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91DC425" w14:textId="77777777" w:rsidR="00F3417C" w:rsidRPr="000F0800" w:rsidRDefault="001002E3" w:rsidP="001E639D">
      <w:pPr>
        <w:jc w:val="center"/>
        <w:rPr>
          <w:rFonts w:ascii="Times New Roman" w:hAnsi="Times New Roman" w:cs="Times New Roman"/>
          <w:b/>
          <w:bCs/>
          <w:sz w:val="48"/>
          <w:szCs w:val="48"/>
        </w:rPr>
      </w:pPr>
      <w:r w:rsidRPr="000F0800">
        <w:rPr>
          <w:rFonts w:ascii="Times New Roman" w:hAnsi="Times New Roman" w:cs="Times New Roman"/>
          <w:b/>
          <w:bCs/>
          <w:sz w:val="48"/>
          <w:szCs w:val="48"/>
        </w:rPr>
        <w:t>D</w:t>
      </w:r>
      <w:r w:rsidR="00186505" w:rsidRPr="000F0800">
        <w:rPr>
          <w:rFonts w:ascii="Times New Roman" w:hAnsi="Times New Roman" w:cs="Times New Roman"/>
          <w:b/>
          <w:bCs/>
          <w:sz w:val="48"/>
          <w:szCs w:val="48"/>
        </w:rPr>
        <w:t xml:space="preserve">erivatives </w:t>
      </w:r>
      <w:r w:rsidR="00F770D6" w:rsidRPr="000F0800">
        <w:rPr>
          <w:rFonts w:ascii="Times New Roman" w:hAnsi="Times New Roman" w:cs="Times New Roman"/>
          <w:b/>
          <w:bCs/>
          <w:sz w:val="48"/>
          <w:szCs w:val="48"/>
        </w:rPr>
        <w:t>Of Indole</w:t>
      </w:r>
    </w:p>
    <w:p w14:paraId="75FA7C5B" w14:textId="77777777" w:rsidR="00857454" w:rsidRPr="009A42F2" w:rsidRDefault="00857454" w:rsidP="001E639D">
      <w:pPr>
        <w:jc w:val="center"/>
        <w:rPr>
          <w:rFonts w:ascii="Times New Roman" w:hAnsi="Times New Roman" w:cs="Times New Roman"/>
          <w:sz w:val="48"/>
          <w:szCs w:val="48"/>
          <w:lang w:val="en-US"/>
        </w:rPr>
      </w:pPr>
    </w:p>
    <w:p w14:paraId="2581A2C0" w14:textId="10D308BF" w:rsidR="00954257" w:rsidRPr="009A42F2" w:rsidRDefault="00AE171A" w:rsidP="009D32C0">
      <w:pPr>
        <w:jc w:val="center"/>
        <w:rPr>
          <w:rFonts w:ascii="Times New Roman" w:hAnsi="Times New Roman" w:cs="Times New Roman"/>
          <w:sz w:val="20"/>
          <w:szCs w:val="20"/>
        </w:rPr>
      </w:pPr>
      <w:r w:rsidRPr="009A42F2">
        <w:rPr>
          <w:rFonts w:ascii="Times New Roman" w:hAnsi="Times New Roman" w:cs="Times New Roman"/>
          <w:sz w:val="20"/>
          <w:szCs w:val="20"/>
        </w:rPr>
        <w:t xml:space="preserve">Himanshu </w:t>
      </w:r>
      <w:proofErr w:type="gramStart"/>
      <w:r w:rsidRPr="009A42F2">
        <w:rPr>
          <w:rFonts w:ascii="Times New Roman" w:hAnsi="Times New Roman" w:cs="Times New Roman"/>
          <w:sz w:val="20"/>
          <w:szCs w:val="20"/>
        </w:rPr>
        <w:t>Tyagi</w:t>
      </w:r>
      <w:r w:rsidR="00DB7B97" w:rsidRPr="009A42F2">
        <w:rPr>
          <w:rFonts w:ascii="Times New Roman" w:hAnsi="Times New Roman" w:cs="Times New Roman"/>
          <w:sz w:val="20"/>
          <w:szCs w:val="20"/>
        </w:rPr>
        <w:t xml:space="preserve">, </w:t>
      </w:r>
      <w:r w:rsidR="000F0800">
        <w:rPr>
          <w:rFonts w:ascii="Times New Roman" w:hAnsi="Times New Roman" w:cs="Times New Roman"/>
          <w:sz w:val="20"/>
          <w:szCs w:val="20"/>
        </w:rPr>
        <w:t xml:space="preserve">  </w:t>
      </w:r>
      <w:proofErr w:type="gramEnd"/>
      <w:r w:rsidR="000F0800">
        <w:rPr>
          <w:rFonts w:ascii="Times New Roman" w:hAnsi="Times New Roman" w:cs="Times New Roman"/>
          <w:sz w:val="20"/>
          <w:szCs w:val="20"/>
        </w:rPr>
        <w:t xml:space="preserve">                                                                                                                                                                            </w:t>
      </w:r>
      <w:r w:rsidR="00954257" w:rsidRPr="009A42F2">
        <w:rPr>
          <w:rFonts w:ascii="Times New Roman" w:hAnsi="Times New Roman" w:cs="Times New Roman"/>
          <w:sz w:val="20"/>
          <w:szCs w:val="20"/>
        </w:rPr>
        <w:t>Tushar,</w:t>
      </w:r>
    </w:p>
    <w:p w14:paraId="794D649B" w14:textId="4EC76A3B" w:rsidR="00920554" w:rsidRPr="009A42F2" w:rsidRDefault="00B7072A" w:rsidP="009D32C0">
      <w:pPr>
        <w:jc w:val="center"/>
        <w:rPr>
          <w:rFonts w:ascii="Times New Roman" w:hAnsi="Times New Roman" w:cs="Times New Roman"/>
          <w:sz w:val="20"/>
          <w:szCs w:val="20"/>
        </w:rPr>
      </w:pPr>
      <w:r w:rsidRPr="009A42F2">
        <w:rPr>
          <w:rFonts w:ascii="Times New Roman" w:hAnsi="Times New Roman" w:cs="Times New Roman"/>
          <w:sz w:val="20"/>
          <w:szCs w:val="20"/>
        </w:rPr>
        <w:t>D</w:t>
      </w:r>
      <w:r w:rsidR="00DB7B97" w:rsidRPr="009A42F2">
        <w:rPr>
          <w:rFonts w:ascii="Times New Roman" w:hAnsi="Times New Roman" w:cs="Times New Roman"/>
          <w:sz w:val="20"/>
          <w:szCs w:val="20"/>
        </w:rPr>
        <w:t xml:space="preserve">epartment of </w:t>
      </w:r>
      <w:r w:rsidRPr="009A42F2">
        <w:rPr>
          <w:rFonts w:ascii="Times New Roman" w:hAnsi="Times New Roman" w:cs="Times New Roman"/>
          <w:sz w:val="20"/>
          <w:szCs w:val="20"/>
        </w:rPr>
        <w:t>Chemistry</w:t>
      </w:r>
      <w:r w:rsidR="003A6BCC" w:rsidRPr="009A42F2">
        <w:rPr>
          <w:rFonts w:ascii="Times New Roman" w:hAnsi="Times New Roman" w:cs="Times New Roman"/>
          <w:sz w:val="20"/>
          <w:szCs w:val="20"/>
        </w:rPr>
        <w:t>,</w:t>
      </w:r>
      <w:r w:rsidR="002709EF" w:rsidRPr="009A42F2">
        <w:rPr>
          <w:rFonts w:ascii="Times New Roman" w:hAnsi="Times New Roman" w:cs="Times New Roman"/>
          <w:sz w:val="20"/>
          <w:szCs w:val="20"/>
        </w:rPr>
        <w:t xml:space="preserve"> </w:t>
      </w:r>
      <w:r w:rsidR="003A6BCC" w:rsidRPr="009A42F2">
        <w:rPr>
          <w:rFonts w:ascii="Times New Roman" w:hAnsi="Times New Roman" w:cs="Times New Roman"/>
          <w:sz w:val="20"/>
          <w:szCs w:val="20"/>
        </w:rPr>
        <w:t xml:space="preserve">N A S P G </w:t>
      </w:r>
      <w:proofErr w:type="gramStart"/>
      <w:r w:rsidRPr="009A42F2">
        <w:rPr>
          <w:rFonts w:ascii="Times New Roman" w:hAnsi="Times New Roman" w:cs="Times New Roman"/>
          <w:sz w:val="20"/>
          <w:szCs w:val="20"/>
        </w:rPr>
        <w:t xml:space="preserve">College, </w:t>
      </w:r>
      <w:r w:rsidR="000F0800">
        <w:rPr>
          <w:rFonts w:ascii="Times New Roman" w:hAnsi="Times New Roman" w:cs="Times New Roman"/>
          <w:sz w:val="20"/>
          <w:szCs w:val="20"/>
        </w:rPr>
        <w:t xml:space="preserve">  </w:t>
      </w:r>
      <w:proofErr w:type="gramEnd"/>
      <w:r w:rsidR="000F0800">
        <w:rPr>
          <w:rFonts w:ascii="Times New Roman" w:hAnsi="Times New Roman" w:cs="Times New Roman"/>
          <w:sz w:val="20"/>
          <w:szCs w:val="20"/>
        </w:rPr>
        <w:t xml:space="preserve">                                                               </w:t>
      </w:r>
      <w:r w:rsidR="00954257" w:rsidRPr="009A42F2">
        <w:rPr>
          <w:rFonts w:ascii="Times New Roman" w:hAnsi="Times New Roman" w:cs="Times New Roman"/>
          <w:sz w:val="20"/>
          <w:szCs w:val="20"/>
        </w:rPr>
        <w:t xml:space="preserve">Department of Chemistry, N A S P G College, </w:t>
      </w:r>
    </w:p>
    <w:p w14:paraId="29198BBE" w14:textId="7A51517A" w:rsidR="00092F2E" w:rsidRPr="009A42F2" w:rsidRDefault="00063B4D" w:rsidP="009D32C0">
      <w:pPr>
        <w:jc w:val="center"/>
        <w:rPr>
          <w:rFonts w:ascii="Times New Roman" w:hAnsi="Times New Roman" w:cs="Times New Roman"/>
          <w:sz w:val="20"/>
          <w:szCs w:val="20"/>
        </w:rPr>
      </w:pPr>
      <w:r w:rsidRPr="009A42F2">
        <w:rPr>
          <w:rFonts w:ascii="Times New Roman" w:hAnsi="Times New Roman" w:cs="Times New Roman"/>
          <w:sz w:val="20"/>
          <w:szCs w:val="20"/>
        </w:rPr>
        <w:t>C</w:t>
      </w:r>
      <w:r w:rsidR="00A25618" w:rsidRPr="009A42F2">
        <w:rPr>
          <w:rFonts w:ascii="Times New Roman" w:hAnsi="Times New Roman" w:cs="Times New Roman"/>
          <w:sz w:val="20"/>
          <w:szCs w:val="20"/>
        </w:rPr>
        <w:t xml:space="preserve">haudhary Charan Singh </w:t>
      </w:r>
      <w:proofErr w:type="gramStart"/>
      <w:r w:rsidR="00AA16A5" w:rsidRPr="009A42F2">
        <w:rPr>
          <w:rFonts w:ascii="Times New Roman" w:hAnsi="Times New Roman" w:cs="Times New Roman"/>
          <w:sz w:val="20"/>
          <w:szCs w:val="20"/>
        </w:rPr>
        <w:t>University,</w:t>
      </w:r>
      <w:r w:rsidR="000F0800">
        <w:rPr>
          <w:rFonts w:ascii="Times New Roman" w:hAnsi="Times New Roman" w:cs="Times New Roman"/>
          <w:sz w:val="20"/>
          <w:szCs w:val="20"/>
        </w:rPr>
        <w:t xml:space="preserve">   </w:t>
      </w:r>
      <w:proofErr w:type="gramEnd"/>
      <w:r w:rsidR="000F0800">
        <w:rPr>
          <w:rFonts w:ascii="Times New Roman" w:hAnsi="Times New Roman" w:cs="Times New Roman"/>
          <w:sz w:val="20"/>
          <w:szCs w:val="20"/>
        </w:rPr>
        <w:t xml:space="preserve">                                                                                             </w:t>
      </w:r>
      <w:r w:rsidR="00954257" w:rsidRPr="009A42F2">
        <w:rPr>
          <w:rFonts w:ascii="Times New Roman" w:hAnsi="Times New Roman" w:cs="Times New Roman"/>
          <w:sz w:val="20"/>
          <w:szCs w:val="20"/>
        </w:rPr>
        <w:t>Chaudhary Charan Singh University,</w:t>
      </w:r>
    </w:p>
    <w:p w14:paraId="5412AE32" w14:textId="34B0C7AF" w:rsidR="00954257" w:rsidRPr="009A42F2" w:rsidRDefault="00B7072A" w:rsidP="009D32C0">
      <w:pPr>
        <w:jc w:val="center"/>
        <w:rPr>
          <w:rFonts w:ascii="Times New Roman" w:hAnsi="Times New Roman" w:cs="Times New Roman"/>
          <w:sz w:val="20"/>
          <w:szCs w:val="20"/>
        </w:rPr>
      </w:pPr>
      <w:r w:rsidRPr="009A42F2">
        <w:rPr>
          <w:rFonts w:ascii="Times New Roman" w:hAnsi="Times New Roman" w:cs="Times New Roman"/>
          <w:sz w:val="20"/>
          <w:szCs w:val="20"/>
        </w:rPr>
        <w:t>Meerut, India</w:t>
      </w:r>
      <w:r w:rsidR="002709EF" w:rsidRPr="009A42F2">
        <w:rPr>
          <w:rFonts w:ascii="Times New Roman" w:hAnsi="Times New Roman" w:cs="Times New Roman"/>
          <w:sz w:val="20"/>
          <w:szCs w:val="20"/>
        </w:rPr>
        <w:t xml:space="preserve"> </w:t>
      </w:r>
      <w:r w:rsidR="000F0800">
        <w:rPr>
          <w:rFonts w:ascii="Times New Roman" w:hAnsi="Times New Roman" w:cs="Times New Roman"/>
          <w:sz w:val="20"/>
          <w:szCs w:val="20"/>
        </w:rPr>
        <w:t xml:space="preserve">                                                                                                                                                                          </w:t>
      </w:r>
      <w:r w:rsidR="00954257" w:rsidRPr="009A42F2">
        <w:rPr>
          <w:rFonts w:ascii="Times New Roman" w:hAnsi="Times New Roman" w:cs="Times New Roman"/>
          <w:sz w:val="20"/>
          <w:szCs w:val="20"/>
        </w:rPr>
        <w:t>Meerut, India</w:t>
      </w:r>
    </w:p>
    <w:p w14:paraId="6BB19A84" w14:textId="7F4BB48A" w:rsidR="00F369C8" w:rsidRPr="000F0800" w:rsidRDefault="00BA5199" w:rsidP="009D32C0">
      <w:pPr>
        <w:jc w:val="center"/>
        <w:rPr>
          <w:rFonts w:ascii="Times New Roman" w:hAnsi="Times New Roman" w:cs="Times New Roman"/>
          <w:sz w:val="20"/>
          <w:szCs w:val="20"/>
        </w:rPr>
      </w:pPr>
      <w:hyperlink r:id="rId27" w:history="1">
        <w:r w:rsidR="00954257" w:rsidRPr="000F0800">
          <w:rPr>
            <w:rStyle w:val="Hyperlink"/>
            <w:rFonts w:ascii="Times New Roman" w:hAnsi="Times New Roman" w:cs="Times New Roman"/>
            <w:sz w:val="20"/>
            <w:szCs w:val="20"/>
            <w:u w:val="none"/>
          </w:rPr>
          <w:t>moon2003tyagi@gmail.com</w:t>
        </w:r>
      </w:hyperlink>
      <w:r w:rsidR="00E072CA" w:rsidRPr="000F0800">
        <w:rPr>
          <w:rFonts w:ascii="Times New Roman" w:hAnsi="Times New Roman" w:cs="Times New Roman"/>
        </w:rPr>
        <w:t xml:space="preserve"> </w:t>
      </w:r>
      <w:r w:rsidR="000F0800" w:rsidRPr="000F0800">
        <w:rPr>
          <w:rFonts w:ascii="Times New Roman" w:hAnsi="Times New Roman" w:cs="Times New Roman"/>
        </w:rPr>
        <w:t xml:space="preserve">                                                                                                           </w:t>
      </w:r>
      <w:hyperlink r:id="rId28" w:history="1">
        <w:r w:rsidR="000F0800" w:rsidRPr="000F0800">
          <w:rPr>
            <w:rStyle w:val="Hyperlink"/>
            <w:rFonts w:ascii="Times New Roman" w:hAnsi="Times New Roman" w:cs="Times New Roman"/>
            <w:sz w:val="20"/>
            <w:szCs w:val="20"/>
            <w:u w:val="none"/>
          </w:rPr>
          <w:t>tusharkumarg5151@gmail.com</w:t>
        </w:r>
      </w:hyperlink>
    </w:p>
    <w:p w14:paraId="17819871" w14:textId="77777777" w:rsidR="00F369C8" w:rsidRPr="009A42F2" w:rsidRDefault="00F369C8" w:rsidP="00C629F4">
      <w:pPr>
        <w:jc w:val="both"/>
        <w:rPr>
          <w:rFonts w:ascii="Times New Roman" w:hAnsi="Times New Roman" w:cs="Times New Roman"/>
          <w:sz w:val="20"/>
          <w:szCs w:val="20"/>
        </w:rPr>
      </w:pPr>
    </w:p>
    <w:p w14:paraId="163E8D08" w14:textId="77777777" w:rsidR="00044D89" w:rsidRPr="000F0800" w:rsidRDefault="00044D89" w:rsidP="000F0800">
      <w:pPr>
        <w:spacing w:after="0" w:line="240" w:lineRule="auto"/>
        <w:jc w:val="center"/>
        <w:rPr>
          <w:rFonts w:ascii="Times New Roman" w:hAnsi="Times New Roman" w:cs="Times New Roman"/>
          <w:b/>
          <w:bCs/>
          <w:sz w:val="20"/>
          <w:szCs w:val="20"/>
        </w:rPr>
      </w:pPr>
      <w:r w:rsidRPr="000F0800">
        <w:rPr>
          <w:rFonts w:ascii="Times New Roman" w:hAnsi="Times New Roman" w:cs="Times New Roman"/>
          <w:b/>
          <w:bCs/>
          <w:sz w:val="20"/>
          <w:szCs w:val="20"/>
        </w:rPr>
        <w:t>ABSTRACT-</w:t>
      </w:r>
    </w:p>
    <w:p w14:paraId="78B51D81" w14:textId="769FA1B0" w:rsidR="00E300AC" w:rsidRPr="009A42F2" w:rsidRDefault="00CF3266" w:rsidP="002709EF">
      <w:pPr>
        <w:rPr>
          <w:rFonts w:ascii="Times New Roman" w:hAnsi="Times New Roman" w:cs="Times New Roman"/>
          <w:sz w:val="20"/>
          <w:szCs w:val="20"/>
        </w:rPr>
      </w:pPr>
      <w:r w:rsidRPr="009A42F2">
        <w:rPr>
          <w:rFonts w:ascii="Times New Roman" w:hAnsi="Times New Roman" w:cs="Times New Roman"/>
          <w:sz w:val="20"/>
          <w:szCs w:val="20"/>
        </w:rPr>
        <w:tab/>
      </w:r>
      <w:r w:rsidR="00D90754" w:rsidRPr="009A42F2">
        <w:rPr>
          <w:rFonts w:ascii="Times New Roman" w:hAnsi="Times New Roman" w:cs="Times New Roman"/>
          <w:sz w:val="20"/>
          <w:szCs w:val="20"/>
        </w:rPr>
        <w:t>The heterocyclic</w:t>
      </w:r>
      <w:r w:rsidR="00044D89" w:rsidRPr="009A42F2">
        <w:rPr>
          <w:rFonts w:ascii="Times New Roman" w:hAnsi="Times New Roman" w:cs="Times New Roman"/>
          <w:sz w:val="20"/>
          <w:szCs w:val="20"/>
        </w:rPr>
        <w:t xml:space="preserve"> section </w:t>
      </w:r>
      <w:r w:rsidR="0006593E" w:rsidRPr="009A42F2">
        <w:rPr>
          <w:rFonts w:ascii="Times New Roman" w:hAnsi="Times New Roman" w:cs="Times New Roman"/>
          <w:sz w:val="20"/>
          <w:szCs w:val="20"/>
        </w:rPr>
        <w:t>serves</w:t>
      </w:r>
      <w:r w:rsidR="00044D89" w:rsidRPr="009A42F2">
        <w:rPr>
          <w:rFonts w:ascii="Times New Roman" w:hAnsi="Times New Roman" w:cs="Times New Roman"/>
          <w:sz w:val="20"/>
          <w:szCs w:val="20"/>
        </w:rPr>
        <w:t xml:space="preserve"> as </w:t>
      </w:r>
      <w:r w:rsidR="00B73ADC" w:rsidRPr="009A42F2">
        <w:rPr>
          <w:rFonts w:ascii="Times New Roman" w:hAnsi="Times New Roman" w:cs="Times New Roman"/>
          <w:sz w:val="20"/>
          <w:szCs w:val="20"/>
        </w:rPr>
        <w:t xml:space="preserve">a superb foundation for the successful attachment of pharmacophores to generate medicine. </w:t>
      </w:r>
      <w:r w:rsidR="009A42F2" w:rsidRPr="009A42F2">
        <w:rPr>
          <w:rFonts w:ascii="Times New Roman" w:hAnsi="Times New Roman" w:cs="Times New Roman"/>
          <w:sz w:val="20"/>
          <w:szCs w:val="20"/>
        </w:rPr>
        <w:t>Nitrogen-based</w:t>
      </w:r>
      <w:r w:rsidR="00B73ADC" w:rsidRPr="009A42F2">
        <w:rPr>
          <w:rFonts w:ascii="Times New Roman" w:hAnsi="Times New Roman" w:cs="Times New Roman"/>
          <w:sz w:val="20"/>
          <w:szCs w:val="20"/>
        </w:rPr>
        <w:t xml:space="preserve"> heterocycles have been studied among other heterocyclic compounds since they are the primary structural components of many molecules with biological significance. Indole’s adaptability has made it </w:t>
      </w:r>
      <w:r w:rsidR="009A42F2" w:rsidRPr="009A42F2">
        <w:rPr>
          <w:rFonts w:ascii="Times New Roman" w:hAnsi="Times New Roman" w:cs="Times New Roman"/>
          <w:sz w:val="20"/>
          <w:szCs w:val="20"/>
        </w:rPr>
        <w:t xml:space="preserve">a </w:t>
      </w:r>
      <w:r w:rsidR="00B73ADC" w:rsidRPr="009A42F2">
        <w:rPr>
          <w:rFonts w:ascii="Times New Roman" w:hAnsi="Times New Roman" w:cs="Times New Roman"/>
          <w:sz w:val="20"/>
          <w:szCs w:val="20"/>
        </w:rPr>
        <w:t>highly ‘privileged motif’ for the target</w:t>
      </w:r>
      <w:r w:rsidR="002709EF" w:rsidRPr="009A42F2">
        <w:rPr>
          <w:rFonts w:ascii="Times New Roman" w:hAnsi="Times New Roman" w:cs="Times New Roman"/>
          <w:sz w:val="20"/>
          <w:szCs w:val="20"/>
        </w:rPr>
        <w:t>-</w:t>
      </w:r>
      <w:r w:rsidR="00B73ADC" w:rsidRPr="009A42F2">
        <w:rPr>
          <w:rFonts w:ascii="Times New Roman" w:hAnsi="Times New Roman" w:cs="Times New Roman"/>
          <w:sz w:val="20"/>
          <w:szCs w:val="20"/>
        </w:rPr>
        <w:t xml:space="preserve">oriented creation and design of </w:t>
      </w:r>
      <w:r w:rsidR="004A66BA" w:rsidRPr="009A42F2">
        <w:rPr>
          <w:rFonts w:ascii="Times New Roman" w:hAnsi="Times New Roman" w:cs="Times New Roman"/>
          <w:sz w:val="20"/>
          <w:szCs w:val="20"/>
        </w:rPr>
        <w:t xml:space="preserve">various types of drugs. Indole is used in making various types of </w:t>
      </w:r>
      <w:r w:rsidR="004255A9" w:rsidRPr="009A42F2">
        <w:rPr>
          <w:rFonts w:ascii="Times New Roman" w:hAnsi="Times New Roman" w:cs="Times New Roman"/>
          <w:sz w:val="20"/>
          <w:szCs w:val="20"/>
        </w:rPr>
        <w:t>drugs</w:t>
      </w:r>
      <w:r w:rsidR="004A66BA" w:rsidRPr="009A42F2">
        <w:rPr>
          <w:rFonts w:ascii="Times New Roman" w:hAnsi="Times New Roman" w:cs="Times New Roman"/>
          <w:sz w:val="20"/>
          <w:szCs w:val="20"/>
        </w:rPr>
        <w:t xml:space="preserve"> such as anticancer </w:t>
      </w:r>
      <w:r w:rsidR="004255A9" w:rsidRPr="009A42F2">
        <w:rPr>
          <w:rFonts w:ascii="Times New Roman" w:hAnsi="Times New Roman" w:cs="Times New Roman"/>
          <w:sz w:val="20"/>
          <w:szCs w:val="20"/>
        </w:rPr>
        <w:t xml:space="preserve">agents </w:t>
      </w:r>
      <w:r w:rsidR="008437E3" w:rsidRPr="009A42F2">
        <w:rPr>
          <w:rFonts w:ascii="Times New Roman" w:hAnsi="Times New Roman" w:cs="Times New Roman"/>
          <w:sz w:val="20"/>
          <w:szCs w:val="20"/>
        </w:rPr>
        <w:t>(For example- 5,6,7</w:t>
      </w:r>
      <w:r w:rsidR="009A42F2" w:rsidRPr="009A42F2">
        <w:rPr>
          <w:rFonts w:ascii="Times New Roman" w:hAnsi="Times New Roman" w:cs="Times New Roman"/>
          <w:sz w:val="20"/>
          <w:szCs w:val="20"/>
        </w:rPr>
        <w:t xml:space="preserve"> – </w:t>
      </w:r>
      <w:proofErr w:type="spellStart"/>
      <w:r w:rsidR="008437E3" w:rsidRPr="009A42F2">
        <w:rPr>
          <w:rFonts w:ascii="Times New Roman" w:hAnsi="Times New Roman" w:cs="Times New Roman"/>
          <w:sz w:val="20"/>
          <w:szCs w:val="20"/>
        </w:rPr>
        <w:t>tribromoisatin</w:t>
      </w:r>
      <w:proofErr w:type="spellEnd"/>
      <w:r w:rsidR="008437E3" w:rsidRPr="009A42F2">
        <w:rPr>
          <w:rFonts w:ascii="Times New Roman" w:hAnsi="Times New Roman" w:cs="Times New Roman"/>
          <w:sz w:val="20"/>
          <w:szCs w:val="20"/>
        </w:rPr>
        <w:t>)</w:t>
      </w:r>
      <w:r w:rsidR="004A66BA" w:rsidRPr="009A42F2">
        <w:rPr>
          <w:rFonts w:ascii="Times New Roman" w:hAnsi="Times New Roman" w:cs="Times New Roman"/>
          <w:sz w:val="20"/>
          <w:szCs w:val="20"/>
        </w:rPr>
        <w:t xml:space="preserve">, anti-diabetic </w:t>
      </w:r>
      <w:r w:rsidR="004255A9" w:rsidRPr="009A42F2">
        <w:rPr>
          <w:rFonts w:ascii="Times New Roman" w:hAnsi="Times New Roman" w:cs="Times New Roman"/>
          <w:sz w:val="20"/>
          <w:szCs w:val="20"/>
        </w:rPr>
        <w:t xml:space="preserve">agents </w:t>
      </w:r>
      <w:r w:rsidR="008437E3" w:rsidRPr="009A42F2">
        <w:rPr>
          <w:rFonts w:ascii="Times New Roman" w:hAnsi="Times New Roman" w:cs="Times New Roman"/>
          <w:sz w:val="20"/>
          <w:szCs w:val="20"/>
        </w:rPr>
        <w:t>(For example- a,</w:t>
      </w:r>
      <w:r w:rsidR="002709EF" w:rsidRPr="009A42F2">
        <w:rPr>
          <w:rFonts w:ascii="Times New Roman" w:hAnsi="Times New Roman" w:cs="Times New Roman"/>
          <w:sz w:val="20"/>
          <w:szCs w:val="20"/>
        </w:rPr>
        <w:t xml:space="preserve"> </w:t>
      </w:r>
      <w:r w:rsidR="008437E3" w:rsidRPr="009A42F2">
        <w:rPr>
          <w:rFonts w:ascii="Times New Roman" w:hAnsi="Times New Roman" w:cs="Times New Roman"/>
          <w:sz w:val="20"/>
          <w:szCs w:val="20"/>
        </w:rPr>
        <w:t>N,</w:t>
      </w:r>
      <w:r w:rsidR="002709EF" w:rsidRPr="009A42F2">
        <w:rPr>
          <w:rFonts w:ascii="Times New Roman" w:hAnsi="Times New Roman" w:cs="Times New Roman"/>
          <w:sz w:val="20"/>
          <w:szCs w:val="20"/>
        </w:rPr>
        <w:t xml:space="preserve"> </w:t>
      </w:r>
      <w:r w:rsidR="008437E3" w:rsidRPr="009A42F2">
        <w:rPr>
          <w:rFonts w:ascii="Times New Roman" w:hAnsi="Times New Roman" w:cs="Times New Roman"/>
          <w:sz w:val="20"/>
          <w:szCs w:val="20"/>
        </w:rPr>
        <w:t>N,</w:t>
      </w:r>
      <w:r w:rsidR="002709EF" w:rsidRPr="009A42F2">
        <w:rPr>
          <w:rFonts w:ascii="Times New Roman" w:hAnsi="Times New Roman" w:cs="Times New Roman"/>
          <w:sz w:val="20"/>
          <w:szCs w:val="20"/>
        </w:rPr>
        <w:t xml:space="preserve"> </w:t>
      </w:r>
      <w:r w:rsidR="008437E3" w:rsidRPr="009A42F2">
        <w:rPr>
          <w:rFonts w:ascii="Times New Roman" w:hAnsi="Times New Roman" w:cs="Times New Roman"/>
          <w:sz w:val="20"/>
          <w:szCs w:val="20"/>
        </w:rPr>
        <w:t>N-</w:t>
      </w:r>
      <w:r w:rsidR="002709EF" w:rsidRPr="009A42F2">
        <w:rPr>
          <w:rFonts w:ascii="Times New Roman" w:hAnsi="Times New Roman" w:cs="Times New Roman"/>
          <w:sz w:val="20"/>
          <w:szCs w:val="20"/>
        </w:rPr>
        <w:t xml:space="preserve"> </w:t>
      </w:r>
      <w:r w:rsidR="008437E3" w:rsidRPr="009A42F2">
        <w:rPr>
          <w:rFonts w:ascii="Times New Roman" w:hAnsi="Times New Roman" w:cs="Times New Roman"/>
          <w:sz w:val="20"/>
          <w:szCs w:val="20"/>
        </w:rPr>
        <w:t>t</w:t>
      </w:r>
      <w:r w:rsidR="002709EF" w:rsidRPr="009A42F2">
        <w:rPr>
          <w:rFonts w:ascii="Times New Roman" w:hAnsi="Times New Roman" w:cs="Times New Roman"/>
          <w:sz w:val="20"/>
          <w:szCs w:val="20"/>
        </w:rPr>
        <w:t>r</w:t>
      </w:r>
      <w:r w:rsidR="008437E3" w:rsidRPr="009A42F2">
        <w:rPr>
          <w:rFonts w:ascii="Times New Roman" w:hAnsi="Times New Roman" w:cs="Times New Roman"/>
          <w:sz w:val="20"/>
          <w:szCs w:val="20"/>
        </w:rPr>
        <w:t>imethyl tryptophan</w:t>
      </w:r>
      <w:r w:rsidR="002709EF" w:rsidRPr="009A42F2">
        <w:rPr>
          <w:rFonts w:ascii="Times New Roman" w:hAnsi="Times New Roman" w:cs="Times New Roman"/>
          <w:sz w:val="20"/>
          <w:szCs w:val="20"/>
        </w:rPr>
        <w:t xml:space="preserve"> </w:t>
      </w:r>
      <w:r w:rsidR="008437E3" w:rsidRPr="009A42F2">
        <w:rPr>
          <w:rFonts w:ascii="Times New Roman" w:hAnsi="Times New Roman" w:cs="Times New Roman"/>
          <w:sz w:val="20"/>
          <w:szCs w:val="20"/>
        </w:rPr>
        <w:t>betain</w:t>
      </w:r>
      <w:r w:rsidR="002709EF" w:rsidRPr="009A42F2">
        <w:rPr>
          <w:rFonts w:ascii="Times New Roman" w:hAnsi="Times New Roman" w:cs="Times New Roman"/>
          <w:sz w:val="20"/>
          <w:szCs w:val="20"/>
        </w:rPr>
        <w:t>e</w:t>
      </w:r>
      <w:r w:rsidR="008437E3" w:rsidRPr="009A42F2">
        <w:rPr>
          <w:rFonts w:ascii="Times New Roman" w:hAnsi="Times New Roman" w:cs="Times New Roman"/>
          <w:sz w:val="20"/>
          <w:szCs w:val="20"/>
        </w:rPr>
        <w:t>)</w:t>
      </w:r>
      <w:r w:rsidR="004A66BA" w:rsidRPr="009A42F2">
        <w:rPr>
          <w:rFonts w:ascii="Times New Roman" w:hAnsi="Times New Roman" w:cs="Times New Roman"/>
          <w:sz w:val="20"/>
          <w:szCs w:val="20"/>
        </w:rPr>
        <w:t>, anti-malarial agents</w:t>
      </w:r>
      <w:r w:rsidR="002709EF" w:rsidRPr="009A42F2">
        <w:rPr>
          <w:rFonts w:ascii="Times New Roman" w:hAnsi="Times New Roman" w:cs="Times New Roman"/>
          <w:sz w:val="20"/>
          <w:szCs w:val="20"/>
        </w:rPr>
        <w:t xml:space="preserve"> </w:t>
      </w:r>
      <w:r w:rsidR="008437E3" w:rsidRPr="009A42F2">
        <w:rPr>
          <w:rFonts w:ascii="Times New Roman" w:hAnsi="Times New Roman" w:cs="Times New Roman"/>
          <w:sz w:val="20"/>
          <w:szCs w:val="20"/>
        </w:rPr>
        <w:t>(TCMDC-134281)</w:t>
      </w:r>
      <w:r w:rsidR="004A66BA" w:rsidRPr="009A42F2">
        <w:rPr>
          <w:rFonts w:ascii="Times New Roman" w:hAnsi="Times New Roman" w:cs="Times New Roman"/>
          <w:sz w:val="20"/>
          <w:szCs w:val="20"/>
        </w:rPr>
        <w:t>, anti- tubercular agents</w:t>
      </w:r>
      <w:r w:rsidR="008437E3" w:rsidRPr="009A42F2">
        <w:rPr>
          <w:rFonts w:ascii="Times New Roman" w:hAnsi="Times New Roman" w:cs="Times New Roman"/>
          <w:sz w:val="20"/>
          <w:szCs w:val="20"/>
        </w:rPr>
        <w:t>(indole-3-thiosemicarbazone)</w:t>
      </w:r>
      <w:r w:rsidR="004A66BA" w:rsidRPr="009A42F2">
        <w:rPr>
          <w:rFonts w:ascii="Times New Roman" w:hAnsi="Times New Roman" w:cs="Times New Roman"/>
          <w:sz w:val="20"/>
          <w:szCs w:val="20"/>
        </w:rPr>
        <w:t>, anti-HIV agents</w:t>
      </w:r>
      <w:r w:rsidR="002709EF" w:rsidRPr="009A42F2">
        <w:rPr>
          <w:rFonts w:ascii="Times New Roman" w:hAnsi="Times New Roman" w:cs="Times New Roman"/>
          <w:sz w:val="20"/>
          <w:szCs w:val="20"/>
        </w:rPr>
        <w:t xml:space="preserve"> </w:t>
      </w:r>
      <w:r w:rsidR="00CD029C" w:rsidRPr="009A42F2">
        <w:rPr>
          <w:rFonts w:ascii="Times New Roman" w:hAnsi="Times New Roman" w:cs="Times New Roman"/>
          <w:sz w:val="20"/>
          <w:szCs w:val="20"/>
        </w:rPr>
        <w:t>(</w:t>
      </w:r>
      <w:proofErr w:type="spellStart"/>
      <w:r w:rsidR="00CD029C" w:rsidRPr="009A42F2">
        <w:rPr>
          <w:rFonts w:ascii="Times New Roman" w:hAnsi="Times New Roman" w:cs="Times New Roman"/>
          <w:sz w:val="20"/>
          <w:szCs w:val="20"/>
        </w:rPr>
        <w:t>Umifenovir</w:t>
      </w:r>
      <w:proofErr w:type="spellEnd"/>
      <w:r w:rsidR="00CD029C" w:rsidRPr="009A42F2">
        <w:rPr>
          <w:rFonts w:ascii="Times New Roman" w:hAnsi="Times New Roman" w:cs="Times New Roman"/>
          <w:sz w:val="20"/>
          <w:szCs w:val="20"/>
        </w:rPr>
        <w:t xml:space="preserve"> </w:t>
      </w:r>
      <w:r w:rsidR="009A42F2" w:rsidRPr="009A42F2">
        <w:rPr>
          <w:rFonts w:ascii="Times New Roman" w:hAnsi="Times New Roman" w:cs="Times New Roman"/>
          <w:sz w:val="20"/>
          <w:szCs w:val="20"/>
        </w:rPr>
        <w:t>analogues</w:t>
      </w:r>
      <w:r w:rsidR="00CD029C" w:rsidRPr="009A42F2">
        <w:rPr>
          <w:rFonts w:ascii="Times New Roman" w:hAnsi="Times New Roman" w:cs="Times New Roman"/>
          <w:sz w:val="20"/>
          <w:szCs w:val="20"/>
        </w:rPr>
        <w:t>)</w:t>
      </w:r>
      <w:r w:rsidR="004A66BA" w:rsidRPr="009A42F2">
        <w:rPr>
          <w:rFonts w:ascii="Times New Roman" w:hAnsi="Times New Roman" w:cs="Times New Roman"/>
          <w:sz w:val="20"/>
          <w:szCs w:val="20"/>
        </w:rPr>
        <w:t>, anti-fungal agents</w:t>
      </w:r>
      <w:r w:rsidR="002709EF" w:rsidRPr="009A42F2">
        <w:rPr>
          <w:rFonts w:ascii="Times New Roman" w:hAnsi="Times New Roman" w:cs="Times New Roman"/>
          <w:sz w:val="20"/>
          <w:szCs w:val="20"/>
        </w:rPr>
        <w:t xml:space="preserve"> </w:t>
      </w:r>
      <w:r w:rsidR="00CD029C" w:rsidRPr="009A42F2">
        <w:rPr>
          <w:rFonts w:ascii="Times New Roman" w:hAnsi="Times New Roman" w:cs="Times New Roman"/>
          <w:sz w:val="20"/>
          <w:szCs w:val="20"/>
        </w:rPr>
        <w:t>(Ketoconazole)</w:t>
      </w:r>
      <w:r w:rsidR="004A66BA" w:rsidRPr="009A42F2">
        <w:rPr>
          <w:rFonts w:ascii="Times New Roman" w:hAnsi="Times New Roman" w:cs="Times New Roman"/>
          <w:sz w:val="20"/>
          <w:szCs w:val="20"/>
        </w:rPr>
        <w:t xml:space="preserve"> etc. And many more </w:t>
      </w:r>
      <w:r w:rsidR="004255A9" w:rsidRPr="009A42F2">
        <w:rPr>
          <w:rFonts w:ascii="Times New Roman" w:hAnsi="Times New Roman" w:cs="Times New Roman"/>
          <w:sz w:val="20"/>
          <w:szCs w:val="20"/>
        </w:rPr>
        <w:t>applications</w:t>
      </w:r>
      <w:r w:rsidR="004A66BA" w:rsidRPr="009A42F2">
        <w:rPr>
          <w:rFonts w:ascii="Times New Roman" w:hAnsi="Times New Roman" w:cs="Times New Roman"/>
          <w:sz w:val="20"/>
          <w:szCs w:val="20"/>
        </w:rPr>
        <w:t xml:space="preserve"> of indole are there. Indole can be de</w:t>
      </w:r>
      <w:r w:rsidR="00163A30" w:rsidRPr="009A42F2">
        <w:rPr>
          <w:rFonts w:ascii="Times New Roman" w:hAnsi="Times New Roman" w:cs="Times New Roman"/>
          <w:sz w:val="20"/>
          <w:szCs w:val="20"/>
        </w:rPr>
        <w:t>r</w:t>
      </w:r>
      <w:r w:rsidR="004A66BA" w:rsidRPr="009A42F2">
        <w:rPr>
          <w:rFonts w:ascii="Times New Roman" w:hAnsi="Times New Roman" w:cs="Times New Roman"/>
          <w:sz w:val="20"/>
          <w:szCs w:val="20"/>
        </w:rPr>
        <w:t xml:space="preserve">ived chemically </w:t>
      </w:r>
      <w:r w:rsidR="00163A30" w:rsidRPr="009A42F2">
        <w:rPr>
          <w:rFonts w:ascii="Times New Roman" w:hAnsi="Times New Roman" w:cs="Times New Roman"/>
          <w:sz w:val="20"/>
          <w:szCs w:val="20"/>
        </w:rPr>
        <w:t>(by BARTOLI INDOLE SYNTHESIS, BISCHLER INDOLE SYNTHESIS, FISCHER INDOLE SYNTHESIS)</w:t>
      </w:r>
      <w:r w:rsidR="002709EF" w:rsidRPr="009A42F2">
        <w:rPr>
          <w:rFonts w:ascii="Times New Roman" w:hAnsi="Times New Roman" w:cs="Times New Roman"/>
          <w:sz w:val="20"/>
          <w:szCs w:val="20"/>
        </w:rPr>
        <w:t xml:space="preserve"> </w:t>
      </w:r>
      <w:r w:rsidR="00163A30" w:rsidRPr="009A42F2">
        <w:rPr>
          <w:rFonts w:ascii="Times New Roman" w:hAnsi="Times New Roman" w:cs="Times New Roman"/>
          <w:sz w:val="20"/>
          <w:szCs w:val="20"/>
        </w:rPr>
        <w:t xml:space="preserve">and naturally (from </w:t>
      </w:r>
      <w:proofErr w:type="spellStart"/>
      <w:r w:rsidR="00E300AC" w:rsidRPr="009A42F2">
        <w:rPr>
          <w:rFonts w:ascii="Times New Roman" w:hAnsi="Times New Roman" w:cs="Times New Roman"/>
          <w:sz w:val="20"/>
          <w:szCs w:val="20"/>
        </w:rPr>
        <w:t>Apocynaceae</w:t>
      </w:r>
      <w:proofErr w:type="spellEnd"/>
      <w:r w:rsidR="00E300AC" w:rsidRPr="009A42F2">
        <w:rPr>
          <w:rFonts w:ascii="Times New Roman" w:hAnsi="Times New Roman" w:cs="Times New Roman"/>
          <w:sz w:val="20"/>
          <w:szCs w:val="20"/>
        </w:rPr>
        <w:t xml:space="preserve">, </w:t>
      </w:r>
      <w:proofErr w:type="spellStart"/>
      <w:r w:rsidR="00E300AC" w:rsidRPr="009A42F2">
        <w:rPr>
          <w:rFonts w:ascii="Times New Roman" w:hAnsi="Times New Roman" w:cs="Times New Roman"/>
          <w:sz w:val="20"/>
          <w:szCs w:val="20"/>
        </w:rPr>
        <w:t>Rubiaceae</w:t>
      </w:r>
      <w:proofErr w:type="spellEnd"/>
      <w:r w:rsidR="00E300AC" w:rsidRPr="009A42F2">
        <w:rPr>
          <w:rFonts w:ascii="Times New Roman" w:hAnsi="Times New Roman" w:cs="Times New Roman"/>
          <w:sz w:val="20"/>
          <w:szCs w:val="20"/>
        </w:rPr>
        <w:t xml:space="preserve">, </w:t>
      </w:r>
      <w:proofErr w:type="spellStart"/>
      <w:r w:rsidR="00E300AC" w:rsidRPr="009A42F2">
        <w:rPr>
          <w:rFonts w:ascii="Times New Roman" w:hAnsi="Times New Roman" w:cs="Times New Roman"/>
          <w:sz w:val="20"/>
          <w:szCs w:val="20"/>
        </w:rPr>
        <w:t>Nyssaceae</w:t>
      </w:r>
      <w:proofErr w:type="spellEnd"/>
      <w:r w:rsidR="00E300AC" w:rsidRPr="009A42F2">
        <w:rPr>
          <w:rFonts w:ascii="Times New Roman" w:hAnsi="Times New Roman" w:cs="Times New Roman"/>
          <w:sz w:val="20"/>
          <w:szCs w:val="20"/>
        </w:rPr>
        <w:t xml:space="preserve">, and Loganiaceae plants). </w:t>
      </w:r>
    </w:p>
    <w:p w14:paraId="5739E781" w14:textId="77777777" w:rsidR="00044D89" w:rsidRPr="009A42F2" w:rsidRDefault="00044D89" w:rsidP="00C629F4">
      <w:pPr>
        <w:jc w:val="both"/>
        <w:rPr>
          <w:rFonts w:ascii="Times New Roman" w:hAnsi="Times New Roman" w:cs="Times New Roman"/>
          <w:color w:val="000000" w:themeColor="text1"/>
          <w:sz w:val="20"/>
          <w:szCs w:val="20"/>
          <w:shd w:val="clear" w:color="auto" w:fill="D3E3FD"/>
        </w:rPr>
      </w:pPr>
    </w:p>
    <w:p w14:paraId="637333A0" w14:textId="2FC6BF24" w:rsidR="00806505" w:rsidRPr="009A42F2" w:rsidRDefault="00B73ADC" w:rsidP="00EB3ECA">
      <w:pPr>
        <w:ind w:firstLine="720"/>
        <w:jc w:val="both"/>
        <w:rPr>
          <w:rFonts w:ascii="Times New Roman" w:hAnsi="Times New Roman" w:cs="Times New Roman"/>
          <w:sz w:val="20"/>
          <w:szCs w:val="20"/>
        </w:rPr>
      </w:pPr>
      <w:r w:rsidRPr="009A42F2">
        <w:rPr>
          <w:rFonts w:ascii="Times New Roman" w:hAnsi="Times New Roman" w:cs="Times New Roman"/>
          <w:sz w:val="20"/>
          <w:szCs w:val="20"/>
        </w:rPr>
        <w:t xml:space="preserve">A preferred </w:t>
      </w:r>
      <w:r w:rsidR="009A42F2" w:rsidRPr="009A42F2">
        <w:rPr>
          <w:rFonts w:ascii="Times New Roman" w:hAnsi="Times New Roman" w:cs="Times New Roman"/>
          <w:sz w:val="20"/>
          <w:szCs w:val="20"/>
        </w:rPr>
        <w:t>heterocyclic</w:t>
      </w:r>
      <w:r w:rsidRPr="009A42F2">
        <w:rPr>
          <w:rFonts w:ascii="Times New Roman" w:hAnsi="Times New Roman" w:cs="Times New Roman"/>
          <w:sz w:val="20"/>
          <w:szCs w:val="20"/>
        </w:rPr>
        <w:t xml:space="preserve"> nucleus that exists in a variety of natural compounds, endogenous</w:t>
      </w:r>
      <w:r w:rsidR="008A52A6" w:rsidRPr="009A42F2">
        <w:rPr>
          <w:rFonts w:ascii="Times New Roman" w:hAnsi="Times New Roman" w:cs="Times New Roman"/>
          <w:sz w:val="20"/>
          <w:szCs w:val="20"/>
        </w:rPr>
        <w:t xml:space="preserve"> chemicals, and pharmaceuticals is called an indole. </w:t>
      </w:r>
      <w:r w:rsidR="009A42F2" w:rsidRPr="009A42F2">
        <w:rPr>
          <w:rFonts w:ascii="Times New Roman" w:hAnsi="Times New Roman" w:cs="Times New Roman"/>
          <w:sz w:val="20"/>
          <w:szCs w:val="20"/>
        </w:rPr>
        <w:t>Even though</w:t>
      </w:r>
      <w:r w:rsidR="008A52A6" w:rsidRPr="009A42F2">
        <w:rPr>
          <w:rFonts w:ascii="Times New Roman" w:hAnsi="Times New Roman" w:cs="Times New Roman"/>
          <w:sz w:val="20"/>
          <w:szCs w:val="20"/>
        </w:rPr>
        <w:t xml:space="preserve"> it operates as an anti-inflammatory drug in an array of ways (Indomethacin, Tenidap). Indole acted as an accelerator for the production of numerous bioactive heterocyclic and smoothed an avenue for the creation of therapeutic targets.</w:t>
      </w:r>
      <w:r w:rsidRPr="009A42F2">
        <w:rPr>
          <w:rFonts w:ascii="Times New Roman" w:hAnsi="Times New Roman" w:cs="Times New Roman"/>
          <w:sz w:val="20"/>
          <w:szCs w:val="20"/>
        </w:rPr>
        <w:t xml:space="preserve"> </w:t>
      </w:r>
    </w:p>
    <w:p w14:paraId="55907351" w14:textId="77777777" w:rsidR="00163A30" w:rsidRPr="009A42F2" w:rsidRDefault="00231D6F" w:rsidP="00231D6F">
      <w:pPr>
        <w:jc w:val="both"/>
        <w:rPr>
          <w:rFonts w:ascii="Times New Roman" w:hAnsi="Times New Roman" w:cs="Times New Roman"/>
          <w:sz w:val="20"/>
          <w:szCs w:val="20"/>
        </w:rPr>
      </w:pPr>
      <w:r w:rsidRPr="009A42F2">
        <w:rPr>
          <w:rFonts w:ascii="Times New Roman" w:hAnsi="Times New Roman" w:cs="Times New Roman"/>
          <w:sz w:val="20"/>
          <w:szCs w:val="20"/>
        </w:rPr>
        <w:tab/>
      </w:r>
      <w:r w:rsidR="00806505" w:rsidRPr="009A42F2">
        <w:rPr>
          <w:rFonts w:ascii="Times New Roman" w:hAnsi="Times New Roman" w:cs="Times New Roman"/>
          <w:sz w:val="20"/>
          <w:szCs w:val="20"/>
        </w:rPr>
        <w:t xml:space="preserve">In this, we </w:t>
      </w:r>
      <w:r w:rsidR="008B4B77" w:rsidRPr="009A42F2">
        <w:rPr>
          <w:rFonts w:ascii="Times New Roman" w:hAnsi="Times New Roman" w:cs="Times New Roman"/>
          <w:sz w:val="20"/>
          <w:szCs w:val="20"/>
        </w:rPr>
        <w:t>will discuss indole derivatives</w:t>
      </w:r>
      <w:r w:rsidR="00806505" w:rsidRPr="009A42F2">
        <w:rPr>
          <w:rFonts w:ascii="Times New Roman" w:hAnsi="Times New Roman" w:cs="Times New Roman"/>
          <w:sz w:val="20"/>
          <w:szCs w:val="20"/>
        </w:rPr>
        <w:t xml:space="preserve"> used in the treatment of cancer, diabetes, HIV </w:t>
      </w:r>
      <w:r w:rsidR="008437E3" w:rsidRPr="009A42F2">
        <w:rPr>
          <w:rFonts w:ascii="Times New Roman" w:hAnsi="Times New Roman" w:cs="Times New Roman"/>
          <w:sz w:val="20"/>
          <w:szCs w:val="20"/>
        </w:rPr>
        <w:t xml:space="preserve">(Human </w:t>
      </w:r>
      <w:r w:rsidR="004255A9" w:rsidRPr="009A42F2">
        <w:rPr>
          <w:rFonts w:ascii="Times New Roman" w:hAnsi="Times New Roman" w:cs="Times New Roman"/>
          <w:sz w:val="20"/>
          <w:szCs w:val="20"/>
        </w:rPr>
        <w:t>Immunodeficiency Virus</w:t>
      </w:r>
      <w:r w:rsidR="008437E3" w:rsidRPr="009A42F2">
        <w:rPr>
          <w:rFonts w:ascii="Times New Roman" w:hAnsi="Times New Roman" w:cs="Times New Roman"/>
          <w:sz w:val="20"/>
          <w:szCs w:val="20"/>
        </w:rPr>
        <w:t xml:space="preserve">), malaria, </w:t>
      </w:r>
      <w:r w:rsidR="004255A9" w:rsidRPr="009A42F2">
        <w:rPr>
          <w:rFonts w:ascii="Times New Roman" w:hAnsi="Times New Roman" w:cs="Times New Roman"/>
          <w:sz w:val="20"/>
          <w:szCs w:val="20"/>
        </w:rPr>
        <w:t xml:space="preserve">and </w:t>
      </w:r>
      <w:r w:rsidR="008437E3" w:rsidRPr="009A42F2">
        <w:rPr>
          <w:rFonts w:ascii="Times New Roman" w:hAnsi="Times New Roman" w:cs="Times New Roman"/>
          <w:sz w:val="20"/>
          <w:szCs w:val="20"/>
        </w:rPr>
        <w:t>tuberculosis (TB).</w:t>
      </w:r>
    </w:p>
    <w:p w14:paraId="21A4BD60" w14:textId="77777777" w:rsidR="00F22733" w:rsidRPr="000F0800" w:rsidRDefault="001C7F50" w:rsidP="00D974EC">
      <w:pPr>
        <w:pStyle w:val="ListParagraph"/>
        <w:numPr>
          <w:ilvl w:val="0"/>
          <w:numId w:val="13"/>
        </w:numPr>
        <w:jc w:val="center"/>
        <w:rPr>
          <w:rFonts w:ascii="Times New Roman" w:hAnsi="Times New Roman" w:cs="Times New Roman"/>
          <w:b/>
          <w:bCs/>
          <w:sz w:val="20"/>
          <w:szCs w:val="20"/>
          <w:lang w:val="en-US"/>
        </w:rPr>
      </w:pPr>
      <w:r w:rsidRPr="000F0800">
        <w:rPr>
          <w:rFonts w:ascii="Times New Roman" w:hAnsi="Times New Roman" w:cs="Times New Roman"/>
          <w:b/>
          <w:bCs/>
          <w:sz w:val="20"/>
          <w:szCs w:val="20"/>
          <w:lang w:val="en-US"/>
        </w:rPr>
        <w:t>INTRODUCTION –</w:t>
      </w:r>
    </w:p>
    <w:p w14:paraId="4801C246" w14:textId="4C99EC74" w:rsidR="00F67EDE" w:rsidRPr="009A42F2" w:rsidRDefault="00E9112E"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5B264B" w:rsidRPr="009A42F2">
        <w:rPr>
          <w:rFonts w:ascii="Times New Roman" w:hAnsi="Times New Roman" w:cs="Times New Roman"/>
          <w:sz w:val="20"/>
          <w:szCs w:val="20"/>
          <w:lang w:val="en-US"/>
        </w:rPr>
        <w:t>Indole is a benzo (P</w:t>
      </w:r>
      <w:r w:rsidR="00F67EDE" w:rsidRPr="009A42F2">
        <w:rPr>
          <w:rFonts w:ascii="Times New Roman" w:hAnsi="Times New Roman" w:cs="Times New Roman"/>
          <w:sz w:val="20"/>
          <w:szCs w:val="20"/>
          <w:lang w:val="en-US"/>
        </w:rPr>
        <w:t>yrrole formed by the alliance of benzene ring</w:t>
      </w:r>
      <w:r w:rsidR="143CEEB4" w:rsidRPr="009A42F2">
        <w:rPr>
          <w:rFonts w:ascii="Times New Roman" w:hAnsi="Times New Roman" w:cs="Times New Roman"/>
          <w:sz w:val="20"/>
          <w:szCs w:val="20"/>
          <w:lang w:val="en-US"/>
        </w:rPr>
        <w:t>).</w:t>
      </w:r>
      <w:r w:rsidR="002709EF" w:rsidRPr="009A42F2">
        <w:rPr>
          <w:rFonts w:ascii="Times New Roman" w:hAnsi="Times New Roman" w:cs="Times New Roman"/>
          <w:sz w:val="20"/>
          <w:szCs w:val="20"/>
          <w:lang w:val="en-US"/>
        </w:rPr>
        <w:t xml:space="preserve"> </w:t>
      </w:r>
      <w:r w:rsidR="66E93119" w:rsidRPr="009A42F2">
        <w:rPr>
          <w:rFonts w:ascii="Times New Roman" w:hAnsi="Times New Roman" w:cs="Times New Roman"/>
          <w:sz w:val="20"/>
          <w:szCs w:val="20"/>
          <w:lang w:val="en-US"/>
        </w:rPr>
        <w:t>It</w:t>
      </w:r>
      <w:r w:rsidR="00F67EDE" w:rsidRPr="009A42F2">
        <w:rPr>
          <w:rFonts w:ascii="Times New Roman" w:hAnsi="Times New Roman" w:cs="Times New Roman"/>
          <w:sz w:val="20"/>
          <w:szCs w:val="20"/>
          <w:lang w:val="en-US"/>
        </w:rPr>
        <w:t xml:space="preserve"> is the first segregated by the </w:t>
      </w:r>
      <w:r w:rsidR="008A52A6" w:rsidRPr="009A42F2">
        <w:rPr>
          <w:rFonts w:ascii="Times New Roman" w:hAnsi="Times New Roman" w:cs="Times New Roman"/>
          <w:sz w:val="20"/>
          <w:szCs w:val="20"/>
          <w:lang w:val="en-US"/>
        </w:rPr>
        <w:t xml:space="preserve">zinc dust pyrolysis of oxindole. The oxindole </w:t>
      </w:r>
      <w:r w:rsidR="009A42F2" w:rsidRPr="009A42F2">
        <w:rPr>
          <w:rFonts w:ascii="Times New Roman" w:hAnsi="Times New Roman" w:cs="Times New Roman"/>
          <w:sz w:val="20"/>
          <w:szCs w:val="20"/>
          <w:lang w:val="en-US"/>
        </w:rPr>
        <w:t xml:space="preserve">was </w:t>
      </w:r>
      <w:r w:rsidR="00F67EDE" w:rsidRPr="009A42F2">
        <w:rPr>
          <w:rFonts w:ascii="Times New Roman" w:hAnsi="Times New Roman" w:cs="Times New Roman"/>
          <w:sz w:val="20"/>
          <w:szCs w:val="20"/>
          <w:lang w:val="en-US"/>
        </w:rPr>
        <w:t>initiall</w:t>
      </w:r>
      <w:r w:rsidR="005B264B" w:rsidRPr="009A42F2">
        <w:rPr>
          <w:rFonts w:ascii="Times New Roman" w:hAnsi="Times New Roman" w:cs="Times New Roman"/>
          <w:sz w:val="20"/>
          <w:szCs w:val="20"/>
          <w:lang w:val="en-US"/>
        </w:rPr>
        <w:t xml:space="preserve">y acquired by the reduction of </w:t>
      </w:r>
      <w:proofErr w:type="spellStart"/>
      <w:r w:rsidR="005B264B" w:rsidRPr="009A42F2">
        <w:rPr>
          <w:rFonts w:ascii="Times New Roman" w:hAnsi="Times New Roman" w:cs="Times New Roman"/>
          <w:sz w:val="20"/>
          <w:szCs w:val="20"/>
          <w:lang w:val="en-US"/>
        </w:rPr>
        <w:t>I</w:t>
      </w:r>
      <w:r w:rsidR="00F67EDE" w:rsidRPr="009A42F2">
        <w:rPr>
          <w:rFonts w:ascii="Times New Roman" w:hAnsi="Times New Roman" w:cs="Times New Roman"/>
          <w:sz w:val="20"/>
          <w:szCs w:val="20"/>
          <w:lang w:val="en-US"/>
        </w:rPr>
        <w:t>satin</w:t>
      </w:r>
      <w:proofErr w:type="spellEnd"/>
      <w:r w:rsidR="00F67EDE" w:rsidRPr="009A42F2">
        <w:rPr>
          <w:rFonts w:ascii="Times New Roman" w:hAnsi="Times New Roman" w:cs="Times New Roman"/>
          <w:sz w:val="20"/>
          <w:szCs w:val="20"/>
          <w:lang w:val="en-US"/>
        </w:rPr>
        <w:t xml:space="preserve">, which in turn </w:t>
      </w:r>
      <w:r w:rsidR="00BF1238" w:rsidRPr="009A42F2">
        <w:rPr>
          <w:rFonts w:ascii="Times New Roman" w:hAnsi="Times New Roman" w:cs="Times New Roman"/>
          <w:sz w:val="20"/>
          <w:szCs w:val="20"/>
          <w:lang w:val="en-US"/>
        </w:rPr>
        <w:t xml:space="preserve">was </w:t>
      </w:r>
      <w:r w:rsidR="00F67EDE" w:rsidRPr="009A42F2">
        <w:rPr>
          <w:rFonts w:ascii="Times New Roman" w:hAnsi="Times New Roman" w:cs="Times New Roman"/>
          <w:sz w:val="20"/>
          <w:szCs w:val="20"/>
          <w:lang w:val="en-US"/>
        </w:rPr>
        <w:t>acquire</w:t>
      </w:r>
      <w:r w:rsidR="005B264B" w:rsidRPr="009A42F2">
        <w:rPr>
          <w:rFonts w:ascii="Times New Roman" w:hAnsi="Times New Roman" w:cs="Times New Roman"/>
          <w:sz w:val="20"/>
          <w:szCs w:val="20"/>
          <w:lang w:val="en-US"/>
        </w:rPr>
        <w:t>d by the oxidation of indigo. I</w:t>
      </w:r>
      <w:r w:rsidR="00F67EDE" w:rsidRPr="009A42F2">
        <w:rPr>
          <w:rFonts w:ascii="Times New Roman" w:hAnsi="Times New Roman" w:cs="Times New Roman"/>
          <w:sz w:val="20"/>
          <w:szCs w:val="20"/>
          <w:lang w:val="en-US"/>
        </w:rPr>
        <w:t>ndigo</w:t>
      </w:r>
      <w:r w:rsidR="005B264B" w:rsidRPr="009A42F2">
        <w:rPr>
          <w:rFonts w:ascii="Times New Roman" w:hAnsi="Times New Roman" w:cs="Times New Roman"/>
          <w:sz w:val="20"/>
          <w:szCs w:val="20"/>
          <w:lang w:val="en-US"/>
        </w:rPr>
        <w:t xml:space="preserve"> is a blue dye manufactured in I</w:t>
      </w:r>
      <w:r w:rsidR="00F67EDE" w:rsidRPr="009A42F2">
        <w:rPr>
          <w:rFonts w:ascii="Times New Roman" w:hAnsi="Times New Roman" w:cs="Times New Roman"/>
          <w:sz w:val="20"/>
          <w:szCs w:val="20"/>
          <w:lang w:val="en-US"/>
        </w:rPr>
        <w:t>ndia</w:t>
      </w:r>
      <w:r w:rsidR="00DE57FA" w:rsidRPr="009A42F2">
        <w:rPr>
          <w:rFonts w:ascii="Times New Roman" w:hAnsi="Times New Roman" w:cs="Times New Roman"/>
          <w:sz w:val="20"/>
          <w:szCs w:val="20"/>
          <w:lang w:val="en-US"/>
        </w:rPr>
        <w:t>,</w:t>
      </w:r>
      <w:r w:rsidR="00E15CE9" w:rsidRPr="009A42F2">
        <w:rPr>
          <w:rFonts w:ascii="Times New Roman" w:hAnsi="Times New Roman" w:cs="Times New Roman"/>
          <w:sz w:val="20"/>
          <w:szCs w:val="20"/>
          <w:lang w:val="en-US"/>
        </w:rPr>
        <w:t xml:space="preserve"> which is</w:t>
      </w:r>
      <w:r w:rsidR="00F67EDE" w:rsidRPr="009A42F2">
        <w:rPr>
          <w:rFonts w:ascii="Times New Roman" w:hAnsi="Times New Roman" w:cs="Times New Roman"/>
          <w:sz w:val="20"/>
          <w:szCs w:val="20"/>
          <w:lang w:val="en-US"/>
        </w:rPr>
        <w:t xml:space="preserve"> why it is named indole commercially i</w:t>
      </w:r>
      <w:r w:rsidR="005B264B" w:rsidRPr="009A42F2">
        <w:rPr>
          <w:rFonts w:ascii="Times New Roman" w:hAnsi="Times New Roman" w:cs="Times New Roman"/>
          <w:sz w:val="20"/>
          <w:szCs w:val="20"/>
          <w:lang w:val="en-US"/>
        </w:rPr>
        <w:t xml:space="preserve">t is materialized from coal tar. Indole is the most universally scattered </w:t>
      </w:r>
      <w:r w:rsidR="009A42F2" w:rsidRPr="009A42F2">
        <w:rPr>
          <w:rFonts w:ascii="Times New Roman" w:hAnsi="Times New Roman" w:cs="Times New Roman"/>
          <w:sz w:val="20"/>
          <w:szCs w:val="20"/>
          <w:lang w:val="en-US"/>
        </w:rPr>
        <w:t>heterocyclic compound</w:t>
      </w:r>
      <w:r w:rsidR="00F67EDE" w:rsidRPr="009A42F2">
        <w:rPr>
          <w:rFonts w:ascii="Times New Roman" w:hAnsi="Times New Roman" w:cs="Times New Roman"/>
          <w:sz w:val="20"/>
          <w:szCs w:val="20"/>
          <w:lang w:val="en-US"/>
        </w:rPr>
        <w:t>.</w:t>
      </w:r>
    </w:p>
    <w:p w14:paraId="0686CC54" w14:textId="77777777" w:rsidR="005B264B" w:rsidRPr="009A42F2" w:rsidRDefault="001E639D" w:rsidP="001E639D">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36764C6A" wp14:editId="735E405E">
            <wp:extent cx="993913" cy="688605"/>
            <wp:effectExtent l="0" t="0" r="0" b="0"/>
            <wp:docPr id="1" name="Picture 1" descr="C:\Users\sa\Pictures\IND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ictures\INDOLE.PNG"/>
                    <pic:cNvPicPr>
                      <a:picLocks noChangeAspect="1" noChangeArrowheads="1"/>
                    </pic:cNvPicPr>
                  </pic:nvPicPr>
                  <pic:blipFill>
                    <a:blip r:embed="rId29"/>
                    <a:srcRect/>
                    <a:stretch>
                      <a:fillRect/>
                    </a:stretch>
                  </pic:blipFill>
                  <pic:spPr bwMode="auto">
                    <a:xfrm>
                      <a:off x="0" y="0"/>
                      <a:ext cx="1004634" cy="696033"/>
                    </a:xfrm>
                    <a:prstGeom prst="rect">
                      <a:avLst/>
                    </a:prstGeom>
                    <a:noFill/>
                    <a:ln w="9525">
                      <a:noFill/>
                      <a:miter lim="800000"/>
                      <a:headEnd/>
                      <a:tailEnd/>
                    </a:ln>
                  </pic:spPr>
                </pic:pic>
              </a:graphicData>
            </a:graphic>
          </wp:inline>
        </w:drawing>
      </w:r>
    </w:p>
    <w:p w14:paraId="7C595E45" w14:textId="3E2B1A34" w:rsidR="002B6490" w:rsidRPr="009A42F2" w:rsidRDefault="009C6EAE" w:rsidP="009C6EAE">
      <w:pP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                                                                                               Figure 1-</w:t>
      </w:r>
      <w:r w:rsidR="00C77EFF">
        <w:rPr>
          <w:rFonts w:ascii="Times New Roman" w:hAnsi="Times New Roman" w:cs="Times New Roman"/>
          <w:sz w:val="20"/>
          <w:szCs w:val="20"/>
          <w:lang w:val="en-US"/>
        </w:rPr>
        <w:t xml:space="preserve"> </w:t>
      </w:r>
      <w:r w:rsidR="002B6490" w:rsidRPr="00C77EFF">
        <w:rPr>
          <w:rFonts w:ascii="Times New Roman" w:hAnsi="Times New Roman" w:cs="Times New Roman"/>
          <w:b/>
          <w:bCs/>
          <w:sz w:val="20"/>
          <w:szCs w:val="20"/>
          <w:lang w:val="en-US"/>
        </w:rPr>
        <w:t>Indole</w:t>
      </w:r>
    </w:p>
    <w:p w14:paraId="0B828045" w14:textId="77777777" w:rsidR="00F67EDE" w:rsidRPr="009A42F2" w:rsidRDefault="00B962C2"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F67EDE" w:rsidRPr="009A42F2">
        <w:rPr>
          <w:rFonts w:ascii="Times New Roman" w:hAnsi="Times New Roman" w:cs="Times New Roman"/>
          <w:sz w:val="20"/>
          <w:szCs w:val="20"/>
          <w:lang w:val="en-US"/>
        </w:rPr>
        <w:t xml:space="preserve">Indole is a </w:t>
      </w:r>
      <w:r w:rsidR="005B264B" w:rsidRPr="009A42F2">
        <w:rPr>
          <w:rFonts w:ascii="Times New Roman" w:hAnsi="Times New Roman" w:cs="Times New Roman"/>
          <w:sz w:val="20"/>
          <w:szCs w:val="20"/>
          <w:lang w:val="en-US"/>
        </w:rPr>
        <w:t xml:space="preserve">basic part of </w:t>
      </w:r>
      <w:r w:rsidR="461112D9" w:rsidRPr="009A42F2">
        <w:rPr>
          <w:rFonts w:ascii="Times New Roman" w:hAnsi="Times New Roman" w:cs="Times New Roman"/>
          <w:sz w:val="20"/>
          <w:szCs w:val="20"/>
          <w:lang w:val="en-US"/>
        </w:rPr>
        <w:t>thousands</w:t>
      </w:r>
      <w:r w:rsidR="00F67EDE" w:rsidRPr="009A42F2">
        <w:rPr>
          <w:rFonts w:ascii="Times New Roman" w:hAnsi="Times New Roman" w:cs="Times New Roman"/>
          <w:sz w:val="20"/>
          <w:szCs w:val="20"/>
          <w:lang w:val="en-US"/>
        </w:rPr>
        <w:t xml:space="preserve"> of naturally </w:t>
      </w:r>
      <w:r w:rsidR="00D90754" w:rsidRPr="009A42F2">
        <w:rPr>
          <w:rFonts w:ascii="Times New Roman" w:hAnsi="Times New Roman" w:cs="Times New Roman"/>
          <w:sz w:val="20"/>
          <w:szCs w:val="20"/>
          <w:lang w:val="en-US"/>
        </w:rPr>
        <w:t>raised alkaloid</w:t>
      </w:r>
      <w:r w:rsidR="00F67EDE" w:rsidRPr="009A42F2">
        <w:rPr>
          <w:rFonts w:ascii="Times New Roman" w:hAnsi="Times New Roman" w:cs="Times New Roman"/>
          <w:sz w:val="20"/>
          <w:szCs w:val="20"/>
          <w:lang w:val="en-US"/>
        </w:rPr>
        <w:t xml:space="preserve"> drugs and other compounds.</w:t>
      </w:r>
    </w:p>
    <w:p w14:paraId="287F8CA4" w14:textId="77777777" w:rsidR="00113F91" w:rsidRPr="009A42F2" w:rsidRDefault="001633B8" w:rsidP="00C629F4">
      <w:pPr>
        <w:jc w:val="both"/>
        <w:rPr>
          <w:rFonts w:ascii="Times New Roman" w:hAnsi="Times New Roman" w:cs="Times New Roman"/>
          <w:noProof/>
          <w:sz w:val="20"/>
          <w:szCs w:val="20"/>
        </w:rPr>
      </w:pPr>
      <w:r w:rsidRPr="009A42F2">
        <w:rPr>
          <w:rFonts w:ascii="Times New Roman" w:hAnsi="Times New Roman" w:cs="Times New Roman"/>
          <w:sz w:val="20"/>
          <w:szCs w:val="20"/>
          <w:lang w:val="en-US"/>
        </w:rPr>
        <w:t xml:space="preserve">For example –  </w:t>
      </w:r>
    </w:p>
    <w:p w14:paraId="4043448C" w14:textId="77777777" w:rsidR="00113F91" w:rsidRPr="009A42F2" w:rsidRDefault="005D1991" w:rsidP="001E639D">
      <w:pPr>
        <w:jc w:val="center"/>
        <w:rPr>
          <w:rFonts w:ascii="Times New Roman" w:hAnsi="Times New Roman" w:cs="Times New Roman"/>
          <w:noProof/>
          <w:sz w:val="20"/>
          <w:szCs w:val="20"/>
          <w:lang w:val="en-US"/>
        </w:rPr>
      </w:pPr>
      <w:r w:rsidRPr="009A42F2">
        <w:rPr>
          <w:rFonts w:ascii="Times New Roman" w:hAnsi="Times New Roman" w:cs="Times New Roman"/>
          <w:noProof/>
          <w:sz w:val="20"/>
          <w:szCs w:val="20"/>
          <w:lang w:val="en-US" w:bidi="hi-IN"/>
        </w:rPr>
        <w:drawing>
          <wp:inline distT="0" distB="0" distL="0" distR="0" wp14:anchorId="01D84964" wp14:editId="618442E3">
            <wp:extent cx="1351722" cy="757635"/>
            <wp:effectExtent l="0" t="0" r="1270" b="4445"/>
            <wp:docPr id="1122589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89987" name=""/>
                    <pic:cNvPicPr/>
                  </pic:nvPicPr>
                  <pic:blipFill>
                    <a:blip r:embed="rId30" cstate="print"/>
                    <a:stretch>
                      <a:fillRect/>
                    </a:stretch>
                  </pic:blipFill>
                  <pic:spPr>
                    <a:xfrm>
                      <a:off x="0" y="0"/>
                      <a:ext cx="1431341" cy="802261"/>
                    </a:xfrm>
                    <a:prstGeom prst="rect">
                      <a:avLst/>
                    </a:prstGeom>
                  </pic:spPr>
                </pic:pic>
              </a:graphicData>
            </a:graphic>
          </wp:inline>
        </w:drawing>
      </w:r>
    </w:p>
    <w:p w14:paraId="6FA987F2" w14:textId="77777777" w:rsidR="00F67EDE" w:rsidRPr="009A42F2" w:rsidRDefault="009C6EAE"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                                                                                          Figure 2- </w:t>
      </w:r>
      <w:r w:rsidRPr="00C77EFF">
        <w:rPr>
          <w:rFonts w:ascii="Times New Roman" w:hAnsi="Times New Roman" w:cs="Times New Roman"/>
          <w:b/>
          <w:bCs/>
          <w:sz w:val="20"/>
          <w:szCs w:val="20"/>
          <w:lang w:val="en-US"/>
        </w:rPr>
        <w:t>Tryptophan</w:t>
      </w:r>
    </w:p>
    <w:p w14:paraId="55D14DFE" w14:textId="4CE6B6CA" w:rsidR="001633B8" w:rsidRPr="009A42F2" w:rsidRDefault="00B962C2"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9D6272" w:rsidRPr="009A42F2">
        <w:rPr>
          <w:rFonts w:ascii="Times New Roman" w:hAnsi="Times New Roman" w:cs="Times New Roman"/>
          <w:sz w:val="20"/>
          <w:szCs w:val="20"/>
          <w:lang w:val="en-US"/>
        </w:rPr>
        <w:t xml:space="preserve">Tryptophan is metabolized by the body </w:t>
      </w:r>
      <w:r w:rsidR="009A42F2" w:rsidRPr="009A42F2">
        <w:rPr>
          <w:rFonts w:ascii="Times New Roman" w:hAnsi="Times New Roman" w:cs="Times New Roman"/>
          <w:sz w:val="20"/>
          <w:szCs w:val="20"/>
          <w:lang w:val="en-US"/>
        </w:rPr>
        <w:t>to</w:t>
      </w:r>
      <w:r w:rsidR="009D6272" w:rsidRPr="009A42F2">
        <w:rPr>
          <w:rFonts w:ascii="Times New Roman" w:hAnsi="Times New Roman" w:cs="Times New Roman"/>
          <w:sz w:val="20"/>
          <w:szCs w:val="20"/>
          <w:lang w:val="en-US"/>
        </w:rPr>
        <w:t xml:space="preserve"> produce </w:t>
      </w:r>
      <w:proofErr w:type="spellStart"/>
      <w:r w:rsidR="009D6272" w:rsidRPr="009A42F2">
        <w:rPr>
          <w:rFonts w:ascii="Times New Roman" w:hAnsi="Times New Roman" w:cs="Times New Roman"/>
          <w:sz w:val="20"/>
          <w:szCs w:val="20"/>
          <w:lang w:val="en-US"/>
        </w:rPr>
        <w:t>Scortin</w:t>
      </w:r>
      <w:proofErr w:type="spellEnd"/>
      <w:r w:rsidR="009D6272" w:rsidRPr="009A42F2">
        <w:rPr>
          <w:rFonts w:ascii="Times New Roman" w:hAnsi="Times New Roman" w:cs="Times New Roman"/>
          <w:sz w:val="20"/>
          <w:szCs w:val="20"/>
          <w:lang w:val="en-US"/>
        </w:rPr>
        <w:t xml:space="preserve"> and Melatonin. Serotonin is intended to govern hunger, sleep, attitude or mood, and pain or anxiety. Melatonin modulates the sleep-wake cycle. TATP is also used by the liver.</w:t>
      </w:r>
    </w:p>
    <w:p w14:paraId="59A9E582" w14:textId="77777777" w:rsidR="003B1F3A" w:rsidRPr="009A42F2" w:rsidRDefault="00113F91" w:rsidP="003B1F3A">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lastRenderedPageBreak/>
        <w:drawing>
          <wp:inline distT="0" distB="0" distL="0" distR="0" wp14:anchorId="2A06FC33" wp14:editId="6905F310">
            <wp:extent cx="2353586" cy="1457276"/>
            <wp:effectExtent l="0" t="0" r="0" b="0"/>
            <wp:docPr id="1230530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6645" cy="1496321"/>
                    </a:xfrm>
                    <a:prstGeom prst="rect">
                      <a:avLst/>
                    </a:prstGeom>
                    <a:noFill/>
                  </pic:spPr>
                </pic:pic>
              </a:graphicData>
            </a:graphic>
          </wp:inline>
        </w:drawing>
      </w:r>
    </w:p>
    <w:p w14:paraId="65D69D11" w14:textId="486B6221" w:rsidR="005B264B" w:rsidRPr="00C77EFF" w:rsidRDefault="001633B8" w:rsidP="003B1F3A">
      <w:pPr>
        <w:jc w:val="center"/>
        <w:rPr>
          <w:rFonts w:ascii="Times New Roman" w:hAnsi="Times New Roman" w:cs="Times New Roman"/>
          <w:b/>
          <w:bCs/>
          <w:sz w:val="20"/>
          <w:szCs w:val="20"/>
          <w:lang w:val="en-US"/>
        </w:rPr>
      </w:pPr>
      <w:r w:rsidRPr="00C77EFF">
        <w:rPr>
          <w:rFonts w:ascii="Times New Roman" w:hAnsi="Times New Roman" w:cs="Times New Roman"/>
          <w:b/>
          <w:bCs/>
          <w:sz w:val="20"/>
          <w:szCs w:val="20"/>
          <w:lang w:val="en-US"/>
        </w:rPr>
        <w:t>Sumatriptan</w:t>
      </w:r>
    </w:p>
    <w:p w14:paraId="75548424" w14:textId="77777777" w:rsidR="001633B8" w:rsidRPr="009A42F2" w:rsidRDefault="00E9112E"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1. </w:t>
      </w:r>
      <w:r w:rsidR="005B264B" w:rsidRPr="009A42F2">
        <w:rPr>
          <w:rFonts w:ascii="Times New Roman" w:hAnsi="Times New Roman" w:cs="Times New Roman"/>
          <w:sz w:val="20"/>
          <w:szCs w:val="20"/>
          <w:lang w:val="en-US"/>
        </w:rPr>
        <w:t>I</w:t>
      </w:r>
      <w:r w:rsidR="001633B8" w:rsidRPr="009A42F2">
        <w:rPr>
          <w:rFonts w:ascii="Times New Roman" w:hAnsi="Times New Roman" w:cs="Times New Roman"/>
          <w:sz w:val="20"/>
          <w:szCs w:val="20"/>
          <w:lang w:val="en-US"/>
        </w:rPr>
        <w:t xml:space="preserve">t is medicine for </w:t>
      </w:r>
      <w:r w:rsidR="4FC833D7" w:rsidRPr="009A42F2">
        <w:rPr>
          <w:rFonts w:ascii="Times New Roman" w:hAnsi="Times New Roman" w:cs="Times New Roman"/>
          <w:sz w:val="20"/>
          <w:szCs w:val="20"/>
          <w:lang w:val="en-US"/>
        </w:rPr>
        <w:t>migraines</w:t>
      </w:r>
      <w:r w:rsidR="001633B8" w:rsidRPr="009A42F2">
        <w:rPr>
          <w:rFonts w:ascii="Times New Roman" w:hAnsi="Times New Roman" w:cs="Times New Roman"/>
          <w:sz w:val="20"/>
          <w:szCs w:val="20"/>
          <w:lang w:val="en-US"/>
        </w:rPr>
        <w:t>.</w:t>
      </w:r>
    </w:p>
    <w:p w14:paraId="465E59A8" w14:textId="77777777" w:rsidR="00D633DE" w:rsidRPr="009A42F2" w:rsidRDefault="00E9112E"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2. </w:t>
      </w:r>
      <w:r w:rsidR="001633B8" w:rsidRPr="009A42F2">
        <w:rPr>
          <w:rFonts w:ascii="Times New Roman" w:hAnsi="Times New Roman" w:cs="Times New Roman"/>
          <w:sz w:val="20"/>
          <w:szCs w:val="20"/>
          <w:lang w:val="en-US"/>
        </w:rPr>
        <w:t xml:space="preserve">It is </w:t>
      </w:r>
      <w:r w:rsidR="500A356E" w:rsidRPr="009A42F2">
        <w:rPr>
          <w:rFonts w:ascii="Times New Roman" w:hAnsi="Times New Roman" w:cs="Times New Roman"/>
          <w:sz w:val="20"/>
          <w:szCs w:val="20"/>
          <w:lang w:val="en-US"/>
        </w:rPr>
        <w:t>used</w:t>
      </w:r>
      <w:r w:rsidR="001633B8" w:rsidRPr="009A42F2">
        <w:rPr>
          <w:rFonts w:ascii="Times New Roman" w:hAnsi="Times New Roman" w:cs="Times New Roman"/>
          <w:sz w:val="20"/>
          <w:szCs w:val="20"/>
          <w:lang w:val="en-US"/>
        </w:rPr>
        <w:t xml:space="preserve"> to cure minor </w:t>
      </w:r>
      <w:r w:rsidR="500A356E" w:rsidRPr="009A42F2">
        <w:rPr>
          <w:rFonts w:ascii="Times New Roman" w:hAnsi="Times New Roman" w:cs="Times New Roman"/>
          <w:sz w:val="20"/>
          <w:szCs w:val="20"/>
          <w:lang w:val="en-US"/>
        </w:rPr>
        <w:t>migraines</w:t>
      </w:r>
      <w:r w:rsidR="001633B8" w:rsidRPr="009A42F2">
        <w:rPr>
          <w:rFonts w:ascii="Times New Roman" w:hAnsi="Times New Roman" w:cs="Times New Roman"/>
          <w:sz w:val="20"/>
          <w:szCs w:val="20"/>
          <w:lang w:val="en-US"/>
        </w:rPr>
        <w:t xml:space="preserve"> in adults.</w:t>
      </w:r>
    </w:p>
    <w:p w14:paraId="2CA2502F" w14:textId="77777777" w:rsidR="0022755D" w:rsidRDefault="009C6EAE" w:rsidP="00EB4541">
      <w:pPr>
        <w:pStyle w:val="ListParagraph"/>
        <w:numPr>
          <w:ilvl w:val="0"/>
          <w:numId w:val="13"/>
        </w:numPr>
        <w:jc w:val="center"/>
        <w:rPr>
          <w:rFonts w:ascii="Times New Roman" w:hAnsi="Times New Roman" w:cs="Times New Roman"/>
          <w:b/>
          <w:bCs/>
          <w:sz w:val="20"/>
          <w:szCs w:val="20"/>
          <w:lang w:val="en-US"/>
        </w:rPr>
      </w:pPr>
      <w:r w:rsidRPr="000F0800">
        <w:rPr>
          <w:rFonts w:ascii="Times New Roman" w:hAnsi="Times New Roman" w:cs="Times New Roman"/>
          <w:b/>
          <w:bCs/>
          <w:sz w:val="20"/>
          <w:szCs w:val="20"/>
          <w:lang w:val="en-US"/>
        </w:rPr>
        <w:t>PROPERTIES</w:t>
      </w:r>
      <w:r w:rsidR="00582B79" w:rsidRPr="000F0800">
        <w:rPr>
          <w:rFonts w:ascii="Times New Roman" w:hAnsi="Times New Roman" w:cs="Times New Roman"/>
          <w:b/>
          <w:bCs/>
          <w:sz w:val="20"/>
          <w:szCs w:val="20"/>
          <w:lang w:val="en-US"/>
        </w:rPr>
        <w:t xml:space="preserve"> OF INDOLE</w:t>
      </w:r>
    </w:p>
    <w:p w14:paraId="07D66EF5" w14:textId="77777777" w:rsidR="00C77EFF" w:rsidRPr="000F0800" w:rsidRDefault="00C77EFF" w:rsidP="00C77EFF">
      <w:pPr>
        <w:pStyle w:val="ListParagraph"/>
        <w:jc w:val="center"/>
        <w:rPr>
          <w:rFonts w:ascii="Times New Roman" w:hAnsi="Times New Roman" w:cs="Times New Roman"/>
          <w:b/>
          <w:bCs/>
          <w:sz w:val="20"/>
          <w:szCs w:val="20"/>
          <w:lang w:val="en-US"/>
        </w:rPr>
      </w:pPr>
    </w:p>
    <w:p w14:paraId="69EADFDB" w14:textId="1B8AD8DB" w:rsidR="001633B8" w:rsidRPr="000F0800" w:rsidRDefault="005B0537" w:rsidP="005B0537">
      <w:pPr>
        <w:jc w:val="both"/>
        <w:rPr>
          <w:rFonts w:ascii="Times New Roman" w:hAnsi="Times New Roman" w:cs="Times New Roman"/>
          <w:b/>
          <w:bCs/>
          <w:sz w:val="20"/>
          <w:szCs w:val="20"/>
          <w:lang w:val="en-US"/>
        </w:rPr>
      </w:pPr>
      <w:r w:rsidRPr="000F0800">
        <w:rPr>
          <w:rFonts w:ascii="Times New Roman" w:hAnsi="Times New Roman" w:cs="Times New Roman"/>
          <w:b/>
          <w:bCs/>
          <w:sz w:val="20"/>
          <w:szCs w:val="20"/>
          <w:lang w:val="en-US"/>
        </w:rPr>
        <w:t>A.</w:t>
      </w:r>
      <w:r w:rsidR="00251490" w:rsidRPr="000F0800">
        <w:rPr>
          <w:rFonts w:ascii="Times New Roman" w:hAnsi="Times New Roman" w:cs="Times New Roman"/>
          <w:b/>
          <w:bCs/>
          <w:sz w:val="20"/>
          <w:szCs w:val="20"/>
          <w:lang w:val="en-US"/>
        </w:rPr>
        <w:t xml:space="preserve"> </w:t>
      </w:r>
      <w:r w:rsidR="001633B8" w:rsidRPr="000F0800">
        <w:rPr>
          <w:rFonts w:ascii="Times New Roman" w:hAnsi="Times New Roman" w:cs="Times New Roman"/>
          <w:b/>
          <w:bCs/>
          <w:sz w:val="20"/>
          <w:szCs w:val="20"/>
          <w:lang w:val="en-US"/>
        </w:rPr>
        <w:t>ANTI – CANCER PROPERTIES –</w:t>
      </w:r>
    </w:p>
    <w:p w14:paraId="1AB8F956" w14:textId="77777777" w:rsidR="00C77EFF" w:rsidRDefault="00AB6FA3"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1633B8" w:rsidRPr="009A42F2">
        <w:rPr>
          <w:rFonts w:ascii="Times New Roman" w:hAnsi="Times New Roman" w:cs="Times New Roman"/>
          <w:sz w:val="20"/>
          <w:szCs w:val="20"/>
          <w:lang w:val="en-US"/>
        </w:rPr>
        <w:t xml:space="preserve">The </w:t>
      </w:r>
      <w:r w:rsidR="53F9F080" w:rsidRPr="009A42F2">
        <w:rPr>
          <w:rFonts w:ascii="Times New Roman" w:hAnsi="Times New Roman" w:cs="Times New Roman"/>
          <w:sz w:val="20"/>
          <w:szCs w:val="20"/>
          <w:lang w:val="en-US"/>
        </w:rPr>
        <w:t>derivative</w:t>
      </w:r>
      <w:r w:rsidR="001633B8" w:rsidRPr="009A42F2">
        <w:rPr>
          <w:rFonts w:ascii="Times New Roman" w:hAnsi="Times New Roman" w:cs="Times New Roman"/>
          <w:sz w:val="20"/>
          <w:szCs w:val="20"/>
          <w:lang w:val="en-US"/>
        </w:rPr>
        <w:t xml:space="preserve"> of indole shows </w:t>
      </w:r>
      <w:r w:rsidR="00C35FA8" w:rsidRPr="009A42F2">
        <w:rPr>
          <w:rFonts w:ascii="Times New Roman" w:hAnsi="Times New Roman" w:cs="Times New Roman"/>
          <w:sz w:val="20"/>
          <w:szCs w:val="20"/>
          <w:lang w:val="en-US"/>
        </w:rPr>
        <w:t>anti</w:t>
      </w:r>
      <w:r w:rsidR="60911EB9" w:rsidRPr="009A42F2">
        <w:rPr>
          <w:rFonts w:ascii="Times New Roman" w:hAnsi="Times New Roman" w:cs="Times New Roman"/>
          <w:sz w:val="20"/>
          <w:szCs w:val="20"/>
          <w:lang w:val="en-US"/>
        </w:rPr>
        <w:t>-</w:t>
      </w:r>
      <w:r w:rsidR="44370924" w:rsidRPr="009A42F2">
        <w:rPr>
          <w:rFonts w:ascii="Times New Roman" w:hAnsi="Times New Roman" w:cs="Times New Roman"/>
          <w:sz w:val="20"/>
          <w:szCs w:val="20"/>
          <w:lang w:val="en-US"/>
        </w:rPr>
        <w:t>cancer activities.</w:t>
      </w:r>
      <w:r w:rsidR="009A42F2" w:rsidRPr="009A42F2">
        <w:rPr>
          <w:rFonts w:ascii="Times New Roman" w:hAnsi="Times New Roman" w:cs="Times New Roman"/>
          <w:sz w:val="20"/>
          <w:szCs w:val="20"/>
          <w:lang w:val="en-US"/>
        </w:rPr>
        <w:t xml:space="preserve"> </w:t>
      </w:r>
      <w:r w:rsidR="3B6EB2EB" w:rsidRPr="009A42F2">
        <w:rPr>
          <w:rFonts w:ascii="Times New Roman" w:hAnsi="Times New Roman" w:cs="Times New Roman"/>
          <w:sz w:val="20"/>
          <w:szCs w:val="20"/>
          <w:lang w:val="en-US"/>
        </w:rPr>
        <w:t>The</w:t>
      </w:r>
      <w:r w:rsidR="00C35FA8" w:rsidRPr="009A42F2">
        <w:rPr>
          <w:rFonts w:ascii="Times New Roman" w:hAnsi="Times New Roman" w:cs="Times New Roman"/>
          <w:sz w:val="20"/>
          <w:szCs w:val="20"/>
          <w:lang w:val="en-US"/>
        </w:rPr>
        <w:t xml:space="preserve"> tested derivatives of 3-indolylmethylene-2</w:t>
      </w:r>
      <w:r w:rsidR="008720DD" w:rsidRPr="009A42F2">
        <w:rPr>
          <w:rFonts w:ascii="Times New Roman" w:hAnsi="Times New Roman" w:cs="Times New Roman"/>
          <w:sz w:val="20"/>
          <w:szCs w:val="20"/>
          <w:lang w:val="en-US"/>
        </w:rPr>
        <w:t xml:space="preserve">-indolinone derivatives </w:t>
      </w:r>
      <w:r w:rsidR="2D7EB207" w:rsidRPr="009A42F2">
        <w:rPr>
          <w:rFonts w:ascii="Times New Roman" w:hAnsi="Times New Roman" w:cs="Times New Roman"/>
          <w:sz w:val="20"/>
          <w:szCs w:val="20"/>
          <w:lang w:val="en-US"/>
        </w:rPr>
        <w:t>show</w:t>
      </w:r>
      <w:r w:rsidR="008720DD" w:rsidRPr="009A42F2">
        <w:rPr>
          <w:rFonts w:ascii="Times New Roman" w:hAnsi="Times New Roman" w:cs="Times New Roman"/>
          <w:sz w:val="20"/>
          <w:szCs w:val="20"/>
          <w:lang w:val="en-US"/>
        </w:rPr>
        <w:t xml:space="preserve"> </w:t>
      </w:r>
      <w:r w:rsidR="009A42F2" w:rsidRPr="009A42F2">
        <w:rPr>
          <w:rFonts w:ascii="Times New Roman" w:hAnsi="Times New Roman" w:cs="Times New Roman"/>
          <w:sz w:val="20"/>
          <w:szCs w:val="20"/>
          <w:lang w:val="en-US"/>
        </w:rPr>
        <w:t>anti</w:t>
      </w:r>
      <w:r w:rsidR="00F6416A">
        <w:rPr>
          <w:rFonts w:ascii="Times New Roman" w:hAnsi="Times New Roman" w:cs="Times New Roman"/>
          <w:sz w:val="20"/>
          <w:szCs w:val="20"/>
          <w:lang w:val="en-US"/>
        </w:rPr>
        <w:t>-</w:t>
      </w:r>
      <w:r w:rsidR="00F6416A" w:rsidRPr="009A42F2">
        <w:rPr>
          <w:rFonts w:ascii="Times New Roman" w:hAnsi="Times New Roman" w:cs="Times New Roman"/>
          <w:sz w:val="20"/>
          <w:szCs w:val="20"/>
          <w:lang w:val="en-US"/>
        </w:rPr>
        <w:t>tumor</w:t>
      </w:r>
      <w:r w:rsidR="2D7EB207" w:rsidRPr="009A42F2">
        <w:rPr>
          <w:rFonts w:ascii="Times New Roman" w:hAnsi="Times New Roman" w:cs="Times New Roman"/>
          <w:sz w:val="20"/>
          <w:szCs w:val="20"/>
          <w:lang w:val="en-US"/>
        </w:rPr>
        <w:t xml:space="preserve"> activities</w:t>
      </w:r>
      <w:r w:rsidR="00C77EFF">
        <w:rPr>
          <w:rFonts w:ascii="Times New Roman" w:hAnsi="Times New Roman" w:cs="Times New Roman"/>
          <w:sz w:val="20"/>
          <w:szCs w:val="20"/>
          <w:lang w:val="en-US"/>
        </w:rPr>
        <w:t>.</w:t>
      </w:r>
    </w:p>
    <w:p w14:paraId="376B5F53" w14:textId="515DE8CE" w:rsidR="008720DD" w:rsidRPr="009A42F2" w:rsidRDefault="008720DD"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There are two types of indole derivatives present here</w:t>
      </w:r>
      <w:r w:rsidR="00CD3E66" w:rsidRPr="009A42F2">
        <w:rPr>
          <w:rFonts w:ascii="Times New Roman" w:hAnsi="Times New Roman" w:cs="Times New Roman"/>
          <w:sz w:val="20"/>
          <w:szCs w:val="20"/>
          <w:lang w:val="en-US"/>
        </w:rPr>
        <w:t xml:space="preserve"> - </w:t>
      </w:r>
    </w:p>
    <w:p w14:paraId="2D34CB32" w14:textId="77777777" w:rsidR="008720DD" w:rsidRPr="009A42F2" w:rsidRDefault="00CD3E66" w:rsidP="001E639D">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1. </w:t>
      </w:r>
      <w:r w:rsidR="008720DD" w:rsidRPr="009A42F2">
        <w:rPr>
          <w:rFonts w:ascii="Times New Roman" w:hAnsi="Times New Roman" w:cs="Times New Roman"/>
          <w:sz w:val="20"/>
          <w:szCs w:val="20"/>
          <w:lang w:val="en-US"/>
        </w:rPr>
        <w:t xml:space="preserve">Pyridine derivatives </w:t>
      </w:r>
    </w:p>
    <w:p w14:paraId="5D64010C" w14:textId="77777777" w:rsidR="008720DD" w:rsidRPr="009A42F2" w:rsidRDefault="00CD3E66" w:rsidP="001E639D">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2. </w:t>
      </w:r>
      <w:r w:rsidR="008720DD" w:rsidRPr="009A42F2">
        <w:rPr>
          <w:rFonts w:ascii="Times New Roman" w:hAnsi="Times New Roman" w:cs="Times New Roman"/>
          <w:sz w:val="20"/>
          <w:szCs w:val="20"/>
          <w:lang w:val="en-US"/>
        </w:rPr>
        <w:t xml:space="preserve">Piperazine derivatives </w:t>
      </w:r>
    </w:p>
    <w:p w14:paraId="608918ED" w14:textId="38AE09FF" w:rsidR="00B522F8" w:rsidRPr="009A42F2" w:rsidRDefault="00B522F8" w:rsidP="00B522F8">
      <w:pPr>
        <w:jc w:val="both"/>
        <w:rPr>
          <w:rFonts w:ascii="Times New Roman" w:hAnsi="Times New Roman" w:cs="Times New Roman"/>
          <w:sz w:val="20"/>
          <w:szCs w:val="20"/>
        </w:rPr>
      </w:pPr>
      <w:r w:rsidRPr="009A42F2">
        <w:rPr>
          <w:rFonts w:ascii="Times New Roman" w:hAnsi="Times New Roman" w:cs="Times New Roman"/>
          <w:sz w:val="20"/>
          <w:szCs w:val="20"/>
        </w:rPr>
        <w:tab/>
      </w:r>
      <w:r w:rsidR="009D6272" w:rsidRPr="009A42F2">
        <w:rPr>
          <w:rFonts w:ascii="Times New Roman" w:hAnsi="Times New Roman" w:cs="Times New Roman"/>
          <w:sz w:val="20"/>
          <w:szCs w:val="20"/>
        </w:rPr>
        <w:t>Piperazine lacked the pyridine derivatives' effectiveness. The derivatives of bis indole indicate substantial effectiveness against human cancer cell lines, including those from the breast, ovarian, colon, and lungs</w:t>
      </w:r>
      <w:r w:rsidR="00251490" w:rsidRPr="009A42F2">
        <w:rPr>
          <w:rFonts w:ascii="Times New Roman" w:hAnsi="Times New Roman" w:cs="Times New Roman"/>
          <w:sz w:val="20"/>
          <w:szCs w:val="20"/>
        </w:rPr>
        <w:t xml:space="preserve"> </w:t>
      </w:r>
      <w:r w:rsidR="009D6272" w:rsidRPr="009A42F2">
        <w:rPr>
          <w:rFonts w:ascii="Times New Roman" w:hAnsi="Times New Roman" w:cs="Times New Roman"/>
          <w:sz w:val="20"/>
          <w:szCs w:val="20"/>
        </w:rPr>
        <w:t>[6].</w:t>
      </w:r>
      <w:r w:rsidR="003900A9" w:rsidRPr="009A42F2">
        <w:rPr>
          <w:rFonts w:ascii="Times New Roman" w:hAnsi="Times New Roman" w:cs="Times New Roman"/>
          <w:sz w:val="20"/>
          <w:szCs w:val="20"/>
        </w:rPr>
        <w:t xml:space="preserve"> </w:t>
      </w:r>
    </w:p>
    <w:p w14:paraId="068E27B3" w14:textId="07C25D92" w:rsidR="00195BB8" w:rsidRPr="009A42F2" w:rsidRDefault="00195BB8" w:rsidP="00195BB8">
      <w:pPr>
        <w:jc w:val="both"/>
        <w:rPr>
          <w:rFonts w:ascii="Times New Roman" w:hAnsi="Times New Roman" w:cs="Times New Roman"/>
          <w:sz w:val="20"/>
          <w:szCs w:val="20"/>
        </w:rPr>
      </w:pPr>
      <w:r w:rsidRPr="009A42F2">
        <w:rPr>
          <w:rFonts w:ascii="Times New Roman" w:hAnsi="Times New Roman" w:cs="Times New Roman"/>
          <w:sz w:val="20"/>
          <w:szCs w:val="20"/>
        </w:rPr>
        <w:tab/>
      </w:r>
      <w:r w:rsidR="003900A9" w:rsidRPr="009A42F2">
        <w:rPr>
          <w:rFonts w:ascii="Times New Roman" w:hAnsi="Times New Roman" w:cs="Times New Roman"/>
          <w:sz w:val="20"/>
          <w:szCs w:val="20"/>
        </w:rPr>
        <w:t xml:space="preserve">Among the synthesis series of 2,4-disubstituted </w:t>
      </w:r>
      <w:proofErr w:type="spellStart"/>
      <w:r w:rsidR="00F614F2" w:rsidRPr="009A42F2">
        <w:rPr>
          <w:rFonts w:ascii="Times New Roman" w:hAnsi="Times New Roman" w:cs="Times New Roman"/>
          <w:sz w:val="20"/>
          <w:szCs w:val="20"/>
        </w:rPr>
        <w:t>furo</w:t>
      </w:r>
      <w:proofErr w:type="spellEnd"/>
      <w:r w:rsidR="00F614F2" w:rsidRPr="009A42F2">
        <w:rPr>
          <w:rFonts w:ascii="Times New Roman" w:hAnsi="Times New Roman" w:cs="Times New Roman"/>
          <w:sz w:val="20"/>
          <w:szCs w:val="20"/>
        </w:rPr>
        <w:t xml:space="preserve"> [3,2-b</w:t>
      </w:r>
      <w:r w:rsidR="006F11CD" w:rsidRPr="009A42F2">
        <w:rPr>
          <w:rFonts w:ascii="Times New Roman" w:hAnsi="Times New Roman" w:cs="Times New Roman"/>
          <w:sz w:val="20"/>
          <w:szCs w:val="20"/>
        </w:rPr>
        <w:t>] indole derivatives the (5</w:t>
      </w:r>
      <w:r w:rsidR="00EA74F0" w:rsidRPr="009A42F2">
        <w:rPr>
          <w:rFonts w:ascii="Times New Roman" w:hAnsi="Times New Roman" w:cs="Times New Roman"/>
          <w:sz w:val="20"/>
          <w:szCs w:val="20"/>
        </w:rPr>
        <w:t>-(12-(hydroxym</w:t>
      </w:r>
      <w:r w:rsidR="00695386" w:rsidRPr="009A42F2">
        <w:rPr>
          <w:rFonts w:ascii="Times New Roman" w:hAnsi="Times New Roman" w:cs="Times New Roman"/>
          <w:sz w:val="20"/>
          <w:szCs w:val="20"/>
        </w:rPr>
        <w:t xml:space="preserve">ethyl)-4H-furo </w:t>
      </w:r>
      <w:r w:rsidR="00490EBE" w:rsidRPr="009A42F2">
        <w:rPr>
          <w:rFonts w:ascii="Times New Roman" w:hAnsi="Times New Roman" w:cs="Times New Roman"/>
          <w:sz w:val="20"/>
          <w:szCs w:val="20"/>
        </w:rPr>
        <w:t>[3,2-b] indole</w:t>
      </w:r>
      <w:r w:rsidR="00F907EE" w:rsidRPr="009A42F2">
        <w:rPr>
          <w:rFonts w:ascii="Times New Roman" w:hAnsi="Times New Roman" w:cs="Times New Roman"/>
          <w:sz w:val="20"/>
          <w:szCs w:val="20"/>
        </w:rPr>
        <w:t>-4yl)</w:t>
      </w:r>
      <w:r w:rsidR="00251490" w:rsidRPr="009A42F2">
        <w:rPr>
          <w:rFonts w:ascii="Times New Roman" w:hAnsi="Times New Roman" w:cs="Times New Roman"/>
          <w:sz w:val="20"/>
          <w:szCs w:val="20"/>
        </w:rPr>
        <w:t xml:space="preserve"> </w:t>
      </w:r>
      <w:r w:rsidR="00F907EE" w:rsidRPr="009A42F2">
        <w:rPr>
          <w:rFonts w:ascii="Times New Roman" w:hAnsi="Times New Roman" w:cs="Times New Roman"/>
          <w:sz w:val="20"/>
          <w:szCs w:val="20"/>
        </w:rPr>
        <w:t>methyl</w:t>
      </w:r>
      <w:r w:rsidR="009C066F" w:rsidRPr="009A42F2">
        <w:rPr>
          <w:rFonts w:ascii="Times New Roman" w:hAnsi="Times New Roman" w:cs="Times New Roman"/>
          <w:sz w:val="20"/>
          <w:szCs w:val="20"/>
        </w:rPr>
        <w:t>) furan-2-yl)</w:t>
      </w:r>
      <w:r w:rsidR="008A5FA7" w:rsidRPr="009A42F2">
        <w:rPr>
          <w:rFonts w:ascii="Times New Roman" w:hAnsi="Times New Roman" w:cs="Times New Roman"/>
          <w:sz w:val="20"/>
          <w:szCs w:val="20"/>
        </w:rPr>
        <w:t>-methanol</w:t>
      </w:r>
      <w:r w:rsidR="009C6EAE" w:rsidRPr="009A42F2">
        <w:rPr>
          <w:rFonts w:ascii="Times New Roman" w:hAnsi="Times New Roman" w:cs="Times New Roman"/>
          <w:sz w:val="20"/>
          <w:szCs w:val="20"/>
        </w:rPr>
        <w:t xml:space="preserve"> (figure 3).</w:t>
      </w:r>
    </w:p>
    <w:p w14:paraId="1695AB36" w14:textId="77777777" w:rsidR="001633B8" w:rsidRPr="009A42F2" w:rsidRDefault="008E2232" w:rsidP="00195BB8">
      <w:pPr>
        <w:jc w:val="center"/>
        <w:rPr>
          <w:rFonts w:ascii="Times New Roman" w:hAnsi="Times New Roman" w:cs="Times New Roman"/>
          <w:sz w:val="20"/>
          <w:szCs w:val="20"/>
        </w:rPr>
      </w:pPr>
      <w:r w:rsidRPr="009A42F2">
        <w:rPr>
          <w:rFonts w:ascii="Times New Roman" w:hAnsi="Times New Roman" w:cs="Times New Roman"/>
          <w:sz w:val="20"/>
          <w:szCs w:val="20"/>
        </w:rPr>
        <w:br/>
      </w:r>
      <w:r w:rsidRPr="009A42F2">
        <w:rPr>
          <w:rFonts w:ascii="Times New Roman" w:hAnsi="Times New Roman" w:cs="Times New Roman"/>
          <w:noProof/>
          <w:sz w:val="20"/>
          <w:szCs w:val="20"/>
          <w:lang w:val="en-US" w:bidi="hi-IN"/>
        </w:rPr>
        <w:drawing>
          <wp:inline distT="0" distB="0" distL="0" distR="0" wp14:anchorId="244A920B" wp14:editId="5BD172AE">
            <wp:extent cx="1722285" cy="754998"/>
            <wp:effectExtent l="0" t="0" r="0" b="7620"/>
            <wp:docPr id="2" name="Picture 2" descr="C:\Users\sa\Pictures\ANTICANC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ictures\ANTICANCER 1.PNG"/>
                    <pic:cNvPicPr>
                      <a:picLocks noChangeAspect="1" noChangeArrowheads="1"/>
                    </pic:cNvPicPr>
                  </pic:nvPicPr>
                  <pic:blipFill>
                    <a:blip r:embed="rId32"/>
                    <a:srcRect/>
                    <a:stretch>
                      <a:fillRect/>
                    </a:stretch>
                  </pic:blipFill>
                  <pic:spPr bwMode="auto">
                    <a:xfrm>
                      <a:off x="0" y="0"/>
                      <a:ext cx="1728696" cy="757808"/>
                    </a:xfrm>
                    <a:prstGeom prst="rect">
                      <a:avLst/>
                    </a:prstGeom>
                    <a:noFill/>
                    <a:ln w="9525">
                      <a:noFill/>
                      <a:miter lim="800000"/>
                      <a:headEnd/>
                      <a:tailEnd/>
                    </a:ln>
                  </pic:spPr>
                </pic:pic>
              </a:graphicData>
            </a:graphic>
          </wp:inline>
        </w:drawing>
      </w:r>
    </w:p>
    <w:p w14:paraId="06D5FE67" w14:textId="22910456" w:rsidR="008E2232" w:rsidRPr="009A42F2" w:rsidRDefault="008E2232" w:rsidP="003B1F3A">
      <w:pPr>
        <w:jc w:val="center"/>
        <w:rPr>
          <w:rFonts w:ascii="Times New Roman" w:hAnsi="Times New Roman" w:cs="Times New Roman"/>
          <w:sz w:val="20"/>
          <w:szCs w:val="20"/>
        </w:rPr>
      </w:pPr>
      <w:r w:rsidRPr="009A42F2">
        <w:rPr>
          <w:rFonts w:ascii="Times New Roman" w:hAnsi="Times New Roman" w:cs="Times New Roman"/>
          <w:sz w:val="20"/>
          <w:szCs w:val="20"/>
        </w:rPr>
        <w:t>Figure</w:t>
      </w:r>
      <w:r w:rsidR="009C6EAE" w:rsidRPr="009A42F2">
        <w:rPr>
          <w:rFonts w:ascii="Times New Roman" w:hAnsi="Times New Roman" w:cs="Times New Roman"/>
          <w:sz w:val="20"/>
          <w:szCs w:val="20"/>
        </w:rPr>
        <w:t xml:space="preserve"> 3</w:t>
      </w:r>
      <w:r w:rsidRPr="009A42F2">
        <w:rPr>
          <w:rFonts w:ascii="Times New Roman" w:hAnsi="Times New Roman" w:cs="Times New Roman"/>
          <w:sz w:val="20"/>
          <w:szCs w:val="20"/>
        </w:rPr>
        <w:t>-</w:t>
      </w:r>
      <w:r w:rsidR="00C77EFF">
        <w:rPr>
          <w:rFonts w:ascii="Times New Roman" w:hAnsi="Times New Roman" w:cs="Times New Roman"/>
          <w:sz w:val="20"/>
          <w:szCs w:val="20"/>
        </w:rPr>
        <w:t xml:space="preserve"> </w:t>
      </w:r>
      <w:r w:rsidRPr="00C77EFF">
        <w:rPr>
          <w:rFonts w:ascii="Times New Roman" w:hAnsi="Times New Roman" w:cs="Times New Roman"/>
          <w:b/>
          <w:bCs/>
          <w:sz w:val="20"/>
          <w:szCs w:val="20"/>
        </w:rPr>
        <w:t>(5-(12-(hydroxymethyl)-4H-furo [3,2-b] indole-4-yl) methyl) furan-2-yl)-methanol</w:t>
      </w:r>
    </w:p>
    <w:p w14:paraId="5A8D6958" w14:textId="29DD1E01" w:rsidR="00B36C59" w:rsidRPr="009A42F2" w:rsidRDefault="00B522F8" w:rsidP="00C629F4">
      <w:pPr>
        <w:jc w:val="both"/>
        <w:rPr>
          <w:rFonts w:ascii="Times New Roman" w:hAnsi="Times New Roman" w:cs="Times New Roman"/>
          <w:sz w:val="20"/>
          <w:szCs w:val="20"/>
        </w:rPr>
      </w:pPr>
      <w:r w:rsidRPr="009A42F2">
        <w:rPr>
          <w:rFonts w:ascii="Times New Roman" w:hAnsi="Times New Roman" w:cs="Times New Roman"/>
          <w:sz w:val="20"/>
          <w:szCs w:val="20"/>
        </w:rPr>
        <w:tab/>
      </w:r>
      <w:r w:rsidR="000800AA" w:rsidRPr="009A42F2">
        <w:rPr>
          <w:rFonts w:ascii="Times New Roman" w:hAnsi="Times New Roman" w:cs="Times New Roman"/>
          <w:sz w:val="20"/>
          <w:szCs w:val="20"/>
        </w:rPr>
        <w:t>It was</w:t>
      </w:r>
      <w:r w:rsidR="00B36C59" w:rsidRPr="009A42F2">
        <w:rPr>
          <w:rFonts w:ascii="Times New Roman" w:hAnsi="Times New Roman" w:cs="Times New Roman"/>
          <w:sz w:val="20"/>
          <w:szCs w:val="20"/>
        </w:rPr>
        <w:t xml:space="preserve"> found to show </w:t>
      </w:r>
      <w:r w:rsidR="00D701BB" w:rsidRPr="009A42F2">
        <w:rPr>
          <w:rFonts w:ascii="Times New Roman" w:hAnsi="Times New Roman" w:cs="Times New Roman"/>
          <w:sz w:val="20"/>
          <w:szCs w:val="20"/>
        </w:rPr>
        <w:t xml:space="preserve">highly selective anti-cancer activity against human </w:t>
      </w:r>
      <w:r w:rsidR="009A42F2">
        <w:rPr>
          <w:rFonts w:ascii="Times New Roman" w:hAnsi="Times New Roman" w:cs="Times New Roman"/>
          <w:sz w:val="20"/>
          <w:szCs w:val="20"/>
        </w:rPr>
        <w:t>tumour</w:t>
      </w:r>
      <w:r w:rsidR="00251490" w:rsidRPr="009A42F2">
        <w:rPr>
          <w:rFonts w:ascii="Times New Roman" w:hAnsi="Times New Roman" w:cs="Times New Roman"/>
          <w:sz w:val="20"/>
          <w:szCs w:val="20"/>
        </w:rPr>
        <w:t xml:space="preserve"> </w:t>
      </w:r>
      <w:r w:rsidR="00682332" w:rsidRPr="009A42F2">
        <w:rPr>
          <w:rFonts w:ascii="Times New Roman" w:hAnsi="Times New Roman" w:cs="Times New Roman"/>
          <w:sz w:val="20"/>
          <w:szCs w:val="20"/>
        </w:rPr>
        <w:t xml:space="preserve">(NCI-60) cell lines and significant inhibitory </w:t>
      </w:r>
      <w:r w:rsidR="00AD7798" w:rsidRPr="009A42F2">
        <w:rPr>
          <w:rFonts w:ascii="Times New Roman" w:hAnsi="Times New Roman" w:cs="Times New Roman"/>
          <w:sz w:val="20"/>
          <w:szCs w:val="20"/>
        </w:rPr>
        <w:t xml:space="preserve">activity against A498 renal cancer </w:t>
      </w:r>
      <w:r w:rsidR="000800AA" w:rsidRPr="009A42F2">
        <w:rPr>
          <w:rFonts w:ascii="Times New Roman" w:hAnsi="Times New Roman" w:cs="Times New Roman"/>
          <w:sz w:val="20"/>
          <w:szCs w:val="20"/>
        </w:rPr>
        <w:t>cells</w:t>
      </w:r>
      <w:r w:rsidR="00AD7798" w:rsidRPr="009A42F2">
        <w:rPr>
          <w:rFonts w:ascii="Times New Roman" w:hAnsi="Times New Roman" w:cs="Times New Roman"/>
          <w:sz w:val="20"/>
          <w:szCs w:val="20"/>
        </w:rPr>
        <w:t>.</w:t>
      </w:r>
    </w:p>
    <w:p w14:paraId="7E0F2A15" w14:textId="5F800CE1" w:rsidR="001633B8" w:rsidRPr="009A42F2" w:rsidRDefault="00B522F8" w:rsidP="00C629F4">
      <w:pPr>
        <w:jc w:val="both"/>
        <w:rPr>
          <w:rFonts w:ascii="Times New Roman" w:hAnsi="Times New Roman" w:cs="Times New Roman"/>
          <w:sz w:val="20"/>
          <w:szCs w:val="20"/>
        </w:rPr>
      </w:pPr>
      <w:r w:rsidRPr="009A42F2">
        <w:rPr>
          <w:rFonts w:ascii="Times New Roman" w:hAnsi="Times New Roman" w:cs="Times New Roman"/>
          <w:sz w:val="20"/>
          <w:szCs w:val="20"/>
        </w:rPr>
        <w:tab/>
      </w:r>
      <w:r w:rsidR="00C267AF" w:rsidRPr="009A42F2">
        <w:rPr>
          <w:rFonts w:ascii="Times New Roman" w:hAnsi="Times New Roman" w:cs="Times New Roman"/>
          <w:sz w:val="20"/>
          <w:szCs w:val="20"/>
        </w:rPr>
        <w:t>The pyrido [3,4-b</w:t>
      </w:r>
      <w:r w:rsidR="00140A27" w:rsidRPr="009A42F2">
        <w:rPr>
          <w:rFonts w:ascii="Times New Roman" w:hAnsi="Times New Roman" w:cs="Times New Roman"/>
          <w:sz w:val="20"/>
          <w:szCs w:val="20"/>
        </w:rPr>
        <w:t xml:space="preserve">] indoles show cell growth inhibiting tendency </w:t>
      </w:r>
      <w:r w:rsidR="00C515A8" w:rsidRPr="009A42F2">
        <w:rPr>
          <w:rFonts w:ascii="Times New Roman" w:hAnsi="Times New Roman" w:cs="Times New Roman"/>
          <w:sz w:val="20"/>
          <w:szCs w:val="20"/>
        </w:rPr>
        <w:t>against human cancer lines comprising colon,</w:t>
      </w:r>
      <w:r w:rsidR="00251490" w:rsidRPr="009A42F2">
        <w:rPr>
          <w:rFonts w:ascii="Times New Roman" w:hAnsi="Times New Roman" w:cs="Times New Roman"/>
          <w:sz w:val="20"/>
          <w:szCs w:val="20"/>
        </w:rPr>
        <w:t xml:space="preserve"> </w:t>
      </w:r>
      <w:r w:rsidR="00350DC7" w:rsidRPr="009A42F2">
        <w:rPr>
          <w:rFonts w:ascii="Times New Roman" w:hAnsi="Times New Roman" w:cs="Times New Roman"/>
          <w:sz w:val="20"/>
          <w:szCs w:val="20"/>
        </w:rPr>
        <w:t>breast, lungs</w:t>
      </w:r>
      <w:r w:rsidR="0072246F" w:rsidRPr="009A42F2">
        <w:rPr>
          <w:rFonts w:ascii="Times New Roman" w:hAnsi="Times New Roman" w:cs="Times New Roman"/>
          <w:sz w:val="20"/>
          <w:szCs w:val="20"/>
        </w:rPr>
        <w:t>,</w:t>
      </w:r>
      <w:r w:rsidR="00350DC7" w:rsidRPr="009A42F2">
        <w:rPr>
          <w:rFonts w:ascii="Times New Roman" w:hAnsi="Times New Roman" w:cs="Times New Roman"/>
          <w:sz w:val="20"/>
          <w:szCs w:val="20"/>
        </w:rPr>
        <w:t xml:space="preserve"> and prostate cancer cell lines</w:t>
      </w:r>
      <w:r w:rsidR="00251490" w:rsidRPr="009A42F2">
        <w:rPr>
          <w:rFonts w:ascii="Times New Roman" w:hAnsi="Times New Roman" w:cs="Times New Roman"/>
          <w:sz w:val="20"/>
          <w:szCs w:val="20"/>
        </w:rPr>
        <w:t xml:space="preserve"> </w:t>
      </w:r>
      <w:r w:rsidR="00966AA6" w:rsidRPr="009A42F2">
        <w:rPr>
          <w:rFonts w:ascii="Times New Roman" w:hAnsi="Times New Roman" w:cs="Times New Roman"/>
          <w:sz w:val="20"/>
          <w:szCs w:val="20"/>
        </w:rPr>
        <w:t>[6]</w:t>
      </w:r>
      <w:r w:rsidR="006E73E7" w:rsidRPr="009A42F2">
        <w:rPr>
          <w:rFonts w:ascii="Times New Roman" w:hAnsi="Times New Roman" w:cs="Times New Roman"/>
          <w:sz w:val="20"/>
          <w:szCs w:val="20"/>
        </w:rPr>
        <w:t>.</w:t>
      </w:r>
    </w:p>
    <w:p w14:paraId="11B4446D" w14:textId="4BB1B31C" w:rsidR="00C77EFF" w:rsidRPr="00C77EFF" w:rsidRDefault="00B522F8" w:rsidP="00C629F4">
      <w:pPr>
        <w:jc w:val="both"/>
        <w:rPr>
          <w:rFonts w:ascii="Times New Roman" w:hAnsi="Times New Roman" w:cs="Times New Roman"/>
        </w:rPr>
      </w:pPr>
      <w:r w:rsidRPr="009A42F2">
        <w:rPr>
          <w:rFonts w:ascii="Times New Roman" w:hAnsi="Times New Roman" w:cs="Times New Roman"/>
          <w:sz w:val="20"/>
          <w:szCs w:val="20"/>
        </w:rPr>
        <w:tab/>
      </w:r>
      <w:r w:rsidR="0062757A" w:rsidRPr="009A42F2">
        <w:rPr>
          <w:rFonts w:ascii="Times New Roman" w:hAnsi="Times New Roman" w:cs="Times New Roman"/>
        </w:rPr>
        <w:t xml:space="preserve"> </w:t>
      </w:r>
      <w:r w:rsidR="0062757A" w:rsidRPr="009A42F2">
        <w:rPr>
          <w:rFonts w:ascii="Times New Roman" w:hAnsi="Times New Roman" w:cs="Times New Roman"/>
          <w:sz w:val="20"/>
          <w:szCs w:val="20"/>
        </w:rPr>
        <w:t xml:space="preserve">An assortment of indole hybridized </w:t>
      </w:r>
      <w:proofErr w:type="spellStart"/>
      <w:r w:rsidR="0062757A" w:rsidRPr="009A42F2">
        <w:rPr>
          <w:rFonts w:ascii="Times New Roman" w:hAnsi="Times New Roman" w:cs="Times New Roman"/>
          <w:sz w:val="20"/>
          <w:szCs w:val="20"/>
        </w:rPr>
        <w:t>diazenyl</w:t>
      </w:r>
      <w:proofErr w:type="spellEnd"/>
      <w:r w:rsidR="0062757A" w:rsidRPr="009A42F2">
        <w:rPr>
          <w:rFonts w:ascii="Times New Roman" w:hAnsi="Times New Roman" w:cs="Times New Roman"/>
          <w:sz w:val="20"/>
          <w:szCs w:val="20"/>
        </w:rPr>
        <w:t xml:space="preserve"> derivatives has been generated by condensing diazotized p-aminoacetophenone with indole or nitro indole, then performing a reaction with various aromatic heteroatomic amines. The cytotoxicity of each of these derivatives has been assessed against conventional and human lung cancer cell lines</w:t>
      </w:r>
      <w:r w:rsidR="0062757A" w:rsidRPr="009A42F2">
        <w:rPr>
          <w:rFonts w:ascii="Times New Roman" w:hAnsi="Times New Roman" w:cs="Times New Roman"/>
        </w:rPr>
        <w:t>.</w:t>
      </w:r>
    </w:p>
    <w:p w14:paraId="596C115D" w14:textId="77777777" w:rsidR="006E73E7" w:rsidRPr="009A42F2" w:rsidRDefault="00BC341D" w:rsidP="00C629F4">
      <w:pPr>
        <w:jc w:val="both"/>
        <w:rPr>
          <w:rFonts w:ascii="Times New Roman" w:hAnsi="Times New Roman" w:cs="Times New Roman"/>
          <w:sz w:val="20"/>
          <w:szCs w:val="20"/>
        </w:rPr>
      </w:pPr>
      <w:bookmarkStart w:id="0" w:name="_Hlk159932960"/>
      <w:r w:rsidRPr="009A42F2">
        <w:rPr>
          <w:rFonts w:ascii="Times New Roman" w:hAnsi="Times New Roman" w:cs="Times New Roman"/>
          <w:sz w:val="20"/>
          <w:szCs w:val="20"/>
        </w:rPr>
        <w:t xml:space="preserve">1H – INDOLE </w:t>
      </w:r>
      <w:r w:rsidR="001B4166" w:rsidRPr="009A42F2">
        <w:rPr>
          <w:rFonts w:ascii="Times New Roman" w:hAnsi="Times New Roman" w:cs="Times New Roman"/>
          <w:sz w:val="20"/>
          <w:szCs w:val="20"/>
        </w:rPr>
        <w:t xml:space="preserve">– 2,3 – DIONE </w:t>
      </w:r>
      <w:bookmarkEnd w:id="0"/>
      <w:r w:rsidR="001B4166" w:rsidRPr="009A42F2">
        <w:rPr>
          <w:rFonts w:ascii="Times New Roman" w:hAnsi="Times New Roman" w:cs="Times New Roman"/>
          <w:sz w:val="20"/>
          <w:szCs w:val="20"/>
        </w:rPr>
        <w:t>D</w:t>
      </w:r>
      <w:r w:rsidR="00BD00B7" w:rsidRPr="009A42F2">
        <w:rPr>
          <w:rFonts w:ascii="Times New Roman" w:hAnsi="Times New Roman" w:cs="Times New Roman"/>
          <w:sz w:val="20"/>
          <w:szCs w:val="20"/>
        </w:rPr>
        <w:t>erivativ</w:t>
      </w:r>
      <w:r w:rsidR="00E738AC" w:rsidRPr="009A42F2">
        <w:rPr>
          <w:rFonts w:ascii="Times New Roman" w:hAnsi="Times New Roman" w:cs="Times New Roman"/>
          <w:sz w:val="20"/>
          <w:szCs w:val="20"/>
        </w:rPr>
        <w:t xml:space="preserve">es - </w:t>
      </w:r>
    </w:p>
    <w:p w14:paraId="21E300BE" w14:textId="61727DE7" w:rsidR="0062757A" w:rsidRPr="009A42F2" w:rsidRDefault="00B522F8" w:rsidP="009A42F2">
      <w:pPr>
        <w:rPr>
          <w:rFonts w:ascii="Times New Roman" w:hAnsi="Times New Roman" w:cs="Times New Roman"/>
          <w:sz w:val="20"/>
          <w:szCs w:val="20"/>
        </w:rPr>
      </w:pPr>
      <w:r w:rsidRPr="009A42F2">
        <w:rPr>
          <w:rFonts w:ascii="Times New Roman" w:hAnsi="Times New Roman" w:cs="Times New Roman"/>
          <w:sz w:val="20"/>
          <w:szCs w:val="20"/>
        </w:rPr>
        <w:tab/>
      </w:r>
      <w:r w:rsidR="0062757A" w:rsidRPr="009A42F2">
        <w:rPr>
          <w:rFonts w:ascii="Times New Roman" w:hAnsi="Times New Roman" w:cs="Times New Roman"/>
          <w:sz w:val="20"/>
          <w:szCs w:val="20"/>
        </w:rPr>
        <w:t xml:space="preserve">Because of these compounds' outstanding biological properties—such as their anti-viral, anti-HIV, anti-cancer, and antioxidant properties—they gained significant scrutiny. It originates by oxidizing indigo dye with chromic acid and HNO3. It can also be found in plants </w:t>
      </w:r>
      <w:r w:rsidR="009A42F2">
        <w:rPr>
          <w:rFonts w:ascii="Times New Roman" w:hAnsi="Times New Roman" w:cs="Times New Roman"/>
          <w:sz w:val="20"/>
          <w:szCs w:val="20"/>
        </w:rPr>
        <w:t>about</w:t>
      </w:r>
      <w:r w:rsidR="0062757A" w:rsidRPr="009A42F2">
        <w:rPr>
          <w:rFonts w:ascii="Times New Roman" w:hAnsi="Times New Roman" w:cs="Times New Roman"/>
          <w:sz w:val="20"/>
          <w:szCs w:val="20"/>
        </w:rPr>
        <w:t xml:space="preserve"> the genus </w:t>
      </w:r>
      <w:proofErr w:type="spellStart"/>
      <w:r w:rsidR="0062757A" w:rsidRPr="009A42F2">
        <w:rPr>
          <w:rFonts w:ascii="Times New Roman" w:hAnsi="Times New Roman" w:cs="Times New Roman"/>
          <w:sz w:val="20"/>
          <w:szCs w:val="20"/>
        </w:rPr>
        <w:t>Isatis</w:t>
      </w:r>
      <w:proofErr w:type="spellEnd"/>
      <w:r w:rsidR="0062757A" w:rsidRPr="009A42F2">
        <w:rPr>
          <w:rFonts w:ascii="Times New Roman" w:hAnsi="Times New Roman" w:cs="Times New Roman"/>
          <w:sz w:val="20"/>
          <w:szCs w:val="20"/>
        </w:rPr>
        <w:t xml:space="preserve"> and Calanthe.</w:t>
      </w:r>
      <w:r w:rsidR="009A42F2">
        <w:rPr>
          <w:rFonts w:ascii="Times New Roman" w:hAnsi="Times New Roman" w:cs="Times New Roman"/>
          <w:sz w:val="20"/>
          <w:szCs w:val="20"/>
        </w:rPr>
        <w:t xml:space="preserve"> </w:t>
      </w:r>
      <w:r w:rsidR="0062757A" w:rsidRPr="009A42F2">
        <w:rPr>
          <w:rFonts w:ascii="Times New Roman" w:hAnsi="Times New Roman" w:cs="Times New Roman"/>
          <w:sz w:val="20"/>
          <w:szCs w:val="20"/>
        </w:rPr>
        <w:t xml:space="preserve">Because there are different reaction </w:t>
      </w:r>
      <w:r w:rsidR="009A42F2">
        <w:rPr>
          <w:rFonts w:ascii="Times New Roman" w:hAnsi="Times New Roman" w:cs="Times New Roman"/>
          <w:sz w:val="20"/>
          <w:szCs w:val="20"/>
        </w:rPr>
        <w:t>centres</w:t>
      </w:r>
      <w:r w:rsidR="0062757A" w:rsidRPr="009A42F2">
        <w:rPr>
          <w:rFonts w:ascii="Times New Roman" w:hAnsi="Times New Roman" w:cs="Times New Roman"/>
          <w:sz w:val="20"/>
          <w:szCs w:val="20"/>
        </w:rPr>
        <w:t xml:space="preserve">, it conducts a variety of reactions. Compounds </w:t>
      </w:r>
      <w:r w:rsidR="009A42F2">
        <w:rPr>
          <w:rFonts w:ascii="Times New Roman" w:hAnsi="Times New Roman" w:cs="Times New Roman"/>
          <w:sz w:val="20"/>
          <w:szCs w:val="20"/>
        </w:rPr>
        <w:t>about</w:t>
      </w:r>
      <w:r w:rsidR="0062757A" w:rsidRPr="009A42F2">
        <w:rPr>
          <w:rFonts w:ascii="Times New Roman" w:hAnsi="Times New Roman" w:cs="Times New Roman"/>
          <w:sz w:val="20"/>
          <w:szCs w:val="20"/>
        </w:rPr>
        <w:t xml:space="preserve"> the 1H-INDOLE-2,3-DIONE group are capable of participating in N-alkylation, N-acylation, and Michael and </w:t>
      </w:r>
      <w:proofErr w:type="spellStart"/>
      <w:r w:rsidR="0062757A" w:rsidRPr="009A42F2">
        <w:rPr>
          <w:rFonts w:ascii="Times New Roman" w:hAnsi="Times New Roman" w:cs="Times New Roman"/>
          <w:sz w:val="20"/>
          <w:szCs w:val="20"/>
        </w:rPr>
        <w:t>Manni</w:t>
      </w:r>
      <w:r w:rsidR="009A42F2">
        <w:rPr>
          <w:rFonts w:ascii="Times New Roman" w:hAnsi="Times New Roman" w:cs="Times New Roman"/>
          <w:sz w:val="20"/>
          <w:szCs w:val="20"/>
        </w:rPr>
        <w:t>c</w:t>
      </w:r>
      <w:r w:rsidR="0062757A" w:rsidRPr="009A42F2">
        <w:rPr>
          <w:rFonts w:ascii="Times New Roman" w:hAnsi="Times New Roman" w:cs="Times New Roman"/>
          <w:sz w:val="20"/>
          <w:szCs w:val="20"/>
        </w:rPr>
        <w:t>h</w:t>
      </w:r>
      <w:proofErr w:type="spellEnd"/>
      <w:r w:rsidR="0062757A" w:rsidRPr="009A42F2">
        <w:rPr>
          <w:rFonts w:ascii="Times New Roman" w:hAnsi="Times New Roman" w:cs="Times New Roman"/>
          <w:sz w:val="20"/>
          <w:szCs w:val="20"/>
        </w:rPr>
        <w:t xml:space="preserve"> reactions by merit of the -NH group. It is well-established that its </w:t>
      </w:r>
      <w:proofErr w:type="spellStart"/>
      <w:r w:rsidR="0062757A" w:rsidRPr="009A42F2">
        <w:rPr>
          <w:rFonts w:ascii="Times New Roman" w:hAnsi="Times New Roman" w:cs="Times New Roman"/>
          <w:sz w:val="20"/>
          <w:szCs w:val="20"/>
        </w:rPr>
        <w:t>mannich</w:t>
      </w:r>
      <w:proofErr w:type="spellEnd"/>
      <w:r w:rsidR="0062757A" w:rsidRPr="009A42F2">
        <w:rPr>
          <w:rFonts w:ascii="Times New Roman" w:hAnsi="Times New Roman" w:cs="Times New Roman"/>
          <w:sz w:val="20"/>
          <w:szCs w:val="20"/>
        </w:rPr>
        <w:t xml:space="preserve"> and Schiff bases have an assortment of pharmacological traits such as antiviral, anti-HIV, anti-bacterial, and anti-convulsant</w:t>
      </w:r>
      <w:r w:rsidR="0062757A" w:rsidRPr="009A42F2">
        <w:rPr>
          <w:rFonts w:ascii="Times New Roman" w:hAnsi="Times New Roman" w:cs="Times New Roman"/>
        </w:rPr>
        <w:t xml:space="preserve"> </w:t>
      </w:r>
      <w:r w:rsidR="0062757A" w:rsidRPr="009A42F2">
        <w:rPr>
          <w:rFonts w:ascii="Times New Roman" w:hAnsi="Times New Roman" w:cs="Times New Roman"/>
          <w:sz w:val="20"/>
          <w:szCs w:val="20"/>
        </w:rPr>
        <w:t>impacts</w:t>
      </w:r>
      <w:r w:rsidR="009A42F2">
        <w:rPr>
          <w:rFonts w:ascii="Times New Roman" w:hAnsi="Times New Roman" w:cs="Times New Roman"/>
          <w:sz w:val="20"/>
          <w:szCs w:val="20"/>
        </w:rPr>
        <w:t xml:space="preserve"> </w:t>
      </w:r>
      <w:r w:rsidR="0062757A" w:rsidRPr="009A42F2">
        <w:rPr>
          <w:rFonts w:ascii="Times New Roman" w:hAnsi="Times New Roman" w:cs="Times New Roman"/>
          <w:sz w:val="20"/>
          <w:szCs w:val="20"/>
        </w:rPr>
        <w:t>[4].</w:t>
      </w:r>
      <w:r w:rsidR="0062757A" w:rsidRPr="009A42F2">
        <w:rPr>
          <w:rFonts w:ascii="Times New Roman" w:hAnsi="Times New Roman" w:cs="Times New Roman"/>
        </w:rPr>
        <w:br/>
      </w:r>
    </w:p>
    <w:p w14:paraId="1CA03857" w14:textId="77777777" w:rsidR="001B4166" w:rsidRPr="000F0800" w:rsidRDefault="00774F1C" w:rsidP="00C629F4">
      <w:pPr>
        <w:jc w:val="both"/>
        <w:rPr>
          <w:rFonts w:ascii="Times New Roman" w:hAnsi="Times New Roman" w:cs="Times New Roman"/>
          <w:b/>
          <w:bCs/>
          <w:sz w:val="20"/>
          <w:szCs w:val="20"/>
        </w:rPr>
      </w:pPr>
      <w:r w:rsidRPr="000F0800">
        <w:rPr>
          <w:rFonts w:ascii="Times New Roman" w:hAnsi="Times New Roman" w:cs="Times New Roman"/>
          <w:b/>
          <w:bCs/>
          <w:sz w:val="20"/>
          <w:szCs w:val="20"/>
          <w:u w:val="single"/>
        </w:rPr>
        <w:t xml:space="preserve">Anti-cancer activity of </w:t>
      </w:r>
      <w:r w:rsidR="007916D2" w:rsidRPr="000F0800">
        <w:rPr>
          <w:rFonts w:ascii="Times New Roman" w:hAnsi="Times New Roman" w:cs="Times New Roman"/>
          <w:b/>
          <w:bCs/>
          <w:sz w:val="20"/>
          <w:szCs w:val="20"/>
          <w:u w:val="single"/>
        </w:rPr>
        <w:t>1H – INDOLE – 2,3 – DIONE derivatives</w:t>
      </w:r>
      <w:r w:rsidR="007916D2" w:rsidRPr="000F0800">
        <w:rPr>
          <w:rFonts w:ascii="Times New Roman" w:hAnsi="Times New Roman" w:cs="Times New Roman"/>
          <w:b/>
          <w:bCs/>
          <w:sz w:val="20"/>
          <w:szCs w:val="20"/>
        </w:rPr>
        <w:t xml:space="preserve"> </w:t>
      </w:r>
      <w:r w:rsidR="00E738AC" w:rsidRPr="000F0800">
        <w:rPr>
          <w:rFonts w:ascii="Times New Roman" w:hAnsi="Times New Roman" w:cs="Times New Roman"/>
          <w:b/>
          <w:bCs/>
          <w:sz w:val="20"/>
          <w:szCs w:val="20"/>
        </w:rPr>
        <w:t xml:space="preserve">- </w:t>
      </w:r>
    </w:p>
    <w:p w14:paraId="499E27BD" w14:textId="77777777" w:rsidR="007916D2" w:rsidRPr="009A42F2" w:rsidRDefault="00B522F8" w:rsidP="00C629F4">
      <w:pPr>
        <w:jc w:val="both"/>
        <w:rPr>
          <w:rFonts w:ascii="Times New Roman" w:hAnsi="Times New Roman" w:cs="Times New Roman"/>
          <w:sz w:val="20"/>
          <w:szCs w:val="20"/>
        </w:rPr>
      </w:pPr>
      <w:r w:rsidRPr="009A42F2">
        <w:rPr>
          <w:rFonts w:ascii="Times New Roman" w:hAnsi="Times New Roman" w:cs="Times New Roman"/>
          <w:sz w:val="20"/>
          <w:szCs w:val="20"/>
        </w:rPr>
        <w:tab/>
      </w:r>
      <w:r w:rsidR="008B60E9" w:rsidRPr="009A42F2">
        <w:rPr>
          <w:rFonts w:ascii="Times New Roman" w:hAnsi="Times New Roman" w:cs="Times New Roman"/>
          <w:sz w:val="20"/>
          <w:szCs w:val="20"/>
        </w:rPr>
        <w:t xml:space="preserve">The range of </w:t>
      </w:r>
      <w:r w:rsidR="003770F7" w:rsidRPr="009A42F2">
        <w:rPr>
          <w:rFonts w:ascii="Times New Roman" w:hAnsi="Times New Roman" w:cs="Times New Roman"/>
          <w:sz w:val="20"/>
          <w:szCs w:val="20"/>
        </w:rPr>
        <w:t>replaced 1H – INDOLE – 2,3 – DIONE</w:t>
      </w:r>
      <w:r w:rsidR="00637851" w:rsidRPr="009A42F2">
        <w:rPr>
          <w:rFonts w:ascii="Times New Roman" w:hAnsi="Times New Roman" w:cs="Times New Roman"/>
          <w:sz w:val="20"/>
          <w:szCs w:val="20"/>
        </w:rPr>
        <w:t xml:space="preserve"> (</w:t>
      </w:r>
      <w:proofErr w:type="spellStart"/>
      <w:r w:rsidR="00637851" w:rsidRPr="009A42F2">
        <w:rPr>
          <w:rFonts w:ascii="Times New Roman" w:hAnsi="Times New Roman" w:cs="Times New Roman"/>
          <w:sz w:val="20"/>
          <w:szCs w:val="20"/>
        </w:rPr>
        <w:t>isatin</w:t>
      </w:r>
      <w:proofErr w:type="spellEnd"/>
      <w:r w:rsidR="00637851" w:rsidRPr="009A42F2">
        <w:rPr>
          <w:rFonts w:ascii="Times New Roman" w:hAnsi="Times New Roman" w:cs="Times New Roman"/>
          <w:sz w:val="20"/>
          <w:szCs w:val="20"/>
        </w:rPr>
        <w:t xml:space="preserve">) </w:t>
      </w:r>
      <w:r w:rsidR="7996D4C2" w:rsidRPr="009A42F2">
        <w:rPr>
          <w:rFonts w:ascii="Times New Roman" w:hAnsi="Times New Roman" w:cs="Times New Roman"/>
          <w:sz w:val="20"/>
          <w:szCs w:val="20"/>
        </w:rPr>
        <w:t>shows</w:t>
      </w:r>
      <w:r w:rsidR="009A1B01" w:rsidRPr="009A42F2">
        <w:rPr>
          <w:rFonts w:ascii="Times New Roman" w:hAnsi="Times New Roman" w:cs="Times New Roman"/>
          <w:sz w:val="20"/>
          <w:szCs w:val="20"/>
        </w:rPr>
        <w:t xml:space="preserve"> cytotoxicity against human </w:t>
      </w:r>
      <w:r w:rsidR="00B96F66" w:rsidRPr="009A42F2">
        <w:rPr>
          <w:rFonts w:ascii="Times New Roman" w:hAnsi="Times New Roman" w:cs="Times New Roman"/>
          <w:sz w:val="20"/>
          <w:szCs w:val="20"/>
        </w:rPr>
        <w:t>monocyte–like</w:t>
      </w:r>
      <w:r w:rsidR="00A2681F" w:rsidRPr="009A42F2">
        <w:rPr>
          <w:rFonts w:ascii="Times New Roman" w:hAnsi="Times New Roman" w:cs="Times New Roman"/>
          <w:sz w:val="20"/>
          <w:szCs w:val="20"/>
        </w:rPr>
        <w:t xml:space="preserve"> histiocytic lymphoma </w:t>
      </w:r>
      <w:r w:rsidR="00BF4C9B" w:rsidRPr="009A42F2">
        <w:rPr>
          <w:rFonts w:ascii="Times New Roman" w:hAnsi="Times New Roman" w:cs="Times New Roman"/>
          <w:sz w:val="20"/>
          <w:szCs w:val="20"/>
        </w:rPr>
        <w:t xml:space="preserve">(U937) cell lines. </w:t>
      </w:r>
    </w:p>
    <w:p w14:paraId="53675819" w14:textId="537BA16F" w:rsidR="001633B8" w:rsidRPr="009A42F2" w:rsidRDefault="00B522F8" w:rsidP="00C629F4">
      <w:pPr>
        <w:jc w:val="both"/>
        <w:rPr>
          <w:rFonts w:ascii="Times New Roman" w:hAnsi="Times New Roman" w:cs="Times New Roman"/>
          <w:sz w:val="20"/>
          <w:szCs w:val="20"/>
        </w:rPr>
      </w:pPr>
      <w:r w:rsidRPr="009A42F2">
        <w:rPr>
          <w:rFonts w:ascii="Times New Roman" w:hAnsi="Times New Roman" w:cs="Times New Roman"/>
          <w:sz w:val="20"/>
          <w:szCs w:val="20"/>
        </w:rPr>
        <w:lastRenderedPageBreak/>
        <w:tab/>
      </w:r>
      <w:r w:rsidR="00BF4C9B" w:rsidRPr="009A42F2">
        <w:rPr>
          <w:rFonts w:ascii="Times New Roman" w:hAnsi="Times New Roman" w:cs="Times New Roman"/>
          <w:sz w:val="20"/>
          <w:szCs w:val="20"/>
        </w:rPr>
        <w:t>These comp</w:t>
      </w:r>
      <w:r w:rsidR="00EF04CD" w:rsidRPr="009A42F2">
        <w:rPr>
          <w:rFonts w:ascii="Times New Roman" w:hAnsi="Times New Roman" w:cs="Times New Roman"/>
          <w:sz w:val="20"/>
          <w:szCs w:val="20"/>
        </w:rPr>
        <w:t>o</w:t>
      </w:r>
      <w:r w:rsidR="00BF4C9B" w:rsidRPr="009A42F2">
        <w:rPr>
          <w:rFonts w:ascii="Times New Roman" w:hAnsi="Times New Roman" w:cs="Times New Roman"/>
          <w:sz w:val="20"/>
          <w:szCs w:val="20"/>
        </w:rPr>
        <w:t xml:space="preserve">unds </w:t>
      </w:r>
      <w:r w:rsidR="00F946C8" w:rsidRPr="009A42F2">
        <w:rPr>
          <w:rFonts w:ascii="Times New Roman" w:hAnsi="Times New Roman" w:cs="Times New Roman"/>
          <w:sz w:val="20"/>
          <w:szCs w:val="20"/>
        </w:rPr>
        <w:t>ex</w:t>
      </w:r>
      <w:r w:rsidR="00EF04CD" w:rsidRPr="009A42F2">
        <w:rPr>
          <w:rFonts w:ascii="Times New Roman" w:hAnsi="Times New Roman" w:cs="Times New Roman"/>
          <w:sz w:val="20"/>
          <w:szCs w:val="20"/>
        </w:rPr>
        <w:t>h</w:t>
      </w:r>
      <w:r w:rsidR="00F946C8" w:rsidRPr="009A42F2">
        <w:rPr>
          <w:rFonts w:ascii="Times New Roman" w:hAnsi="Times New Roman" w:cs="Times New Roman"/>
          <w:sz w:val="20"/>
          <w:szCs w:val="20"/>
        </w:rPr>
        <w:t xml:space="preserve">ibit </w:t>
      </w:r>
      <w:r w:rsidR="00EF04CD" w:rsidRPr="009A42F2">
        <w:rPr>
          <w:rFonts w:ascii="Times New Roman" w:hAnsi="Times New Roman" w:cs="Times New Roman"/>
          <w:sz w:val="20"/>
          <w:szCs w:val="20"/>
        </w:rPr>
        <w:t>high</w:t>
      </w:r>
      <w:r w:rsidR="000E2812" w:rsidRPr="009A42F2">
        <w:rPr>
          <w:rFonts w:ascii="Times New Roman" w:hAnsi="Times New Roman" w:cs="Times New Roman"/>
          <w:sz w:val="20"/>
          <w:szCs w:val="20"/>
        </w:rPr>
        <w:t xml:space="preserve"> selectivity towards blood cancer (</w:t>
      </w:r>
      <w:r w:rsidR="009A42F2">
        <w:rPr>
          <w:rFonts w:ascii="Times New Roman" w:hAnsi="Times New Roman" w:cs="Times New Roman"/>
          <w:sz w:val="20"/>
          <w:szCs w:val="20"/>
        </w:rPr>
        <w:t>leukaemia</w:t>
      </w:r>
      <w:r w:rsidR="009F37CA" w:rsidRPr="009A42F2">
        <w:rPr>
          <w:rFonts w:ascii="Times New Roman" w:hAnsi="Times New Roman" w:cs="Times New Roman"/>
          <w:sz w:val="20"/>
          <w:szCs w:val="20"/>
        </w:rPr>
        <w:t>) and lymphoma cells over breast, prostate</w:t>
      </w:r>
      <w:r w:rsidR="00B96F66" w:rsidRPr="009A42F2">
        <w:rPr>
          <w:rFonts w:ascii="Times New Roman" w:hAnsi="Times New Roman" w:cs="Times New Roman"/>
          <w:sz w:val="20"/>
          <w:szCs w:val="20"/>
        </w:rPr>
        <w:t>,</w:t>
      </w:r>
      <w:r w:rsidR="009F37CA" w:rsidRPr="009A42F2">
        <w:rPr>
          <w:rFonts w:ascii="Times New Roman" w:hAnsi="Times New Roman" w:cs="Times New Roman"/>
          <w:sz w:val="20"/>
          <w:szCs w:val="20"/>
        </w:rPr>
        <w:t xml:space="preserve"> and </w:t>
      </w:r>
      <w:r w:rsidR="00851640" w:rsidRPr="009A42F2">
        <w:rPr>
          <w:rFonts w:ascii="Times New Roman" w:hAnsi="Times New Roman" w:cs="Times New Roman"/>
          <w:sz w:val="20"/>
          <w:szCs w:val="20"/>
        </w:rPr>
        <w:t>colorectal car</w:t>
      </w:r>
      <w:r w:rsidR="00181A8B" w:rsidRPr="009A42F2">
        <w:rPr>
          <w:rFonts w:ascii="Times New Roman" w:hAnsi="Times New Roman" w:cs="Times New Roman"/>
          <w:sz w:val="20"/>
          <w:szCs w:val="20"/>
        </w:rPr>
        <w:t>c</w:t>
      </w:r>
      <w:r w:rsidR="00851640" w:rsidRPr="009A42F2">
        <w:rPr>
          <w:rFonts w:ascii="Times New Roman" w:hAnsi="Times New Roman" w:cs="Times New Roman"/>
          <w:sz w:val="20"/>
          <w:szCs w:val="20"/>
        </w:rPr>
        <w:t xml:space="preserve">inoma </w:t>
      </w:r>
      <w:r w:rsidR="00181A8B" w:rsidRPr="009A42F2">
        <w:rPr>
          <w:rFonts w:ascii="Times New Roman" w:hAnsi="Times New Roman" w:cs="Times New Roman"/>
          <w:sz w:val="20"/>
          <w:szCs w:val="20"/>
        </w:rPr>
        <w:t>cell lines</w:t>
      </w:r>
      <w:r w:rsidR="00E32BBF" w:rsidRPr="009A42F2">
        <w:rPr>
          <w:rFonts w:ascii="Times New Roman" w:hAnsi="Times New Roman" w:cs="Times New Roman"/>
          <w:sz w:val="20"/>
          <w:szCs w:val="20"/>
        </w:rPr>
        <w:t xml:space="preserve">. the most active compound is </w:t>
      </w:r>
      <w:r w:rsidR="004E1325" w:rsidRPr="009A42F2">
        <w:rPr>
          <w:rFonts w:ascii="Times New Roman" w:hAnsi="Times New Roman" w:cs="Times New Roman"/>
          <w:sz w:val="20"/>
          <w:szCs w:val="20"/>
        </w:rPr>
        <w:t>5,6,7-tribromoisatin</w:t>
      </w:r>
      <w:r w:rsidR="009C6EAE" w:rsidRPr="009A42F2">
        <w:rPr>
          <w:rFonts w:ascii="Times New Roman" w:hAnsi="Times New Roman" w:cs="Times New Roman"/>
          <w:sz w:val="20"/>
          <w:szCs w:val="20"/>
        </w:rPr>
        <w:t xml:space="preserve"> (figure 4)</w:t>
      </w:r>
      <w:r w:rsidR="00251490" w:rsidRPr="009A42F2">
        <w:rPr>
          <w:rFonts w:ascii="Times New Roman" w:hAnsi="Times New Roman" w:cs="Times New Roman"/>
          <w:sz w:val="20"/>
          <w:szCs w:val="20"/>
        </w:rPr>
        <w:t xml:space="preserve"> </w:t>
      </w:r>
      <w:r w:rsidR="00966AA6" w:rsidRPr="009A42F2">
        <w:rPr>
          <w:rFonts w:ascii="Times New Roman" w:hAnsi="Times New Roman" w:cs="Times New Roman"/>
          <w:sz w:val="20"/>
          <w:szCs w:val="20"/>
        </w:rPr>
        <w:t>[</w:t>
      </w:r>
      <w:r w:rsidR="00EB7914" w:rsidRPr="009A42F2">
        <w:rPr>
          <w:rFonts w:ascii="Times New Roman" w:hAnsi="Times New Roman" w:cs="Times New Roman"/>
          <w:sz w:val="20"/>
          <w:szCs w:val="20"/>
        </w:rPr>
        <w:t>13]</w:t>
      </w:r>
      <w:r w:rsidR="004E1325" w:rsidRPr="009A42F2">
        <w:rPr>
          <w:rFonts w:ascii="Times New Roman" w:hAnsi="Times New Roman" w:cs="Times New Roman"/>
          <w:sz w:val="20"/>
          <w:szCs w:val="20"/>
        </w:rPr>
        <w:t>.</w:t>
      </w:r>
    </w:p>
    <w:p w14:paraId="3EAB9A23" w14:textId="77777777" w:rsidR="004E1325" w:rsidRPr="009A42F2" w:rsidRDefault="0011386E" w:rsidP="00F245FC">
      <w:pPr>
        <w:jc w:val="center"/>
        <w:rPr>
          <w:rFonts w:ascii="Times New Roman" w:hAnsi="Times New Roman" w:cs="Times New Roman"/>
          <w:sz w:val="20"/>
          <w:szCs w:val="20"/>
        </w:rPr>
      </w:pPr>
      <w:r w:rsidRPr="009A42F2">
        <w:rPr>
          <w:rFonts w:ascii="Times New Roman" w:hAnsi="Times New Roman" w:cs="Times New Roman"/>
          <w:noProof/>
          <w:sz w:val="20"/>
          <w:szCs w:val="20"/>
          <w:lang w:val="en-US" w:bidi="hi-IN"/>
        </w:rPr>
        <w:drawing>
          <wp:inline distT="0" distB="0" distL="0" distR="0" wp14:anchorId="0D297061" wp14:editId="09C8F3B0">
            <wp:extent cx="1777945" cy="914405"/>
            <wp:effectExtent l="0" t="0" r="0" b="0"/>
            <wp:docPr id="3" name="Picture 3" descr="C:\Users\sa\Downloads\anticanc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ownloads\anticancer2.png"/>
                    <pic:cNvPicPr>
                      <a:picLocks noChangeAspect="1" noChangeArrowheads="1"/>
                    </pic:cNvPicPr>
                  </pic:nvPicPr>
                  <pic:blipFill>
                    <a:blip r:embed="rId33" cstate="print"/>
                    <a:srcRect/>
                    <a:stretch>
                      <a:fillRect/>
                    </a:stretch>
                  </pic:blipFill>
                  <pic:spPr bwMode="auto">
                    <a:xfrm>
                      <a:off x="0" y="0"/>
                      <a:ext cx="1785274" cy="918175"/>
                    </a:xfrm>
                    <a:prstGeom prst="rect">
                      <a:avLst/>
                    </a:prstGeom>
                    <a:noFill/>
                    <a:ln w="9525">
                      <a:noFill/>
                      <a:miter lim="800000"/>
                      <a:headEnd/>
                      <a:tailEnd/>
                    </a:ln>
                  </pic:spPr>
                </pic:pic>
              </a:graphicData>
            </a:graphic>
          </wp:inline>
        </w:drawing>
      </w:r>
    </w:p>
    <w:p w14:paraId="58450F7F" w14:textId="77777777" w:rsidR="0011386E" w:rsidRPr="009A42F2" w:rsidRDefault="009C6EAE" w:rsidP="009C6EAE">
      <w:pPr>
        <w:rPr>
          <w:rFonts w:ascii="Times New Roman" w:hAnsi="Times New Roman" w:cs="Times New Roman"/>
          <w:sz w:val="20"/>
          <w:szCs w:val="20"/>
        </w:rPr>
      </w:pPr>
      <w:r w:rsidRPr="009A42F2">
        <w:rPr>
          <w:rFonts w:ascii="Times New Roman" w:hAnsi="Times New Roman" w:cs="Times New Roman"/>
          <w:sz w:val="20"/>
          <w:szCs w:val="20"/>
        </w:rPr>
        <w:t xml:space="preserve">                                                                           </w:t>
      </w:r>
      <w:r w:rsidR="0011386E" w:rsidRPr="009A42F2">
        <w:rPr>
          <w:rFonts w:ascii="Times New Roman" w:hAnsi="Times New Roman" w:cs="Times New Roman"/>
          <w:sz w:val="20"/>
          <w:szCs w:val="20"/>
        </w:rPr>
        <w:t>Figure</w:t>
      </w:r>
      <w:r w:rsidRPr="009A42F2">
        <w:rPr>
          <w:rFonts w:ascii="Times New Roman" w:hAnsi="Times New Roman" w:cs="Times New Roman"/>
          <w:sz w:val="20"/>
          <w:szCs w:val="20"/>
        </w:rPr>
        <w:t xml:space="preserve"> 4</w:t>
      </w:r>
      <w:r w:rsidR="0011386E" w:rsidRPr="009A42F2">
        <w:rPr>
          <w:rFonts w:ascii="Times New Roman" w:hAnsi="Times New Roman" w:cs="Times New Roman"/>
          <w:sz w:val="20"/>
          <w:szCs w:val="20"/>
        </w:rPr>
        <w:t xml:space="preserve">- </w:t>
      </w:r>
      <w:r w:rsidR="0011386E" w:rsidRPr="00C77EFF">
        <w:rPr>
          <w:rFonts w:ascii="Times New Roman" w:hAnsi="Times New Roman" w:cs="Times New Roman"/>
          <w:b/>
          <w:bCs/>
          <w:sz w:val="20"/>
          <w:szCs w:val="20"/>
        </w:rPr>
        <w:t>5,6,7-tribromoisatin</w:t>
      </w:r>
    </w:p>
    <w:p w14:paraId="6C7072B8" w14:textId="4495D209" w:rsidR="001633B8" w:rsidRPr="009A42F2" w:rsidRDefault="003B1F3A" w:rsidP="00C629F4">
      <w:pPr>
        <w:jc w:val="both"/>
        <w:rPr>
          <w:rFonts w:ascii="Times New Roman" w:hAnsi="Times New Roman" w:cs="Times New Roman"/>
          <w:color w:val="212529"/>
          <w:spacing w:val="6"/>
          <w:sz w:val="20"/>
          <w:szCs w:val="20"/>
          <w:shd w:val="clear" w:color="auto" w:fill="FFFFFF"/>
        </w:rPr>
      </w:pPr>
      <w:r w:rsidRPr="009A42F2">
        <w:rPr>
          <w:rFonts w:ascii="Times New Roman" w:hAnsi="Times New Roman" w:cs="Times New Roman"/>
          <w:sz w:val="20"/>
          <w:szCs w:val="20"/>
        </w:rPr>
        <w:tab/>
      </w:r>
      <w:r w:rsidR="004E752A" w:rsidRPr="009A42F2">
        <w:rPr>
          <w:rFonts w:ascii="Times New Roman" w:hAnsi="Times New Roman" w:cs="Times New Roman"/>
          <w:sz w:val="20"/>
          <w:szCs w:val="20"/>
        </w:rPr>
        <w:t xml:space="preserve">A series of </w:t>
      </w:r>
      <w:r w:rsidR="00EF1581" w:rsidRPr="009A42F2">
        <w:rPr>
          <w:rFonts w:ascii="Times New Roman" w:hAnsi="Times New Roman" w:cs="Times New Roman"/>
          <w:sz w:val="20"/>
          <w:szCs w:val="20"/>
        </w:rPr>
        <w:t xml:space="preserve">di or </w:t>
      </w:r>
      <w:r w:rsidR="009A42F2">
        <w:rPr>
          <w:rFonts w:ascii="Times New Roman" w:hAnsi="Times New Roman" w:cs="Times New Roman"/>
          <w:sz w:val="20"/>
          <w:szCs w:val="20"/>
        </w:rPr>
        <w:t xml:space="preserve">tri-substituted </w:t>
      </w:r>
      <w:proofErr w:type="spellStart"/>
      <w:r w:rsidR="009A42F2">
        <w:rPr>
          <w:rFonts w:ascii="Times New Roman" w:hAnsi="Times New Roman" w:cs="Times New Roman"/>
          <w:sz w:val="20"/>
          <w:szCs w:val="20"/>
        </w:rPr>
        <w:t>isatin</w:t>
      </w:r>
      <w:proofErr w:type="spellEnd"/>
      <w:r w:rsidR="009A42F2">
        <w:rPr>
          <w:rFonts w:ascii="Times New Roman" w:hAnsi="Times New Roman" w:cs="Times New Roman"/>
          <w:sz w:val="20"/>
          <w:szCs w:val="20"/>
        </w:rPr>
        <w:t>-descendants were</w:t>
      </w:r>
      <w:r w:rsidR="00E702E0" w:rsidRPr="009A42F2">
        <w:rPr>
          <w:rFonts w:ascii="Times New Roman" w:hAnsi="Times New Roman" w:cs="Times New Roman"/>
          <w:color w:val="212529"/>
          <w:spacing w:val="6"/>
          <w:sz w:val="20"/>
          <w:szCs w:val="20"/>
          <w:shd w:val="clear" w:color="auto" w:fill="FFFFFF"/>
        </w:rPr>
        <w:t xml:space="preserve"> </w:t>
      </w:r>
      <w:r w:rsidR="00B17C67" w:rsidRPr="009A42F2">
        <w:rPr>
          <w:rFonts w:ascii="Times New Roman" w:hAnsi="Times New Roman" w:cs="Times New Roman"/>
          <w:color w:val="212529"/>
          <w:spacing w:val="6"/>
          <w:sz w:val="20"/>
          <w:szCs w:val="20"/>
          <w:shd w:val="clear" w:color="auto" w:fill="FFFFFF"/>
        </w:rPr>
        <w:t xml:space="preserve">derived </w:t>
      </w:r>
      <w:r w:rsidR="00076450" w:rsidRPr="009A42F2">
        <w:rPr>
          <w:rFonts w:ascii="Times New Roman" w:hAnsi="Times New Roman" w:cs="Times New Roman"/>
          <w:color w:val="212529"/>
          <w:spacing w:val="6"/>
          <w:sz w:val="20"/>
          <w:szCs w:val="20"/>
          <w:shd w:val="clear" w:color="auto" w:fill="FFFFFF"/>
        </w:rPr>
        <w:t>and assessed for</w:t>
      </w:r>
      <w:r w:rsidR="005742F1" w:rsidRPr="009A42F2">
        <w:rPr>
          <w:rFonts w:ascii="Times New Roman" w:hAnsi="Times New Roman" w:cs="Times New Roman"/>
          <w:color w:val="212529"/>
          <w:spacing w:val="6"/>
          <w:sz w:val="20"/>
          <w:szCs w:val="20"/>
          <w:shd w:val="clear" w:color="auto" w:fill="FFFFFF"/>
        </w:rPr>
        <w:t xml:space="preserve"> anti-cancer activities against </w:t>
      </w:r>
      <w:r w:rsidR="0067443A" w:rsidRPr="009A42F2">
        <w:rPr>
          <w:rFonts w:ascii="Times New Roman" w:hAnsi="Times New Roman" w:cs="Times New Roman"/>
          <w:color w:val="212529"/>
          <w:spacing w:val="6"/>
          <w:sz w:val="20"/>
          <w:szCs w:val="20"/>
          <w:shd w:val="clear" w:color="auto" w:fill="FFFFFF"/>
        </w:rPr>
        <w:t>human T</w:t>
      </w:r>
      <w:r w:rsidR="005D4855" w:rsidRPr="009A42F2">
        <w:rPr>
          <w:rFonts w:ascii="Times New Roman" w:hAnsi="Times New Roman" w:cs="Times New Roman"/>
          <w:color w:val="212529"/>
          <w:spacing w:val="6"/>
          <w:sz w:val="20"/>
          <w:szCs w:val="20"/>
          <w:shd w:val="clear" w:color="auto" w:fill="FFFFFF"/>
        </w:rPr>
        <w:t>-</w:t>
      </w:r>
      <w:r w:rsidR="0067443A" w:rsidRPr="009A42F2">
        <w:rPr>
          <w:rFonts w:ascii="Times New Roman" w:hAnsi="Times New Roman" w:cs="Times New Roman"/>
          <w:color w:val="212529"/>
          <w:spacing w:val="6"/>
          <w:sz w:val="20"/>
          <w:szCs w:val="20"/>
          <w:shd w:val="clear" w:color="auto" w:fill="FFFFFF"/>
        </w:rPr>
        <w:t>lymphocyte cells</w:t>
      </w:r>
      <w:r w:rsidR="001C21C8" w:rsidRPr="009A42F2">
        <w:rPr>
          <w:rFonts w:ascii="Times New Roman" w:hAnsi="Times New Roman" w:cs="Times New Roman"/>
          <w:color w:val="212529"/>
          <w:spacing w:val="6"/>
          <w:sz w:val="20"/>
          <w:szCs w:val="20"/>
          <w:shd w:val="clear" w:color="auto" w:fill="FFFFFF"/>
        </w:rPr>
        <w:t>. SAR (</w:t>
      </w:r>
      <w:r w:rsidR="00BF1238" w:rsidRPr="009A42F2">
        <w:rPr>
          <w:rFonts w:ascii="Times New Roman" w:hAnsi="Times New Roman" w:cs="Times New Roman"/>
          <w:color w:val="212529"/>
          <w:spacing w:val="6"/>
          <w:sz w:val="20"/>
          <w:szCs w:val="20"/>
          <w:shd w:val="clear" w:color="auto" w:fill="FFFFFF"/>
        </w:rPr>
        <w:t>structure-activity</w:t>
      </w:r>
      <w:r w:rsidR="009F2776" w:rsidRPr="009A42F2">
        <w:rPr>
          <w:rFonts w:ascii="Times New Roman" w:hAnsi="Times New Roman" w:cs="Times New Roman"/>
          <w:color w:val="212529"/>
          <w:spacing w:val="6"/>
          <w:sz w:val="20"/>
          <w:szCs w:val="20"/>
          <w:shd w:val="clear" w:color="auto" w:fill="FFFFFF"/>
        </w:rPr>
        <w:t xml:space="preserve"> relationship) </w:t>
      </w:r>
      <w:r w:rsidR="00A25F5E" w:rsidRPr="009A42F2">
        <w:rPr>
          <w:rFonts w:ascii="Times New Roman" w:hAnsi="Times New Roman" w:cs="Times New Roman"/>
          <w:color w:val="212529"/>
          <w:spacing w:val="6"/>
          <w:sz w:val="20"/>
          <w:szCs w:val="20"/>
          <w:shd w:val="clear" w:color="auto" w:fill="FFFFFF"/>
        </w:rPr>
        <w:t xml:space="preserve">study put forward that </w:t>
      </w:r>
      <w:r w:rsidR="00C34A06" w:rsidRPr="009A42F2">
        <w:rPr>
          <w:rFonts w:ascii="Times New Roman" w:hAnsi="Times New Roman" w:cs="Times New Roman"/>
          <w:color w:val="212529"/>
          <w:spacing w:val="6"/>
          <w:sz w:val="20"/>
          <w:szCs w:val="20"/>
          <w:shd w:val="clear" w:color="auto" w:fill="FFFFFF"/>
        </w:rPr>
        <w:t xml:space="preserve">the </w:t>
      </w:r>
      <w:r w:rsidR="00CD04AA" w:rsidRPr="009A42F2">
        <w:rPr>
          <w:rFonts w:ascii="Times New Roman" w:hAnsi="Times New Roman" w:cs="Times New Roman"/>
          <w:color w:val="212529"/>
          <w:spacing w:val="6"/>
          <w:sz w:val="20"/>
          <w:szCs w:val="20"/>
          <w:shd w:val="clear" w:color="auto" w:fill="FFFFFF"/>
        </w:rPr>
        <w:t>alliance of 1-benzyl and 5-</w:t>
      </w:r>
      <w:r w:rsidR="00411862" w:rsidRPr="009A42F2">
        <w:rPr>
          <w:rFonts w:ascii="Times New Roman" w:hAnsi="Times New Roman" w:cs="Times New Roman"/>
          <w:color w:val="212529"/>
          <w:spacing w:val="6"/>
          <w:sz w:val="20"/>
          <w:szCs w:val="20"/>
          <w:shd w:val="clear" w:color="auto" w:fill="FFFFFF"/>
        </w:rPr>
        <w:t>[trans-2-(methoxycarbonyl</w:t>
      </w:r>
      <w:r w:rsidR="00F2154C" w:rsidRPr="009A42F2">
        <w:rPr>
          <w:rFonts w:ascii="Times New Roman" w:hAnsi="Times New Roman" w:cs="Times New Roman"/>
          <w:color w:val="212529"/>
          <w:spacing w:val="6"/>
          <w:sz w:val="20"/>
          <w:szCs w:val="20"/>
          <w:shd w:val="clear" w:color="auto" w:fill="FFFFFF"/>
        </w:rPr>
        <w:t>)</w:t>
      </w:r>
      <w:r w:rsidR="00251490" w:rsidRPr="009A42F2">
        <w:rPr>
          <w:rFonts w:ascii="Times New Roman" w:hAnsi="Times New Roman" w:cs="Times New Roman"/>
          <w:color w:val="212529"/>
          <w:spacing w:val="6"/>
          <w:sz w:val="20"/>
          <w:szCs w:val="20"/>
          <w:shd w:val="clear" w:color="auto" w:fill="FFFFFF"/>
        </w:rPr>
        <w:t xml:space="preserve"> </w:t>
      </w:r>
      <w:r w:rsidR="005820DA" w:rsidRPr="009A42F2">
        <w:rPr>
          <w:rFonts w:ascii="Times New Roman" w:hAnsi="Times New Roman" w:cs="Times New Roman"/>
          <w:color w:val="212529"/>
          <w:spacing w:val="6"/>
          <w:sz w:val="20"/>
          <w:szCs w:val="20"/>
          <w:shd w:val="clear" w:color="auto" w:fill="FFFFFF"/>
        </w:rPr>
        <w:t xml:space="preserve">ethen-1-yl] </w:t>
      </w:r>
      <w:r w:rsidR="007B19E3" w:rsidRPr="009A42F2">
        <w:rPr>
          <w:rFonts w:ascii="Times New Roman" w:hAnsi="Times New Roman" w:cs="Times New Roman"/>
          <w:color w:val="212529"/>
          <w:spacing w:val="6"/>
          <w:sz w:val="20"/>
          <w:szCs w:val="20"/>
          <w:shd w:val="clear" w:color="auto" w:fill="FFFFFF"/>
        </w:rPr>
        <w:t xml:space="preserve">replacement greatly </w:t>
      </w:r>
      <w:r w:rsidR="00071BAA" w:rsidRPr="009A42F2">
        <w:rPr>
          <w:rFonts w:ascii="Times New Roman" w:hAnsi="Times New Roman" w:cs="Times New Roman"/>
          <w:color w:val="212529"/>
          <w:spacing w:val="6"/>
          <w:sz w:val="20"/>
          <w:szCs w:val="20"/>
          <w:shd w:val="clear" w:color="auto" w:fill="FFFFFF"/>
        </w:rPr>
        <w:t xml:space="preserve">enhanced their cytotoxic activities. </w:t>
      </w:r>
    </w:p>
    <w:p w14:paraId="30EDF927" w14:textId="2C0D68A6" w:rsidR="00162C85" w:rsidRPr="009A42F2" w:rsidRDefault="00B522F8" w:rsidP="00C629F4">
      <w:pPr>
        <w:jc w:val="both"/>
        <w:rPr>
          <w:rFonts w:ascii="Times New Roman" w:hAnsi="Times New Roman" w:cs="Times New Roman"/>
          <w:color w:val="212529"/>
          <w:spacing w:val="6"/>
          <w:sz w:val="20"/>
          <w:szCs w:val="20"/>
          <w:shd w:val="clear" w:color="auto" w:fill="FFFFFF"/>
        </w:rPr>
      </w:pPr>
      <w:r w:rsidRPr="009A42F2">
        <w:rPr>
          <w:rFonts w:ascii="Times New Roman" w:hAnsi="Times New Roman" w:cs="Times New Roman"/>
          <w:color w:val="212529"/>
          <w:spacing w:val="6"/>
          <w:sz w:val="20"/>
          <w:szCs w:val="20"/>
          <w:shd w:val="clear" w:color="auto" w:fill="FFFFFF"/>
        </w:rPr>
        <w:tab/>
      </w:r>
      <w:r w:rsidR="00071BAA" w:rsidRPr="009A42F2">
        <w:rPr>
          <w:rFonts w:ascii="Times New Roman" w:hAnsi="Times New Roman" w:cs="Times New Roman"/>
          <w:color w:val="212529"/>
          <w:spacing w:val="6"/>
          <w:sz w:val="20"/>
          <w:szCs w:val="20"/>
          <w:shd w:val="clear" w:color="auto" w:fill="FFFFFF"/>
        </w:rPr>
        <w:t xml:space="preserve">A series of </w:t>
      </w:r>
      <w:r w:rsidR="00417408" w:rsidRPr="009A42F2">
        <w:rPr>
          <w:rFonts w:ascii="Times New Roman" w:hAnsi="Times New Roman" w:cs="Times New Roman"/>
          <w:color w:val="212529"/>
          <w:spacing w:val="6"/>
          <w:sz w:val="20"/>
          <w:szCs w:val="20"/>
          <w:shd w:val="clear" w:color="auto" w:fill="FFFFFF"/>
        </w:rPr>
        <w:t>5 or 7 substituted 3-{4-</w:t>
      </w:r>
      <w:r w:rsidR="007736ED" w:rsidRPr="009A42F2">
        <w:rPr>
          <w:rFonts w:ascii="Times New Roman" w:hAnsi="Times New Roman" w:cs="Times New Roman"/>
          <w:color w:val="212529"/>
          <w:spacing w:val="6"/>
          <w:sz w:val="20"/>
          <w:szCs w:val="20"/>
          <w:shd w:val="clear" w:color="auto" w:fill="FFFFFF"/>
        </w:rPr>
        <w:t>(5-mercapto-1,3,4</w:t>
      </w:r>
      <w:r w:rsidR="00111F0A" w:rsidRPr="009A42F2">
        <w:rPr>
          <w:rFonts w:ascii="Times New Roman" w:hAnsi="Times New Roman" w:cs="Times New Roman"/>
          <w:color w:val="212529"/>
          <w:spacing w:val="6"/>
          <w:sz w:val="20"/>
          <w:szCs w:val="20"/>
          <w:shd w:val="clear" w:color="auto" w:fill="FFFFFF"/>
        </w:rPr>
        <w:t xml:space="preserve">-oxadiazol-2-yl) </w:t>
      </w:r>
      <w:r w:rsidR="00DE45A5" w:rsidRPr="009A42F2">
        <w:rPr>
          <w:rFonts w:ascii="Times New Roman" w:hAnsi="Times New Roman" w:cs="Times New Roman"/>
          <w:color w:val="212529"/>
          <w:spacing w:val="6"/>
          <w:sz w:val="20"/>
          <w:szCs w:val="20"/>
          <w:shd w:val="clear" w:color="auto" w:fill="FFFFFF"/>
        </w:rPr>
        <w:t>phenylimino}</w:t>
      </w:r>
      <w:r w:rsidR="00A87D63" w:rsidRPr="009A42F2">
        <w:rPr>
          <w:rFonts w:ascii="Times New Roman" w:hAnsi="Times New Roman" w:cs="Times New Roman"/>
          <w:color w:val="212529"/>
          <w:spacing w:val="6"/>
          <w:sz w:val="20"/>
          <w:szCs w:val="20"/>
          <w:shd w:val="clear" w:color="auto" w:fill="FFFFFF"/>
        </w:rPr>
        <w:t>-indolin-</w:t>
      </w:r>
      <w:r w:rsidR="00FC421F" w:rsidRPr="009A42F2">
        <w:rPr>
          <w:rFonts w:ascii="Times New Roman" w:hAnsi="Times New Roman" w:cs="Times New Roman"/>
          <w:color w:val="212529"/>
          <w:spacing w:val="6"/>
          <w:sz w:val="20"/>
          <w:szCs w:val="20"/>
          <w:shd w:val="clear" w:color="auto" w:fill="FFFFFF"/>
        </w:rPr>
        <w:t>2-one derivatives</w:t>
      </w:r>
      <w:r w:rsidR="009C6EAE" w:rsidRPr="009A42F2">
        <w:rPr>
          <w:rFonts w:ascii="Times New Roman" w:hAnsi="Times New Roman" w:cs="Times New Roman"/>
          <w:color w:val="212529"/>
          <w:spacing w:val="6"/>
          <w:sz w:val="20"/>
          <w:szCs w:val="20"/>
          <w:shd w:val="clear" w:color="auto" w:fill="FFFFFF"/>
        </w:rPr>
        <w:t xml:space="preserve"> (figure 5)</w:t>
      </w:r>
      <w:r w:rsidR="00FC421F" w:rsidRPr="009A42F2">
        <w:rPr>
          <w:rFonts w:ascii="Times New Roman" w:hAnsi="Times New Roman" w:cs="Times New Roman"/>
          <w:color w:val="212529"/>
          <w:spacing w:val="6"/>
          <w:sz w:val="20"/>
          <w:szCs w:val="20"/>
          <w:shd w:val="clear" w:color="auto" w:fill="FFFFFF"/>
        </w:rPr>
        <w:t xml:space="preserve"> </w:t>
      </w:r>
      <w:r w:rsidR="00AD0C02" w:rsidRPr="009A42F2">
        <w:rPr>
          <w:rFonts w:ascii="Times New Roman" w:hAnsi="Times New Roman" w:cs="Times New Roman"/>
          <w:color w:val="212529"/>
          <w:spacing w:val="6"/>
          <w:sz w:val="20"/>
          <w:szCs w:val="20"/>
          <w:shd w:val="clear" w:color="auto" w:fill="FFFFFF"/>
        </w:rPr>
        <w:t xml:space="preserve">shows anti-cancer activity against </w:t>
      </w:r>
      <w:r w:rsidR="00312CBC" w:rsidRPr="009A42F2">
        <w:rPr>
          <w:rFonts w:ascii="Times New Roman" w:hAnsi="Times New Roman" w:cs="Times New Roman"/>
          <w:color w:val="212529"/>
          <w:spacing w:val="6"/>
          <w:sz w:val="20"/>
          <w:szCs w:val="20"/>
          <w:shd w:val="clear" w:color="auto" w:fill="FFFFFF"/>
        </w:rPr>
        <w:t>H</w:t>
      </w:r>
      <w:r w:rsidR="0024253A" w:rsidRPr="009A42F2">
        <w:rPr>
          <w:rFonts w:ascii="Times New Roman" w:hAnsi="Times New Roman" w:cs="Times New Roman"/>
          <w:color w:val="212529"/>
          <w:spacing w:val="6"/>
          <w:sz w:val="20"/>
          <w:szCs w:val="20"/>
          <w:shd w:val="clear" w:color="auto" w:fill="FFFFFF"/>
        </w:rPr>
        <w:t>eLa (</w:t>
      </w:r>
      <w:r w:rsidR="00076450" w:rsidRPr="009A42F2">
        <w:rPr>
          <w:rFonts w:ascii="Times New Roman" w:hAnsi="Times New Roman" w:cs="Times New Roman"/>
          <w:color w:val="212529"/>
          <w:spacing w:val="6"/>
          <w:sz w:val="20"/>
          <w:szCs w:val="20"/>
          <w:shd w:val="clear" w:color="auto" w:fill="FFFFFF"/>
        </w:rPr>
        <w:t xml:space="preserve">derived from </w:t>
      </w:r>
      <w:r w:rsidR="009A42F2">
        <w:rPr>
          <w:rFonts w:ascii="Times New Roman" w:hAnsi="Times New Roman" w:cs="Times New Roman"/>
          <w:color w:val="212529"/>
          <w:spacing w:val="6"/>
          <w:sz w:val="20"/>
          <w:szCs w:val="20"/>
          <w:shd w:val="clear" w:color="auto" w:fill="FFFFFF"/>
        </w:rPr>
        <w:t>the first</w:t>
      </w:r>
      <w:r w:rsidR="006E3E59" w:rsidRPr="009A42F2">
        <w:rPr>
          <w:rFonts w:ascii="Times New Roman" w:hAnsi="Times New Roman" w:cs="Times New Roman"/>
          <w:color w:val="212529"/>
          <w:spacing w:val="6"/>
          <w:sz w:val="20"/>
          <w:szCs w:val="20"/>
          <w:shd w:val="clear" w:color="auto" w:fill="FFFFFF"/>
        </w:rPr>
        <w:t xml:space="preserve"> two letters of HENRIETTA LACKS </w:t>
      </w:r>
      <w:r w:rsidR="005274D2" w:rsidRPr="009A42F2">
        <w:rPr>
          <w:rFonts w:ascii="Times New Roman" w:hAnsi="Times New Roman" w:cs="Times New Roman"/>
          <w:color w:val="212529"/>
          <w:spacing w:val="6"/>
          <w:sz w:val="20"/>
          <w:szCs w:val="20"/>
          <w:shd w:val="clear" w:color="auto" w:fill="FFFFFF"/>
        </w:rPr>
        <w:t xml:space="preserve">first and last name) cancer </w:t>
      </w:r>
      <w:r w:rsidR="00175C22" w:rsidRPr="009A42F2">
        <w:rPr>
          <w:rFonts w:ascii="Times New Roman" w:hAnsi="Times New Roman" w:cs="Times New Roman"/>
          <w:color w:val="212529"/>
          <w:spacing w:val="6"/>
          <w:sz w:val="20"/>
          <w:szCs w:val="20"/>
          <w:shd w:val="clear" w:color="auto" w:fill="FFFFFF"/>
        </w:rPr>
        <w:t>cell lines</w:t>
      </w:r>
      <w:r w:rsidR="00251490" w:rsidRPr="009A42F2">
        <w:rPr>
          <w:rFonts w:ascii="Times New Roman" w:hAnsi="Times New Roman" w:cs="Times New Roman"/>
          <w:color w:val="212529"/>
          <w:spacing w:val="6"/>
          <w:sz w:val="20"/>
          <w:szCs w:val="20"/>
          <w:shd w:val="clear" w:color="auto" w:fill="FFFFFF"/>
        </w:rPr>
        <w:t xml:space="preserve"> </w:t>
      </w:r>
      <w:r w:rsidR="00EB7914" w:rsidRPr="009A42F2">
        <w:rPr>
          <w:rFonts w:ascii="Times New Roman" w:hAnsi="Times New Roman" w:cs="Times New Roman"/>
          <w:color w:val="212529"/>
          <w:spacing w:val="6"/>
          <w:sz w:val="20"/>
          <w:szCs w:val="20"/>
          <w:shd w:val="clear" w:color="auto" w:fill="FFFFFF"/>
        </w:rPr>
        <w:t>[4]</w:t>
      </w:r>
      <w:r w:rsidR="00175C22" w:rsidRPr="009A42F2">
        <w:rPr>
          <w:rFonts w:ascii="Times New Roman" w:hAnsi="Times New Roman" w:cs="Times New Roman"/>
          <w:color w:val="212529"/>
          <w:spacing w:val="6"/>
          <w:sz w:val="20"/>
          <w:szCs w:val="20"/>
          <w:shd w:val="clear" w:color="auto" w:fill="FFFFFF"/>
        </w:rPr>
        <w:t>.</w:t>
      </w:r>
    </w:p>
    <w:p w14:paraId="347C0DD5" w14:textId="77777777" w:rsidR="00175C22" w:rsidRPr="009A42F2" w:rsidRDefault="00895C9F" w:rsidP="00F245FC">
      <w:pPr>
        <w:jc w:val="center"/>
        <w:rPr>
          <w:rFonts w:ascii="Times New Roman" w:hAnsi="Times New Roman" w:cs="Times New Roman"/>
          <w:color w:val="212529"/>
          <w:spacing w:val="6"/>
          <w:sz w:val="20"/>
          <w:szCs w:val="20"/>
          <w:shd w:val="clear" w:color="auto" w:fill="FFFFFF"/>
        </w:rPr>
      </w:pPr>
      <w:r w:rsidRPr="009A42F2">
        <w:rPr>
          <w:rFonts w:ascii="Times New Roman" w:hAnsi="Times New Roman" w:cs="Times New Roman"/>
          <w:noProof/>
          <w:color w:val="212529"/>
          <w:spacing w:val="6"/>
          <w:sz w:val="20"/>
          <w:szCs w:val="20"/>
          <w:shd w:val="clear" w:color="auto" w:fill="FFFFFF"/>
          <w:lang w:val="en-US" w:bidi="hi-IN"/>
        </w:rPr>
        <w:drawing>
          <wp:inline distT="0" distB="0" distL="0" distR="0" wp14:anchorId="7D394E1F" wp14:editId="1A76FB64">
            <wp:extent cx="2027583" cy="1056127"/>
            <wp:effectExtent l="0" t="0" r="0" b="0"/>
            <wp:docPr id="4" name="Picture 1" descr="C:\Users\sa\Pictures\hel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ictures\hela2.png"/>
                    <pic:cNvPicPr>
                      <a:picLocks noChangeAspect="1" noChangeArrowheads="1"/>
                    </pic:cNvPicPr>
                  </pic:nvPicPr>
                  <pic:blipFill>
                    <a:blip r:embed="rId34"/>
                    <a:srcRect/>
                    <a:stretch>
                      <a:fillRect/>
                    </a:stretch>
                  </pic:blipFill>
                  <pic:spPr bwMode="auto">
                    <a:xfrm>
                      <a:off x="0" y="0"/>
                      <a:ext cx="2040217" cy="1062708"/>
                    </a:xfrm>
                    <a:prstGeom prst="rect">
                      <a:avLst/>
                    </a:prstGeom>
                    <a:noFill/>
                    <a:ln w="9525">
                      <a:noFill/>
                      <a:miter lim="800000"/>
                      <a:headEnd/>
                      <a:tailEnd/>
                    </a:ln>
                  </pic:spPr>
                </pic:pic>
              </a:graphicData>
            </a:graphic>
          </wp:inline>
        </w:drawing>
      </w:r>
      <w:r w:rsidRPr="009A42F2">
        <w:rPr>
          <w:rFonts w:ascii="Times New Roman" w:hAnsi="Times New Roman" w:cs="Times New Roman"/>
          <w:noProof/>
          <w:color w:val="212529"/>
          <w:spacing w:val="6"/>
          <w:sz w:val="20"/>
          <w:szCs w:val="20"/>
          <w:shd w:val="clear" w:color="auto" w:fill="FFFFFF"/>
          <w:lang w:val="en-US" w:bidi="hi-IN"/>
        </w:rPr>
        <w:drawing>
          <wp:inline distT="0" distB="0" distL="0" distR="0" wp14:anchorId="6196F62E" wp14:editId="776F2E28">
            <wp:extent cx="1463287" cy="310101"/>
            <wp:effectExtent l="0" t="0" r="3810" b="0"/>
            <wp:docPr id="5" name="Picture 2" descr="C:\Users\sa\Pictures\hel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ictures\hela3.PNG"/>
                    <pic:cNvPicPr>
                      <a:picLocks noChangeAspect="1" noChangeArrowheads="1"/>
                    </pic:cNvPicPr>
                  </pic:nvPicPr>
                  <pic:blipFill>
                    <a:blip r:embed="rId35"/>
                    <a:srcRect/>
                    <a:stretch>
                      <a:fillRect/>
                    </a:stretch>
                  </pic:blipFill>
                  <pic:spPr bwMode="auto">
                    <a:xfrm>
                      <a:off x="0" y="0"/>
                      <a:ext cx="1496058" cy="317046"/>
                    </a:xfrm>
                    <a:prstGeom prst="rect">
                      <a:avLst/>
                    </a:prstGeom>
                    <a:noFill/>
                    <a:ln w="9525">
                      <a:noFill/>
                      <a:miter lim="800000"/>
                      <a:headEnd/>
                      <a:tailEnd/>
                    </a:ln>
                  </pic:spPr>
                </pic:pic>
              </a:graphicData>
            </a:graphic>
          </wp:inline>
        </w:drawing>
      </w:r>
    </w:p>
    <w:p w14:paraId="162B74DB" w14:textId="77777777" w:rsidR="008346B1" w:rsidRPr="009A42F2" w:rsidRDefault="008346B1" w:rsidP="003B1F3A">
      <w:pPr>
        <w:jc w:val="center"/>
        <w:rPr>
          <w:rFonts w:ascii="Times New Roman" w:hAnsi="Times New Roman" w:cs="Times New Roman"/>
          <w:color w:val="212529"/>
          <w:spacing w:val="6"/>
          <w:sz w:val="20"/>
          <w:szCs w:val="20"/>
          <w:shd w:val="clear" w:color="auto" w:fill="FFFFFF"/>
        </w:rPr>
      </w:pPr>
      <w:r w:rsidRPr="009A42F2">
        <w:rPr>
          <w:rFonts w:ascii="Times New Roman" w:hAnsi="Times New Roman" w:cs="Times New Roman"/>
          <w:color w:val="212529"/>
          <w:spacing w:val="6"/>
          <w:sz w:val="20"/>
          <w:szCs w:val="20"/>
          <w:shd w:val="clear" w:color="auto" w:fill="FFFFFF"/>
        </w:rPr>
        <w:t>Figure</w:t>
      </w:r>
      <w:r w:rsidR="009C6EAE" w:rsidRPr="009A42F2">
        <w:rPr>
          <w:rFonts w:ascii="Times New Roman" w:hAnsi="Times New Roman" w:cs="Times New Roman"/>
          <w:color w:val="212529"/>
          <w:spacing w:val="6"/>
          <w:sz w:val="20"/>
          <w:szCs w:val="20"/>
          <w:shd w:val="clear" w:color="auto" w:fill="FFFFFF"/>
        </w:rPr>
        <w:t xml:space="preserve"> 5</w:t>
      </w:r>
      <w:r w:rsidRPr="009A42F2">
        <w:rPr>
          <w:rFonts w:ascii="Times New Roman" w:hAnsi="Times New Roman" w:cs="Times New Roman"/>
          <w:color w:val="212529"/>
          <w:spacing w:val="6"/>
          <w:sz w:val="20"/>
          <w:szCs w:val="20"/>
          <w:shd w:val="clear" w:color="auto" w:fill="FFFFFF"/>
        </w:rPr>
        <w:t xml:space="preserve">- </w:t>
      </w:r>
      <w:r w:rsidRPr="00C77EFF">
        <w:rPr>
          <w:rFonts w:ascii="Times New Roman" w:hAnsi="Times New Roman" w:cs="Times New Roman"/>
          <w:b/>
          <w:bCs/>
          <w:color w:val="212529"/>
          <w:spacing w:val="6"/>
          <w:sz w:val="20"/>
          <w:szCs w:val="20"/>
          <w:shd w:val="clear" w:color="auto" w:fill="FFFFFF"/>
        </w:rPr>
        <w:t>A series of 5 or 7 substituted 3-{4-(5-mercapto-1,3,4-oxadiazol-2-yl) phenylimino}-indolin-2-one derivatives.</w:t>
      </w:r>
    </w:p>
    <w:p w14:paraId="1C2EAC2F" w14:textId="6D3AC497" w:rsidR="004D56A4"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C4186D" w:rsidRPr="009A42F2">
        <w:rPr>
          <w:rFonts w:ascii="Times New Roman" w:hAnsi="Times New Roman" w:cs="Times New Roman"/>
          <w:sz w:val="20"/>
          <w:szCs w:val="20"/>
          <w:lang w:val="en-US"/>
        </w:rPr>
        <w:t xml:space="preserve">The </w:t>
      </w:r>
      <w:r w:rsidR="0055193C" w:rsidRPr="009A42F2">
        <w:rPr>
          <w:rFonts w:ascii="Times New Roman" w:hAnsi="Times New Roman" w:cs="Times New Roman"/>
          <w:sz w:val="20"/>
          <w:szCs w:val="20"/>
          <w:lang w:val="en-US"/>
        </w:rPr>
        <w:t>3,3-diindolyl</w:t>
      </w:r>
      <w:r w:rsidR="00864D07" w:rsidRPr="009A42F2">
        <w:rPr>
          <w:rFonts w:ascii="Times New Roman" w:hAnsi="Times New Roman" w:cs="Times New Roman"/>
          <w:sz w:val="20"/>
          <w:szCs w:val="20"/>
          <w:lang w:val="en-US"/>
        </w:rPr>
        <w:t xml:space="preserve"> oxindole derivatives</w:t>
      </w:r>
      <w:r w:rsidR="009C6EAE" w:rsidRPr="009A42F2">
        <w:rPr>
          <w:rFonts w:ascii="Times New Roman" w:hAnsi="Times New Roman" w:cs="Times New Roman"/>
          <w:sz w:val="20"/>
          <w:szCs w:val="20"/>
          <w:lang w:val="en-US"/>
        </w:rPr>
        <w:t xml:space="preserve"> (figure 6)</w:t>
      </w:r>
      <w:r w:rsidR="00864D07" w:rsidRPr="009A42F2">
        <w:rPr>
          <w:rFonts w:ascii="Times New Roman" w:hAnsi="Times New Roman" w:cs="Times New Roman"/>
          <w:sz w:val="20"/>
          <w:szCs w:val="20"/>
          <w:lang w:val="en-US"/>
        </w:rPr>
        <w:t xml:space="preserve"> </w:t>
      </w:r>
      <w:r w:rsidR="004655EE" w:rsidRPr="009A42F2">
        <w:rPr>
          <w:rFonts w:ascii="Times New Roman" w:hAnsi="Times New Roman" w:cs="Times New Roman"/>
          <w:sz w:val="20"/>
          <w:szCs w:val="20"/>
          <w:lang w:val="en-US"/>
        </w:rPr>
        <w:t xml:space="preserve">oppose </w:t>
      </w:r>
      <w:r w:rsidR="00FF631D" w:rsidRPr="009A42F2">
        <w:rPr>
          <w:rFonts w:ascii="Times New Roman" w:hAnsi="Times New Roman" w:cs="Times New Roman"/>
          <w:sz w:val="20"/>
          <w:szCs w:val="20"/>
          <w:lang w:val="en-US"/>
        </w:rPr>
        <w:t>a panel</w:t>
      </w:r>
      <w:r w:rsidR="00251490" w:rsidRPr="009A42F2">
        <w:rPr>
          <w:rFonts w:ascii="Times New Roman" w:hAnsi="Times New Roman" w:cs="Times New Roman"/>
          <w:sz w:val="20"/>
          <w:szCs w:val="20"/>
          <w:lang w:val="en-US"/>
        </w:rPr>
        <w:t xml:space="preserve"> </w:t>
      </w:r>
      <w:r w:rsidR="00FF631D" w:rsidRPr="009A42F2">
        <w:rPr>
          <w:rFonts w:ascii="Times New Roman" w:hAnsi="Times New Roman" w:cs="Times New Roman"/>
          <w:sz w:val="20"/>
          <w:szCs w:val="20"/>
          <w:lang w:val="en-US"/>
        </w:rPr>
        <w:t>of</w:t>
      </w:r>
      <w:r w:rsidR="00251490" w:rsidRPr="009A42F2">
        <w:rPr>
          <w:rFonts w:ascii="Times New Roman" w:hAnsi="Times New Roman" w:cs="Times New Roman"/>
          <w:sz w:val="20"/>
          <w:szCs w:val="20"/>
          <w:lang w:val="en-US"/>
        </w:rPr>
        <w:t xml:space="preserve"> </w:t>
      </w:r>
      <w:r w:rsidR="00076450" w:rsidRPr="009A42F2">
        <w:rPr>
          <w:rFonts w:ascii="Times New Roman" w:hAnsi="Times New Roman" w:cs="Times New Roman"/>
          <w:sz w:val="20"/>
          <w:szCs w:val="20"/>
          <w:lang w:val="en-US"/>
        </w:rPr>
        <w:t>five human</w:t>
      </w:r>
      <w:r w:rsidR="001627CB" w:rsidRPr="009A42F2">
        <w:rPr>
          <w:rFonts w:ascii="Times New Roman" w:hAnsi="Times New Roman" w:cs="Times New Roman"/>
          <w:sz w:val="20"/>
          <w:szCs w:val="20"/>
          <w:lang w:val="en-US"/>
        </w:rPr>
        <w:t xml:space="preserve"> cancer lines and most of them displa</w:t>
      </w:r>
      <w:r w:rsidR="004D56A4" w:rsidRPr="009A42F2">
        <w:rPr>
          <w:rFonts w:ascii="Times New Roman" w:hAnsi="Times New Roman" w:cs="Times New Roman"/>
          <w:sz w:val="20"/>
          <w:szCs w:val="20"/>
          <w:lang w:val="en-US"/>
        </w:rPr>
        <w:t>yed potent cytotoxicity.</w:t>
      </w:r>
    </w:p>
    <w:p w14:paraId="45904A82" w14:textId="77777777" w:rsidR="004D56A4" w:rsidRPr="009A42F2" w:rsidRDefault="00895C9F"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7F4AA080" wp14:editId="6CFC44F6">
            <wp:extent cx="1948069" cy="1007943"/>
            <wp:effectExtent l="0" t="0" r="0" b="1905"/>
            <wp:docPr id="6" name="Picture 3" descr="C:\Users\sa\Pictures\hel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Pictures\hela 4.PNG"/>
                    <pic:cNvPicPr>
                      <a:picLocks noChangeAspect="1" noChangeArrowheads="1"/>
                    </pic:cNvPicPr>
                  </pic:nvPicPr>
                  <pic:blipFill>
                    <a:blip r:embed="rId36" cstate="print"/>
                    <a:srcRect/>
                    <a:stretch>
                      <a:fillRect/>
                    </a:stretch>
                  </pic:blipFill>
                  <pic:spPr bwMode="auto">
                    <a:xfrm>
                      <a:off x="0" y="0"/>
                      <a:ext cx="1959560" cy="1013889"/>
                    </a:xfrm>
                    <a:prstGeom prst="rect">
                      <a:avLst/>
                    </a:prstGeom>
                    <a:noFill/>
                    <a:ln w="9525">
                      <a:noFill/>
                      <a:miter lim="800000"/>
                      <a:headEnd/>
                      <a:tailEnd/>
                    </a:ln>
                  </pic:spPr>
                </pic:pic>
              </a:graphicData>
            </a:graphic>
          </wp:inline>
        </w:drawing>
      </w:r>
      <w:r w:rsidRPr="009A42F2">
        <w:rPr>
          <w:rFonts w:ascii="Times New Roman" w:hAnsi="Times New Roman" w:cs="Times New Roman"/>
          <w:noProof/>
          <w:sz w:val="20"/>
          <w:szCs w:val="20"/>
          <w:lang w:val="en-US" w:bidi="hi-IN"/>
        </w:rPr>
        <w:drawing>
          <wp:inline distT="0" distB="0" distL="0" distR="0" wp14:anchorId="24EE71F4" wp14:editId="6A96565C">
            <wp:extent cx="1285166" cy="166977"/>
            <wp:effectExtent l="0" t="0" r="0" b="5080"/>
            <wp:docPr id="8" name="Picture 4" descr="C:\Users\sa\Pictures\hel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Pictures\hela 5.PNG"/>
                    <pic:cNvPicPr>
                      <a:picLocks noChangeAspect="1" noChangeArrowheads="1"/>
                    </pic:cNvPicPr>
                  </pic:nvPicPr>
                  <pic:blipFill>
                    <a:blip r:embed="rId37"/>
                    <a:srcRect/>
                    <a:stretch>
                      <a:fillRect/>
                    </a:stretch>
                  </pic:blipFill>
                  <pic:spPr bwMode="auto">
                    <a:xfrm>
                      <a:off x="0" y="0"/>
                      <a:ext cx="1328371" cy="172590"/>
                    </a:xfrm>
                    <a:prstGeom prst="rect">
                      <a:avLst/>
                    </a:prstGeom>
                    <a:noFill/>
                    <a:ln w="9525">
                      <a:noFill/>
                      <a:miter lim="800000"/>
                      <a:headEnd/>
                      <a:tailEnd/>
                    </a:ln>
                  </pic:spPr>
                </pic:pic>
              </a:graphicData>
            </a:graphic>
          </wp:inline>
        </w:drawing>
      </w:r>
    </w:p>
    <w:p w14:paraId="4B874959" w14:textId="77777777" w:rsidR="008346B1" w:rsidRPr="009A42F2" w:rsidRDefault="008346B1" w:rsidP="003B1F3A">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w:t>
      </w:r>
      <w:r w:rsidR="009C6EAE" w:rsidRPr="009A42F2">
        <w:rPr>
          <w:rFonts w:ascii="Times New Roman" w:hAnsi="Times New Roman" w:cs="Times New Roman"/>
          <w:sz w:val="20"/>
          <w:szCs w:val="20"/>
          <w:lang w:val="en-US"/>
        </w:rPr>
        <w:t xml:space="preserve"> 6</w:t>
      </w:r>
      <w:r w:rsidRPr="009A42F2">
        <w:rPr>
          <w:rFonts w:ascii="Times New Roman" w:hAnsi="Times New Roman" w:cs="Times New Roman"/>
          <w:sz w:val="20"/>
          <w:szCs w:val="20"/>
          <w:lang w:val="en-US"/>
        </w:rPr>
        <w:t xml:space="preserve">- </w:t>
      </w:r>
      <w:r w:rsidRPr="00C77EFF">
        <w:rPr>
          <w:rFonts w:ascii="Times New Roman" w:hAnsi="Times New Roman" w:cs="Times New Roman"/>
          <w:b/>
          <w:bCs/>
          <w:sz w:val="20"/>
          <w:szCs w:val="20"/>
          <w:lang w:val="en-US"/>
        </w:rPr>
        <w:t>3,3-diindolyl oxindole derivatives.</w:t>
      </w:r>
    </w:p>
    <w:p w14:paraId="2015B94B" w14:textId="1DDEEA53" w:rsidR="00ED6928"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495070" w:rsidRPr="009A42F2">
        <w:rPr>
          <w:rFonts w:ascii="Times New Roman" w:hAnsi="Times New Roman" w:cs="Times New Roman"/>
          <w:sz w:val="20"/>
          <w:szCs w:val="20"/>
        </w:rPr>
        <w:t>Figure 7 highlights the inhibitory activity of several types of 4/3-((4-oxo-5-(2-oxoindolin-3-ylidene) thiazolidine-2-ethylidene)</w:t>
      </w:r>
      <w:r w:rsidR="00251490" w:rsidRPr="009A42F2">
        <w:rPr>
          <w:rFonts w:ascii="Times New Roman" w:hAnsi="Times New Roman" w:cs="Times New Roman"/>
          <w:sz w:val="20"/>
          <w:szCs w:val="20"/>
        </w:rPr>
        <w:t xml:space="preserve"> </w:t>
      </w:r>
      <w:r w:rsidR="00495070" w:rsidRPr="009A42F2">
        <w:rPr>
          <w:rFonts w:ascii="Times New Roman" w:hAnsi="Times New Roman" w:cs="Times New Roman"/>
          <w:sz w:val="20"/>
          <w:szCs w:val="20"/>
        </w:rPr>
        <w:t xml:space="preserve">amino) benzene </w:t>
      </w:r>
      <w:proofErr w:type="spellStart"/>
      <w:r w:rsidR="00495070" w:rsidRPr="009A42F2">
        <w:rPr>
          <w:rFonts w:ascii="Times New Roman" w:hAnsi="Times New Roman" w:cs="Times New Roman"/>
          <w:sz w:val="20"/>
          <w:szCs w:val="20"/>
        </w:rPr>
        <w:t>sulfonamides</w:t>
      </w:r>
      <w:proofErr w:type="spellEnd"/>
      <w:r w:rsidR="00495070" w:rsidRPr="009A42F2">
        <w:rPr>
          <w:rFonts w:ascii="Times New Roman" w:hAnsi="Times New Roman" w:cs="Times New Roman"/>
          <w:sz w:val="20"/>
          <w:szCs w:val="20"/>
        </w:rPr>
        <w:t xml:space="preserve"> against the MCF-7 breast cancer and the Caco-2 colorectal cancer cell lines</w:t>
      </w:r>
      <w:r w:rsidR="00251490" w:rsidRPr="009A42F2">
        <w:rPr>
          <w:rFonts w:ascii="Times New Roman" w:hAnsi="Times New Roman" w:cs="Times New Roman"/>
          <w:sz w:val="20"/>
          <w:szCs w:val="20"/>
        </w:rPr>
        <w:t xml:space="preserve"> </w:t>
      </w:r>
      <w:r w:rsidR="00495070" w:rsidRPr="009A42F2">
        <w:rPr>
          <w:rFonts w:ascii="Times New Roman" w:hAnsi="Times New Roman" w:cs="Times New Roman"/>
          <w:sz w:val="20"/>
          <w:szCs w:val="20"/>
        </w:rPr>
        <w:t>[16].</w:t>
      </w:r>
    </w:p>
    <w:p w14:paraId="7C72438A" w14:textId="77777777" w:rsidR="001633B8" w:rsidRPr="009A42F2" w:rsidRDefault="00ED6928"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247BF485" wp14:editId="426057C6">
            <wp:extent cx="2631881" cy="996071"/>
            <wp:effectExtent l="0" t="0" r="0" b="0"/>
            <wp:docPr id="1476957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57086" name=""/>
                    <pic:cNvPicPr/>
                  </pic:nvPicPr>
                  <pic:blipFill>
                    <a:blip r:embed="rId38"/>
                    <a:stretch>
                      <a:fillRect/>
                    </a:stretch>
                  </pic:blipFill>
                  <pic:spPr>
                    <a:xfrm>
                      <a:off x="0" y="0"/>
                      <a:ext cx="2733185" cy="1034411"/>
                    </a:xfrm>
                    <a:prstGeom prst="rect">
                      <a:avLst/>
                    </a:prstGeom>
                  </pic:spPr>
                </pic:pic>
              </a:graphicData>
            </a:graphic>
          </wp:inline>
        </w:drawing>
      </w:r>
    </w:p>
    <w:p w14:paraId="46960868" w14:textId="0BD043FB" w:rsidR="008346B1" w:rsidRPr="009A42F2" w:rsidRDefault="009C6EAE" w:rsidP="003B1F3A">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7-</w:t>
      </w:r>
      <w:r w:rsidR="008346B1" w:rsidRPr="009A42F2">
        <w:rPr>
          <w:rFonts w:ascii="Times New Roman" w:hAnsi="Times New Roman" w:cs="Times New Roman"/>
          <w:sz w:val="20"/>
          <w:szCs w:val="20"/>
          <w:lang w:val="en-US"/>
        </w:rPr>
        <w:t xml:space="preserve"> </w:t>
      </w:r>
      <w:r w:rsidR="008346B1" w:rsidRPr="00C77EFF">
        <w:rPr>
          <w:rFonts w:ascii="Times New Roman" w:hAnsi="Times New Roman" w:cs="Times New Roman"/>
          <w:b/>
          <w:bCs/>
          <w:sz w:val="20"/>
          <w:szCs w:val="20"/>
          <w:lang w:val="en-US"/>
        </w:rPr>
        <w:t>4/3</w:t>
      </w:r>
      <w:r w:rsidR="7AEEDD24" w:rsidRPr="00C77EFF">
        <w:rPr>
          <w:rFonts w:ascii="Times New Roman" w:hAnsi="Times New Roman" w:cs="Times New Roman"/>
          <w:b/>
          <w:bCs/>
          <w:sz w:val="20"/>
          <w:szCs w:val="20"/>
          <w:lang w:val="en-US"/>
        </w:rPr>
        <w:t>-(</w:t>
      </w:r>
      <w:r w:rsidR="008346B1" w:rsidRPr="00C77EFF">
        <w:rPr>
          <w:rFonts w:ascii="Times New Roman" w:hAnsi="Times New Roman" w:cs="Times New Roman"/>
          <w:b/>
          <w:bCs/>
          <w:sz w:val="20"/>
          <w:szCs w:val="20"/>
          <w:lang w:val="en-US"/>
        </w:rPr>
        <w:t>4-oxo-5-(2-oxoindolin-3-ylidene) thiazolidine-2-ylidene)</w:t>
      </w:r>
      <w:r w:rsidR="00251490" w:rsidRPr="00C77EFF">
        <w:rPr>
          <w:rFonts w:ascii="Times New Roman" w:hAnsi="Times New Roman" w:cs="Times New Roman"/>
          <w:b/>
          <w:bCs/>
          <w:sz w:val="20"/>
          <w:szCs w:val="20"/>
          <w:lang w:val="en-US"/>
        </w:rPr>
        <w:t xml:space="preserve"> </w:t>
      </w:r>
      <w:r w:rsidR="008346B1" w:rsidRPr="00C77EFF">
        <w:rPr>
          <w:rFonts w:ascii="Times New Roman" w:hAnsi="Times New Roman" w:cs="Times New Roman"/>
          <w:b/>
          <w:bCs/>
          <w:sz w:val="20"/>
          <w:szCs w:val="20"/>
          <w:lang w:val="en-US"/>
        </w:rPr>
        <w:t xml:space="preserve">amino) </w:t>
      </w:r>
      <w:r w:rsidR="7AEEDD24" w:rsidRPr="00C77EFF">
        <w:rPr>
          <w:rFonts w:ascii="Times New Roman" w:hAnsi="Times New Roman" w:cs="Times New Roman"/>
          <w:b/>
          <w:bCs/>
          <w:sz w:val="20"/>
          <w:szCs w:val="20"/>
          <w:lang w:val="en-US"/>
        </w:rPr>
        <w:t>benzene sulfonamides</w:t>
      </w:r>
      <w:r w:rsidR="008346B1" w:rsidRPr="00C77EFF">
        <w:rPr>
          <w:rFonts w:ascii="Times New Roman" w:hAnsi="Times New Roman" w:cs="Times New Roman"/>
          <w:b/>
          <w:bCs/>
          <w:sz w:val="20"/>
          <w:szCs w:val="20"/>
          <w:lang w:val="en-US"/>
        </w:rPr>
        <w:t xml:space="preserve"> derivat</w:t>
      </w:r>
      <w:r w:rsidR="00657287" w:rsidRPr="00C77EFF">
        <w:rPr>
          <w:rFonts w:ascii="Times New Roman" w:hAnsi="Times New Roman" w:cs="Times New Roman"/>
          <w:b/>
          <w:bCs/>
          <w:sz w:val="20"/>
          <w:szCs w:val="20"/>
          <w:lang w:val="en-US"/>
        </w:rPr>
        <w:t>ive</w:t>
      </w:r>
      <w:r w:rsidR="008346B1" w:rsidRPr="00C77EFF">
        <w:rPr>
          <w:rFonts w:ascii="Times New Roman" w:hAnsi="Times New Roman" w:cs="Times New Roman"/>
          <w:b/>
          <w:bCs/>
          <w:sz w:val="20"/>
          <w:szCs w:val="20"/>
          <w:lang w:val="en-US"/>
        </w:rPr>
        <w:t>.</w:t>
      </w:r>
    </w:p>
    <w:p w14:paraId="04CD609E" w14:textId="77777777" w:rsidR="00ED6928"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495070" w:rsidRPr="009A42F2">
        <w:rPr>
          <w:rFonts w:ascii="Times New Roman" w:hAnsi="Times New Roman" w:cs="Times New Roman"/>
          <w:sz w:val="20"/>
          <w:szCs w:val="20"/>
        </w:rPr>
        <w:t xml:space="preserve">A selection of triazole-linked 3-benzylidene </w:t>
      </w:r>
      <w:proofErr w:type="spellStart"/>
      <w:r w:rsidR="00495070" w:rsidRPr="009A42F2">
        <w:rPr>
          <w:rFonts w:ascii="Times New Roman" w:hAnsi="Times New Roman" w:cs="Times New Roman"/>
          <w:sz w:val="20"/>
          <w:szCs w:val="20"/>
        </w:rPr>
        <w:t>isatin</w:t>
      </w:r>
      <w:proofErr w:type="spellEnd"/>
      <w:r w:rsidR="00495070" w:rsidRPr="009A42F2">
        <w:rPr>
          <w:rFonts w:ascii="Times New Roman" w:hAnsi="Times New Roman" w:cs="Times New Roman"/>
          <w:sz w:val="20"/>
          <w:szCs w:val="20"/>
        </w:rPr>
        <w:t xml:space="preserve"> hybrids have been investigated against cancer cell lines comprising HeLa (cervical), DU145, PC-3 (prostate cancer cells), MDA-MB-231, BT549 (breast cancer cell), &amp; A549 (lung).</w:t>
      </w:r>
      <w:r w:rsidR="00DA58D6" w:rsidRPr="009A42F2">
        <w:rPr>
          <w:rFonts w:ascii="Times New Roman" w:hAnsi="Times New Roman" w:cs="Times New Roman"/>
          <w:sz w:val="20"/>
          <w:szCs w:val="20"/>
          <w:lang w:val="en-US"/>
        </w:rPr>
        <w:t xml:space="preserve"> </w:t>
      </w:r>
    </w:p>
    <w:p w14:paraId="560030EA" w14:textId="77777777" w:rsidR="009A2133" w:rsidRPr="009A42F2" w:rsidRDefault="008346B1"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05142F62" wp14:editId="726A7E04">
            <wp:extent cx="3379304" cy="761639"/>
            <wp:effectExtent l="0" t="0" r="0" b="635"/>
            <wp:docPr id="9" name="Picture 5" descr="C:\Users\sa\Pictures\compound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Pictures\compound 26.PNG"/>
                    <pic:cNvPicPr>
                      <a:picLocks noChangeAspect="1" noChangeArrowheads="1"/>
                    </pic:cNvPicPr>
                  </pic:nvPicPr>
                  <pic:blipFill>
                    <a:blip r:embed="rId39"/>
                    <a:srcRect/>
                    <a:stretch>
                      <a:fillRect/>
                    </a:stretch>
                  </pic:blipFill>
                  <pic:spPr bwMode="auto">
                    <a:xfrm>
                      <a:off x="0" y="0"/>
                      <a:ext cx="3405127" cy="767459"/>
                    </a:xfrm>
                    <a:prstGeom prst="rect">
                      <a:avLst/>
                    </a:prstGeom>
                    <a:noFill/>
                    <a:ln w="9525">
                      <a:noFill/>
                      <a:miter lim="800000"/>
                      <a:headEnd/>
                      <a:tailEnd/>
                    </a:ln>
                  </pic:spPr>
                </pic:pic>
              </a:graphicData>
            </a:graphic>
          </wp:inline>
        </w:drawing>
      </w:r>
    </w:p>
    <w:p w14:paraId="60615E97" w14:textId="30601A01" w:rsidR="008346B1" w:rsidRPr="009A42F2" w:rsidRDefault="008346B1" w:rsidP="00657287">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w:t>
      </w:r>
      <w:r w:rsidR="009C6EAE" w:rsidRPr="009A42F2">
        <w:rPr>
          <w:rFonts w:ascii="Times New Roman" w:hAnsi="Times New Roman" w:cs="Times New Roman"/>
          <w:sz w:val="20"/>
          <w:szCs w:val="20"/>
          <w:lang w:val="en-US"/>
        </w:rPr>
        <w:t xml:space="preserve"> 8</w:t>
      </w:r>
      <w:r w:rsidRPr="009A42F2">
        <w:rPr>
          <w:rFonts w:ascii="Times New Roman" w:hAnsi="Times New Roman" w:cs="Times New Roman"/>
          <w:sz w:val="20"/>
          <w:szCs w:val="20"/>
          <w:lang w:val="en-US"/>
        </w:rPr>
        <w:t xml:space="preserve">- </w:t>
      </w:r>
      <w:r w:rsidRPr="00C77EFF">
        <w:rPr>
          <w:rFonts w:ascii="Times New Roman" w:hAnsi="Times New Roman" w:cs="Times New Roman"/>
          <w:b/>
          <w:bCs/>
          <w:sz w:val="20"/>
          <w:szCs w:val="20"/>
          <w:lang w:val="en-US"/>
        </w:rPr>
        <w:t xml:space="preserve">3-benzylidene </w:t>
      </w:r>
      <w:proofErr w:type="spellStart"/>
      <w:r w:rsidRPr="00C77EFF">
        <w:rPr>
          <w:rFonts w:ascii="Times New Roman" w:hAnsi="Times New Roman" w:cs="Times New Roman"/>
          <w:b/>
          <w:bCs/>
          <w:sz w:val="20"/>
          <w:szCs w:val="20"/>
          <w:lang w:val="en-US"/>
        </w:rPr>
        <w:t>Isatin</w:t>
      </w:r>
      <w:proofErr w:type="spellEnd"/>
      <w:r w:rsidRPr="00C77EFF">
        <w:rPr>
          <w:rFonts w:ascii="Times New Roman" w:hAnsi="Times New Roman" w:cs="Times New Roman"/>
          <w:b/>
          <w:bCs/>
          <w:sz w:val="20"/>
          <w:szCs w:val="20"/>
          <w:lang w:val="en-US"/>
        </w:rPr>
        <w:t xml:space="preserve"> hybrid</w:t>
      </w:r>
    </w:p>
    <w:p w14:paraId="1276C20A" w14:textId="2ED2D639" w:rsidR="00285086"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8346B1" w:rsidRPr="009A42F2">
        <w:rPr>
          <w:rFonts w:ascii="Times New Roman" w:hAnsi="Times New Roman" w:cs="Times New Roman"/>
          <w:sz w:val="20"/>
          <w:szCs w:val="20"/>
          <w:lang w:val="en-US"/>
        </w:rPr>
        <w:t xml:space="preserve">A sequence of </w:t>
      </w:r>
      <w:proofErr w:type="spellStart"/>
      <w:r w:rsidR="008346B1" w:rsidRPr="009A42F2">
        <w:rPr>
          <w:rFonts w:ascii="Times New Roman" w:hAnsi="Times New Roman" w:cs="Times New Roman"/>
          <w:sz w:val="20"/>
          <w:szCs w:val="20"/>
          <w:lang w:val="en-US"/>
        </w:rPr>
        <w:t>I</w:t>
      </w:r>
      <w:r w:rsidR="004B35C1" w:rsidRPr="009A42F2">
        <w:rPr>
          <w:rFonts w:ascii="Times New Roman" w:hAnsi="Times New Roman" w:cs="Times New Roman"/>
          <w:sz w:val="20"/>
          <w:szCs w:val="20"/>
          <w:lang w:val="en-US"/>
        </w:rPr>
        <w:t>satin</w:t>
      </w:r>
      <w:r w:rsidR="005A0B02" w:rsidRPr="009A42F2">
        <w:rPr>
          <w:rFonts w:ascii="Times New Roman" w:hAnsi="Times New Roman" w:cs="Times New Roman"/>
          <w:sz w:val="20"/>
          <w:szCs w:val="20"/>
          <w:lang w:val="en-US"/>
        </w:rPr>
        <w:t>de</w:t>
      </w:r>
      <w:r w:rsidR="008B389D" w:rsidRPr="009A42F2">
        <w:rPr>
          <w:rFonts w:ascii="Times New Roman" w:hAnsi="Times New Roman" w:cs="Times New Roman"/>
          <w:sz w:val="20"/>
          <w:szCs w:val="20"/>
          <w:lang w:val="en-US"/>
        </w:rPr>
        <w:t>s</w:t>
      </w:r>
      <w:r w:rsidR="005A0B02" w:rsidRPr="009A42F2">
        <w:rPr>
          <w:rFonts w:ascii="Times New Roman" w:hAnsi="Times New Roman" w:cs="Times New Roman"/>
          <w:sz w:val="20"/>
          <w:szCs w:val="20"/>
          <w:lang w:val="en-US"/>
        </w:rPr>
        <w:t>cend</w:t>
      </w:r>
      <w:r w:rsidR="008B389D" w:rsidRPr="009A42F2">
        <w:rPr>
          <w:rFonts w:ascii="Times New Roman" w:hAnsi="Times New Roman" w:cs="Times New Roman"/>
          <w:sz w:val="20"/>
          <w:szCs w:val="20"/>
          <w:lang w:val="en-US"/>
        </w:rPr>
        <w:t>a</w:t>
      </w:r>
      <w:r w:rsidR="005A0B02" w:rsidRPr="009A42F2">
        <w:rPr>
          <w:rFonts w:ascii="Times New Roman" w:hAnsi="Times New Roman" w:cs="Times New Roman"/>
          <w:sz w:val="20"/>
          <w:szCs w:val="20"/>
          <w:lang w:val="en-US"/>
        </w:rPr>
        <w:t>nt</w:t>
      </w:r>
      <w:r w:rsidR="008B389D" w:rsidRPr="009A42F2">
        <w:rPr>
          <w:rFonts w:ascii="Times New Roman" w:hAnsi="Times New Roman" w:cs="Times New Roman"/>
          <w:sz w:val="20"/>
          <w:szCs w:val="20"/>
          <w:lang w:val="en-US"/>
        </w:rPr>
        <w:t>s</w:t>
      </w:r>
      <w:proofErr w:type="spellEnd"/>
      <w:r w:rsidR="008B389D" w:rsidRPr="009A42F2">
        <w:rPr>
          <w:rFonts w:ascii="Times New Roman" w:hAnsi="Times New Roman" w:cs="Times New Roman"/>
          <w:sz w:val="20"/>
          <w:szCs w:val="20"/>
          <w:lang w:val="en-US"/>
        </w:rPr>
        <w:t xml:space="preserve"> of </w:t>
      </w:r>
      <w:r w:rsidR="008346B1" w:rsidRPr="009A42F2">
        <w:rPr>
          <w:rFonts w:ascii="Times New Roman" w:hAnsi="Times New Roman" w:cs="Times New Roman"/>
          <w:sz w:val="20"/>
          <w:szCs w:val="20"/>
          <w:lang w:val="en-US"/>
        </w:rPr>
        <w:t>P</w:t>
      </w:r>
      <w:r w:rsidR="005940C9" w:rsidRPr="009A42F2">
        <w:rPr>
          <w:rFonts w:ascii="Times New Roman" w:hAnsi="Times New Roman" w:cs="Times New Roman"/>
          <w:sz w:val="20"/>
          <w:szCs w:val="20"/>
          <w:lang w:val="en-US"/>
        </w:rPr>
        <w:t xml:space="preserve">odophyllotoxin </w:t>
      </w:r>
      <w:r w:rsidR="0099770A" w:rsidRPr="009A42F2">
        <w:rPr>
          <w:rFonts w:ascii="Times New Roman" w:hAnsi="Times New Roman" w:cs="Times New Roman"/>
          <w:sz w:val="20"/>
          <w:szCs w:val="20"/>
          <w:lang w:val="en-US"/>
        </w:rPr>
        <w:t>shows</w:t>
      </w:r>
      <w:r w:rsidR="005940C9" w:rsidRPr="009A42F2">
        <w:rPr>
          <w:rFonts w:ascii="Times New Roman" w:hAnsi="Times New Roman" w:cs="Times New Roman"/>
          <w:sz w:val="20"/>
          <w:szCs w:val="20"/>
          <w:lang w:val="en-US"/>
        </w:rPr>
        <w:t xml:space="preserve"> cytotoxic activity against human blood cancer K562 cells</w:t>
      </w:r>
      <w:r w:rsidR="009A42F2">
        <w:rPr>
          <w:rFonts w:ascii="Times New Roman" w:hAnsi="Times New Roman" w:cs="Times New Roman"/>
          <w:sz w:val="20"/>
          <w:szCs w:val="20"/>
          <w:lang w:val="en-US"/>
        </w:rPr>
        <w:t xml:space="preserve"> </w:t>
      </w:r>
      <w:r w:rsidR="00EB7914" w:rsidRPr="009A42F2">
        <w:rPr>
          <w:rFonts w:ascii="Times New Roman" w:hAnsi="Times New Roman" w:cs="Times New Roman"/>
          <w:sz w:val="20"/>
          <w:szCs w:val="20"/>
          <w:lang w:val="en-US"/>
        </w:rPr>
        <w:t>[13]</w:t>
      </w:r>
      <w:r w:rsidR="00303FF9" w:rsidRPr="009A42F2">
        <w:rPr>
          <w:rFonts w:ascii="Times New Roman" w:hAnsi="Times New Roman" w:cs="Times New Roman"/>
          <w:sz w:val="20"/>
          <w:szCs w:val="20"/>
          <w:lang w:val="en-US"/>
        </w:rPr>
        <w:t>.</w:t>
      </w:r>
    </w:p>
    <w:p w14:paraId="70FEC4C9" w14:textId="78B62152" w:rsidR="00BD4182"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lastRenderedPageBreak/>
        <w:tab/>
      </w:r>
      <w:r w:rsidR="00285086" w:rsidRPr="009A42F2">
        <w:rPr>
          <w:rFonts w:ascii="Times New Roman" w:hAnsi="Times New Roman" w:cs="Times New Roman"/>
          <w:sz w:val="20"/>
          <w:szCs w:val="20"/>
          <w:lang w:val="en-US"/>
        </w:rPr>
        <w:t xml:space="preserve">The </w:t>
      </w:r>
      <w:r w:rsidR="00B941FD" w:rsidRPr="009A42F2">
        <w:rPr>
          <w:rFonts w:ascii="Times New Roman" w:hAnsi="Times New Roman" w:cs="Times New Roman"/>
          <w:sz w:val="20"/>
          <w:szCs w:val="20"/>
          <w:lang w:val="en-US"/>
        </w:rPr>
        <w:t>sixteen synthesized coumarins bearing hydride</w:t>
      </w:r>
      <w:r w:rsidR="00654816" w:rsidRPr="009A42F2">
        <w:rPr>
          <w:rFonts w:ascii="Times New Roman" w:hAnsi="Times New Roman" w:cs="Times New Roman"/>
          <w:sz w:val="20"/>
          <w:szCs w:val="20"/>
          <w:lang w:val="en-US"/>
        </w:rPr>
        <w:t xml:space="preserve">-hydrazone section show </w:t>
      </w:r>
      <w:r w:rsidR="00B64AC7" w:rsidRPr="009A42F2">
        <w:rPr>
          <w:rFonts w:ascii="Times New Roman" w:hAnsi="Times New Roman" w:cs="Times New Roman"/>
          <w:sz w:val="20"/>
          <w:szCs w:val="20"/>
          <w:lang w:val="en-US"/>
        </w:rPr>
        <w:t>anti-cancer activities against pancreatic</w:t>
      </w:r>
      <w:r w:rsidR="006A38DE" w:rsidRPr="009A42F2">
        <w:rPr>
          <w:rFonts w:ascii="Times New Roman" w:hAnsi="Times New Roman" w:cs="Times New Roman"/>
          <w:sz w:val="20"/>
          <w:szCs w:val="20"/>
          <w:lang w:val="en-US"/>
        </w:rPr>
        <w:t xml:space="preserve"> carcinoma cells</w:t>
      </w:r>
      <w:r w:rsidR="1957E67C" w:rsidRPr="009A42F2">
        <w:rPr>
          <w:rFonts w:ascii="Times New Roman" w:hAnsi="Times New Roman" w:cs="Times New Roman"/>
          <w:sz w:val="20"/>
          <w:szCs w:val="20"/>
          <w:lang w:val="en-US"/>
        </w:rPr>
        <w:t xml:space="preserve">. </w:t>
      </w:r>
      <w:r w:rsidR="2BEC9499" w:rsidRPr="009A42F2">
        <w:rPr>
          <w:rFonts w:ascii="Times New Roman" w:hAnsi="Times New Roman" w:cs="Times New Roman"/>
          <w:sz w:val="20"/>
          <w:szCs w:val="20"/>
          <w:lang w:val="en-US"/>
        </w:rPr>
        <w:t>Bromo coumarins</w:t>
      </w:r>
      <w:r w:rsidR="00E359A6" w:rsidRPr="009A42F2">
        <w:rPr>
          <w:rFonts w:ascii="Times New Roman" w:hAnsi="Times New Roman" w:cs="Times New Roman"/>
          <w:sz w:val="20"/>
          <w:szCs w:val="20"/>
          <w:lang w:val="en-US"/>
        </w:rPr>
        <w:t xml:space="preserve"> were found to be the most active </w:t>
      </w:r>
      <w:r w:rsidR="009A42F2">
        <w:rPr>
          <w:rFonts w:ascii="Times New Roman" w:hAnsi="Times New Roman" w:cs="Times New Roman"/>
          <w:sz w:val="20"/>
          <w:szCs w:val="20"/>
          <w:lang w:val="en-US"/>
        </w:rPr>
        <w:t>anti-</w:t>
      </w:r>
      <w:r w:rsidR="00F6416A">
        <w:rPr>
          <w:rFonts w:ascii="Times New Roman" w:hAnsi="Times New Roman" w:cs="Times New Roman"/>
          <w:sz w:val="20"/>
          <w:szCs w:val="20"/>
          <w:lang w:val="en-US"/>
        </w:rPr>
        <w:t>tumor</w:t>
      </w:r>
      <w:r w:rsidR="00E359A6" w:rsidRPr="009A42F2">
        <w:rPr>
          <w:rFonts w:ascii="Times New Roman" w:hAnsi="Times New Roman" w:cs="Times New Roman"/>
          <w:sz w:val="20"/>
          <w:szCs w:val="20"/>
          <w:lang w:val="en-US"/>
        </w:rPr>
        <w:t xml:space="preserve"> </w:t>
      </w:r>
      <w:r w:rsidR="2BEC9499" w:rsidRPr="009A42F2">
        <w:rPr>
          <w:rFonts w:ascii="Times New Roman" w:hAnsi="Times New Roman" w:cs="Times New Roman"/>
          <w:sz w:val="20"/>
          <w:szCs w:val="20"/>
          <w:lang w:val="en-US"/>
        </w:rPr>
        <w:t xml:space="preserve">agent </w:t>
      </w:r>
      <w:r w:rsidR="00076450" w:rsidRPr="009A42F2">
        <w:rPr>
          <w:rFonts w:ascii="Times New Roman" w:hAnsi="Times New Roman" w:cs="Times New Roman"/>
          <w:sz w:val="20"/>
          <w:szCs w:val="20"/>
          <w:lang w:val="en-US"/>
        </w:rPr>
        <w:t xml:space="preserve">against </w:t>
      </w:r>
      <w:r w:rsidR="009A42F2">
        <w:rPr>
          <w:rFonts w:ascii="Times New Roman" w:hAnsi="Times New Roman" w:cs="Times New Roman"/>
          <w:sz w:val="20"/>
          <w:szCs w:val="20"/>
          <w:lang w:val="en-US"/>
        </w:rPr>
        <w:t>drug-resistant</w:t>
      </w:r>
      <w:r w:rsidR="00AF1642" w:rsidRPr="009A42F2">
        <w:rPr>
          <w:rFonts w:ascii="Times New Roman" w:hAnsi="Times New Roman" w:cs="Times New Roman"/>
          <w:sz w:val="20"/>
          <w:szCs w:val="20"/>
          <w:lang w:val="en-US"/>
        </w:rPr>
        <w:t xml:space="preserve"> pancreatic carcinoma </w:t>
      </w:r>
      <w:r w:rsidR="4D295DEA" w:rsidRPr="009A42F2">
        <w:rPr>
          <w:rFonts w:ascii="Times New Roman" w:hAnsi="Times New Roman" w:cs="Times New Roman"/>
          <w:sz w:val="20"/>
          <w:szCs w:val="20"/>
          <w:lang w:val="en-US"/>
        </w:rPr>
        <w:t>cells</w:t>
      </w:r>
      <w:r w:rsidR="00BD4182" w:rsidRPr="009A42F2">
        <w:rPr>
          <w:rFonts w:ascii="Times New Roman" w:hAnsi="Times New Roman" w:cs="Times New Roman"/>
          <w:sz w:val="20"/>
          <w:szCs w:val="20"/>
          <w:lang w:val="en-US"/>
        </w:rPr>
        <w:t>.</w:t>
      </w:r>
    </w:p>
    <w:p w14:paraId="78D033F9" w14:textId="77777777" w:rsidR="00BD4182" w:rsidRPr="009A42F2" w:rsidRDefault="00335249" w:rsidP="00F245F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   </w:t>
      </w:r>
    </w:p>
    <w:p w14:paraId="6666D975" w14:textId="77777777" w:rsidR="00335249" w:rsidRPr="009A42F2" w:rsidRDefault="00335249" w:rsidP="00F245F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9</w:t>
      </w:r>
    </w:p>
    <w:p w14:paraId="12B13D0A" w14:textId="77777777" w:rsidR="00335249" w:rsidRPr="009A42F2" w:rsidRDefault="00495070"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7A71613A" wp14:editId="6AABDEFC">
            <wp:extent cx="3056796" cy="914400"/>
            <wp:effectExtent l="0" t="0" r="0" b="0"/>
            <wp:docPr id="16" name="Picture 6" descr="C:\Users\sa\Pictures\coumar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Pictures\coumarins.PNG"/>
                    <pic:cNvPicPr>
                      <a:picLocks noChangeAspect="1" noChangeArrowheads="1"/>
                    </pic:cNvPicPr>
                  </pic:nvPicPr>
                  <pic:blipFill>
                    <a:blip r:embed="rId40" cstate="print"/>
                    <a:srcRect/>
                    <a:stretch>
                      <a:fillRect/>
                    </a:stretch>
                  </pic:blipFill>
                  <pic:spPr bwMode="auto">
                    <a:xfrm>
                      <a:off x="0" y="0"/>
                      <a:ext cx="3068512" cy="917905"/>
                    </a:xfrm>
                    <a:prstGeom prst="rect">
                      <a:avLst/>
                    </a:prstGeom>
                    <a:noFill/>
                    <a:ln w="9525">
                      <a:noFill/>
                      <a:miter lim="800000"/>
                      <a:headEnd/>
                      <a:tailEnd/>
                    </a:ln>
                  </pic:spPr>
                </pic:pic>
              </a:graphicData>
            </a:graphic>
          </wp:inline>
        </w:drawing>
      </w:r>
    </w:p>
    <w:p w14:paraId="308B310A" w14:textId="77777777" w:rsidR="00C77EFF" w:rsidRDefault="00C77EFF" w:rsidP="00C629F4">
      <w:pPr>
        <w:jc w:val="both"/>
        <w:rPr>
          <w:rFonts w:ascii="Times New Roman" w:hAnsi="Times New Roman" w:cs="Times New Roman"/>
          <w:sz w:val="20"/>
          <w:szCs w:val="20"/>
          <w:lang w:val="en-US"/>
        </w:rPr>
      </w:pPr>
    </w:p>
    <w:p w14:paraId="347F72D0" w14:textId="71D26C21" w:rsidR="004B35C1" w:rsidRPr="009A42F2" w:rsidRDefault="00BD4182"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Spiro-indole derivatives </w:t>
      </w:r>
      <w:r w:rsidR="008D1065" w:rsidRPr="009A42F2">
        <w:rPr>
          <w:rFonts w:ascii="Times New Roman" w:hAnsi="Times New Roman" w:cs="Times New Roman"/>
          <w:sz w:val="20"/>
          <w:szCs w:val="20"/>
          <w:lang w:val="en-US"/>
        </w:rPr>
        <w:t xml:space="preserve">(indole substituted with </w:t>
      </w:r>
      <w:r w:rsidR="444843FB" w:rsidRPr="009A42F2">
        <w:rPr>
          <w:rFonts w:ascii="Times New Roman" w:hAnsi="Times New Roman" w:cs="Times New Roman"/>
          <w:sz w:val="20"/>
          <w:szCs w:val="20"/>
          <w:lang w:val="en-US"/>
        </w:rPr>
        <w:t>heterocyclic</w:t>
      </w:r>
      <w:r w:rsidR="00A036EC" w:rsidRPr="009A42F2">
        <w:rPr>
          <w:rFonts w:ascii="Times New Roman" w:hAnsi="Times New Roman" w:cs="Times New Roman"/>
          <w:sz w:val="20"/>
          <w:szCs w:val="20"/>
          <w:lang w:val="en-US"/>
        </w:rPr>
        <w:t xml:space="preserve"> rings at the 3- position) – </w:t>
      </w:r>
    </w:p>
    <w:p w14:paraId="186468A9" w14:textId="03FB15B2" w:rsidR="00A036EC"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4A4909" w:rsidRPr="009A42F2">
        <w:rPr>
          <w:rFonts w:ascii="Times New Roman" w:hAnsi="Times New Roman" w:cs="Times New Roman"/>
          <w:sz w:val="20"/>
          <w:szCs w:val="20"/>
          <w:lang w:val="en-US"/>
        </w:rPr>
        <w:t xml:space="preserve">It was obtained that </w:t>
      </w:r>
      <w:r w:rsidR="00FD7C3C" w:rsidRPr="009A42F2">
        <w:rPr>
          <w:rFonts w:ascii="Times New Roman" w:hAnsi="Times New Roman" w:cs="Times New Roman"/>
          <w:sz w:val="20"/>
          <w:szCs w:val="20"/>
          <w:lang w:val="en-US"/>
        </w:rPr>
        <w:t>different alkaloids</w:t>
      </w:r>
      <w:r w:rsidR="006577FA" w:rsidRPr="009A42F2">
        <w:rPr>
          <w:rFonts w:ascii="Times New Roman" w:hAnsi="Times New Roman" w:cs="Times New Roman"/>
          <w:sz w:val="20"/>
          <w:szCs w:val="20"/>
          <w:lang w:val="en-US"/>
        </w:rPr>
        <w:t xml:space="preserve"> and compounds we get from marine</w:t>
      </w:r>
      <w:r w:rsidR="009A42F2">
        <w:rPr>
          <w:rFonts w:ascii="Times New Roman" w:hAnsi="Times New Roman" w:cs="Times New Roman"/>
          <w:sz w:val="20"/>
          <w:szCs w:val="20"/>
          <w:lang w:val="en-US"/>
        </w:rPr>
        <w:t xml:space="preserve"> </w:t>
      </w:r>
      <w:proofErr w:type="spellStart"/>
      <w:r w:rsidR="00F6416A">
        <w:rPr>
          <w:rFonts w:ascii="Times New Roman" w:hAnsi="Times New Roman" w:cs="Times New Roman"/>
          <w:sz w:val="20"/>
          <w:szCs w:val="20"/>
          <w:lang w:val="en-US"/>
        </w:rPr>
        <w:t>molluscs</w:t>
      </w:r>
      <w:proofErr w:type="spellEnd"/>
      <w:r w:rsidR="009A42F2">
        <w:rPr>
          <w:rFonts w:ascii="Times New Roman" w:hAnsi="Times New Roman" w:cs="Times New Roman"/>
          <w:sz w:val="20"/>
          <w:szCs w:val="20"/>
          <w:lang w:val="en-US"/>
        </w:rPr>
        <w:t xml:space="preserve"> </w:t>
      </w:r>
      <w:r w:rsidR="00003F5C" w:rsidRPr="009A42F2">
        <w:rPr>
          <w:rFonts w:ascii="Times New Roman" w:hAnsi="Times New Roman" w:cs="Times New Roman"/>
          <w:sz w:val="20"/>
          <w:szCs w:val="20"/>
          <w:lang w:val="en-US"/>
        </w:rPr>
        <w:t>and shell</w:t>
      </w:r>
      <w:r w:rsidR="00F6416A">
        <w:rPr>
          <w:rFonts w:ascii="Times New Roman" w:hAnsi="Times New Roman" w:cs="Times New Roman"/>
          <w:sz w:val="20"/>
          <w:szCs w:val="20"/>
          <w:lang w:val="en-US"/>
        </w:rPr>
        <w:t xml:space="preserve"> </w:t>
      </w:r>
      <w:r w:rsidR="00003F5C" w:rsidRPr="009A42F2">
        <w:rPr>
          <w:rFonts w:ascii="Times New Roman" w:hAnsi="Times New Roman" w:cs="Times New Roman"/>
          <w:sz w:val="20"/>
          <w:szCs w:val="20"/>
          <w:lang w:val="en-US"/>
        </w:rPr>
        <w:t>fish</w:t>
      </w:r>
      <w:r w:rsidR="00292D86" w:rsidRPr="009A42F2">
        <w:rPr>
          <w:rFonts w:ascii="Times New Roman" w:hAnsi="Times New Roman" w:cs="Times New Roman"/>
          <w:sz w:val="20"/>
          <w:szCs w:val="20"/>
          <w:lang w:val="en-US"/>
        </w:rPr>
        <w:t xml:space="preserve"> are het</w:t>
      </w:r>
      <w:r w:rsidR="008643C6" w:rsidRPr="009A42F2">
        <w:rPr>
          <w:rFonts w:ascii="Times New Roman" w:hAnsi="Times New Roman" w:cs="Times New Roman"/>
          <w:sz w:val="20"/>
          <w:szCs w:val="20"/>
          <w:lang w:val="en-US"/>
        </w:rPr>
        <w:t>e</w:t>
      </w:r>
      <w:r w:rsidR="00292D86" w:rsidRPr="009A42F2">
        <w:rPr>
          <w:rFonts w:ascii="Times New Roman" w:hAnsi="Times New Roman" w:cs="Times New Roman"/>
          <w:sz w:val="20"/>
          <w:szCs w:val="20"/>
          <w:lang w:val="en-US"/>
        </w:rPr>
        <w:t xml:space="preserve">rocyclic </w:t>
      </w:r>
      <w:r w:rsidR="008643C6" w:rsidRPr="009A42F2">
        <w:rPr>
          <w:rFonts w:ascii="Times New Roman" w:hAnsi="Times New Roman" w:cs="Times New Roman"/>
          <w:sz w:val="20"/>
          <w:szCs w:val="20"/>
          <w:lang w:val="en-US"/>
        </w:rPr>
        <w:t>cyclic compounds having a spiro system at the</w:t>
      </w:r>
      <w:r w:rsidR="008A3E40" w:rsidRPr="009A42F2">
        <w:rPr>
          <w:rFonts w:ascii="Times New Roman" w:hAnsi="Times New Roman" w:cs="Times New Roman"/>
          <w:sz w:val="20"/>
          <w:szCs w:val="20"/>
          <w:lang w:val="en-US"/>
        </w:rPr>
        <w:t xml:space="preserve"> 3rd </w:t>
      </w:r>
      <w:r w:rsidR="2E03103F" w:rsidRPr="009A42F2">
        <w:rPr>
          <w:rFonts w:ascii="Times New Roman" w:hAnsi="Times New Roman" w:cs="Times New Roman"/>
          <w:sz w:val="20"/>
          <w:szCs w:val="20"/>
          <w:lang w:val="en-US"/>
        </w:rPr>
        <w:t>position of</w:t>
      </w:r>
      <w:r w:rsidR="0093546F" w:rsidRPr="009A42F2">
        <w:rPr>
          <w:rFonts w:ascii="Times New Roman" w:hAnsi="Times New Roman" w:cs="Times New Roman"/>
          <w:sz w:val="20"/>
          <w:szCs w:val="20"/>
          <w:lang w:val="en-US"/>
        </w:rPr>
        <w:t xml:space="preserve"> the </w:t>
      </w:r>
      <w:r w:rsidR="008A3E40" w:rsidRPr="009A42F2">
        <w:rPr>
          <w:rFonts w:ascii="Times New Roman" w:hAnsi="Times New Roman" w:cs="Times New Roman"/>
          <w:sz w:val="20"/>
          <w:szCs w:val="20"/>
          <w:lang w:val="en-US"/>
        </w:rPr>
        <w:t>2 indolinone s</w:t>
      </w:r>
      <w:r w:rsidR="00414393" w:rsidRPr="009A42F2">
        <w:rPr>
          <w:rFonts w:ascii="Times New Roman" w:hAnsi="Times New Roman" w:cs="Times New Roman"/>
          <w:sz w:val="20"/>
          <w:szCs w:val="20"/>
          <w:lang w:val="en-US"/>
        </w:rPr>
        <w:t>ke</w:t>
      </w:r>
      <w:r w:rsidR="008A3E40" w:rsidRPr="009A42F2">
        <w:rPr>
          <w:rFonts w:ascii="Times New Roman" w:hAnsi="Times New Roman" w:cs="Times New Roman"/>
          <w:sz w:val="20"/>
          <w:szCs w:val="20"/>
          <w:lang w:val="en-US"/>
        </w:rPr>
        <w:t>l</w:t>
      </w:r>
      <w:r w:rsidR="00414393" w:rsidRPr="009A42F2">
        <w:rPr>
          <w:rFonts w:ascii="Times New Roman" w:hAnsi="Times New Roman" w:cs="Times New Roman"/>
          <w:sz w:val="20"/>
          <w:szCs w:val="20"/>
          <w:lang w:val="en-US"/>
        </w:rPr>
        <w:t>e</w:t>
      </w:r>
      <w:r w:rsidR="008A3E40" w:rsidRPr="009A42F2">
        <w:rPr>
          <w:rFonts w:ascii="Times New Roman" w:hAnsi="Times New Roman" w:cs="Times New Roman"/>
          <w:sz w:val="20"/>
          <w:szCs w:val="20"/>
          <w:lang w:val="en-US"/>
        </w:rPr>
        <w:t>ton</w:t>
      </w:r>
      <w:r w:rsidR="00414393" w:rsidRPr="009A42F2">
        <w:rPr>
          <w:rFonts w:ascii="Times New Roman" w:hAnsi="Times New Roman" w:cs="Times New Roman"/>
          <w:sz w:val="20"/>
          <w:szCs w:val="20"/>
          <w:lang w:val="en-US"/>
        </w:rPr>
        <w:t xml:space="preserve">. </w:t>
      </w:r>
    </w:p>
    <w:p w14:paraId="5F0FDFBA" w14:textId="17A71481" w:rsidR="009D6C14" w:rsidRPr="009A42F2" w:rsidRDefault="00B522F8" w:rsidP="00C629F4">
      <w:pPr>
        <w:jc w:val="both"/>
        <w:rPr>
          <w:rFonts w:ascii="Times New Roman" w:hAnsi="Times New Roman" w:cs="Times New Roman"/>
          <w:sz w:val="20"/>
          <w:szCs w:val="20"/>
        </w:rPr>
      </w:pPr>
      <w:r w:rsidRPr="009A42F2">
        <w:rPr>
          <w:rFonts w:ascii="Times New Roman" w:hAnsi="Times New Roman" w:cs="Times New Roman"/>
          <w:sz w:val="20"/>
          <w:szCs w:val="20"/>
          <w:lang w:val="en-US"/>
        </w:rPr>
        <w:tab/>
      </w:r>
      <w:r w:rsidR="009D6C14" w:rsidRPr="009A42F2">
        <w:rPr>
          <w:rFonts w:ascii="Times New Roman" w:hAnsi="Times New Roman" w:cs="Times New Roman"/>
          <w:sz w:val="20"/>
          <w:szCs w:val="20"/>
        </w:rPr>
        <w:t xml:space="preserve">Spiro-indole, with C3 as the spiro, is now well-known for having </w:t>
      </w:r>
      <w:r w:rsidR="009A42F2">
        <w:rPr>
          <w:rFonts w:ascii="Times New Roman" w:hAnsi="Times New Roman" w:cs="Times New Roman"/>
          <w:sz w:val="20"/>
          <w:szCs w:val="20"/>
        </w:rPr>
        <w:t>several</w:t>
      </w:r>
      <w:r w:rsidR="009D6C14" w:rsidRPr="009A42F2">
        <w:rPr>
          <w:rFonts w:ascii="Times New Roman" w:hAnsi="Times New Roman" w:cs="Times New Roman"/>
          <w:sz w:val="20"/>
          <w:szCs w:val="20"/>
        </w:rPr>
        <w:t xml:space="preserve"> distinct rings, including a ring system to a three-ring system. Plus, derivatives of spiro oxindole retain an exclusive spot in chemical and medicinal chemistry</w:t>
      </w:r>
      <w:r w:rsidR="00251490" w:rsidRPr="009A42F2">
        <w:rPr>
          <w:rFonts w:ascii="Times New Roman" w:hAnsi="Times New Roman" w:cs="Times New Roman"/>
          <w:sz w:val="20"/>
          <w:szCs w:val="20"/>
        </w:rPr>
        <w:t xml:space="preserve"> </w:t>
      </w:r>
      <w:r w:rsidR="009D6C14" w:rsidRPr="009A42F2">
        <w:rPr>
          <w:rFonts w:ascii="Times New Roman" w:hAnsi="Times New Roman" w:cs="Times New Roman"/>
          <w:sz w:val="20"/>
          <w:szCs w:val="20"/>
        </w:rPr>
        <w:t>[4].</w:t>
      </w:r>
    </w:p>
    <w:p w14:paraId="7F06D595" w14:textId="77777777" w:rsidR="00776BF7" w:rsidRPr="009A42F2" w:rsidRDefault="00776BF7"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Example-</w:t>
      </w:r>
    </w:p>
    <w:p w14:paraId="443CAE5D" w14:textId="77777777" w:rsidR="00776BF7" w:rsidRPr="009A42F2" w:rsidRDefault="00776BF7"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5E965F8F" wp14:editId="49DCCE03">
            <wp:extent cx="1192696" cy="834709"/>
            <wp:effectExtent l="0" t="0" r="7620" b="3810"/>
            <wp:docPr id="11" name="Picture 7" descr="C:\Users\sa\Pictures\spirobrassin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Pictures\spirobrassinin.PNG"/>
                    <pic:cNvPicPr>
                      <a:picLocks noChangeAspect="1" noChangeArrowheads="1"/>
                    </pic:cNvPicPr>
                  </pic:nvPicPr>
                  <pic:blipFill>
                    <a:blip r:embed="rId41"/>
                    <a:srcRect/>
                    <a:stretch>
                      <a:fillRect/>
                    </a:stretch>
                  </pic:blipFill>
                  <pic:spPr bwMode="auto">
                    <a:xfrm>
                      <a:off x="0" y="0"/>
                      <a:ext cx="1202846" cy="841813"/>
                    </a:xfrm>
                    <a:prstGeom prst="rect">
                      <a:avLst/>
                    </a:prstGeom>
                    <a:noFill/>
                    <a:ln w="9525">
                      <a:noFill/>
                      <a:miter lim="800000"/>
                      <a:headEnd/>
                      <a:tailEnd/>
                    </a:ln>
                  </pic:spPr>
                </pic:pic>
              </a:graphicData>
            </a:graphic>
          </wp:inline>
        </w:drawing>
      </w:r>
      <w:r w:rsidRPr="009A42F2">
        <w:rPr>
          <w:rFonts w:ascii="Times New Roman" w:hAnsi="Times New Roman" w:cs="Times New Roman"/>
          <w:sz w:val="20"/>
          <w:szCs w:val="20"/>
          <w:lang w:val="en-US"/>
        </w:rPr>
        <w:t xml:space="preserve">-                  </w:t>
      </w:r>
      <w:r w:rsidRPr="009A42F2">
        <w:rPr>
          <w:rFonts w:ascii="Times New Roman" w:hAnsi="Times New Roman" w:cs="Times New Roman"/>
          <w:noProof/>
          <w:sz w:val="20"/>
          <w:szCs w:val="20"/>
          <w:lang w:val="en-US" w:bidi="hi-IN"/>
        </w:rPr>
        <w:drawing>
          <wp:inline distT="0" distB="0" distL="0" distR="0" wp14:anchorId="36D8137F" wp14:editId="1A70B0C7">
            <wp:extent cx="1654351" cy="882595"/>
            <wp:effectExtent l="0" t="0" r="3175" b="0"/>
            <wp:docPr id="14" name="Picture 8" descr="C:\Users\sa\Pictures\ELACO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Pictures\ELACOMINE.PNG"/>
                    <pic:cNvPicPr>
                      <a:picLocks noChangeAspect="1" noChangeArrowheads="1"/>
                    </pic:cNvPicPr>
                  </pic:nvPicPr>
                  <pic:blipFill>
                    <a:blip r:embed="rId42"/>
                    <a:srcRect/>
                    <a:stretch>
                      <a:fillRect/>
                    </a:stretch>
                  </pic:blipFill>
                  <pic:spPr bwMode="auto">
                    <a:xfrm>
                      <a:off x="0" y="0"/>
                      <a:ext cx="1660837" cy="886055"/>
                    </a:xfrm>
                    <a:prstGeom prst="rect">
                      <a:avLst/>
                    </a:prstGeom>
                    <a:noFill/>
                    <a:ln w="9525">
                      <a:noFill/>
                      <a:miter lim="800000"/>
                      <a:headEnd/>
                      <a:tailEnd/>
                    </a:ln>
                  </pic:spPr>
                </pic:pic>
              </a:graphicData>
            </a:graphic>
          </wp:inline>
        </w:drawing>
      </w:r>
    </w:p>
    <w:p w14:paraId="66F9FBBA" w14:textId="77777777" w:rsidR="00335249" w:rsidRPr="009A42F2" w:rsidRDefault="00335249" w:rsidP="00F245F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Figure-10 and 11</w:t>
      </w:r>
    </w:p>
    <w:p w14:paraId="1F3AF586" w14:textId="77777777" w:rsidR="00E16B7A" w:rsidRPr="000F0800" w:rsidRDefault="00E16B7A" w:rsidP="00C629F4">
      <w:pPr>
        <w:jc w:val="both"/>
        <w:rPr>
          <w:rFonts w:ascii="Times New Roman" w:hAnsi="Times New Roman" w:cs="Times New Roman"/>
          <w:b/>
          <w:bCs/>
          <w:sz w:val="20"/>
          <w:szCs w:val="20"/>
          <w:lang w:val="en-US"/>
        </w:rPr>
      </w:pPr>
      <w:r w:rsidRPr="000F0800">
        <w:rPr>
          <w:rFonts w:ascii="Times New Roman" w:hAnsi="Times New Roman" w:cs="Times New Roman"/>
          <w:b/>
          <w:bCs/>
          <w:sz w:val="20"/>
          <w:szCs w:val="20"/>
          <w:lang w:val="en-US"/>
        </w:rPr>
        <w:t xml:space="preserve">Anti-cancer </w:t>
      </w:r>
      <w:r w:rsidR="00B1253A" w:rsidRPr="000F0800">
        <w:rPr>
          <w:rFonts w:ascii="Times New Roman" w:hAnsi="Times New Roman" w:cs="Times New Roman"/>
          <w:b/>
          <w:bCs/>
          <w:sz w:val="20"/>
          <w:szCs w:val="20"/>
          <w:lang w:val="en-US"/>
        </w:rPr>
        <w:t>activity of spiro indole derivatives –</w:t>
      </w:r>
    </w:p>
    <w:p w14:paraId="33E9DF2F" w14:textId="47DAC01C" w:rsidR="00B1253A" w:rsidRPr="009A42F2" w:rsidRDefault="00B522F8" w:rsidP="00C629F4">
      <w:pPr>
        <w:jc w:val="both"/>
        <w:rPr>
          <w:rFonts w:ascii="Times New Roman" w:hAnsi="Times New Roman" w:cs="Times New Roman"/>
          <w:sz w:val="20"/>
          <w:szCs w:val="20"/>
        </w:rPr>
      </w:pPr>
      <w:r w:rsidRPr="009A42F2">
        <w:rPr>
          <w:rFonts w:ascii="Times New Roman" w:hAnsi="Times New Roman" w:cs="Times New Roman"/>
          <w:sz w:val="20"/>
          <w:szCs w:val="20"/>
          <w:lang w:val="en-US"/>
        </w:rPr>
        <w:tab/>
      </w:r>
      <w:r w:rsidR="009D6C14" w:rsidRPr="009A42F2">
        <w:rPr>
          <w:rFonts w:ascii="Times New Roman" w:hAnsi="Times New Roman" w:cs="Times New Roman"/>
          <w:sz w:val="20"/>
          <w:szCs w:val="20"/>
        </w:rPr>
        <w:t>Of the trial chemicals, 5'Z-5'-(Benzylidene) 4-chlorophenyl-3'- 3H-indole -3,2'-thiazolidine spiro</w:t>
      </w:r>
      <w:r w:rsidR="00251490" w:rsidRPr="009A42F2">
        <w:rPr>
          <w:rFonts w:ascii="Times New Roman" w:hAnsi="Times New Roman" w:cs="Times New Roman"/>
          <w:sz w:val="20"/>
          <w:szCs w:val="20"/>
        </w:rPr>
        <w:t xml:space="preserve"> </w:t>
      </w:r>
      <w:r w:rsidR="009D6C14" w:rsidRPr="009A42F2">
        <w:rPr>
          <w:rFonts w:ascii="Times New Roman" w:hAnsi="Times New Roman" w:cs="Times New Roman"/>
          <w:sz w:val="20"/>
          <w:szCs w:val="20"/>
        </w:rPr>
        <w:t>[ Figure 12a shows -2,4'(1H)-</w:t>
      </w:r>
      <w:r w:rsidR="002D52B9" w:rsidRPr="009A42F2">
        <w:rPr>
          <w:rFonts w:ascii="Times New Roman" w:hAnsi="Times New Roman" w:cs="Times New Roman"/>
          <w:sz w:val="20"/>
          <w:szCs w:val="20"/>
        </w:rPr>
        <w:t>Dione</w:t>
      </w:r>
      <w:r w:rsidR="009D6C14" w:rsidRPr="009A42F2">
        <w:rPr>
          <w:rFonts w:ascii="Times New Roman" w:hAnsi="Times New Roman" w:cs="Times New Roman"/>
          <w:sz w:val="20"/>
          <w:szCs w:val="20"/>
        </w:rPr>
        <w:t>, and (5'Z)</w:t>
      </w:r>
      <w:r w:rsidR="00251490" w:rsidRPr="009A42F2">
        <w:rPr>
          <w:rFonts w:ascii="Times New Roman" w:hAnsi="Times New Roman" w:cs="Times New Roman"/>
          <w:sz w:val="20"/>
          <w:szCs w:val="20"/>
        </w:rPr>
        <w:t xml:space="preserve"> </w:t>
      </w:r>
      <w:r w:rsidR="009D6C14" w:rsidRPr="009A42F2">
        <w:rPr>
          <w:rFonts w:ascii="Times New Roman" w:hAnsi="Times New Roman" w:cs="Times New Roman"/>
          <w:sz w:val="20"/>
          <w:szCs w:val="20"/>
        </w:rPr>
        <w:t>(4-chlorophenyl)-3'-</w:t>
      </w:r>
      <w:r w:rsidR="00251490" w:rsidRPr="009A42F2">
        <w:rPr>
          <w:rFonts w:ascii="Times New Roman" w:hAnsi="Times New Roman" w:cs="Times New Roman"/>
          <w:sz w:val="20"/>
          <w:szCs w:val="20"/>
        </w:rPr>
        <w:t xml:space="preserve"> </w:t>
      </w:r>
      <w:r w:rsidR="009D6C14" w:rsidRPr="009A42F2">
        <w:rPr>
          <w:rFonts w:ascii="Times New Roman" w:hAnsi="Times New Roman" w:cs="Times New Roman"/>
          <w:sz w:val="20"/>
          <w:szCs w:val="20"/>
        </w:rPr>
        <w:t>[4-(1-methyl ethyl) -benzylidene]-5'-spiro</w:t>
      </w:r>
      <w:r w:rsidR="00251490" w:rsidRPr="009A42F2">
        <w:rPr>
          <w:rFonts w:ascii="Times New Roman" w:hAnsi="Times New Roman" w:cs="Times New Roman"/>
          <w:sz w:val="20"/>
          <w:szCs w:val="20"/>
        </w:rPr>
        <w:t xml:space="preserve"> </w:t>
      </w:r>
      <w:r w:rsidR="009D6C14" w:rsidRPr="009A42F2">
        <w:rPr>
          <w:rFonts w:ascii="Times New Roman" w:hAnsi="Times New Roman" w:cs="Times New Roman"/>
          <w:sz w:val="20"/>
          <w:szCs w:val="20"/>
        </w:rPr>
        <w:t>[2'-thiazolidine, 3H-indole]-2,4'(1H)-</w:t>
      </w:r>
      <w:r w:rsidR="002D52B9" w:rsidRPr="009A42F2">
        <w:rPr>
          <w:rFonts w:ascii="Times New Roman" w:hAnsi="Times New Roman" w:cs="Times New Roman"/>
          <w:sz w:val="20"/>
          <w:szCs w:val="20"/>
        </w:rPr>
        <w:t>Dione</w:t>
      </w:r>
      <w:r w:rsidR="009D6C14" w:rsidRPr="009A42F2">
        <w:rPr>
          <w:rFonts w:ascii="Times New Roman" w:hAnsi="Times New Roman" w:cs="Times New Roman"/>
          <w:sz w:val="20"/>
          <w:szCs w:val="20"/>
        </w:rPr>
        <w:t xml:space="preserve">, visible in figure 12b. were preferable to other </w:t>
      </w:r>
      <w:r w:rsidR="005526D5">
        <w:rPr>
          <w:rFonts w:ascii="Times New Roman" w:hAnsi="Times New Roman" w:cs="Times New Roman"/>
          <w:sz w:val="20"/>
          <w:szCs w:val="20"/>
        </w:rPr>
        <w:t>analogues</w:t>
      </w:r>
      <w:r w:rsidR="009D6C14" w:rsidRPr="009A42F2">
        <w:rPr>
          <w:rFonts w:ascii="Times New Roman" w:hAnsi="Times New Roman" w:cs="Times New Roman"/>
          <w:sz w:val="20"/>
          <w:szCs w:val="20"/>
        </w:rPr>
        <w:t xml:space="preserve"> and might be taken into </w:t>
      </w:r>
      <w:r w:rsidR="005526D5">
        <w:rPr>
          <w:rFonts w:ascii="Times New Roman" w:hAnsi="Times New Roman" w:cs="Times New Roman"/>
          <w:sz w:val="20"/>
          <w:szCs w:val="20"/>
        </w:rPr>
        <w:t xml:space="preserve">the </w:t>
      </w:r>
      <w:r w:rsidR="009D6C14" w:rsidRPr="009A42F2">
        <w:rPr>
          <w:rFonts w:ascii="Times New Roman" w:hAnsi="Times New Roman" w:cs="Times New Roman"/>
          <w:sz w:val="20"/>
          <w:szCs w:val="20"/>
        </w:rPr>
        <w:t>discussion if they include a 4-thiazolidinone group.</w:t>
      </w:r>
    </w:p>
    <w:p w14:paraId="2E23EF2F" w14:textId="77777777" w:rsidR="00B353C5" w:rsidRPr="009A42F2" w:rsidRDefault="00C07494" w:rsidP="00F245FC">
      <w:pPr>
        <w:jc w:val="center"/>
        <w:rPr>
          <w:rFonts w:ascii="Times New Roman" w:hAnsi="Times New Roman" w:cs="Times New Roman"/>
          <w:sz w:val="20"/>
          <w:szCs w:val="20"/>
        </w:rPr>
      </w:pPr>
      <w:r w:rsidRPr="009A42F2">
        <w:rPr>
          <w:rFonts w:ascii="Times New Roman" w:hAnsi="Times New Roman" w:cs="Times New Roman"/>
          <w:noProof/>
          <w:sz w:val="20"/>
          <w:szCs w:val="20"/>
          <w:lang w:val="en-US" w:bidi="hi-IN"/>
        </w:rPr>
        <w:drawing>
          <wp:inline distT="0" distB="0" distL="0" distR="0" wp14:anchorId="703A7A43" wp14:editId="0E71507B">
            <wp:extent cx="2179122" cy="1099119"/>
            <wp:effectExtent l="0" t="0" r="0" b="6350"/>
            <wp:docPr id="15" name="Picture 9" descr="C:\Users\sa\Pictures\2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Pictures\29a.png"/>
                    <pic:cNvPicPr>
                      <a:picLocks noChangeAspect="1" noChangeArrowheads="1"/>
                    </pic:cNvPicPr>
                  </pic:nvPicPr>
                  <pic:blipFill>
                    <a:blip r:embed="rId43"/>
                    <a:srcRect/>
                    <a:stretch>
                      <a:fillRect/>
                    </a:stretch>
                  </pic:blipFill>
                  <pic:spPr bwMode="auto">
                    <a:xfrm>
                      <a:off x="0" y="0"/>
                      <a:ext cx="2201313" cy="1110312"/>
                    </a:xfrm>
                    <a:prstGeom prst="rect">
                      <a:avLst/>
                    </a:prstGeom>
                    <a:noFill/>
                    <a:ln w="9525">
                      <a:noFill/>
                      <a:miter lim="800000"/>
                      <a:headEnd/>
                      <a:tailEnd/>
                    </a:ln>
                  </pic:spPr>
                </pic:pic>
              </a:graphicData>
            </a:graphic>
          </wp:inline>
        </w:drawing>
      </w:r>
      <w:r w:rsidR="00335249" w:rsidRPr="009A42F2">
        <w:rPr>
          <w:rFonts w:ascii="Times New Roman" w:hAnsi="Times New Roman" w:cs="Times New Roman"/>
          <w:noProof/>
          <w:sz w:val="20"/>
          <w:szCs w:val="20"/>
          <w:lang w:val="en-US" w:bidi="hi-IN"/>
        </w:rPr>
        <w:drawing>
          <wp:inline distT="0" distB="0" distL="0" distR="0" wp14:anchorId="2C294724" wp14:editId="469AFC5B">
            <wp:extent cx="1419077" cy="285750"/>
            <wp:effectExtent l="19050" t="0" r="0" b="0"/>
            <wp:docPr id="12" name="Picture 1" descr="C:\Users\sa\Pictures\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ictures\29b.PNG"/>
                    <pic:cNvPicPr>
                      <a:picLocks noChangeAspect="1" noChangeArrowheads="1"/>
                    </pic:cNvPicPr>
                  </pic:nvPicPr>
                  <pic:blipFill>
                    <a:blip r:embed="rId44" cstate="print"/>
                    <a:srcRect/>
                    <a:stretch>
                      <a:fillRect/>
                    </a:stretch>
                  </pic:blipFill>
                  <pic:spPr bwMode="auto">
                    <a:xfrm>
                      <a:off x="0" y="0"/>
                      <a:ext cx="1416050" cy="285141"/>
                    </a:xfrm>
                    <a:prstGeom prst="rect">
                      <a:avLst/>
                    </a:prstGeom>
                    <a:noFill/>
                    <a:ln w="9525">
                      <a:noFill/>
                      <a:miter lim="800000"/>
                      <a:headEnd/>
                      <a:tailEnd/>
                    </a:ln>
                  </pic:spPr>
                </pic:pic>
              </a:graphicData>
            </a:graphic>
          </wp:inline>
        </w:drawing>
      </w:r>
    </w:p>
    <w:p w14:paraId="339BA123" w14:textId="202F2BAD" w:rsidR="00C07494" w:rsidRPr="00C77EFF" w:rsidRDefault="00335249" w:rsidP="00657287">
      <w:pPr>
        <w:jc w:val="center"/>
        <w:rPr>
          <w:rFonts w:ascii="Times New Roman" w:hAnsi="Times New Roman" w:cs="Times New Roman"/>
          <w:b/>
          <w:bCs/>
          <w:sz w:val="20"/>
          <w:szCs w:val="20"/>
        </w:rPr>
      </w:pPr>
      <w:r w:rsidRPr="009A42F2">
        <w:rPr>
          <w:rFonts w:ascii="Times New Roman" w:hAnsi="Times New Roman" w:cs="Times New Roman"/>
          <w:sz w:val="20"/>
          <w:szCs w:val="20"/>
        </w:rPr>
        <w:t xml:space="preserve">Figure </w:t>
      </w:r>
      <w:r w:rsidRPr="00C77EFF">
        <w:rPr>
          <w:rFonts w:ascii="Times New Roman" w:hAnsi="Times New Roman" w:cs="Times New Roman"/>
          <w:b/>
          <w:bCs/>
          <w:sz w:val="20"/>
          <w:szCs w:val="20"/>
        </w:rPr>
        <w:t>12a</w:t>
      </w:r>
      <w:r w:rsidR="00C07494" w:rsidRPr="00C77EFF">
        <w:rPr>
          <w:rFonts w:ascii="Times New Roman" w:hAnsi="Times New Roman" w:cs="Times New Roman"/>
          <w:b/>
          <w:bCs/>
          <w:sz w:val="20"/>
          <w:szCs w:val="20"/>
        </w:rPr>
        <w:t>- (5'Z)-5'-(benzylidene) -3'- (4-chlorophenyl) spiro</w:t>
      </w:r>
      <w:r w:rsidR="00251490" w:rsidRPr="00C77EFF">
        <w:rPr>
          <w:rFonts w:ascii="Times New Roman" w:hAnsi="Times New Roman" w:cs="Times New Roman"/>
          <w:b/>
          <w:bCs/>
          <w:sz w:val="20"/>
          <w:szCs w:val="20"/>
        </w:rPr>
        <w:t xml:space="preserve"> </w:t>
      </w:r>
      <w:r w:rsidR="00C07494" w:rsidRPr="00C77EFF">
        <w:rPr>
          <w:rFonts w:ascii="Times New Roman" w:hAnsi="Times New Roman" w:cs="Times New Roman"/>
          <w:b/>
          <w:bCs/>
          <w:sz w:val="20"/>
          <w:szCs w:val="20"/>
        </w:rPr>
        <w:t>[3H-indole -3,2'- thiazolidine] -2,4'(1H)-</w:t>
      </w:r>
      <w:r w:rsidR="002D52B9" w:rsidRPr="00C77EFF">
        <w:rPr>
          <w:rFonts w:ascii="Times New Roman" w:hAnsi="Times New Roman" w:cs="Times New Roman"/>
          <w:b/>
          <w:bCs/>
          <w:sz w:val="20"/>
          <w:szCs w:val="20"/>
        </w:rPr>
        <w:t>Dione</w:t>
      </w:r>
    </w:p>
    <w:p w14:paraId="748184FE" w14:textId="66E51AA2" w:rsidR="00C07494" w:rsidRPr="00C77EFF" w:rsidRDefault="00335249" w:rsidP="00C77EFF">
      <w:pPr>
        <w:jc w:val="center"/>
        <w:rPr>
          <w:rFonts w:ascii="Times New Roman" w:hAnsi="Times New Roman" w:cs="Times New Roman"/>
          <w:b/>
          <w:bCs/>
          <w:sz w:val="20"/>
          <w:szCs w:val="20"/>
        </w:rPr>
      </w:pPr>
      <w:r w:rsidRPr="00C77EFF">
        <w:rPr>
          <w:rFonts w:ascii="Times New Roman" w:hAnsi="Times New Roman" w:cs="Times New Roman"/>
          <w:b/>
          <w:bCs/>
          <w:sz w:val="20"/>
          <w:szCs w:val="20"/>
        </w:rPr>
        <w:t xml:space="preserve">12b </w:t>
      </w:r>
      <w:r w:rsidR="00C07494" w:rsidRPr="00C77EFF">
        <w:rPr>
          <w:rFonts w:ascii="Times New Roman" w:hAnsi="Times New Roman" w:cs="Times New Roman"/>
          <w:b/>
          <w:bCs/>
          <w:sz w:val="20"/>
          <w:szCs w:val="20"/>
        </w:rPr>
        <w:t>- (5'Z)-3'-(4-chlorophenyl)-5'</w:t>
      </w:r>
      <w:r w:rsidR="7AAC4415" w:rsidRPr="00C77EFF">
        <w:rPr>
          <w:rFonts w:ascii="Times New Roman" w:hAnsi="Times New Roman" w:cs="Times New Roman"/>
          <w:b/>
          <w:bCs/>
          <w:sz w:val="20"/>
          <w:szCs w:val="20"/>
        </w:rPr>
        <w:t>- [</w:t>
      </w:r>
      <w:r w:rsidR="00C07494" w:rsidRPr="00C77EFF">
        <w:rPr>
          <w:rFonts w:ascii="Times New Roman" w:hAnsi="Times New Roman" w:cs="Times New Roman"/>
          <w:b/>
          <w:bCs/>
          <w:sz w:val="20"/>
          <w:szCs w:val="20"/>
        </w:rPr>
        <w:t>4- (1-methylethyl) -   benzylidene]</w:t>
      </w:r>
      <w:r w:rsidR="00251490" w:rsidRPr="00C77EFF">
        <w:rPr>
          <w:rFonts w:ascii="Times New Roman" w:hAnsi="Times New Roman" w:cs="Times New Roman"/>
          <w:b/>
          <w:bCs/>
          <w:sz w:val="20"/>
          <w:szCs w:val="20"/>
        </w:rPr>
        <w:t xml:space="preserve"> </w:t>
      </w:r>
      <w:r w:rsidR="00C07494" w:rsidRPr="00C77EFF">
        <w:rPr>
          <w:rFonts w:ascii="Times New Roman" w:hAnsi="Times New Roman" w:cs="Times New Roman"/>
          <w:b/>
          <w:bCs/>
          <w:sz w:val="20"/>
          <w:szCs w:val="20"/>
        </w:rPr>
        <w:t>spiro[3H-indole3,2'-thiazolidine]-2,4'(1H)-</w:t>
      </w:r>
      <w:r w:rsidR="002D52B9" w:rsidRPr="00C77EFF">
        <w:rPr>
          <w:rFonts w:ascii="Times New Roman" w:hAnsi="Times New Roman" w:cs="Times New Roman"/>
          <w:b/>
          <w:bCs/>
          <w:sz w:val="20"/>
          <w:szCs w:val="20"/>
        </w:rPr>
        <w:t>Dione</w:t>
      </w:r>
      <w:r w:rsidR="00C07494" w:rsidRPr="00C77EFF">
        <w:rPr>
          <w:rFonts w:ascii="Times New Roman" w:hAnsi="Times New Roman" w:cs="Times New Roman"/>
          <w:b/>
          <w:bCs/>
          <w:sz w:val="20"/>
          <w:szCs w:val="20"/>
        </w:rPr>
        <w:t>.</w:t>
      </w:r>
    </w:p>
    <w:p w14:paraId="27D7F6D7" w14:textId="77777777" w:rsidR="00B353C5" w:rsidRPr="009A42F2" w:rsidRDefault="00B522F8" w:rsidP="00C629F4">
      <w:pPr>
        <w:jc w:val="both"/>
        <w:rPr>
          <w:rFonts w:ascii="Times New Roman" w:hAnsi="Times New Roman" w:cs="Times New Roman"/>
          <w:sz w:val="20"/>
          <w:szCs w:val="20"/>
        </w:rPr>
      </w:pPr>
      <w:r w:rsidRPr="009A42F2">
        <w:rPr>
          <w:rFonts w:ascii="Times New Roman" w:hAnsi="Times New Roman" w:cs="Times New Roman"/>
          <w:sz w:val="20"/>
          <w:szCs w:val="20"/>
        </w:rPr>
        <w:tab/>
      </w:r>
      <w:r w:rsidR="00C07494" w:rsidRPr="009A42F2">
        <w:rPr>
          <w:rFonts w:ascii="Times New Roman" w:hAnsi="Times New Roman" w:cs="Times New Roman"/>
          <w:sz w:val="20"/>
          <w:szCs w:val="20"/>
        </w:rPr>
        <w:t>The anti-cancer activity of S</w:t>
      </w:r>
      <w:r w:rsidR="00B353C5" w:rsidRPr="009A42F2">
        <w:rPr>
          <w:rFonts w:ascii="Times New Roman" w:hAnsi="Times New Roman" w:cs="Times New Roman"/>
          <w:sz w:val="20"/>
          <w:szCs w:val="20"/>
        </w:rPr>
        <w:t>piro</w:t>
      </w:r>
      <w:r w:rsidR="003740A1" w:rsidRPr="009A42F2">
        <w:rPr>
          <w:rFonts w:ascii="Times New Roman" w:hAnsi="Times New Roman" w:cs="Times New Roman"/>
          <w:sz w:val="20"/>
          <w:szCs w:val="20"/>
        </w:rPr>
        <w:t>[pyrrolidine-3,3</w:t>
      </w:r>
      <w:r w:rsidR="008A1876" w:rsidRPr="009A42F2">
        <w:rPr>
          <w:rFonts w:ascii="Times New Roman" w:hAnsi="Times New Roman" w:cs="Times New Roman"/>
          <w:sz w:val="20"/>
          <w:szCs w:val="20"/>
        </w:rPr>
        <w:t>’</w:t>
      </w:r>
      <w:r w:rsidR="004505CC" w:rsidRPr="009A42F2">
        <w:rPr>
          <w:rFonts w:ascii="Times New Roman" w:hAnsi="Times New Roman" w:cs="Times New Roman"/>
          <w:sz w:val="20"/>
          <w:szCs w:val="20"/>
        </w:rPr>
        <w:t>-oxindole] descendant</w:t>
      </w:r>
      <w:r w:rsidR="00871AD7" w:rsidRPr="009A42F2">
        <w:rPr>
          <w:rFonts w:ascii="Times New Roman" w:hAnsi="Times New Roman" w:cs="Times New Roman"/>
          <w:sz w:val="20"/>
          <w:szCs w:val="20"/>
        </w:rPr>
        <w:t>s</w:t>
      </w:r>
      <w:r w:rsidR="00335249" w:rsidRPr="009A42F2">
        <w:rPr>
          <w:rFonts w:ascii="Times New Roman" w:hAnsi="Times New Roman" w:cs="Times New Roman"/>
          <w:sz w:val="20"/>
          <w:szCs w:val="20"/>
        </w:rPr>
        <w:t xml:space="preserve"> (figure 13)</w:t>
      </w:r>
      <w:r w:rsidR="00871AD7" w:rsidRPr="009A42F2">
        <w:rPr>
          <w:rFonts w:ascii="Times New Roman" w:hAnsi="Times New Roman" w:cs="Times New Roman"/>
          <w:sz w:val="20"/>
          <w:szCs w:val="20"/>
        </w:rPr>
        <w:t xml:space="preserve"> </w:t>
      </w:r>
      <w:r w:rsidR="00E36DD6" w:rsidRPr="009A42F2">
        <w:rPr>
          <w:rFonts w:ascii="Times New Roman" w:hAnsi="Times New Roman" w:cs="Times New Roman"/>
          <w:sz w:val="20"/>
          <w:szCs w:val="20"/>
        </w:rPr>
        <w:t>was tried</w:t>
      </w:r>
      <w:r w:rsidR="00B8098D" w:rsidRPr="009A42F2">
        <w:rPr>
          <w:rFonts w:ascii="Times New Roman" w:hAnsi="Times New Roman" w:cs="Times New Roman"/>
          <w:sz w:val="20"/>
          <w:szCs w:val="20"/>
        </w:rPr>
        <w:t xml:space="preserve"> out on H</w:t>
      </w:r>
      <w:r w:rsidR="0050272C" w:rsidRPr="009A42F2">
        <w:rPr>
          <w:rFonts w:ascii="Times New Roman" w:hAnsi="Times New Roman" w:cs="Times New Roman"/>
          <w:sz w:val="20"/>
          <w:szCs w:val="20"/>
        </w:rPr>
        <w:t>uh7, MV, HCT116</w:t>
      </w:r>
      <w:r w:rsidR="00856EFA" w:rsidRPr="009A42F2">
        <w:rPr>
          <w:rFonts w:ascii="Times New Roman" w:hAnsi="Times New Roman" w:cs="Times New Roman"/>
          <w:sz w:val="20"/>
          <w:szCs w:val="20"/>
        </w:rPr>
        <w:t>,</w:t>
      </w:r>
      <w:r w:rsidR="0050272C" w:rsidRPr="009A42F2">
        <w:rPr>
          <w:rFonts w:ascii="Times New Roman" w:hAnsi="Times New Roman" w:cs="Times New Roman"/>
          <w:sz w:val="20"/>
          <w:szCs w:val="20"/>
        </w:rPr>
        <w:t xml:space="preserve"> and MCF7 cancer cell lines.</w:t>
      </w:r>
    </w:p>
    <w:p w14:paraId="2325659B" w14:textId="77777777" w:rsidR="0042680C" w:rsidRPr="009A42F2" w:rsidRDefault="00C07494" w:rsidP="00F245FC">
      <w:pPr>
        <w:jc w:val="center"/>
        <w:rPr>
          <w:rFonts w:ascii="Times New Roman" w:hAnsi="Times New Roman" w:cs="Times New Roman"/>
          <w:sz w:val="20"/>
          <w:szCs w:val="20"/>
        </w:rPr>
      </w:pPr>
      <w:r w:rsidRPr="009A42F2">
        <w:rPr>
          <w:rFonts w:ascii="Times New Roman" w:hAnsi="Times New Roman" w:cs="Times New Roman"/>
          <w:noProof/>
          <w:sz w:val="20"/>
          <w:szCs w:val="20"/>
          <w:lang w:val="en-US" w:bidi="hi-IN"/>
        </w:rPr>
        <w:drawing>
          <wp:inline distT="0" distB="0" distL="0" distR="0" wp14:anchorId="42D00573" wp14:editId="416DF72D">
            <wp:extent cx="2631661" cy="1111237"/>
            <wp:effectExtent l="0" t="0" r="0" b="0"/>
            <wp:docPr id="17" name="Picture 11" descr="C:\Users\sa\Pictures\compound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Pictures\compound 31.PNG"/>
                    <pic:cNvPicPr>
                      <a:picLocks noChangeAspect="1" noChangeArrowheads="1"/>
                    </pic:cNvPicPr>
                  </pic:nvPicPr>
                  <pic:blipFill>
                    <a:blip r:embed="rId45" cstate="print"/>
                    <a:srcRect/>
                    <a:stretch>
                      <a:fillRect/>
                    </a:stretch>
                  </pic:blipFill>
                  <pic:spPr bwMode="auto">
                    <a:xfrm>
                      <a:off x="0" y="0"/>
                      <a:ext cx="2631661" cy="1111237"/>
                    </a:xfrm>
                    <a:prstGeom prst="rect">
                      <a:avLst/>
                    </a:prstGeom>
                    <a:noFill/>
                    <a:ln w="9525">
                      <a:noFill/>
                      <a:miter lim="800000"/>
                      <a:headEnd/>
                      <a:tailEnd/>
                    </a:ln>
                  </pic:spPr>
                </pic:pic>
              </a:graphicData>
            </a:graphic>
          </wp:inline>
        </w:drawing>
      </w:r>
    </w:p>
    <w:p w14:paraId="6CB7BA6E" w14:textId="4EF8BC27" w:rsidR="00C07494" w:rsidRPr="009A42F2" w:rsidRDefault="00C07494" w:rsidP="00784A75">
      <w:pPr>
        <w:jc w:val="center"/>
        <w:rPr>
          <w:rFonts w:ascii="Times New Roman" w:hAnsi="Times New Roman" w:cs="Times New Roman"/>
          <w:sz w:val="20"/>
          <w:szCs w:val="20"/>
        </w:rPr>
      </w:pPr>
      <w:r w:rsidRPr="009A42F2">
        <w:rPr>
          <w:rFonts w:ascii="Times New Roman" w:hAnsi="Times New Roman" w:cs="Times New Roman"/>
          <w:sz w:val="20"/>
          <w:szCs w:val="20"/>
        </w:rPr>
        <w:t>Figure</w:t>
      </w:r>
      <w:r w:rsidR="00335249" w:rsidRPr="009A42F2">
        <w:rPr>
          <w:rFonts w:ascii="Times New Roman" w:hAnsi="Times New Roman" w:cs="Times New Roman"/>
          <w:sz w:val="20"/>
          <w:szCs w:val="20"/>
        </w:rPr>
        <w:t xml:space="preserve"> 13</w:t>
      </w:r>
      <w:r w:rsidR="00C77EFF">
        <w:rPr>
          <w:rFonts w:ascii="Times New Roman" w:hAnsi="Times New Roman" w:cs="Times New Roman"/>
          <w:sz w:val="20"/>
          <w:szCs w:val="20"/>
        </w:rPr>
        <w:t xml:space="preserve"> </w:t>
      </w:r>
      <w:r w:rsidRPr="009A42F2">
        <w:rPr>
          <w:rFonts w:ascii="Times New Roman" w:hAnsi="Times New Roman" w:cs="Times New Roman"/>
          <w:sz w:val="20"/>
          <w:szCs w:val="20"/>
        </w:rPr>
        <w:t>-</w:t>
      </w:r>
      <w:r w:rsidR="00C77EFF">
        <w:rPr>
          <w:rFonts w:ascii="Times New Roman" w:hAnsi="Times New Roman" w:cs="Times New Roman"/>
          <w:sz w:val="20"/>
          <w:szCs w:val="20"/>
        </w:rPr>
        <w:t xml:space="preserve"> </w:t>
      </w:r>
      <w:r w:rsidRPr="00C77EFF">
        <w:rPr>
          <w:rFonts w:ascii="Times New Roman" w:hAnsi="Times New Roman" w:cs="Times New Roman"/>
          <w:b/>
          <w:bCs/>
          <w:sz w:val="20"/>
          <w:szCs w:val="20"/>
        </w:rPr>
        <w:t>Spiro[pyrrolidine-3,3’-oxindole] descendant.</w:t>
      </w:r>
    </w:p>
    <w:p w14:paraId="5F7806F8" w14:textId="3C249DD0" w:rsidR="0042680C" w:rsidRPr="009A42F2" w:rsidRDefault="0042680C" w:rsidP="00C629F4">
      <w:pPr>
        <w:jc w:val="both"/>
        <w:rPr>
          <w:rFonts w:ascii="Times New Roman" w:hAnsi="Times New Roman" w:cs="Times New Roman"/>
          <w:sz w:val="20"/>
          <w:szCs w:val="20"/>
        </w:rPr>
      </w:pPr>
      <w:r w:rsidRPr="009A42F2">
        <w:rPr>
          <w:rFonts w:ascii="Times New Roman" w:hAnsi="Times New Roman" w:cs="Times New Roman"/>
          <w:sz w:val="20"/>
          <w:szCs w:val="20"/>
        </w:rPr>
        <w:t xml:space="preserve">It was found that the </w:t>
      </w:r>
      <w:r w:rsidR="00856EFA" w:rsidRPr="009A42F2">
        <w:rPr>
          <w:rFonts w:ascii="Times New Roman" w:hAnsi="Times New Roman" w:cs="Times New Roman"/>
          <w:sz w:val="20"/>
          <w:szCs w:val="20"/>
        </w:rPr>
        <w:t>above-exhibited</w:t>
      </w:r>
      <w:r w:rsidR="00251490" w:rsidRPr="009A42F2">
        <w:rPr>
          <w:rFonts w:ascii="Times New Roman" w:hAnsi="Times New Roman" w:cs="Times New Roman"/>
          <w:sz w:val="20"/>
          <w:szCs w:val="20"/>
        </w:rPr>
        <w:t xml:space="preserve"> </w:t>
      </w:r>
      <w:r w:rsidR="00A8729D" w:rsidRPr="009A42F2">
        <w:rPr>
          <w:rFonts w:ascii="Times New Roman" w:hAnsi="Times New Roman" w:cs="Times New Roman"/>
          <w:sz w:val="20"/>
          <w:szCs w:val="20"/>
        </w:rPr>
        <w:t xml:space="preserve">compound </w:t>
      </w:r>
      <w:r w:rsidR="6F909AA3" w:rsidRPr="009A42F2">
        <w:rPr>
          <w:rFonts w:ascii="Times New Roman" w:hAnsi="Times New Roman" w:cs="Times New Roman"/>
          <w:sz w:val="20"/>
          <w:szCs w:val="20"/>
        </w:rPr>
        <w:t>shows</w:t>
      </w:r>
      <w:r w:rsidR="00251490" w:rsidRPr="009A42F2">
        <w:rPr>
          <w:rFonts w:ascii="Times New Roman" w:hAnsi="Times New Roman" w:cs="Times New Roman"/>
          <w:sz w:val="20"/>
          <w:szCs w:val="20"/>
        </w:rPr>
        <w:t xml:space="preserve"> </w:t>
      </w:r>
      <w:r w:rsidR="00856EFA" w:rsidRPr="009A42F2">
        <w:rPr>
          <w:rFonts w:ascii="Times New Roman" w:hAnsi="Times New Roman" w:cs="Times New Roman"/>
          <w:sz w:val="20"/>
          <w:szCs w:val="20"/>
        </w:rPr>
        <w:t xml:space="preserve">the </w:t>
      </w:r>
      <w:r w:rsidR="00492AB9" w:rsidRPr="009A42F2">
        <w:rPr>
          <w:rFonts w:ascii="Times New Roman" w:hAnsi="Times New Roman" w:cs="Times New Roman"/>
          <w:sz w:val="20"/>
          <w:szCs w:val="20"/>
        </w:rPr>
        <w:t>most potent inhibitory activity.</w:t>
      </w:r>
    </w:p>
    <w:p w14:paraId="1AB03F6C" w14:textId="20415A0E" w:rsidR="00492AB9" w:rsidRPr="009A42F2" w:rsidRDefault="00C77EFF" w:rsidP="00C629F4">
      <w:pPr>
        <w:jc w:val="both"/>
        <w:rPr>
          <w:rFonts w:ascii="Times New Roman" w:hAnsi="Times New Roman" w:cs="Times New Roman"/>
          <w:sz w:val="20"/>
          <w:szCs w:val="20"/>
        </w:rPr>
      </w:pPr>
      <w:r>
        <w:rPr>
          <w:rFonts w:ascii="Times New Roman" w:hAnsi="Times New Roman" w:cs="Times New Roman"/>
          <w:sz w:val="20"/>
          <w:szCs w:val="20"/>
        </w:rPr>
        <w:lastRenderedPageBreak/>
        <w:tab/>
      </w:r>
      <w:r w:rsidR="009D6C14" w:rsidRPr="009A42F2">
        <w:rPr>
          <w:rFonts w:ascii="Times New Roman" w:hAnsi="Times New Roman" w:cs="Times New Roman"/>
          <w:sz w:val="20"/>
          <w:szCs w:val="20"/>
        </w:rPr>
        <w:t>The Spiro[indole-3,5′-isoxazolidin]-based 3'-spirocyclic-oxindole compounds Figure 14 depicts the 2′H-spiro [indole-3,6′</w:t>
      </w:r>
      <w:proofErr w:type="gramStart"/>
      <w:r w:rsidR="002D52B9">
        <w:rPr>
          <w:rFonts w:ascii="Times New Roman" w:hAnsi="Times New Roman" w:cs="Times New Roman"/>
          <w:sz w:val="20"/>
          <w:szCs w:val="20"/>
        </w:rPr>
        <w:t>-</w:t>
      </w:r>
      <w:r w:rsidR="009D6C14" w:rsidRPr="009A42F2">
        <w:rPr>
          <w:rFonts w:ascii="Times New Roman" w:hAnsi="Times New Roman" w:cs="Times New Roman"/>
          <w:sz w:val="20"/>
          <w:szCs w:val="20"/>
        </w:rPr>
        <w:t>[</w:t>
      </w:r>
      <w:proofErr w:type="gramEnd"/>
      <w:r w:rsidR="009D6C14" w:rsidRPr="009A42F2">
        <w:rPr>
          <w:rFonts w:ascii="Times New Roman" w:hAnsi="Times New Roman" w:cs="Times New Roman"/>
          <w:sz w:val="20"/>
          <w:szCs w:val="20"/>
        </w:rPr>
        <w:t>1,3]</w:t>
      </w:r>
      <w:r w:rsidR="00251490" w:rsidRPr="009A42F2">
        <w:rPr>
          <w:rFonts w:ascii="Times New Roman" w:hAnsi="Times New Roman" w:cs="Times New Roman"/>
          <w:sz w:val="20"/>
          <w:szCs w:val="20"/>
        </w:rPr>
        <w:t xml:space="preserve"> </w:t>
      </w:r>
      <w:r w:rsidR="002D52B9" w:rsidRPr="009A42F2">
        <w:rPr>
          <w:rFonts w:ascii="Times New Roman" w:hAnsi="Times New Roman" w:cs="Times New Roman"/>
          <w:sz w:val="20"/>
          <w:szCs w:val="20"/>
        </w:rPr>
        <w:t>oxazinone</w:t>
      </w:r>
      <w:r w:rsidR="009D6C14" w:rsidRPr="009A42F2">
        <w:rPr>
          <w:rFonts w:ascii="Times New Roman" w:hAnsi="Times New Roman" w:cs="Times New Roman"/>
          <w:sz w:val="20"/>
          <w:szCs w:val="20"/>
        </w:rPr>
        <w:t>], or -2(1H)-one. The 2′H-spiro[indoline-3,3′-pyrrolo[1,2-c]</w:t>
      </w:r>
      <w:r w:rsidR="00251490" w:rsidRPr="009A42F2">
        <w:rPr>
          <w:rFonts w:ascii="Times New Roman" w:hAnsi="Times New Roman" w:cs="Times New Roman"/>
          <w:sz w:val="20"/>
          <w:szCs w:val="20"/>
        </w:rPr>
        <w:t xml:space="preserve"> </w:t>
      </w:r>
      <w:r w:rsidR="009D6C14" w:rsidRPr="009A42F2">
        <w:rPr>
          <w:rFonts w:ascii="Times New Roman" w:hAnsi="Times New Roman" w:cs="Times New Roman"/>
          <w:sz w:val="20"/>
          <w:szCs w:val="20"/>
        </w:rPr>
        <w:t>[1,3′]</w:t>
      </w:r>
      <w:r w:rsidR="00251490" w:rsidRPr="009A42F2">
        <w:rPr>
          <w:rFonts w:ascii="Times New Roman" w:hAnsi="Times New Roman" w:cs="Times New Roman"/>
          <w:sz w:val="20"/>
          <w:szCs w:val="20"/>
        </w:rPr>
        <w:t xml:space="preserve"> </w:t>
      </w:r>
      <w:r w:rsidR="009D6C14" w:rsidRPr="009A42F2">
        <w:rPr>
          <w:rFonts w:ascii="Times New Roman" w:hAnsi="Times New Roman" w:cs="Times New Roman"/>
          <w:sz w:val="20"/>
          <w:szCs w:val="20"/>
        </w:rPr>
        <w:t>oxazine] and the -2,2′(1H)-</w:t>
      </w:r>
      <w:r w:rsidR="002D52B9" w:rsidRPr="009A42F2">
        <w:rPr>
          <w:rFonts w:ascii="Times New Roman" w:hAnsi="Times New Roman" w:cs="Times New Roman"/>
          <w:sz w:val="20"/>
          <w:szCs w:val="20"/>
        </w:rPr>
        <w:t>Dione</w:t>
      </w:r>
      <w:r w:rsidR="009D6C14" w:rsidRPr="009A42F2">
        <w:rPr>
          <w:rFonts w:ascii="Times New Roman" w:hAnsi="Times New Roman" w:cs="Times New Roman"/>
          <w:sz w:val="20"/>
          <w:szCs w:val="20"/>
        </w:rPr>
        <w:t xml:space="preserve"> (figure 15)</w:t>
      </w:r>
      <w:r w:rsidR="00251490" w:rsidRPr="009A42F2">
        <w:rPr>
          <w:rFonts w:ascii="Times New Roman" w:hAnsi="Times New Roman" w:cs="Times New Roman"/>
          <w:sz w:val="20"/>
          <w:szCs w:val="20"/>
        </w:rPr>
        <w:t xml:space="preserve"> </w:t>
      </w:r>
      <w:r w:rsidR="009D6C14" w:rsidRPr="009A42F2">
        <w:rPr>
          <w:rFonts w:ascii="Times New Roman" w:hAnsi="Times New Roman" w:cs="Times New Roman"/>
          <w:sz w:val="20"/>
          <w:szCs w:val="20"/>
        </w:rPr>
        <w:t>Figure 16 illustrates heterocyclic compounds -1′,2(1H)-</w:t>
      </w:r>
      <w:r w:rsidR="002D52B9" w:rsidRPr="009A42F2">
        <w:rPr>
          <w:rFonts w:ascii="Times New Roman" w:hAnsi="Times New Roman" w:cs="Times New Roman"/>
          <w:sz w:val="20"/>
          <w:szCs w:val="20"/>
        </w:rPr>
        <w:t>Dione</w:t>
      </w:r>
      <w:r w:rsidR="009D6C14" w:rsidRPr="009A42F2">
        <w:rPr>
          <w:rFonts w:ascii="Times New Roman" w:hAnsi="Times New Roman" w:cs="Times New Roman"/>
          <w:sz w:val="20"/>
          <w:szCs w:val="20"/>
        </w:rPr>
        <w:t>. On cancer lines, two of these demonstrate substantial cytostatic activity.</w:t>
      </w:r>
    </w:p>
    <w:p w14:paraId="767DD837" w14:textId="77777777" w:rsidR="00D13D54" w:rsidRPr="009A42F2" w:rsidRDefault="005128F7" w:rsidP="00F245FC">
      <w:pPr>
        <w:jc w:val="center"/>
        <w:rPr>
          <w:rFonts w:ascii="Times New Roman" w:hAnsi="Times New Roman" w:cs="Times New Roman"/>
          <w:sz w:val="20"/>
          <w:szCs w:val="20"/>
        </w:rPr>
      </w:pPr>
      <w:r w:rsidRPr="009A42F2">
        <w:rPr>
          <w:rFonts w:ascii="Times New Roman" w:hAnsi="Times New Roman" w:cs="Times New Roman"/>
          <w:noProof/>
          <w:sz w:val="20"/>
          <w:szCs w:val="20"/>
          <w:lang w:val="en-US" w:bidi="hi-IN"/>
        </w:rPr>
        <w:drawing>
          <wp:inline distT="0" distB="0" distL="0" distR="0" wp14:anchorId="32B0507E" wp14:editId="310CAEC4">
            <wp:extent cx="4616561" cy="1119330"/>
            <wp:effectExtent l="0" t="0" r="0" b="5080"/>
            <wp:docPr id="73" name="Picture 73" descr="C:\Users\sa\Pictures\3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a\Pictures\32-34.PNG"/>
                    <pic:cNvPicPr>
                      <a:picLocks noChangeAspect="1" noChangeArrowheads="1"/>
                    </pic:cNvPicPr>
                  </pic:nvPicPr>
                  <pic:blipFill>
                    <a:blip r:embed="rId46"/>
                    <a:srcRect/>
                    <a:stretch>
                      <a:fillRect/>
                    </a:stretch>
                  </pic:blipFill>
                  <pic:spPr bwMode="auto">
                    <a:xfrm>
                      <a:off x="0" y="0"/>
                      <a:ext cx="4663396" cy="1130686"/>
                    </a:xfrm>
                    <a:prstGeom prst="rect">
                      <a:avLst/>
                    </a:prstGeom>
                    <a:noFill/>
                    <a:ln w="9525">
                      <a:noFill/>
                      <a:miter lim="800000"/>
                      <a:headEnd/>
                      <a:tailEnd/>
                    </a:ln>
                  </pic:spPr>
                </pic:pic>
              </a:graphicData>
            </a:graphic>
          </wp:inline>
        </w:drawing>
      </w:r>
    </w:p>
    <w:p w14:paraId="54DCA8D8" w14:textId="77777777" w:rsidR="000423D7" w:rsidRPr="009A42F2" w:rsidRDefault="000423D7" w:rsidP="00F245FC">
      <w:pPr>
        <w:jc w:val="center"/>
        <w:rPr>
          <w:rFonts w:ascii="Times New Roman" w:hAnsi="Times New Roman" w:cs="Times New Roman"/>
          <w:sz w:val="20"/>
          <w:szCs w:val="20"/>
        </w:rPr>
      </w:pPr>
      <w:r w:rsidRPr="009A42F2">
        <w:rPr>
          <w:rFonts w:ascii="Times New Roman" w:hAnsi="Times New Roman" w:cs="Times New Roman"/>
          <w:sz w:val="20"/>
          <w:szCs w:val="20"/>
        </w:rPr>
        <w:t>Figure- 14,15 and 16</w:t>
      </w:r>
    </w:p>
    <w:p w14:paraId="304651D8" w14:textId="06288DB3" w:rsidR="0039052C" w:rsidRPr="009A42F2" w:rsidRDefault="00C77EFF" w:rsidP="00C629F4">
      <w:pPr>
        <w:jc w:val="both"/>
        <w:rPr>
          <w:rFonts w:ascii="Times New Roman" w:hAnsi="Times New Roman" w:cs="Times New Roman"/>
          <w:sz w:val="20"/>
          <w:szCs w:val="20"/>
          <w:lang w:val="en-US"/>
        </w:rPr>
      </w:pPr>
      <w:r>
        <w:rPr>
          <w:rFonts w:ascii="Times New Roman" w:hAnsi="Times New Roman" w:cs="Times New Roman"/>
          <w:sz w:val="20"/>
          <w:szCs w:val="20"/>
        </w:rPr>
        <w:tab/>
      </w:r>
      <w:r w:rsidR="004F5C35" w:rsidRPr="009A42F2">
        <w:rPr>
          <w:rFonts w:ascii="Times New Roman" w:hAnsi="Times New Roman" w:cs="Times New Roman"/>
          <w:sz w:val="20"/>
          <w:szCs w:val="20"/>
        </w:rPr>
        <w:t>The repressive capability of the Spiro oxindole hybrids against colon cancer HCT116, hepatocellular carcinoma (HepG2), and prostate cancer (PC3) has been explored in vitro.</w:t>
      </w:r>
    </w:p>
    <w:p w14:paraId="14BE8A1D" w14:textId="77777777" w:rsidR="0039052C" w:rsidRPr="009A42F2" w:rsidRDefault="00F40689"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4E99697F" wp14:editId="6E71143C">
            <wp:extent cx="2075291" cy="945423"/>
            <wp:effectExtent l="0" t="0" r="1270" b="7620"/>
            <wp:docPr id="19" name="Picture 13" descr="C:\Users\sa\Picture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Pictures\35.PNG"/>
                    <pic:cNvPicPr>
                      <a:picLocks noChangeAspect="1" noChangeArrowheads="1"/>
                    </pic:cNvPicPr>
                  </pic:nvPicPr>
                  <pic:blipFill>
                    <a:blip r:embed="rId47"/>
                    <a:srcRect/>
                    <a:stretch>
                      <a:fillRect/>
                    </a:stretch>
                  </pic:blipFill>
                  <pic:spPr bwMode="auto">
                    <a:xfrm>
                      <a:off x="0" y="0"/>
                      <a:ext cx="2089989" cy="952119"/>
                    </a:xfrm>
                    <a:prstGeom prst="rect">
                      <a:avLst/>
                    </a:prstGeom>
                    <a:noFill/>
                    <a:ln w="9525">
                      <a:noFill/>
                      <a:miter lim="800000"/>
                      <a:headEnd/>
                      <a:tailEnd/>
                    </a:ln>
                  </pic:spPr>
                </pic:pic>
              </a:graphicData>
            </a:graphic>
          </wp:inline>
        </w:drawing>
      </w:r>
      <w:r w:rsidRPr="009A42F2">
        <w:rPr>
          <w:rFonts w:ascii="Times New Roman" w:hAnsi="Times New Roman" w:cs="Times New Roman"/>
          <w:noProof/>
          <w:sz w:val="20"/>
          <w:szCs w:val="20"/>
          <w:lang w:val="en-US" w:bidi="hi-IN"/>
        </w:rPr>
        <w:drawing>
          <wp:inline distT="0" distB="0" distL="0" distR="0" wp14:anchorId="03223F9B" wp14:editId="53EECFE2">
            <wp:extent cx="1249519" cy="162001"/>
            <wp:effectExtent l="19050" t="0" r="7781" b="0"/>
            <wp:docPr id="20" name="Picture 14" descr="C:\Users\sa\Pictures\3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Pictures\35A.PNG"/>
                    <pic:cNvPicPr>
                      <a:picLocks noChangeAspect="1" noChangeArrowheads="1"/>
                    </pic:cNvPicPr>
                  </pic:nvPicPr>
                  <pic:blipFill>
                    <a:blip r:embed="rId48"/>
                    <a:srcRect/>
                    <a:stretch>
                      <a:fillRect/>
                    </a:stretch>
                  </pic:blipFill>
                  <pic:spPr bwMode="auto">
                    <a:xfrm>
                      <a:off x="0" y="0"/>
                      <a:ext cx="1257533" cy="163040"/>
                    </a:xfrm>
                    <a:prstGeom prst="rect">
                      <a:avLst/>
                    </a:prstGeom>
                    <a:noFill/>
                    <a:ln w="9525">
                      <a:noFill/>
                      <a:miter lim="800000"/>
                      <a:headEnd/>
                      <a:tailEnd/>
                    </a:ln>
                  </pic:spPr>
                </pic:pic>
              </a:graphicData>
            </a:graphic>
          </wp:inline>
        </w:drawing>
      </w:r>
    </w:p>
    <w:p w14:paraId="6CC52850" w14:textId="77777777" w:rsidR="00F40689" w:rsidRPr="009A42F2" w:rsidRDefault="00F40689" w:rsidP="00296D6B">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w:t>
      </w:r>
      <w:r w:rsidR="000423D7" w:rsidRPr="009A42F2">
        <w:rPr>
          <w:rFonts w:ascii="Times New Roman" w:hAnsi="Times New Roman" w:cs="Times New Roman"/>
          <w:sz w:val="20"/>
          <w:szCs w:val="20"/>
          <w:lang w:val="en-US"/>
        </w:rPr>
        <w:t xml:space="preserve"> 17</w:t>
      </w:r>
      <w:r w:rsidRPr="009A42F2">
        <w:rPr>
          <w:rFonts w:ascii="Times New Roman" w:hAnsi="Times New Roman" w:cs="Times New Roman"/>
          <w:sz w:val="20"/>
          <w:szCs w:val="20"/>
          <w:lang w:val="en-US"/>
        </w:rPr>
        <w:t xml:space="preserve">- </w:t>
      </w:r>
      <w:r w:rsidR="02A64CFA" w:rsidRPr="00C77EFF">
        <w:rPr>
          <w:rFonts w:ascii="Times New Roman" w:hAnsi="Times New Roman" w:cs="Times New Roman"/>
          <w:b/>
          <w:bCs/>
          <w:sz w:val="20"/>
          <w:szCs w:val="20"/>
        </w:rPr>
        <w:t>Spiro oxindole</w:t>
      </w:r>
      <w:r w:rsidRPr="00C77EFF">
        <w:rPr>
          <w:rFonts w:ascii="Times New Roman" w:hAnsi="Times New Roman" w:cs="Times New Roman"/>
          <w:b/>
          <w:bCs/>
          <w:sz w:val="20"/>
          <w:szCs w:val="20"/>
          <w:lang w:val="en-US"/>
        </w:rPr>
        <w:t xml:space="preserve"> hybrid</w:t>
      </w:r>
      <w:r w:rsidRPr="009A42F2">
        <w:rPr>
          <w:rFonts w:ascii="Times New Roman" w:hAnsi="Times New Roman" w:cs="Times New Roman"/>
          <w:sz w:val="20"/>
          <w:szCs w:val="20"/>
          <w:lang w:val="en-US"/>
        </w:rPr>
        <w:t>.</w:t>
      </w:r>
    </w:p>
    <w:p w14:paraId="62A88497" w14:textId="5CD0D1DC" w:rsidR="00670CF6" w:rsidRPr="009A42F2" w:rsidRDefault="00C77EFF" w:rsidP="00C629F4">
      <w:pPr>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605480" w:rsidRPr="009A42F2">
        <w:rPr>
          <w:rFonts w:ascii="Times New Roman" w:hAnsi="Times New Roman" w:cs="Times New Roman"/>
          <w:sz w:val="20"/>
          <w:szCs w:val="20"/>
          <w:lang w:val="en-US"/>
        </w:rPr>
        <w:t xml:space="preserve">The </w:t>
      </w:r>
      <w:r w:rsidR="003B6991" w:rsidRPr="009A42F2">
        <w:rPr>
          <w:rFonts w:ascii="Times New Roman" w:hAnsi="Times New Roman" w:cs="Times New Roman"/>
          <w:sz w:val="20"/>
          <w:szCs w:val="20"/>
          <w:lang w:val="en-US"/>
        </w:rPr>
        <w:t>above-depicted</w:t>
      </w:r>
      <w:r w:rsidR="00605480" w:rsidRPr="009A42F2">
        <w:rPr>
          <w:rFonts w:ascii="Times New Roman" w:hAnsi="Times New Roman" w:cs="Times New Roman"/>
          <w:sz w:val="20"/>
          <w:szCs w:val="20"/>
          <w:lang w:val="en-US"/>
        </w:rPr>
        <w:t xml:space="preserve"> compound regains </w:t>
      </w:r>
      <w:r w:rsidR="009A26AD" w:rsidRPr="009A42F2">
        <w:rPr>
          <w:rFonts w:ascii="Times New Roman" w:hAnsi="Times New Roman" w:cs="Times New Roman"/>
          <w:sz w:val="20"/>
          <w:szCs w:val="20"/>
          <w:lang w:val="en-US"/>
        </w:rPr>
        <w:t xml:space="preserve">high cytotoxic activity and </w:t>
      </w:r>
      <w:r w:rsidR="003B6991" w:rsidRPr="009A42F2">
        <w:rPr>
          <w:rFonts w:ascii="Times New Roman" w:hAnsi="Times New Roman" w:cs="Times New Roman"/>
          <w:sz w:val="20"/>
          <w:szCs w:val="20"/>
          <w:lang w:val="en-US"/>
        </w:rPr>
        <w:t xml:space="preserve">is </w:t>
      </w:r>
      <w:r w:rsidR="009A26AD" w:rsidRPr="009A42F2">
        <w:rPr>
          <w:rFonts w:ascii="Times New Roman" w:hAnsi="Times New Roman" w:cs="Times New Roman"/>
          <w:sz w:val="20"/>
          <w:szCs w:val="20"/>
          <w:lang w:val="en-US"/>
        </w:rPr>
        <w:t>judicious against colon cancer</w:t>
      </w:r>
      <w:r w:rsidR="00670CF6" w:rsidRPr="009A42F2">
        <w:rPr>
          <w:rFonts w:ascii="Times New Roman" w:hAnsi="Times New Roman" w:cs="Times New Roman"/>
          <w:sz w:val="20"/>
          <w:szCs w:val="20"/>
          <w:lang w:val="en-US"/>
        </w:rPr>
        <w:t xml:space="preserve"> HCT116.</w:t>
      </w:r>
    </w:p>
    <w:p w14:paraId="75F374B0" w14:textId="14EAB9DB" w:rsidR="008C4359"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4F5C35" w:rsidRPr="009A42F2">
        <w:rPr>
          <w:rFonts w:ascii="Times New Roman" w:hAnsi="Times New Roman" w:cs="Times New Roman"/>
          <w:sz w:val="20"/>
          <w:szCs w:val="20"/>
        </w:rPr>
        <w:t xml:space="preserve">As the most viable </w:t>
      </w:r>
      <w:r w:rsidR="005526D5">
        <w:rPr>
          <w:rFonts w:ascii="Times New Roman" w:hAnsi="Times New Roman" w:cs="Times New Roman"/>
          <w:sz w:val="20"/>
          <w:szCs w:val="20"/>
        </w:rPr>
        <w:t>anti-tumour</w:t>
      </w:r>
      <w:r w:rsidR="004F5C35" w:rsidRPr="009A42F2">
        <w:rPr>
          <w:rFonts w:ascii="Times New Roman" w:hAnsi="Times New Roman" w:cs="Times New Roman"/>
          <w:sz w:val="20"/>
          <w:szCs w:val="20"/>
        </w:rPr>
        <w:t xml:space="preserve"> drug, a series of spiro oxindole-O-naphthoquinone-tetrazolo[1,5-a]</w:t>
      </w:r>
      <w:r w:rsidR="00251490" w:rsidRPr="009A42F2">
        <w:rPr>
          <w:rFonts w:ascii="Times New Roman" w:hAnsi="Times New Roman" w:cs="Times New Roman"/>
          <w:sz w:val="20"/>
          <w:szCs w:val="20"/>
        </w:rPr>
        <w:t xml:space="preserve"> </w:t>
      </w:r>
      <w:r w:rsidR="004F5C35" w:rsidRPr="009A42F2">
        <w:rPr>
          <w:rFonts w:ascii="Times New Roman" w:hAnsi="Times New Roman" w:cs="Times New Roman"/>
          <w:sz w:val="20"/>
          <w:szCs w:val="20"/>
        </w:rPr>
        <w:t xml:space="preserve">pyrimidine composites were synthesized and </w:t>
      </w:r>
      <w:r w:rsidR="002D52B9" w:rsidRPr="009A42F2">
        <w:rPr>
          <w:rFonts w:ascii="Times New Roman" w:hAnsi="Times New Roman" w:cs="Times New Roman"/>
          <w:sz w:val="20"/>
          <w:szCs w:val="20"/>
        </w:rPr>
        <w:t>analysed</w:t>
      </w:r>
      <w:r w:rsidR="004F5C35" w:rsidRPr="009A42F2">
        <w:rPr>
          <w:rFonts w:ascii="Times New Roman" w:hAnsi="Times New Roman" w:cs="Times New Roman"/>
          <w:sz w:val="20"/>
          <w:szCs w:val="20"/>
        </w:rPr>
        <w:t>. The cytotoxic activity of these hybrids against the cancer cell lines HepG2 isn't too strong.</w:t>
      </w:r>
    </w:p>
    <w:p w14:paraId="17D069FE" w14:textId="77777777" w:rsidR="008C4359" w:rsidRPr="009A42F2" w:rsidRDefault="00F40689"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0BAA0240" wp14:editId="14250002">
            <wp:extent cx="2790908" cy="1169642"/>
            <wp:effectExtent l="0" t="0" r="0" b="0"/>
            <wp:docPr id="21" name="Picture 15" descr="C:\Users\sa\Pictures\compound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Pictures\compound 37.PNG"/>
                    <pic:cNvPicPr>
                      <a:picLocks noChangeAspect="1" noChangeArrowheads="1"/>
                    </pic:cNvPicPr>
                  </pic:nvPicPr>
                  <pic:blipFill>
                    <a:blip r:embed="rId49" cstate="print"/>
                    <a:srcRect/>
                    <a:stretch>
                      <a:fillRect/>
                    </a:stretch>
                  </pic:blipFill>
                  <pic:spPr bwMode="auto">
                    <a:xfrm>
                      <a:off x="0" y="0"/>
                      <a:ext cx="2812382" cy="1178642"/>
                    </a:xfrm>
                    <a:prstGeom prst="rect">
                      <a:avLst/>
                    </a:prstGeom>
                    <a:noFill/>
                    <a:ln w="9525">
                      <a:noFill/>
                      <a:miter lim="800000"/>
                      <a:headEnd/>
                      <a:tailEnd/>
                    </a:ln>
                  </pic:spPr>
                </pic:pic>
              </a:graphicData>
            </a:graphic>
          </wp:inline>
        </w:drawing>
      </w:r>
    </w:p>
    <w:p w14:paraId="317EF809" w14:textId="6B943BCE" w:rsidR="00F40689" w:rsidRPr="009A42F2" w:rsidRDefault="00F40689" w:rsidP="00296D6B">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w:t>
      </w:r>
      <w:r w:rsidR="000423D7" w:rsidRPr="009A42F2">
        <w:rPr>
          <w:rFonts w:ascii="Times New Roman" w:hAnsi="Times New Roman" w:cs="Times New Roman"/>
          <w:sz w:val="20"/>
          <w:szCs w:val="20"/>
          <w:lang w:val="en-US"/>
        </w:rPr>
        <w:t xml:space="preserve"> 18</w:t>
      </w:r>
      <w:r w:rsidRPr="009A42F2">
        <w:rPr>
          <w:rFonts w:ascii="Times New Roman" w:hAnsi="Times New Roman" w:cs="Times New Roman"/>
          <w:sz w:val="20"/>
          <w:szCs w:val="20"/>
          <w:lang w:val="en-US"/>
        </w:rPr>
        <w:t xml:space="preserve">- </w:t>
      </w:r>
      <w:r w:rsidRPr="00C77EFF">
        <w:rPr>
          <w:rFonts w:ascii="Times New Roman" w:hAnsi="Times New Roman" w:cs="Times New Roman"/>
          <w:b/>
          <w:bCs/>
          <w:sz w:val="20"/>
          <w:szCs w:val="20"/>
          <w:lang w:val="en-US"/>
        </w:rPr>
        <w:t>Spiro oxindole-O-naphthoquinone-tetrazolo[1,5-a]</w:t>
      </w:r>
      <w:r w:rsidR="00251490" w:rsidRPr="00C77EFF">
        <w:rPr>
          <w:rFonts w:ascii="Times New Roman" w:hAnsi="Times New Roman" w:cs="Times New Roman"/>
          <w:b/>
          <w:bCs/>
          <w:sz w:val="20"/>
          <w:szCs w:val="20"/>
          <w:lang w:val="en-US"/>
        </w:rPr>
        <w:t xml:space="preserve"> </w:t>
      </w:r>
      <w:r w:rsidRPr="00C77EFF">
        <w:rPr>
          <w:rFonts w:ascii="Times New Roman" w:hAnsi="Times New Roman" w:cs="Times New Roman"/>
          <w:b/>
          <w:bCs/>
          <w:sz w:val="20"/>
          <w:szCs w:val="20"/>
          <w:lang w:val="en-US"/>
        </w:rPr>
        <w:t>pyrimidine hybrid.</w:t>
      </w:r>
    </w:p>
    <w:p w14:paraId="6EFE4509" w14:textId="42BF7D5F" w:rsidR="009D5D0D" w:rsidRPr="009A42F2" w:rsidRDefault="00C77EFF" w:rsidP="00C629F4">
      <w:pPr>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F40689" w:rsidRPr="009A42F2">
        <w:rPr>
          <w:rFonts w:ascii="Times New Roman" w:hAnsi="Times New Roman" w:cs="Times New Roman"/>
          <w:sz w:val="20"/>
          <w:szCs w:val="20"/>
          <w:lang w:val="en-US"/>
        </w:rPr>
        <w:t>This</w:t>
      </w:r>
      <w:r w:rsidR="00F1129A" w:rsidRPr="009A42F2">
        <w:rPr>
          <w:rFonts w:ascii="Times New Roman" w:hAnsi="Times New Roman" w:cs="Times New Roman"/>
          <w:sz w:val="20"/>
          <w:szCs w:val="20"/>
          <w:lang w:val="en-US"/>
        </w:rPr>
        <w:t xml:space="preserve"> is the most </w:t>
      </w:r>
      <w:r w:rsidR="3EE6E9E6" w:rsidRPr="009A42F2">
        <w:rPr>
          <w:rFonts w:ascii="Times New Roman" w:hAnsi="Times New Roman" w:cs="Times New Roman"/>
          <w:sz w:val="20"/>
          <w:szCs w:val="20"/>
          <w:lang w:val="en-US"/>
        </w:rPr>
        <w:t>active Anti</w:t>
      </w:r>
      <w:r w:rsidR="00F1129A" w:rsidRPr="009A42F2">
        <w:rPr>
          <w:rFonts w:ascii="Times New Roman" w:hAnsi="Times New Roman" w:cs="Times New Roman"/>
          <w:sz w:val="20"/>
          <w:szCs w:val="20"/>
          <w:lang w:val="en-US"/>
        </w:rPr>
        <w:t>-cancer agent.</w:t>
      </w:r>
    </w:p>
    <w:p w14:paraId="2BAB6D52" w14:textId="6812FBCE" w:rsidR="00F97A61"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9D5D0D" w:rsidRPr="009A42F2">
        <w:rPr>
          <w:rFonts w:ascii="Times New Roman" w:hAnsi="Times New Roman" w:cs="Times New Roman"/>
          <w:sz w:val="20"/>
          <w:szCs w:val="20"/>
          <w:lang w:val="en-US"/>
        </w:rPr>
        <w:t>A new series of heterocycl</w:t>
      </w:r>
      <w:r w:rsidR="00700005" w:rsidRPr="009A42F2">
        <w:rPr>
          <w:rFonts w:ascii="Times New Roman" w:hAnsi="Times New Roman" w:cs="Times New Roman"/>
          <w:sz w:val="20"/>
          <w:szCs w:val="20"/>
          <w:lang w:val="en-US"/>
        </w:rPr>
        <w:t xml:space="preserve">es having </w:t>
      </w:r>
      <w:r w:rsidR="4D05173C" w:rsidRPr="009A42F2">
        <w:rPr>
          <w:rFonts w:ascii="Times New Roman" w:hAnsi="Times New Roman" w:cs="Times New Roman"/>
          <w:sz w:val="20"/>
          <w:szCs w:val="20"/>
          <w:lang w:val="en-US"/>
        </w:rPr>
        <w:t>spiro oxindole and</w:t>
      </w:r>
      <w:r w:rsidR="008176B6" w:rsidRPr="009A42F2">
        <w:rPr>
          <w:rFonts w:ascii="Times New Roman" w:hAnsi="Times New Roman" w:cs="Times New Roman"/>
          <w:sz w:val="20"/>
          <w:szCs w:val="20"/>
          <w:lang w:val="en-US"/>
        </w:rPr>
        <w:t xml:space="preserve"> pyrrolidine rings </w:t>
      </w:r>
      <w:r w:rsidR="003B6991" w:rsidRPr="009A42F2">
        <w:rPr>
          <w:rFonts w:ascii="Times New Roman" w:hAnsi="Times New Roman" w:cs="Times New Roman"/>
          <w:sz w:val="20"/>
          <w:szCs w:val="20"/>
          <w:lang w:val="en-US"/>
        </w:rPr>
        <w:t>were</w:t>
      </w:r>
      <w:r w:rsidR="008176B6" w:rsidRPr="009A42F2">
        <w:rPr>
          <w:rFonts w:ascii="Times New Roman" w:hAnsi="Times New Roman" w:cs="Times New Roman"/>
          <w:sz w:val="20"/>
          <w:szCs w:val="20"/>
          <w:lang w:val="en-US"/>
        </w:rPr>
        <w:t xml:space="preserve"> evaluated against breast cancer cell lines </w:t>
      </w:r>
      <w:r w:rsidR="007421F9" w:rsidRPr="009A42F2">
        <w:rPr>
          <w:rFonts w:ascii="Times New Roman" w:hAnsi="Times New Roman" w:cs="Times New Roman"/>
          <w:sz w:val="20"/>
          <w:szCs w:val="20"/>
          <w:lang w:val="en-US"/>
        </w:rPr>
        <w:t xml:space="preserve">(MCF7) and </w:t>
      </w:r>
      <w:proofErr w:type="spellStart"/>
      <w:r w:rsidR="002D1DD0">
        <w:rPr>
          <w:rFonts w:ascii="Times New Roman" w:hAnsi="Times New Roman" w:cs="Times New Roman"/>
          <w:sz w:val="20"/>
          <w:szCs w:val="20"/>
          <w:lang w:val="en-US"/>
        </w:rPr>
        <w:t>leukaemia</w:t>
      </w:r>
      <w:proofErr w:type="spellEnd"/>
      <w:r w:rsidR="007421F9" w:rsidRPr="009A42F2">
        <w:rPr>
          <w:rFonts w:ascii="Times New Roman" w:hAnsi="Times New Roman" w:cs="Times New Roman"/>
          <w:sz w:val="20"/>
          <w:szCs w:val="20"/>
          <w:lang w:val="en-US"/>
        </w:rPr>
        <w:t xml:space="preserve"> (K5</w:t>
      </w:r>
      <w:r w:rsidR="00F97A61" w:rsidRPr="009A42F2">
        <w:rPr>
          <w:rFonts w:ascii="Times New Roman" w:hAnsi="Times New Roman" w:cs="Times New Roman"/>
          <w:sz w:val="20"/>
          <w:szCs w:val="20"/>
          <w:lang w:val="en-US"/>
        </w:rPr>
        <w:t>62</w:t>
      </w:r>
      <w:r w:rsidR="4D05173C" w:rsidRPr="009A42F2">
        <w:rPr>
          <w:rFonts w:ascii="Times New Roman" w:hAnsi="Times New Roman" w:cs="Times New Roman"/>
          <w:sz w:val="20"/>
          <w:szCs w:val="20"/>
          <w:lang w:val="en-US"/>
        </w:rPr>
        <w:t>)</w:t>
      </w:r>
      <w:r w:rsidR="00251490" w:rsidRPr="009A42F2">
        <w:rPr>
          <w:rFonts w:ascii="Times New Roman" w:hAnsi="Times New Roman" w:cs="Times New Roman"/>
          <w:sz w:val="20"/>
          <w:szCs w:val="20"/>
          <w:lang w:val="en-US"/>
        </w:rPr>
        <w:t xml:space="preserve"> </w:t>
      </w:r>
      <w:r w:rsidR="00EB7914" w:rsidRPr="009A42F2">
        <w:rPr>
          <w:rFonts w:ascii="Times New Roman" w:hAnsi="Times New Roman" w:cs="Times New Roman"/>
          <w:sz w:val="20"/>
          <w:szCs w:val="20"/>
          <w:lang w:val="en-US"/>
        </w:rPr>
        <w:t>[16,13]</w:t>
      </w:r>
      <w:r w:rsidR="4D05173C" w:rsidRPr="009A42F2">
        <w:rPr>
          <w:rFonts w:ascii="Times New Roman" w:hAnsi="Times New Roman" w:cs="Times New Roman"/>
          <w:sz w:val="20"/>
          <w:szCs w:val="20"/>
          <w:lang w:val="en-US"/>
        </w:rPr>
        <w:t>.</w:t>
      </w:r>
    </w:p>
    <w:p w14:paraId="6A8DB0CA" w14:textId="77777777" w:rsidR="00F97A61" w:rsidRPr="009A42F2" w:rsidRDefault="00D63E28"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6A7E0D63" wp14:editId="00D485CE">
            <wp:extent cx="2321780" cy="960196"/>
            <wp:effectExtent l="0" t="0" r="2540" b="0"/>
            <wp:docPr id="22" name="Picture 16" descr="C:\Users\sa\Pictures\Compound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Pictures\Compound 38.PNG"/>
                    <pic:cNvPicPr>
                      <a:picLocks noChangeAspect="1" noChangeArrowheads="1"/>
                    </pic:cNvPicPr>
                  </pic:nvPicPr>
                  <pic:blipFill>
                    <a:blip r:embed="rId50" cstate="print"/>
                    <a:srcRect/>
                    <a:stretch>
                      <a:fillRect/>
                    </a:stretch>
                  </pic:blipFill>
                  <pic:spPr bwMode="auto">
                    <a:xfrm>
                      <a:off x="0" y="0"/>
                      <a:ext cx="2350776" cy="972187"/>
                    </a:xfrm>
                    <a:prstGeom prst="rect">
                      <a:avLst/>
                    </a:prstGeom>
                    <a:noFill/>
                    <a:ln w="9525">
                      <a:noFill/>
                      <a:miter lim="800000"/>
                      <a:headEnd/>
                      <a:tailEnd/>
                    </a:ln>
                  </pic:spPr>
                </pic:pic>
              </a:graphicData>
            </a:graphic>
          </wp:inline>
        </w:drawing>
      </w:r>
    </w:p>
    <w:p w14:paraId="58C41298" w14:textId="77777777" w:rsidR="000423D7" w:rsidRPr="009A42F2" w:rsidRDefault="000423D7" w:rsidP="00F245F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19</w:t>
      </w:r>
    </w:p>
    <w:p w14:paraId="750A298E" w14:textId="520FC9D9" w:rsidR="008D1065" w:rsidRPr="009A42F2" w:rsidRDefault="00C77EFF" w:rsidP="00C629F4">
      <w:pPr>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F00195" w:rsidRPr="009A42F2">
        <w:rPr>
          <w:rFonts w:ascii="Times New Roman" w:hAnsi="Times New Roman" w:cs="Times New Roman"/>
          <w:sz w:val="20"/>
          <w:szCs w:val="20"/>
          <w:lang w:val="en-US"/>
        </w:rPr>
        <w:t>This compound proved to be the most potential anti-cancer agent</w:t>
      </w:r>
      <w:r w:rsidR="002F0F55" w:rsidRPr="009A42F2">
        <w:rPr>
          <w:rFonts w:ascii="Times New Roman" w:hAnsi="Times New Roman" w:cs="Times New Roman"/>
          <w:sz w:val="20"/>
          <w:szCs w:val="20"/>
          <w:lang w:val="en-US"/>
        </w:rPr>
        <w:t xml:space="preserve"> against breast cancer cells</w:t>
      </w:r>
      <w:r w:rsidR="00B7195B" w:rsidRPr="009A42F2">
        <w:rPr>
          <w:rFonts w:ascii="Times New Roman" w:hAnsi="Times New Roman" w:cs="Times New Roman"/>
          <w:sz w:val="20"/>
          <w:szCs w:val="20"/>
          <w:lang w:val="en-US"/>
        </w:rPr>
        <w:t>.</w:t>
      </w:r>
    </w:p>
    <w:p w14:paraId="21E932B6" w14:textId="77777777" w:rsidR="00F97A61" w:rsidRPr="002D1DD0" w:rsidRDefault="00E738AC" w:rsidP="00C629F4">
      <w:pPr>
        <w:jc w:val="both"/>
        <w:rPr>
          <w:rFonts w:ascii="Times New Roman" w:hAnsi="Times New Roman" w:cs="Times New Roman"/>
          <w:b/>
          <w:bCs/>
          <w:sz w:val="20"/>
          <w:szCs w:val="20"/>
          <w:lang w:val="en-US"/>
        </w:rPr>
      </w:pPr>
      <w:r w:rsidRPr="002D1DD0">
        <w:rPr>
          <w:rFonts w:ascii="Times New Roman" w:hAnsi="Times New Roman" w:cs="Times New Roman"/>
          <w:b/>
          <w:bCs/>
          <w:sz w:val="20"/>
          <w:szCs w:val="20"/>
          <w:lang w:val="en-US"/>
        </w:rPr>
        <w:t xml:space="preserve">B. </w:t>
      </w:r>
      <w:r w:rsidR="00A0294F" w:rsidRPr="002D1DD0">
        <w:rPr>
          <w:rFonts w:ascii="Times New Roman" w:hAnsi="Times New Roman" w:cs="Times New Roman"/>
          <w:b/>
          <w:bCs/>
          <w:sz w:val="20"/>
          <w:szCs w:val="20"/>
          <w:lang w:val="en-US"/>
        </w:rPr>
        <w:t>ANTI-DIAB</w:t>
      </w:r>
      <w:r w:rsidR="00112AB5" w:rsidRPr="002D1DD0">
        <w:rPr>
          <w:rFonts w:ascii="Times New Roman" w:hAnsi="Times New Roman" w:cs="Times New Roman"/>
          <w:b/>
          <w:bCs/>
          <w:sz w:val="20"/>
          <w:szCs w:val="20"/>
          <w:lang w:val="en-US"/>
        </w:rPr>
        <w:t>ETIC PROPERTIES-</w:t>
      </w:r>
    </w:p>
    <w:p w14:paraId="0A4B28FE" w14:textId="04B10CC8" w:rsidR="00536BBD" w:rsidRDefault="00B522F8" w:rsidP="00986146">
      <w:pPr>
        <w:jc w:val="both"/>
        <w:rPr>
          <w:rFonts w:ascii="Times New Roman" w:hAnsi="Times New Roman" w:cs="Times New Roman"/>
          <w:sz w:val="20"/>
          <w:szCs w:val="20"/>
        </w:rPr>
      </w:pPr>
      <w:r w:rsidRPr="009A42F2">
        <w:rPr>
          <w:rFonts w:ascii="Times New Roman" w:hAnsi="Times New Roman" w:cs="Times New Roman"/>
          <w:sz w:val="20"/>
          <w:szCs w:val="20"/>
          <w:lang w:val="en-US"/>
        </w:rPr>
        <w:tab/>
      </w:r>
      <w:r w:rsidR="00986146" w:rsidRPr="009A42F2">
        <w:rPr>
          <w:rFonts w:ascii="Times New Roman" w:hAnsi="Times New Roman" w:cs="Times New Roman"/>
          <w:sz w:val="20"/>
          <w:szCs w:val="20"/>
        </w:rPr>
        <w:t xml:space="preserve">High blood glucose and </w:t>
      </w:r>
      <w:proofErr w:type="spellStart"/>
      <w:r w:rsidR="00986146" w:rsidRPr="009A42F2">
        <w:rPr>
          <w:rFonts w:ascii="Times New Roman" w:hAnsi="Times New Roman" w:cs="Times New Roman"/>
          <w:sz w:val="20"/>
          <w:szCs w:val="20"/>
        </w:rPr>
        <w:t>dyslipidemia</w:t>
      </w:r>
      <w:proofErr w:type="spellEnd"/>
      <w:r w:rsidR="00986146" w:rsidRPr="009A42F2">
        <w:rPr>
          <w:rFonts w:ascii="Times New Roman" w:hAnsi="Times New Roman" w:cs="Times New Roman"/>
          <w:sz w:val="20"/>
          <w:szCs w:val="20"/>
        </w:rPr>
        <w:t xml:space="preserve"> are the hallmarks of diabetes mellitus (DM), which can be either chronic or incurable. There are two types of DM: primary (also known as 1-primary) and secondary (also known as 2-secondary). The former is composed of two types: </w:t>
      </w:r>
      <w:r w:rsidR="005526D5">
        <w:rPr>
          <w:rFonts w:ascii="Times New Roman" w:hAnsi="Times New Roman" w:cs="Times New Roman"/>
          <w:sz w:val="20"/>
          <w:szCs w:val="20"/>
        </w:rPr>
        <w:t>non-insulin-dependent</w:t>
      </w:r>
      <w:r w:rsidR="00986146" w:rsidRPr="009A42F2">
        <w:rPr>
          <w:rFonts w:ascii="Times New Roman" w:hAnsi="Times New Roman" w:cs="Times New Roman"/>
          <w:sz w:val="20"/>
          <w:szCs w:val="20"/>
        </w:rPr>
        <w:t xml:space="preserve"> diabetes mellitus (NIDDM) and </w:t>
      </w:r>
      <w:r w:rsidR="005526D5">
        <w:rPr>
          <w:rFonts w:ascii="Times New Roman" w:hAnsi="Times New Roman" w:cs="Times New Roman"/>
          <w:sz w:val="20"/>
          <w:szCs w:val="20"/>
        </w:rPr>
        <w:t>insulin-dependent</w:t>
      </w:r>
      <w:r w:rsidR="00986146" w:rsidRPr="009A42F2">
        <w:rPr>
          <w:rFonts w:ascii="Times New Roman" w:hAnsi="Times New Roman" w:cs="Times New Roman"/>
          <w:sz w:val="20"/>
          <w:szCs w:val="20"/>
        </w:rPr>
        <w:t xml:space="preserve"> diabetes mellitus (IIDM), among which over 90% of patients are affected. </w:t>
      </w:r>
      <w:r w:rsidR="005526D5">
        <w:rPr>
          <w:rFonts w:ascii="Times New Roman" w:hAnsi="Times New Roman" w:cs="Times New Roman"/>
          <w:sz w:val="20"/>
          <w:szCs w:val="20"/>
        </w:rPr>
        <w:t>Over time</w:t>
      </w:r>
      <w:r w:rsidR="00986146" w:rsidRPr="009A42F2">
        <w:rPr>
          <w:rFonts w:ascii="Times New Roman" w:hAnsi="Times New Roman" w:cs="Times New Roman"/>
          <w:sz w:val="20"/>
          <w:szCs w:val="20"/>
        </w:rPr>
        <w:t>, the therapeutic value of all oral anti-diabetic medications naturally shrinks in patients who have it. Hence, there is an ongoing necessity to develop new antidiabetic pharmaceuticals, especially given that diabetes is becoming an internationally recognized health issue</w:t>
      </w:r>
      <w:r w:rsidR="00251490" w:rsidRPr="009A42F2">
        <w:rPr>
          <w:rFonts w:ascii="Times New Roman" w:hAnsi="Times New Roman" w:cs="Times New Roman"/>
          <w:sz w:val="20"/>
          <w:szCs w:val="20"/>
        </w:rPr>
        <w:t xml:space="preserve"> </w:t>
      </w:r>
      <w:r w:rsidR="00986146" w:rsidRPr="009A42F2">
        <w:rPr>
          <w:rFonts w:ascii="Times New Roman" w:hAnsi="Times New Roman" w:cs="Times New Roman"/>
          <w:sz w:val="20"/>
          <w:szCs w:val="20"/>
        </w:rPr>
        <w:t>[5].</w:t>
      </w:r>
    </w:p>
    <w:p w14:paraId="045BAB6C" w14:textId="77777777" w:rsidR="00C77EFF" w:rsidRPr="009A42F2" w:rsidRDefault="00C77EFF" w:rsidP="00986146">
      <w:pPr>
        <w:jc w:val="both"/>
        <w:rPr>
          <w:rFonts w:ascii="Times New Roman" w:hAnsi="Times New Roman" w:cs="Times New Roman"/>
          <w:sz w:val="20"/>
          <w:szCs w:val="20"/>
          <w:lang w:val="en-US"/>
        </w:rPr>
      </w:pPr>
    </w:p>
    <w:p w14:paraId="00704695" w14:textId="77777777" w:rsidR="00112AB5" w:rsidRPr="000F0800" w:rsidRDefault="008830E5" w:rsidP="00C629F4">
      <w:pPr>
        <w:jc w:val="both"/>
        <w:rPr>
          <w:rFonts w:ascii="Times New Roman" w:hAnsi="Times New Roman" w:cs="Times New Roman"/>
          <w:b/>
          <w:bCs/>
          <w:sz w:val="20"/>
          <w:szCs w:val="20"/>
          <w:lang w:val="en-US"/>
        </w:rPr>
      </w:pPr>
      <w:r w:rsidRPr="000F0800">
        <w:rPr>
          <w:rFonts w:ascii="Times New Roman" w:hAnsi="Times New Roman" w:cs="Times New Roman"/>
          <w:b/>
          <w:bCs/>
          <w:sz w:val="20"/>
          <w:szCs w:val="20"/>
          <w:lang w:val="en-US"/>
        </w:rPr>
        <w:lastRenderedPageBreak/>
        <w:t>Indole compounds –</w:t>
      </w:r>
    </w:p>
    <w:p w14:paraId="6E507F58" w14:textId="77777777" w:rsidR="008830E5" w:rsidRPr="009A42F2" w:rsidRDefault="00C776FB" w:rsidP="00C629F4">
      <w:pPr>
        <w:pStyle w:val="ListParagraph"/>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Simple indole compounds –</w:t>
      </w:r>
    </w:p>
    <w:p w14:paraId="21323C2C" w14:textId="77777777" w:rsidR="00C776FB" w:rsidRPr="009A42F2" w:rsidRDefault="00BC34E0" w:rsidP="00C629F4">
      <w:pPr>
        <w:pStyle w:val="ListParagraph"/>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Carboline compounds –</w:t>
      </w:r>
    </w:p>
    <w:p w14:paraId="1F3B23E7" w14:textId="77777777" w:rsidR="00BC34E0" w:rsidRPr="009A42F2" w:rsidRDefault="009206FB" w:rsidP="00C629F4">
      <w:pPr>
        <w:pStyle w:val="ListParagraph"/>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Semi-terpenoid indole compounds –</w:t>
      </w:r>
    </w:p>
    <w:p w14:paraId="3ADD0612" w14:textId="77777777" w:rsidR="009206FB" w:rsidRPr="009A42F2" w:rsidRDefault="00D4294C" w:rsidP="00C629F4">
      <w:pPr>
        <w:pStyle w:val="ListParagraph"/>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Mono-terpenoid indole compounds –</w:t>
      </w:r>
    </w:p>
    <w:p w14:paraId="4C3EC05F" w14:textId="77777777" w:rsidR="00D4294C" w:rsidRPr="009A42F2" w:rsidRDefault="00D4294C" w:rsidP="00C629F4">
      <w:pPr>
        <w:pStyle w:val="ListParagraph"/>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Bis-indole compounds –</w:t>
      </w:r>
    </w:p>
    <w:p w14:paraId="1E66E291" w14:textId="77777777" w:rsidR="00D4294C" w:rsidRPr="009A42F2" w:rsidRDefault="00CB2960" w:rsidP="00C629F4">
      <w:pPr>
        <w:pStyle w:val="ListParagraph"/>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Carbazole compounds –</w:t>
      </w:r>
    </w:p>
    <w:p w14:paraId="6CAF71AF" w14:textId="77777777" w:rsidR="00C77EFF" w:rsidRDefault="00C77EFF" w:rsidP="00C629F4">
      <w:pPr>
        <w:jc w:val="both"/>
        <w:rPr>
          <w:rFonts w:ascii="Times New Roman" w:hAnsi="Times New Roman" w:cs="Times New Roman"/>
          <w:b/>
          <w:bCs/>
          <w:sz w:val="20"/>
          <w:szCs w:val="20"/>
          <w:lang w:val="en-US"/>
        </w:rPr>
      </w:pPr>
    </w:p>
    <w:p w14:paraId="6C0E9749" w14:textId="4BCC0382" w:rsidR="008A4619" w:rsidRPr="009A42F2" w:rsidRDefault="1C61911B" w:rsidP="00C629F4">
      <w:pPr>
        <w:jc w:val="both"/>
        <w:rPr>
          <w:rFonts w:ascii="Times New Roman" w:hAnsi="Times New Roman" w:cs="Times New Roman"/>
          <w:sz w:val="20"/>
          <w:szCs w:val="20"/>
          <w:lang w:val="en-US"/>
        </w:rPr>
      </w:pPr>
      <w:r w:rsidRPr="002D1DD0">
        <w:rPr>
          <w:rFonts w:ascii="Times New Roman" w:hAnsi="Times New Roman" w:cs="Times New Roman"/>
          <w:b/>
          <w:bCs/>
          <w:sz w:val="20"/>
          <w:szCs w:val="20"/>
          <w:lang w:val="en-US"/>
        </w:rPr>
        <w:t>Simple indole compounds–</w:t>
      </w:r>
      <w:r w:rsidRPr="009A42F2">
        <w:rPr>
          <w:rFonts w:ascii="Times New Roman" w:hAnsi="Times New Roman" w:cs="Times New Roman"/>
          <w:sz w:val="20"/>
          <w:szCs w:val="20"/>
          <w:lang w:val="en-US"/>
        </w:rPr>
        <w:t xml:space="preserve"> they contain only one indole ring. Some of them are derived from natural sources, mainly from plants. </w:t>
      </w:r>
      <w:r w:rsidR="00967443" w:rsidRPr="009A42F2">
        <w:rPr>
          <w:rFonts w:ascii="Times New Roman" w:hAnsi="Times New Roman" w:cs="Times New Roman"/>
          <w:sz w:val="20"/>
          <w:szCs w:val="20"/>
          <w:lang w:val="en-US"/>
        </w:rPr>
        <w:t>In comparison,</w:t>
      </w:r>
      <w:r w:rsidRPr="009A42F2">
        <w:rPr>
          <w:rFonts w:ascii="Times New Roman" w:hAnsi="Times New Roman" w:cs="Times New Roman"/>
          <w:sz w:val="20"/>
          <w:szCs w:val="20"/>
          <w:lang w:val="en-US"/>
        </w:rPr>
        <w:t xml:space="preserve"> most of the others are chemically synthesized.</w:t>
      </w:r>
    </w:p>
    <w:p w14:paraId="06CEB7B8" w14:textId="7A2458E8" w:rsidR="00D7415C"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1C61911B" w:rsidRPr="009A42F2">
        <w:rPr>
          <w:rFonts w:ascii="Times New Roman" w:hAnsi="Times New Roman" w:cs="Times New Roman"/>
          <w:sz w:val="20"/>
          <w:szCs w:val="20"/>
          <w:lang w:val="en-US"/>
        </w:rPr>
        <w:t>An a-N, N, N-Trimethyl tryptophan betaine</w:t>
      </w:r>
      <w:r w:rsidR="00251490" w:rsidRPr="009A42F2">
        <w:rPr>
          <w:rFonts w:ascii="Times New Roman" w:hAnsi="Times New Roman" w:cs="Times New Roman"/>
          <w:sz w:val="20"/>
          <w:szCs w:val="20"/>
          <w:lang w:val="en-US"/>
        </w:rPr>
        <w:t xml:space="preserve"> </w:t>
      </w:r>
      <w:r w:rsidR="000423D7" w:rsidRPr="009A42F2">
        <w:rPr>
          <w:rFonts w:ascii="Times New Roman" w:hAnsi="Times New Roman" w:cs="Times New Roman"/>
          <w:sz w:val="20"/>
          <w:szCs w:val="20"/>
          <w:lang w:val="en-US"/>
        </w:rPr>
        <w:t>(figure 20)</w:t>
      </w:r>
      <w:r w:rsidR="1C61911B" w:rsidRPr="009A42F2">
        <w:rPr>
          <w:rFonts w:ascii="Times New Roman" w:hAnsi="Times New Roman" w:cs="Times New Roman"/>
          <w:sz w:val="20"/>
          <w:szCs w:val="20"/>
          <w:lang w:val="en-US"/>
        </w:rPr>
        <w:t xml:space="preserve"> named hypophora isolated from erythrina hypophora seeds. This also serves as a </w:t>
      </w:r>
      <w:r w:rsidR="00F21FA5" w:rsidRPr="009A42F2">
        <w:rPr>
          <w:rFonts w:ascii="Times New Roman" w:hAnsi="Times New Roman" w:cs="Times New Roman"/>
          <w:sz w:val="20"/>
          <w:szCs w:val="20"/>
          <w:lang w:val="en-US"/>
        </w:rPr>
        <w:t>sleep-promoting</w:t>
      </w:r>
      <w:r w:rsidR="1C61911B" w:rsidRPr="009A42F2">
        <w:rPr>
          <w:rFonts w:ascii="Times New Roman" w:hAnsi="Times New Roman" w:cs="Times New Roman"/>
          <w:sz w:val="20"/>
          <w:szCs w:val="20"/>
          <w:lang w:val="en-US"/>
        </w:rPr>
        <w:t xml:space="preserve"> agent.</w:t>
      </w:r>
    </w:p>
    <w:p w14:paraId="436ACC69" w14:textId="77777777" w:rsidR="00D7415C" w:rsidRPr="009A42F2" w:rsidRDefault="00575E5A"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741DE675" wp14:editId="3A1F004E">
            <wp:extent cx="2011680" cy="1120441"/>
            <wp:effectExtent l="0" t="0" r="7620" b="3810"/>
            <wp:docPr id="23" name="Picture 17" descr="C:\Users\sa\Pictures\anti diabet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Pictures\anti diabetic 1.PNG"/>
                    <pic:cNvPicPr>
                      <a:picLocks noChangeAspect="1" noChangeArrowheads="1"/>
                    </pic:cNvPicPr>
                  </pic:nvPicPr>
                  <pic:blipFill>
                    <a:blip r:embed="rId51"/>
                    <a:srcRect/>
                    <a:stretch>
                      <a:fillRect/>
                    </a:stretch>
                  </pic:blipFill>
                  <pic:spPr bwMode="auto">
                    <a:xfrm>
                      <a:off x="0" y="0"/>
                      <a:ext cx="2026029" cy="1128433"/>
                    </a:xfrm>
                    <a:prstGeom prst="rect">
                      <a:avLst/>
                    </a:prstGeom>
                    <a:noFill/>
                    <a:ln w="9525">
                      <a:noFill/>
                      <a:miter lim="800000"/>
                      <a:headEnd/>
                      <a:tailEnd/>
                    </a:ln>
                  </pic:spPr>
                </pic:pic>
              </a:graphicData>
            </a:graphic>
          </wp:inline>
        </w:drawing>
      </w:r>
    </w:p>
    <w:p w14:paraId="7330A551" w14:textId="5F73C4B9" w:rsidR="00575E5A" w:rsidRPr="009A42F2" w:rsidRDefault="000423D7" w:rsidP="00296D6B">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2- </w:t>
      </w:r>
      <w:r w:rsidR="1C61911B" w:rsidRPr="00C77EFF">
        <w:rPr>
          <w:rFonts w:ascii="Times New Roman" w:hAnsi="Times New Roman" w:cs="Times New Roman"/>
          <w:b/>
          <w:bCs/>
          <w:sz w:val="20"/>
          <w:szCs w:val="20"/>
          <w:lang w:val="en-US"/>
        </w:rPr>
        <w:t>a-N, N, N-Trimethyl tryptophan betaine</w:t>
      </w:r>
      <w:r w:rsidR="1C61911B" w:rsidRPr="009A42F2">
        <w:rPr>
          <w:rFonts w:ascii="Times New Roman" w:hAnsi="Times New Roman" w:cs="Times New Roman"/>
          <w:sz w:val="20"/>
          <w:szCs w:val="20"/>
          <w:lang w:val="en-US"/>
        </w:rPr>
        <w:t>.</w:t>
      </w:r>
    </w:p>
    <w:p w14:paraId="2C431814" w14:textId="28A37614" w:rsidR="00092820"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F21FA5" w:rsidRPr="009A42F2">
        <w:rPr>
          <w:rFonts w:ascii="Times New Roman" w:hAnsi="Times New Roman" w:cs="Times New Roman"/>
          <w:sz w:val="20"/>
          <w:szCs w:val="20"/>
          <w:lang w:val="en-US"/>
        </w:rPr>
        <w:t>13 components are</w:t>
      </w:r>
      <w:r w:rsidR="00575E5A" w:rsidRPr="009A42F2">
        <w:rPr>
          <w:rFonts w:ascii="Times New Roman" w:hAnsi="Times New Roman" w:cs="Times New Roman"/>
          <w:sz w:val="20"/>
          <w:szCs w:val="20"/>
          <w:lang w:val="en-US"/>
        </w:rPr>
        <w:t xml:space="preserve"> derived from</w:t>
      </w:r>
      <w:r w:rsidR="002D0F4E" w:rsidRPr="009A42F2">
        <w:rPr>
          <w:rFonts w:ascii="Times New Roman" w:hAnsi="Times New Roman" w:cs="Times New Roman"/>
          <w:sz w:val="20"/>
          <w:szCs w:val="20"/>
          <w:lang w:val="en-US"/>
        </w:rPr>
        <w:t xml:space="preserve"> Chinese black ant </w:t>
      </w:r>
      <w:r w:rsidR="00BB14D8" w:rsidRPr="009A42F2">
        <w:rPr>
          <w:rFonts w:ascii="Times New Roman" w:hAnsi="Times New Roman" w:cs="Times New Roman"/>
          <w:sz w:val="20"/>
          <w:szCs w:val="20"/>
          <w:lang w:val="en-US"/>
        </w:rPr>
        <w:t>out of which 4-(</w:t>
      </w:r>
      <w:r w:rsidR="004D3E2C" w:rsidRPr="009A42F2">
        <w:rPr>
          <w:rFonts w:ascii="Times New Roman" w:hAnsi="Times New Roman" w:cs="Times New Roman"/>
          <w:sz w:val="20"/>
          <w:szCs w:val="20"/>
          <w:lang w:val="en-US"/>
        </w:rPr>
        <w:t>(1H-indole-3yl</w:t>
      </w:r>
      <w:r w:rsidR="004F0884" w:rsidRPr="009A42F2">
        <w:rPr>
          <w:rFonts w:ascii="Times New Roman" w:hAnsi="Times New Roman" w:cs="Times New Roman"/>
          <w:sz w:val="20"/>
          <w:szCs w:val="20"/>
          <w:lang w:val="en-US"/>
        </w:rPr>
        <w:t>)</w:t>
      </w:r>
      <w:r w:rsidR="00251490" w:rsidRPr="009A42F2">
        <w:rPr>
          <w:rFonts w:ascii="Times New Roman" w:hAnsi="Times New Roman" w:cs="Times New Roman"/>
          <w:sz w:val="20"/>
          <w:szCs w:val="20"/>
          <w:lang w:val="en-US"/>
        </w:rPr>
        <w:t xml:space="preserve"> </w:t>
      </w:r>
      <w:r w:rsidR="004F0884" w:rsidRPr="009A42F2">
        <w:rPr>
          <w:rFonts w:ascii="Times New Roman" w:hAnsi="Times New Roman" w:cs="Times New Roman"/>
          <w:sz w:val="20"/>
          <w:szCs w:val="20"/>
          <w:lang w:val="en-US"/>
        </w:rPr>
        <w:t xml:space="preserve">methyl) </w:t>
      </w:r>
      <w:r w:rsidR="00AE32DE" w:rsidRPr="009A42F2">
        <w:rPr>
          <w:rFonts w:ascii="Times New Roman" w:hAnsi="Times New Roman" w:cs="Times New Roman"/>
          <w:sz w:val="20"/>
          <w:szCs w:val="20"/>
          <w:lang w:val="en-US"/>
        </w:rPr>
        <w:t>nicotinamide</w:t>
      </w:r>
      <w:r w:rsidR="00251490" w:rsidRPr="009A42F2">
        <w:rPr>
          <w:rFonts w:ascii="Times New Roman" w:hAnsi="Times New Roman" w:cs="Times New Roman"/>
          <w:sz w:val="20"/>
          <w:szCs w:val="20"/>
          <w:lang w:val="en-US"/>
        </w:rPr>
        <w:t xml:space="preserve"> </w:t>
      </w:r>
      <w:r w:rsidR="000423D7" w:rsidRPr="009A42F2">
        <w:rPr>
          <w:rFonts w:ascii="Times New Roman" w:hAnsi="Times New Roman" w:cs="Times New Roman"/>
          <w:sz w:val="20"/>
          <w:szCs w:val="20"/>
          <w:lang w:val="en-US"/>
        </w:rPr>
        <w:t>(figure 21)</w:t>
      </w:r>
      <w:r w:rsidR="00D54CE3" w:rsidRPr="009A42F2">
        <w:rPr>
          <w:rFonts w:ascii="Times New Roman" w:hAnsi="Times New Roman" w:cs="Times New Roman"/>
          <w:sz w:val="20"/>
          <w:szCs w:val="20"/>
          <w:lang w:val="en-US"/>
        </w:rPr>
        <w:t xml:space="preserve">.it is believed </w:t>
      </w:r>
      <w:r w:rsidR="7A6E0AC1" w:rsidRPr="009A42F2">
        <w:rPr>
          <w:rFonts w:ascii="Times New Roman" w:hAnsi="Times New Roman" w:cs="Times New Roman"/>
          <w:sz w:val="20"/>
          <w:szCs w:val="20"/>
          <w:lang w:val="en-US"/>
        </w:rPr>
        <w:t>that this</w:t>
      </w:r>
      <w:r w:rsidR="0067493B" w:rsidRPr="009A42F2">
        <w:rPr>
          <w:rFonts w:ascii="Times New Roman" w:hAnsi="Times New Roman" w:cs="Times New Roman"/>
          <w:sz w:val="20"/>
          <w:szCs w:val="20"/>
          <w:lang w:val="en-US"/>
        </w:rPr>
        <w:t xml:space="preserve"> compound </w:t>
      </w:r>
      <w:r w:rsidR="00AE32DE" w:rsidRPr="009A42F2">
        <w:rPr>
          <w:rFonts w:ascii="Times New Roman" w:hAnsi="Times New Roman" w:cs="Times New Roman"/>
          <w:sz w:val="20"/>
          <w:szCs w:val="20"/>
          <w:lang w:val="en-US"/>
        </w:rPr>
        <w:t>has</w:t>
      </w:r>
      <w:r w:rsidR="008816E6" w:rsidRPr="009A42F2">
        <w:rPr>
          <w:rFonts w:ascii="Times New Roman" w:hAnsi="Times New Roman" w:cs="Times New Roman"/>
          <w:sz w:val="20"/>
          <w:szCs w:val="20"/>
          <w:lang w:val="en-US"/>
        </w:rPr>
        <w:t xml:space="preserve"> the potential to treat </w:t>
      </w:r>
      <w:r w:rsidR="006E792A" w:rsidRPr="009A42F2">
        <w:rPr>
          <w:rFonts w:ascii="Times New Roman" w:hAnsi="Times New Roman" w:cs="Times New Roman"/>
          <w:sz w:val="20"/>
          <w:szCs w:val="20"/>
          <w:lang w:val="en-US"/>
        </w:rPr>
        <w:t>diabetes nephropathy</w:t>
      </w:r>
      <w:r w:rsidR="00C31D17" w:rsidRPr="009A42F2">
        <w:rPr>
          <w:rFonts w:ascii="Times New Roman" w:hAnsi="Times New Roman" w:cs="Times New Roman"/>
          <w:sz w:val="20"/>
          <w:szCs w:val="20"/>
          <w:lang w:val="en-US"/>
        </w:rPr>
        <w:t xml:space="preserve"> (DN) in the upcoming </w:t>
      </w:r>
      <w:r w:rsidR="00092820" w:rsidRPr="009A42F2">
        <w:rPr>
          <w:rFonts w:ascii="Times New Roman" w:hAnsi="Times New Roman" w:cs="Times New Roman"/>
          <w:sz w:val="20"/>
          <w:szCs w:val="20"/>
          <w:lang w:val="en-US"/>
        </w:rPr>
        <w:t>time.</w:t>
      </w:r>
    </w:p>
    <w:p w14:paraId="24FF704A" w14:textId="77777777" w:rsidR="00575E5A" w:rsidRPr="009A42F2" w:rsidRDefault="00575E5A"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525B81A2" wp14:editId="1B8900C4">
            <wp:extent cx="2464435" cy="993913"/>
            <wp:effectExtent l="0" t="0" r="0" b="0"/>
            <wp:docPr id="24" name="Picture 18" descr="C:\Users\sa\Pictures\anti diabet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Pictures\anti diabetic 2.PNG"/>
                    <pic:cNvPicPr>
                      <a:picLocks noChangeAspect="1" noChangeArrowheads="1"/>
                    </pic:cNvPicPr>
                  </pic:nvPicPr>
                  <pic:blipFill>
                    <a:blip r:embed="rId52"/>
                    <a:srcRect/>
                    <a:stretch>
                      <a:fillRect/>
                    </a:stretch>
                  </pic:blipFill>
                  <pic:spPr bwMode="auto">
                    <a:xfrm>
                      <a:off x="0" y="0"/>
                      <a:ext cx="2470387" cy="996313"/>
                    </a:xfrm>
                    <a:prstGeom prst="rect">
                      <a:avLst/>
                    </a:prstGeom>
                    <a:noFill/>
                    <a:ln w="9525">
                      <a:noFill/>
                      <a:miter lim="800000"/>
                      <a:headEnd/>
                      <a:tailEnd/>
                    </a:ln>
                  </pic:spPr>
                </pic:pic>
              </a:graphicData>
            </a:graphic>
          </wp:inline>
        </w:drawing>
      </w:r>
    </w:p>
    <w:p w14:paraId="7683831F" w14:textId="688FEEB9" w:rsidR="00575E5A" w:rsidRPr="009A42F2" w:rsidRDefault="000423D7" w:rsidP="00296D6B">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21- </w:t>
      </w:r>
      <w:r w:rsidR="00575E5A" w:rsidRPr="00C77EFF">
        <w:rPr>
          <w:rFonts w:ascii="Times New Roman" w:hAnsi="Times New Roman" w:cs="Times New Roman"/>
          <w:b/>
          <w:bCs/>
          <w:sz w:val="20"/>
          <w:szCs w:val="20"/>
          <w:lang w:val="en-US"/>
        </w:rPr>
        <w:t>4</w:t>
      </w:r>
      <w:r w:rsidR="70840705" w:rsidRPr="00C77EFF">
        <w:rPr>
          <w:rFonts w:ascii="Times New Roman" w:hAnsi="Times New Roman" w:cs="Times New Roman"/>
          <w:b/>
          <w:bCs/>
          <w:sz w:val="20"/>
          <w:szCs w:val="20"/>
          <w:lang w:val="en-US"/>
        </w:rPr>
        <w:t>-(</w:t>
      </w:r>
      <w:r w:rsidR="00575E5A" w:rsidRPr="00C77EFF">
        <w:rPr>
          <w:rFonts w:ascii="Times New Roman" w:hAnsi="Times New Roman" w:cs="Times New Roman"/>
          <w:b/>
          <w:bCs/>
          <w:sz w:val="20"/>
          <w:szCs w:val="20"/>
          <w:lang w:val="en-US"/>
        </w:rPr>
        <w:t>1H-indole-3yl)</w:t>
      </w:r>
      <w:r w:rsidR="00251490" w:rsidRPr="00C77EFF">
        <w:rPr>
          <w:rFonts w:ascii="Times New Roman" w:hAnsi="Times New Roman" w:cs="Times New Roman"/>
          <w:b/>
          <w:bCs/>
          <w:sz w:val="20"/>
          <w:szCs w:val="20"/>
          <w:lang w:val="en-US"/>
        </w:rPr>
        <w:t xml:space="preserve"> </w:t>
      </w:r>
      <w:r w:rsidR="00575E5A" w:rsidRPr="00C77EFF">
        <w:rPr>
          <w:rFonts w:ascii="Times New Roman" w:hAnsi="Times New Roman" w:cs="Times New Roman"/>
          <w:b/>
          <w:bCs/>
          <w:sz w:val="20"/>
          <w:szCs w:val="20"/>
          <w:lang w:val="en-US"/>
        </w:rPr>
        <w:t xml:space="preserve">methyl) </w:t>
      </w:r>
      <w:proofErr w:type="spellStart"/>
      <w:r w:rsidR="00575E5A" w:rsidRPr="00C77EFF">
        <w:rPr>
          <w:rFonts w:ascii="Times New Roman" w:hAnsi="Times New Roman" w:cs="Times New Roman"/>
          <w:b/>
          <w:bCs/>
          <w:sz w:val="20"/>
          <w:szCs w:val="20"/>
          <w:lang w:val="en-US"/>
        </w:rPr>
        <w:t>picolinamide</w:t>
      </w:r>
      <w:proofErr w:type="spellEnd"/>
      <w:r w:rsidR="00575E5A" w:rsidRPr="009A42F2">
        <w:rPr>
          <w:rFonts w:ascii="Times New Roman" w:hAnsi="Times New Roman" w:cs="Times New Roman"/>
          <w:sz w:val="20"/>
          <w:szCs w:val="20"/>
          <w:lang w:val="en-US"/>
        </w:rPr>
        <w:t>.</w:t>
      </w:r>
    </w:p>
    <w:p w14:paraId="2E4A3DF7" w14:textId="77777777" w:rsidR="009425B5"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1C61911B" w:rsidRPr="009A42F2">
        <w:rPr>
          <w:rFonts w:ascii="Times New Roman" w:hAnsi="Times New Roman" w:cs="Times New Roman"/>
          <w:sz w:val="20"/>
          <w:szCs w:val="20"/>
          <w:lang w:val="en-US"/>
        </w:rPr>
        <w:t xml:space="preserve">Some of the indole alkaloids are derived from sweet potato </w:t>
      </w:r>
      <w:r w:rsidR="00AE32DE" w:rsidRPr="009A42F2">
        <w:rPr>
          <w:rFonts w:ascii="Times New Roman" w:hAnsi="Times New Roman" w:cs="Times New Roman"/>
          <w:sz w:val="20"/>
          <w:szCs w:val="20"/>
          <w:lang w:val="en-US"/>
        </w:rPr>
        <w:t>leaves</w:t>
      </w:r>
      <w:r w:rsidR="1C61911B" w:rsidRPr="009A42F2">
        <w:rPr>
          <w:rFonts w:ascii="Times New Roman" w:hAnsi="Times New Roman" w:cs="Times New Roman"/>
          <w:sz w:val="20"/>
          <w:szCs w:val="20"/>
          <w:lang w:val="en-US"/>
        </w:rPr>
        <w:t xml:space="preserve"> and </w:t>
      </w:r>
      <w:r w:rsidR="00AE32DE" w:rsidRPr="009A42F2">
        <w:rPr>
          <w:rFonts w:ascii="Times New Roman" w:hAnsi="Times New Roman" w:cs="Times New Roman"/>
          <w:sz w:val="20"/>
          <w:szCs w:val="20"/>
          <w:lang w:val="en-US"/>
        </w:rPr>
        <w:t xml:space="preserve">are </w:t>
      </w:r>
      <w:r w:rsidR="1C61911B" w:rsidRPr="009A42F2">
        <w:rPr>
          <w:rFonts w:ascii="Times New Roman" w:hAnsi="Times New Roman" w:cs="Times New Roman"/>
          <w:sz w:val="20"/>
          <w:szCs w:val="20"/>
          <w:lang w:val="en-US"/>
        </w:rPr>
        <w:t xml:space="preserve">believed to possess α-glucosidase inhibitory activity. </w:t>
      </w:r>
    </w:p>
    <w:p w14:paraId="7137F063" w14:textId="74C61AE0" w:rsidR="00790925"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230B97" w:rsidRPr="009A42F2">
        <w:rPr>
          <w:rFonts w:ascii="Times New Roman" w:hAnsi="Times New Roman" w:cs="Times New Roman"/>
          <w:sz w:val="20"/>
          <w:szCs w:val="20"/>
          <w:lang w:val="en-US"/>
        </w:rPr>
        <w:t xml:space="preserve">The freshly derived </w:t>
      </w:r>
      <w:r w:rsidR="00575E5A" w:rsidRPr="009A42F2">
        <w:rPr>
          <w:rFonts w:ascii="Times New Roman" w:hAnsi="Times New Roman" w:cs="Times New Roman"/>
          <w:sz w:val="20"/>
          <w:szCs w:val="20"/>
          <w:lang w:val="en-US"/>
        </w:rPr>
        <w:t>indo</w:t>
      </w:r>
      <w:r w:rsidR="00283E00" w:rsidRPr="009A42F2">
        <w:rPr>
          <w:rFonts w:ascii="Times New Roman" w:hAnsi="Times New Roman" w:cs="Times New Roman"/>
          <w:sz w:val="20"/>
          <w:szCs w:val="20"/>
          <w:lang w:val="en-US"/>
        </w:rPr>
        <w:t>le</w:t>
      </w:r>
      <w:r w:rsidR="00575E5A" w:rsidRPr="009A42F2">
        <w:rPr>
          <w:rFonts w:ascii="Times New Roman" w:hAnsi="Times New Roman" w:cs="Times New Roman"/>
          <w:sz w:val="20"/>
          <w:szCs w:val="20"/>
          <w:lang w:val="en-US"/>
        </w:rPr>
        <w:t xml:space="preserve"> descendant</w:t>
      </w:r>
      <w:r w:rsidR="00283E00" w:rsidRPr="009A42F2">
        <w:rPr>
          <w:rFonts w:ascii="Times New Roman" w:hAnsi="Times New Roman" w:cs="Times New Roman"/>
          <w:sz w:val="20"/>
          <w:szCs w:val="20"/>
          <w:lang w:val="en-US"/>
        </w:rPr>
        <w:t>, 1-(4-chloro</w:t>
      </w:r>
      <w:r w:rsidR="000A7882" w:rsidRPr="009A42F2">
        <w:rPr>
          <w:rFonts w:ascii="Times New Roman" w:hAnsi="Times New Roman" w:cs="Times New Roman"/>
          <w:sz w:val="20"/>
          <w:szCs w:val="20"/>
          <w:lang w:val="en-US"/>
        </w:rPr>
        <w:t>benzene)-5-hydroxy-2-methyl-3</w:t>
      </w:r>
      <w:r w:rsidR="0084026B" w:rsidRPr="009A42F2">
        <w:rPr>
          <w:rFonts w:ascii="Times New Roman" w:hAnsi="Times New Roman" w:cs="Times New Roman"/>
          <w:sz w:val="20"/>
          <w:szCs w:val="20"/>
          <w:lang w:val="en-US"/>
        </w:rPr>
        <w:t>-indoleacetic acid</w:t>
      </w:r>
      <w:r w:rsidR="00251490" w:rsidRPr="009A42F2">
        <w:rPr>
          <w:rFonts w:ascii="Times New Roman" w:hAnsi="Times New Roman" w:cs="Times New Roman"/>
          <w:sz w:val="20"/>
          <w:szCs w:val="20"/>
          <w:lang w:val="en-US"/>
        </w:rPr>
        <w:t xml:space="preserve"> </w:t>
      </w:r>
      <w:r w:rsidR="000423D7" w:rsidRPr="009A42F2">
        <w:rPr>
          <w:rFonts w:ascii="Times New Roman" w:hAnsi="Times New Roman" w:cs="Times New Roman"/>
          <w:sz w:val="20"/>
          <w:szCs w:val="20"/>
          <w:lang w:val="en-US"/>
        </w:rPr>
        <w:t>(figure 22)</w:t>
      </w:r>
      <w:r w:rsidR="0084026B" w:rsidRPr="009A42F2">
        <w:rPr>
          <w:rFonts w:ascii="Times New Roman" w:hAnsi="Times New Roman" w:cs="Times New Roman"/>
          <w:sz w:val="20"/>
          <w:szCs w:val="20"/>
          <w:lang w:val="en-US"/>
        </w:rPr>
        <w:t xml:space="preserve"> was </w:t>
      </w:r>
      <w:r w:rsidR="00575E5A" w:rsidRPr="009A42F2">
        <w:rPr>
          <w:rFonts w:ascii="Times New Roman" w:hAnsi="Times New Roman" w:cs="Times New Roman"/>
          <w:sz w:val="20"/>
          <w:szCs w:val="20"/>
          <w:lang w:val="en-US"/>
        </w:rPr>
        <w:t>cer</w:t>
      </w:r>
      <w:r w:rsidR="00A23E42" w:rsidRPr="009A42F2">
        <w:rPr>
          <w:rFonts w:ascii="Times New Roman" w:hAnsi="Times New Roman" w:cs="Times New Roman"/>
          <w:sz w:val="20"/>
          <w:szCs w:val="20"/>
          <w:lang w:val="en-US"/>
        </w:rPr>
        <w:t xml:space="preserve">tified to have the potential </w:t>
      </w:r>
      <w:r w:rsidR="006E792A" w:rsidRPr="009A42F2">
        <w:rPr>
          <w:rFonts w:ascii="Times New Roman" w:hAnsi="Times New Roman" w:cs="Times New Roman"/>
          <w:sz w:val="20"/>
          <w:szCs w:val="20"/>
          <w:lang w:val="en-US"/>
        </w:rPr>
        <w:t>against diabetes</w:t>
      </w:r>
      <w:r w:rsidR="00790925" w:rsidRPr="009A42F2">
        <w:rPr>
          <w:rFonts w:ascii="Times New Roman" w:hAnsi="Times New Roman" w:cs="Times New Roman"/>
          <w:sz w:val="20"/>
          <w:szCs w:val="20"/>
          <w:lang w:val="en-US"/>
        </w:rPr>
        <w:t>.</w:t>
      </w:r>
    </w:p>
    <w:p w14:paraId="0A0E06FF" w14:textId="77777777" w:rsidR="00AA2FDB" w:rsidRPr="009A42F2" w:rsidRDefault="00575E5A"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71EF1BAB" wp14:editId="7D055F5C">
            <wp:extent cx="2477904" cy="946205"/>
            <wp:effectExtent l="0" t="0" r="0" b="6350"/>
            <wp:docPr id="25" name="Picture 19" descr="C:\Users\sa\Pictures\anti diabetic 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Pictures\anti diabetic 7a.PNG"/>
                    <pic:cNvPicPr>
                      <a:picLocks noChangeAspect="1" noChangeArrowheads="1"/>
                    </pic:cNvPicPr>
                  </pic:nvPicPr>
                  <pic:blipFill>
                    <a:blip r:embed="rId53"/>
                    <a:srcRect/>
                    <a:stretch>
                      <a:fillRect/>
                    </a:stretch>
                  </pic:blipFill>
                  <pic:spPr bwMode="auto">
                    <a:xfrm>
                      <a:off x="0" y="0"/>
                      <a:ext cx="2483928" cy="948505"/>
                    </a:xfrm>
                    <a:prstGeom prst="rect">
                      <a:avLst/>
                    </a:prstGeom>
                    <a:noFill/>
                    <a:ln w="9525">
                      <a:noFill/>
                      <a:miter lim="800000"/>
                      <a:headEnd/>
                      <a:tailEnd/>
                    </a:ln>
                  </pic:spPr>
                </pic:pic>
              </a:graphicData>
            </a:graphic>
          </wp:inline>
        </w:drawing>
      </w:r>
    </w:p>
    <w:p w14:paraId="572F1005" w14:textId="43A69B58" w:rsidR="00790925" w:rsidRPr="009A42F2" w:rsidRDefault="000423D7" w:rsidP="00296D6B">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22- </w:t>
      </w:r>
      <w:r w:rsidR="00AA2FDB" w:rsidRPr="00C77EFF">
        <w:rPr>
          <w:rFonts w:ascii="Times New Roman" w:hAnsi="Times New Roman" w:cs="Times New Roman"/>
          <w:b/>
          <w:bCs/>
          <w:sz w:val="20"/>
          <w:szCs w:val="20"/>
          <w:lang w:val="en-US"/>
        </w:rPr>
        <w:t>1-(4-chlorobenzene)-5-hydroxy-2-methyl-3-indoleacetic acid</w:t>
      </w:r>
      <w:r w:rsidR="007F1178" w:rsidRPr="00C77EFF">
        <w:rPr>
          <w:rFonts w:ascii="Times New Roman" w:hAnsi="Times New Roman" w:cs="Times New Roman"/>
          <w:b/>
          <w:bCs/>
          <w:noProof/>
          <w:sz w:val="20"/>
          <w:szCs w:val="20"/>
          <w:lang w:val="en-US"/>
        </w:rPr>
        <mc:AlternateContent>
          <mc:Choice Requires="wpi">
            <w:drawing>
              <wp:anchor distT="27710" distB="28070" distL="142010" distR="142370" simplePos="0" relativeHeight="251646976" behindDoc="0" locked="0" layoutInCell="1" allowOverlap="1" wp14:anchorId="52285085" wp14:editId="23CE7D38">
                <wp:simplePos x="0" y="0"/>
                <wp:positionH relativeFrom="column">
                  <wp:posOffset>-2184400</wp:posOffset>
                </wp:positionH>
                <wp:positionV relativeFrom="paragraph">
                  <wp:posOffset>393065</wp:posOffset>
                </wp:positionV>
                <wp:extent cx="635" cy="635"/>
                <wp:effectExtent l="38100" t="38100" r="18415" b="18415"/>
                <wp:wrapNone/>
                <wp:docPr id="972654549" name="Ink 6"/>
                <wp:cNvGraphicFramePr>
                  <a:graphicFrameLocks xmlns:a="http://schemas.openxmlformats.org/drawingml/2006/main"/>
                </wp:cNvGraphicFramePr>
                <a:graphic xmlns:a="http://schemas.openxmlformats.org/drawingml/2006/main">
                  <a:graphicData uri="http://schemas.microsoft.com/office/word/2010/wordprocessingInk">
                    <w14:contentPart bwMode="auto" r:id="rId54">
                      <w14:nvContentPartPr>
                        <w14:cNvContentPartPr>
                          <a14:cpLocks xmlns:a14="http://schemas.microsoft.com/office/drawing/2010/main"/>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319B20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72.85pt;margin-top:30.1pt;width:1.75pt;height:1.75pt;z-index:251646976;visibility:visible;mso-wrap-style:square;mso-width-percent:0;mso-height-percent:0;mso-wrap-distance-left:3.94472mm;mso-wrap-distance-top:.76972mm;mso-wrap-distance-right:3.95472mm;mso-wrap-distance-bottom:.7797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&#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">
                <v:imagedata r:id="rId55" o:title=""/>
                <o:lock v:ext="edit" aspectratio="f"/>
              </v:shape>
            </w:pict>
          </mc:Fallback>
        </mc:AlternateContent>
      </w:r>
      <w:r w:rsidR="00AA2FDB" w:rsidRPr="00C77EFF">
        <w:rPr>
          <w:rFonts w:ascii="Times New Roman" w:hAnsi="Times New Roman" w:cs="Times New Roman"/>
          <w:b/>
          <w:bCs/>
          <w:sz w:val="20"/>
          <w:szCs w:val="20"/>
          <w:lang w:val="en-US"/>
        </w:rPr>
        <w:t>.</w:t>
      </w:r>
    </w:p>
    <w:p w14:paraId="4386702D" w14:textId="26F61DAA" w:rsidR="00C841BE"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943A08" w:rsidRPr="009A42F2">
        <w:rPr>
          <w:rFonts w:ascii="Times New Roman" w:hAnsi="Times New Roman" w:cs="Times New Roman"/>
          <w:sz w:val="20"/>
          <w:szCs w:val="20"/>
          <w:lang w:val="en-US"/>
        </w:rPr>
        <w:t>According to SAR study</w:t>
      </w:r>
      <w:r w:rsidR="00AE32DE" w:rsidRPr="009A42F2">
        <w:rPr>
          <w:rFonts w:ascii="Times New Roman" w:hAnsi="Times New Roman" w:cs="Times New Roman"/>
          <w:sz w:val="20"/>
          <w:szCs w:val="20"/>
          <w:lang w:val="en-US"/>
        </w:rPr>
        <w:t>,</w:t>
      </w:r>
      <w:r w:rsidR="005526D5">
        <w:rPr>
          <w:rFonts w:ascii="Times New Roman" w:hAnsi="Times New Roman" w:cs="Times New Roman"/>
          <w:sz w:val="20"/>
          <w:szCs w:val="20"/>
          <w:lang w:val="en-US"/>
        </w:rPr>
        <w:t xml:space="preserve"> </w:t>
      </w:r>
      <w:r w:rsidR="0062370A" w:rsidRPr="009A42F2">
        <w:rPr>
          <w:rFonts w:ascii="Times New Roman" w:hAnsi="Times New Roman" w:cs="Times New Roman"/>
          <w:sz w:val="20"/>
          <w:szCs w:val="20"/>
          <w:lang w:val="en-US"/>
        </w:rPr>
        <w:t xml:space="preserve">it has been found that the indole compound </w:t>
      </w:r>
      <w:r w:rsidR="00D166A1" w:rsidRPr="009A42F2">
        <w:rPr>
          <w:rFonts w:ascii="Times New Roman" w:hAnsi="Times New Roman" w:cs="Times New Roman"/>
          <w:sz w:val="20"/>
          <w:szCs w:val="20"/>
          <w:lang w:val="en-US"/>
        </w:rPr>
        <w:t>9-(5-bromo-1H-indol</w:t>
      </w:r>
      <w:r w:rsidR="00587986" w:rsidRPr="009A42F2">
        <w:rPr>
          <w:rFonts w:ascii="Times New Roman" w:hAnsi="Times New Roman" w:cs="Times New Roman"/>
          <w:sz w:val="20"/>
          <w:szCs w:val="20"/>
          <w:lang w:val="en-US"/>
        </w:rPr>
        <w:t>-3-yl)-6-methoxy-3,3-dimethyl</w:t>
      </w:r>
      <w:r w:rsidR="00770E98" w:rsidRPr="009A42F2">
        <w:rPr>
          <w:rFonts w:ascii="Times New Roman" w:hAnsi="Times New Roman" w:cs="Times New Roman"/>
          <w:sz w:val="20"/>
          <w:szCs w:val="20"/>
          <w:lang w:val="en-US"/>
        </w:rPr>
        <w:t>-2,3,4,9-tetrahydro-1H</w:t>
      </w:r>
      <w:r w:rsidR="00F24283" w:rsidRPr="009A42F2">
        <w:rPr>
          <w:rFonts w:ascii="Times New Roman" w:hAnsi="Times New Roman" w:cs="Times New Roman"/>
          <w:sz w:val="20"/>
          <w:szCs w:val="20"/>
          <w:lang w:val="en-US"/>
        </w:rPr>
        <w:t>-xanthen</w:t>
      </w:r>
      <w:r w:rsidR="003767C7" w:rsidRPr="009A42F2">
        <w:rPr>
          <w:rFonts w:ascii="Times New Roman" w:hAnsi="Times New Roman" w:cs="Times New Roman"/>
          <w:sz w:val="20"/>
          <w:szCs w:val="20"/>
          <w:lang w:val="en-US"/>
        </w:rPr>
        <w:t>-1-one</w:t>
      </w:r>
      <w:r w:rsidR="005526D5">
        <w:rPr>
          <w:rFonts w:ascii="Times New Roman" w:hAnsi="Times New Roman" w:cs="Times New Roman"/>
          <w:sz w:val="20"/>
          <w:szCs w:val="20"/>
          <w:lang w:val="en-US"/>
        </w:rPr>
        <w:t xml:space="preserve"> </w:t>
      </w:r>
      <w:r w:rsidR="000423D7" w:rsidRPr="009A42F2">
        <w:rPr>
          <w:rFonts w:ascii="Times New Roman" w:hAnsi="Times New Roman" w:cs="Times New Roman"/>
          <w:sz w:val="20"/>
          <w:szCs w:val="20"/>
          <w:lang w:val="en-US"/>
        </w:rPr>
        <w:t>(figure 23)</w:t>
      </w:r>
      <w:r w:rsidR="003767C7" w:rsidRPr="009A42F2">
        <w:rPr>
          <w:rFonts w:ascii="Times New Roman" w:hAnsi="Times New Roman" w:cs="Times New Roman"/>
          <w:sz w:val="20"/>
          <w:szCs w:val="20"/>
          <w:lang w:val="en-US"/>
        </w:rPr>
        <w:t xml:space="preserve"> was the most potent inhibitor of alpha-</w:t>
      </w:r>
      <w:r w:rsidR="00467087" w:rsidRPr="009A42F2">
        <w:rPr>
          <w:rFonts w:ascii="Times New Roman" w:hAnsi="Times New Roman" w:cs="Times New Roman"/>
          <w:sz w:val="20"/>
          <w:szCs w:val="20"/>
          <w:lang w:val="en-US"/>
        </w:rPr>
        <w:t>glucosidase.</w:t>
      </w:r>
    </w:p>
    <w:p w14:paraId="178A3874" w14:textId="77777777" w:rsidR="00C841BE" w:rsidRPr="009A42F2" w:rsidRDefault="00132D33"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6FA5E125" wp14:editId="49BB38AF">
            <wp:extent cx="1945514" cy="1129085"/>
            <wp:effectExtent l="0" t="0" r="0" b="0"/>
            <wp:docPr id="26" name="Picture 20" descr="C:\Users\sa\Pictures\9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Pictures\9i.PNG"/>
                    <pic:cNvPicPr>
                      <a:picLocks noChangeAspect="1" noChangeArrowheads="1"/>
                    </pic:cNvPicPr>
                  </pic:nvPicPr>
                  <pic:blipFill>
                    <a:blip r:embed="rId56"/>
                    <a:srcRect/>
                    <a:stretch>
                      <a:fillRect/>
                    </a:stretch>
                  </pic:blipFill>
                  <pic:spPr bwMode="auto">
                    <a:xfrm>
                      <a:off x="0" y="0"/>
                      <a:ext cx="1957274" cy="1135910"/>
                    </a:xfrm>
                    <a:prstGeom prst="rect">
                      <a:avLst/>
                    </a:prstGeom>
                    <a:noFill/>
                    <a:ln w="9525">
                      <a:noFill/>
                      <a:miter lim="800000"/>
                      <a:headEnd/>
                      <a:tailEnd/>
                    </a:ln>
                  </pic:spPr>
                </pic:pic>
              </a:graphicData>
            </a:graphic>
          </wp:inline>
        </w:drawing>
      </w:r>
    </w:p>
    <w:p w14:paraId="2CA48645" w14:textId="3B69F546" w:rsidR="00132D33" w:rsidRPr="009A42F2" w:rsidRDefault="000423D7" w:rsidP="00296D6B">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23- </w:t>
      </w:r>
      <w:r w:rsidR="00132D33" w:rsidRPr="00C77EFF">
        <w:rPr>
          <w:rFonts w:ascii="Times New Roman" w:hAnsi="Times New Roman" w:cs="Times New Roman"/>
          <w:b/>
          <w:bCs/>
          <w:sz w:val="20"/>
          <w:szCs w:val="20"/>
          <w:lang w:val="en-US"/>
        </w:rPr>
        <w:t>9-(5-bromo-1H-indol-3-yl)-6-methoxy-3,3-dimethyl-2,3,4,9-tetrahydro-1H-xanthen-1-one.</w:t>
      </w:r>
    </w:p>
    <w:p w14:paraId="3EBFCD86" w14:textId="5537A93D" w:rsidR="00216EB7" w:rsidRPr="009A42F2" w:rsidRDefault="007F1178" w:rsidP="00C629F4">
      <w:pPr>
        <w:jc w:val="both"/>
        <w:rPr>
          <w:rFonts w:ascii="Times New Roman" w:hAnsi="Times New Roman" w:cs="Times New Roman"/>
          <w:sz w:val="20"/>
          <w:szCs w:val="20"/>
          <w:lang w:val="en-US"/>
        </w:rPr>
      </w:pPr>
      <w:r w:rsidRPr="009A42F2">
        <w:rPr>
          <w:rFonts w:ascii="Times New Roman" w:hAnsi="Times New Roman" w:cs="Times New Roman"/>
          <w:noProof/>
          <w:sz w:val="20"/>
          <w:szCs w:val="20"/>
          <w:lang w:val="en-US"/>
        </w:rPr>
        <mc:AlternateContent>
          <mc:Choice Requires="wpi">
            <w:drawing>
              <wp:anchor distT="27710" distB="28070" distL="142010" distR="142370" simplePos="0" relativeHeight="251648000" behindDoc="0" locked="0" layoutInCell="1" allowOverlap="1" wp14:anchorId="2E7A6F50" wp14:editId="62B502C2">
                <wp:simplePos x="0" y="0"/>
                <wp:positionH relativeFrom="column">
                  <wp:posOffset>4514850</wp:posOffset>
                </wp:positionH>
                <wp:positionV relativeFrom="paragraph">
                  <wp:posOffset>264160</wp:posOffset>
                </wp:positionV>
                <wp:extent cx="635" cy="635"/>
                <wp:effectExtent l="38100" t="38100" r="18415" b="18415"/>
                <wp:wrapNone/>
                <wp:docPr id="707438586" name="Ink 5"/>
                <wp:cNvGraphicFramePr>
                  <a:graphicFrameLocks xmlns:a="http://schemas.openxmlformats.org/drawingml/2006/main"/>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7E63E3A9" id="Ink 5" o:spid="_x0000_s1026" type="#_x0000_t75" style="position:absolute;margin-left:354.65pt;margin-top:19.95pt;width:1.75pt;height:1.75pt;z-index:251648000;visibility:visible;mso-wrap-style:square;mso-width-percent:0;mso-height-percent:0;mso-wrap-distance-left:3.94472mm;mso-wrap-distance-top:.76972mm;mso-wrap-distance-right:3.95472mm;mso-wrap-distance-bottom:.7797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">
                <v:imagedata r:id="rId55" o:title=""/>
                <o:lock v:ext="edit" aspectratio="f"/>
              </v:shape>
            </w:pict>
          </mc:Fallback>
        </mc:AlternateContent>
      </w:r>
      <w:r w:rsidR="00296D6B" w:rsidRPr="009A42F2">
        <w:rPr>
          <w:rFonts w:ascii="Times New Roman" w:hAnsi="Times New Roman" w:cs="Times New Roman"/>
          <w:sz w:val="20"/>
          <w:szCs w:val="20"/>
          <w:lang w:val="en-US"/>
        </w:rPr>
        <w:tab/>
      </w:r>
      <w:r w:rsidR="00C841BE" w:rsidRPr="009A42F2">
        <w:rPr>
          <w:rFonts w:ascii="Times New Roman" w:hAnsi="Times New Roman" w:cs="Times New Roman"/>
          <w:sz w:val="20"/>
          <w:szCs w:val="20"/>
          <w:lang w:val="en-US"/>
        </w:rPr>
        <w:t xml:space="preserve">GRP119 is a member of the G </w:t>
      </w:r>
      <w:r w:rsidR="00762E48" w:rsidRPr="009A42F2">
        <w:rPr>
          <w:rFonts w:ascii="Times New Roman" w:hAnsi="Times New Roman" w:cs="Times New Roman"/>
          <w:sz w:val="20"/>
          <w:szCs w:val="20"/>
          <w:lang w:val="en-US"/>
        </w:rPr>
        <w:t xml:space="preserve">protein-coupled receptor and has become an attractive drug target </w:t>
      </w:r>
      <w:r w:rsidR="004520D4" w:rsidRPr="009A42F2">
        <w:rPr>
          <w:rFonts w:ascii="Times New Roman" w:hAnsi="Times New Roman" w:cs="Times New Roman"/>
          <w:sz w:val="20"/>
          <w:szCs w:val="20"/>
          <w:lang w:val="en-US"/>
        </w:rPr>
        <w:t>these years in drug discovery.</w:t>
      </w:r>
    </w:p>
    <w:p w14:paraId="5F3C59F5" w14:textId="77777777" w:rsidR="0009699C" w:rsidRPr="009A42F2" w:rsidRDefault="00296D6B"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lastRenderedPageBreak/>
        <w:tab/>
      </w:r>
      <w:r w:rsidR="00216EB7" w:rsidRPr="009A42F2">
        <w:rPr>
          <w:rFonts w:ascii="Times New Roman" w:hAnsi="Times New Roman" w:cs="Times New Roman"/>
          <w:sz w:val="20"/>
          <w:szCs w:val="20"/>
          <w:lang w:val="en-US"/>
        </w:rPr>
        <w:t>In recent times,</w:t>
      </w:r>
      <w:r w:rsidR="00132D33" w:rsidRPr="009A42F2">
        <w:rPr>
          <w:rFonts w:ascii="Times New Roman" w:hAnsi="Times New Roman" w:cs="Times New Roman"/>
          <w:sz w:val="20"/>
          <w:szCs w:val="20"/>
          <w:lang w:val="en-US"/>
        </w:rPr>
        <w:t xml:space="preserve"> β</w:t>
      </w:r>
      <w:r w:rsidR="000C75D0" w:rsidRPr="009A42F2">
        <w:rPr>
          <w:rFonts w:ascii="Times New Roman" w:hAnsi="Times New Roman" w:cs="Times New Roman"/>
          <w:sz w:val="20"/>
          <w:szCs w:val="20"/>
          <w:lang w:val="en-US"/>
        </w:rPr>
        <w:t>-</w:t>
      </w:r>
      <w:r w:rsidR="70840705" w:rsidRPr="009A42F2">
        <w:rPr>
          <w:rFonts w:ascii="Times New Roman" w:hAnsi="Times New Roman" w:cs="Times New Roman"/>
          <w:sz w:val="20"/>
          <w:szCs w:val="20"/>
          <w:lang w:val="en-US"/>
        </w:rPr>
        <w:t>methyltryptophan</w:t>
      </w:r>
      <w:r w:rsidR="00D86705" w:rsidRPr="009A42F2">
        <w:rPr>
          <w:rFonts w:ascii="Times New Roman" w:hAnsi="Times New Roman" w:cs="Times New Roman"/>
          <w:sz w:val="20"/>
          <w:szCs w:val="20"/>
          <w:lang w:val="en-US"/>
        </w:rPr>
        <w:t xml:space="preserve"> has </w:t>
      </w:r>
      <w:r w:rsidR="70840705" w:rsidRPr="009A42F2">
        <w:rPr>
          <w:rFonts w:ascii="Times New Roman" w:hAnsi="Times New Roman" w:cs="Times New Roman"/>
          <w:sz w:val="20"/>
          <w:szCs w:val="20"/>
          <w:lang w:val="en-US"/>
        </w:rPr>
        <w:t>drawn</w:t>
      </w:r>
      <w:r w:rsidR="00D86705" w:rsidRPr="009A42F2">
        <w:rPr>
          <w:rFonts w:ascii="Times New Roman" w:hAnsi="Times New Roman" w:cs="Times New Roman"/>
          <w:sz w:val="20"/>
          <w:szCs w:val="20"/>
          <w:lang w:val="en-US"/>
        </w:rPr>
        <w:t xml:space="preserve"> more and more attention </w:t>
      </w:r>
      <w:r w:rsidR="00D75C02" w:rsidRPr="009A42F2">
        <w:rPr>
          <w:rFonts w:ascii="Times New Roman" w:hAnsi="Times New Roman" w:cs="Times New Roman"/>
          <w:sz w:val="20"/>
          <w:szCs w:val="20"/>
          <w:lang w:val="en-US"/>
        </w:rPr>
        <w:t>in medical chemistry as a potential diabetic agent</w:t>
      </w:r>
      <w:r w:rsidR="0009699C" w:rsidRPr="009A42F2">
        <w:rPr>
          <w:rFonts w:ascii="Times New Roman" w:hAnsi="Times New Roman" w:cs="Times New Roman"/>
          <w:sz w:val="20"/>
          <w:szCs w:val="20"/>
          <w:lang w:val="en-US"/>
        </w:rPr>
        <w:t>.</w:t>
      </w:r>
    </w:p>
    <w:p w14:paraId="2953E266" w14:textId="56D7C2E3" w:rsidR="00BE318E" w:rsidRPr="009A42F2" w:rsidRDefault="00296D6B"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D00219" w:rsidRPr="009A42F2">
        <w:rPr>
          <w:rFonts w:ascii="Times New Roman" w:hAnsi="Times New Roman" w:cs="Times New Roman"/>
          <w:sz w:val="20"/>
          <w:szCs w:val="20"/>
          <w:lang w:val="en-US"/>
        </w:rPr>
        <w:t xml:space="preserve">Various </w:t>
      </w:r>
      <w:r w:rsidR="00A83A0C" w:rsidRPr="009A42F2">
        <w:rPr>
          <w:rFonts w:ascii="Times New Roman" w:hAnsi="Times New Roman" w:cs="Times New Roman"/>
          <w:sz w:val="20"/>
          <w:szCs w:val="20"/>
          <w:lang w:val="en-US"/>
        </w:rPr>
        <w:t>activities of benzoxazine</w:t>
      </w:r>
      <w:r w:rsidR="00251490" w:rsidRPr="009A42F2">
        <w:rPr>
          <w:rFonts w:ascii="Times New Roman" w:hAnsi="Times New Roman" w:cs="Times New Roman"/>
          <w:sz w:val="20"/>
          <w:szCs w:val="20"/>
          <w:lang w:val="en-US"/>
        </w:rPr>
        <w:t xml:space="preserve"> </w:t>
      </w:r>
      <w:proofErr w:type="spellStart"/>
      <w:r w:rsidR="00FE736F" w:rsidRPr="009A42F2">
        <w:rPr>
          <w:rFonts w:ascii="Times New Roman" w:hAnsi="Times New Roman" w:cs="Times New Roman"/>
          <w:sz w:val="20"/>
          <w:szCs w:val="20"/>
          <w:lang w:val="en-US"/>
        </w:rPr>
        <w:t>glycones</w:t>
      </w:r>
      <w:proofErr w:type="spellEnd"/>
      <w:r w:rsidR="00251490" w:rsidRPr="009A42F2">
        <w:rPr>
          <w:rFonts w:ascii="Times New Roman" w:hAnsi="Times New Roman" w:cs="Times New Roman"/>
          <w:sz w:val="20"/>
          <w:szCs w:val="20"/>
          <w:lang w:val="en-US"/>
        </w:rPr>
        <w:t xml:space="preserve"> </w:t>
      </w:r>
      <w:r w:rsidR="00AE32DE" w:rsidRPr="009A42F2">
        <w:rPr>
          <w:rFonts w:ascii="Times New Roman" w:hAnsi="Times New Roman" w:cs="Times New Roman"/>
          <w:sz w:val="20"/>
          <w:szCs w:val="20"/>
          <w:lang w:val="en-US"/>
        </w:rPr>
        <w:t>were</w:t>
      </w:r>
      <w:r w:rsidR="00251490" w:rsidRPr="009A42F2">
        <w:rPr>
          <w:rFonts w:ascii="Times New Roman" w:hAnsi="Times New Roman" w:cs="Times New Roman"/>
          <w:sz w:val="20"/>
          <w:szCs w:val="20"/>
          <w:lang w:val="en-US"/>
        </w:rPr>
        <w:t xml:space="preserve"> </w:t>
      </w:r>
      <w:r w:rsidR="00A83A0C" w:rsidRPr="009A42F2">
        <w:rPr>
          <w:rFonts w:ascii="Times New Roman" w:hAnsi="Times New Roman" w:cs="Times New Roman"/>
          <w:sz w:val="20"/>
          <w:szCs w:val="20"/>
          <w:lang w:val="en-US"/>
        </w:rPr>
        <w:t xml:space="preserve">noted using some molecular </w:t>
      </w:r>
      <w:r w:rsidR="00FE736F" w:rsidRPr="009A42F2">
        <w:rPr>
          <w:rFonts w:ascii="Times New Roman" w:hAnsi="Times New Roman" w:cs="Times New Roman"/>
          <w:sz w:val="20"/>
          <w:szCs w:val="20"/>
          <w:lang w:val="en-US"/>
        </w:rPr>
        <w:t>techniques</w:t>
      </w:r>
      <w:r w:rsidR="70840705" w:rsidRPr="009A42F2">
        <w:rPr>
          <w:rFonts w:ascii="Times New Roman" w:hAnsi="Times New Roman" w:cs="Times New Roman"/>
          <w:sz w:val="20"/>
          <w:szCs w:val="20"/>
          <w:lang w:val="en-US"/>
        </w:rPr>
        <w:t>. Among</w:t>
      </w:r>
      <w:r w:rsidR="00A72BC6" w:rsidRPr="009A42F2">
        <w:rPr>
          <w:rFonts w:ascii="Times New Roman" w:hAnsi="Times New Roman" w:cs="Times New Roman"/>
          <w:sz w:val="20"/>
          <w:szCs w:val="20"/>
          <w:lang w:val="en-US"/>
        </w:rPr>
        <w:t xml:space="preserve"> all the derived benzoxazine </w:t>
      </w:r>
      <w:r w:rsidR="003D0A0A" w:rsidRPr="009A42F2">
        <w:rPr>
          <w:rFonts w:ascii="Times New Roman" w:hAnsi="Times New Roman" w:cs="Times New Roman"/>
          <w:sz w:val="20"/>
          <w:szCs w:val="20"/>
          <w:lang w:val="en-US"/>
        </w:rPr>
        <w:t xml:space="preserve">only six of them show </w:t>
      </w:r>
      <w:r w:rsidR="70840705" w:rsidRPr="009A42F2">
        <w:rPr>
          <w:rFonts w:ascii="Times New Roman" w:hAnsi="Times New Roman" w:cs="Times New Roman"/>
          <w:sz w:val="20"/>
          <w:szCs w:val="20"/>
          <w:lang w:val="en-US"/>
        </w:rPr>
        <w:t xml:space="preserve">the </w:t>
      </w:r>
      <w:r w:rsidR="003D0A0A" w:rsidRPr="009A42F2">
        <w:rPr>
          <w:rFonts w:ascii="Times New Roman" w:hAnsi="Times New Roman" w:cs="Times New Roman"/>
          <w:sz w:val="20"/>
          <w:szCs w:val="20"/>
          <w:lang w:val="en-US"/>
        </w:rPr>
        <w:t xml:space="preserve">most potent activity against </w:t>
      </w:r>
      <w:r w:rsidR="70840705" w:rsidRPr="009A42F2">
        <w:rPr>
          <w:rFonts w:ascii="Times New Roman" w:hAnsi="Times New Roman" w:cs="Times New Roman"/>
          <w:sz w:val="20"/>
          <w:szCs w:val="20"/>
          <w:lang w:val="en-US"/>
        </w:rPr>
        <w:t>diabetes</w:t>
      </w:r>
      <w:r w:rsidR="00250640" w:rsidRPr="009A42F2">
        <w:rPr>
          <w:rFonts w:ascii="Times New Roman" w:hAnsi="Times New Roman" w:cs="Times New Roman"/>
          <w:sz w:val="20"/>
          <w:szCs w:val="20"/>
          <w:lang w:val="en-US"/>
        </w:rPr>
        <w:t>.</w:t>
      </w:r>
    </w:p>
    <w:p w14:paraId="12212718" w14:textId="19A2FF20" w:rsidR="00A82BAE" w:rsidRPr="009A42F2" w:rsidRDefault="007F1178" w:rsidP="00C629F4">
      <w:pPr>
        <w:jc w:val="both"/>
        <w:rPr>
          <w:rFonts w:ascii="Times New Roman" w:hAnsi="Times New Roman" w:cs="Times New Roman"/>
          <w:sz w:val="20"/>
          <w:szCs w:val="20"/>
          <w:lang w:val="en-US"/>
        </w:rPr>
      </w:pPr>
      <w:r w:rsidRPr="009A42F2">
        <w:rPr>
          <w:rFonts w:ascii="Times New Roman" w:eastAsiaTheme="minorHAnsi" w:hAnsi="Times New Roman" w:cs="Times New Roman"/>
          <w:noProof/>
          <w:sz w:val="20"/>
          <w:szCs w:val="20"/>
          <w:lang w:val="en-US"/>
        </w:rPr>
        <mc:AlternateContent>
          <mc:Choice Requires="wpi">
            <w:drawing>
              <wp:anchor distT="27710" distB="28070" distL="142010" distR="142370" simplePos="0" relativeHeight="251650048" behindDoc="0" locked="0" layoutInCell="1" allowOverlap="1" wp14:anchorId="2A0D0C75" wp14:editId="280F2C0D">
                <wp:simplePos x="0" y="0"/>
                <wp:positionH relativeFrom="column">
                  <wp:posOffset>5911850</wp:posOffset>
                </wp:positionH>
                <wp:positionV relativeFrom="paragraph">
                  <wp:posOffset>206375</wp:posOffset>
                </wp:positionV>
                <wp:extent cx="635" cy="635"/>
                <wp:effectExtent l="38100" t="38100" r="18415" b="18415"/>
                <wp:wrapNone/>
                <wp:docPr id="1040905555" name="Ink 4"/>
                <wp:cNvGraphicFramePr>
                  <a:graphicFrameLocks xmlns:a="http://schemas.openxmlformats.org/drawingml/2006/main"/>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1050D3B4" id="Ink 4" o:spid="_x0000_s1026" type="#_x0000_t75" style="position:absolute;margin-left:464.65pt;margin-top:15.4pt;width:1.75pt;height:1.75pt;z-index:251650048;visibility:visible;mso-wrap-style:square;mso-width-percent:0;mso-height-percent:0;mso-wrap-distance-left:3.94472mm;mso-wrap-distance-top:.76972mm;mso-wrap-distance-right:3.95472mm;mso-wrap-distance-bottom:.7797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">
                <v:imagedata r:id="rId55" o:title=""/>
                <o:lock v:ext="edit" aspectratio="f"/>
              </v:shape>
            </w:pict>
          </mc:Fallback>
        </mc:AlternateContent>
      </w:r>
      <w:r w:rsidRPr="009A42F2">
        <w:rPr>
          <w:rFonts w:ascii="Times New Roman" w:eastAsiaTheme="minorHAnsi" w:hAnsi="Times New Roman" w:cs="Times New Roman"/>
          <w:noProof/>
          <w:sz w:val="20"/>
          <w:szCs w:val="20"/>
          <w:lang w:val="en-US"/>
        </w:rPr>
        <mc:AlternateContent>
          <mc:Choice Requires="wpi">
            <w:drawing>
              <wp:anchor distT="27710" distB="28070" distL="142010" distR="142370" simplePos="0" relativeHeight="251649024" behindDoc="0" locked="0" layoutInCell="1" allowOverlap="1" wp14:anchorId="51A3A76A" wp14:editId="260B91D8">
                <wp:simplePos x="0" y="0"/>
                <wp:positionH relativeFrom="column">
                  <wp:posOffset>5848350</wp:posOffset>
                </wp:positionH>
                <wp:positionV relativeFrom="paragraph">
                  <wp:posOffset>263525</wp:posOffset>
                </wp:positionV>
                <wp:extent cx="635" cy="635"/>
                <wp:effectExtent l="38100" t="38100" r="18415" b="18415"/>
                <wp:wrapNone/>
                <wp:docPr id="776855496" name="Ink 3"/>
                <wp:cNvGraphicFramePr>
                  <a:graphicFrameLocks xmlns:a="http://schemas.openxmlformats.org/drawingml/2006/main"/>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3556AC71" id="Ink 3" o:spid="_x0000_s1026" type="#_x0000_t75" style="position:absolute;margin-left:459.65pt;margin-top:19.9pt;width:1.75pt;height:1.75pt;z-index:251649024;visibility:visible;mso-wrap-style:square;mso-width-percent:0;mso-height-percent:0;mso-wrap-distance-left:3.94472mm;mso-wrap-distance-top:.76972mm;mso-wrap-distance-right:3.95472mm;mso-wrap-distance-bottom:.7797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">
                <v:imagedata r:id="rId55" o:title=""/>
                <o:lock v:ext="edit" aspectratio="f"/>
              </v:shape>
            </w:pict>
          </mc:Fallback>
        </mc:AlternateContent>
      </w:r>
      <w:r w:rsidRPr="009A42F2">
        <w:rPr>
          <w:rFonts w:ascii="Times New Roman" w:eastAsiaTheme="minorHAnsi" w:hAnsi="Times New Roman" w:cs="Times New Roman"/>
          <w:noProof/>
          <w:sz w:val="20"/>
          <w:szCs w:val="20"/>
          <w:lang w:val="en-US"/>
        </w:rPr>
        <mc:AlternateContent>
          <mc:Choice Requires="wpi">
            <w:drawing>
              <wp:anchor distT="27710" distB="28070" distL="142010" distR="142370" simplePos="0" relativeHeight="251645952" behindDoc="0" locked="0" layoutInCell="1" allowOverlap="1" wp14:anchorId="0E5A6F38" wp14:editId="41C5A160">
                <wp:simplePos x="0" y="0"/>
                <wp:positionH relativeFrom="column">
                  <wp:posOffset>4298315</wp:posOffset>
                </wp:positionH>
                <wp:positionV relativeFrom="paragraph">
                  <wp:posOffset>41275</wp:posOffset>
                </wp:positionV>
                <wp:extent cx="635" cy="635"/>
                <wp:effectExtent l="38100" t="38100" r="18415" b="18415"/>
                <wp:wrapNone/>
                <wp:docPr id="1369980083" name="Ink 2"/>
                <wp:cNvGraphicFramePr>
                  <a:graphicFrameLocks xmlns:a="http://schemas.openxmlformats.org/drawingml/2006/main"/>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27AF1B3B" id="Ink 2" o:spid="_x0000_s1026" type="#_x0000_t75" style="position:absolute;margin-left:337.6pt;margin-top:2.4pt;width:1.75pt;height:1.75pt;z-index:251645952;visibility:visible;mso-wrap-style:square;mso-width-percent:0;mso-height-percent:0;mso-wrap-distance-left:3.94472mm;mso-wrap-distance-top:.76972mm;mso-wrap-distance-right:3.95472mm;mso-wrap-distance-bottom:.7797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">
                <v:imagedata r:id="rId55" o:title=""/>
                <o:lock v:ext="edit" aspectratio="f"/>
              </v:shape>
            </w:pict>
          </mc:Fallback>
        </mc:AlternateContent>
      </w:r>
      <w:r w:rsidRPr="009A42F2">
        <w:rPr>
          <w:rFonts w:ascii="Times New Roman" w:eastAsiaTheme="minorHAnsi" w:hAnsi="Times New Roman" w:cs="Times New Roman"/>
          <w:noProof/>
          <w:sz w:val="20"/>
          <w:szCs w:val="20"/>
          <w:lang w:val="en-US"/>
        </w:rPr>
        <mc:AlternateContent>
          <mc:Choice Requires="wpi">
            <w:drawing>
              <wp:anchor distT="27710" distB="28070" distL="142010" distR="142370" simplePos="0" relativeHeight="251644928" behindDoc="0" locked="0" layoutInCell="1" allowOverlap="1" wp14:anchorId="3E69656D" wp14:editId="77EB07BC">
                <wp:simplePos x="0" y="0"/>
                <wp:positionH relativeFrom="column">
                  <wp:posOffset>5734050</wp:posOffset>
                </wp:positionH>
                <wp:positionV relativeFrom="paragraph">
                  <wp:posOffset>111125</wp:posOffset>
                </wp:positionV>
                <wp:extent cx="635" cy="635"/>
                <wp:effectExtent l="38100" t="38100" r="18415" b="18415"/>
                <wp:wrapNone/>
                <wp:docPr id="1246039677" name="Ink 1"/>
                <wp:cNvGraphicFramePr>
                  <a:graphicFrameLocks xmlns:a="http://schemas.openxmlformats.org/drawingml/2006/main"/>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68160348" id="Ink 1" o:spid="_x0000_s1026" type="#_x0000_t75" style="position:absolute;margin-left:450.65pt;margin-top:7.9pt;width:1.75pt;height:1.75pt;z-index:251644928;visibility:visible;mso-wrap-style:square;mso-width-percent:0;mso-height-percent:0;mso-wrap-distance-left:3.94472mm;mso-wrap-distance-top:.76972mm;mso-wrap-distance-right:3.95472mm;mso-wrap-distance-bottom:.7797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">
                <v:imagedata r:id="rId55" o:title=""/>
                <o:lock v:ext="edit" aspectratio="f"/>
              </v:shape>
            </w:pict>
          </mc:Fallback>
        </mc:AlternateContent>
      </w:r>
      <w:r w:rsidR="00296D6B" w:rsidRPr="009A42F2">
        <w:rPr>
          <w:rFonts w:ascii="Times New Roman" w:hAnsi="Times New Roman" w:cs="Times New Roman"/>
          <w:sz w:val="20"/>
          <w:szCs w:val="20"/>
          <w:lang w:val="en-US"/>
        </w:rPr>
        <w:tab/>
      </w:r>
      <w:r w:rsidR="00A82BAE" w:rsidRPr="009A42F2">
        <w:rPr>
          <w:rFonts w:ascii="Times New Roman" w:hAnsi="Times New Roman" w:cs="Times New Roman"/>
          <w:sz w:val="20"/>
          <w:szCs w:val="20"/>
          <w:lang w:val="en-US"/>
        </w:rPr>
        <w:t xml:space="preserve">An </w:t>
      </w:r>
      <w:r w:rsidR="00AE2154" w:rsidRPr="009A42F2">
        <w:rPr>
          <w:rFonts w:ascii="Times New Roman" w:hAnsi="Times New Roman" w:cs="Times New Roman"/>
          <w:sz w:val="20"/>
          <w:szCs w:val="20"/>
          <w:lang w:val="en-US"/>
        </w:rPr>
        <w:t>N-</w:t>
      </w:r>
      <m:oMath>
        <m:r>
          <m:rPr>
            <m:sty m:val="p"/>
          </m:rPr>
          <w:rPr>
            <w:rFonts w:ascii="Cambria Math" w:hAnsi="Cambria Math" w:cs="Times New Roman"/>
            <w:sz w:val="20"/>
            <w:szCs w:val="20"/>
            <w:lang w:val="en-US"/>
          </w:rPr>
          <m:t>β</m:t>
        </m:r>
      </m:oMath>
      <w:r w:rsidR="005C5272" w:rsidRPr="009A42F2">
        <w:rPr>
          <w:rFonts w:ascii="Times New Roman" w:hAnsi="Times New Roman" w:cs="Times New Roman"/>
          <w:sz w:val="20"/>
          <w:szCs w:val="20"/>
          <w:lang w:val="en-US"/>
        </w:rPr>
        <w:t>-D-xylosylin</w:t>
      </w:r>
      <w:r w:rsidR="00017665" w:rsidRPr="009A42F2">
        <w:rPr>
          <w:rFonts w:ascii="Times New Roman" w:hAnsi="Times New Roman" w:cs="Times New Roman"/>
          <w:sz w:val="20"/>
          <w:szCs w:val="20"/>
          <w:lang w:val="en-US"/>
        </w:rPr>
        <w:t>dole descend</w:t>
      </w:r>
      <w:r w:rsidR="00475223" w:rsidRPr="009A42F2">
        <w:rPr>
          <w:rFonts w:ascii="Times New Roman" w:hAnsi="Times New Roman" w:cs="Times New Roman"/>
          <w:sz w:val="20"/>
          <w:szCs w:val="20"/>
          <w:lang w:val="en-US"/>
        </w:rPr>
        <w:t>ant 4-chloro-3-(4-cyclo</w:t>
      </w:r>
      <w:r w:rsidR="00663086" w:rsidRPr="009A42F2">
        <w:rPr>
          <w:rFonts w:ascii="Times New Roman" w:hAnsi="Times New Roman" w:cs="Times New Roman"/>
          <w:sz w:val="20"/>
          <w:szCs w:val="20"/>
          <w:lang w:val="en-US"/>
        </w:rPr>
        <w:t>propylbenzyl)-1-(</w:t>
      </w:r>
      <m:oMath>
        <m:r>
          <m:rPr>
            <m:sty m:val="p"/>
          </m:rPr>
          <w:rPr>
            <w:rFonts w:ascii="Cambria Math" w:hAnsi="Cambria Math" w:cs="Times New Roman"/>
            <w:sz w:val="20"/>
            <w:szCs w:val="20"/>
            <w:lang w:val="en-US"/>
          </w:rPr>
          <m:t>β</m:t>
        </m:r>
      </m:oMath>
      <w:r w:rsidR="00757A1A" w:rsidRPr="009A42F2">
        <w:rPr>
          <w:rFonts w:ascii="Times New Roman" w:hAnsi="Times New Roman" w:cs="Times New Roman"/>
          <w:sz w:val="20"/>
          <w:szCs w:val="20"/>
          <w:lang w:val="en-US"/>
        </w:rPr>
        <w:t>-D-xylo pyranosyl)-1H-indole</w:t>
      </w:r>
      <w:r w:rsidR="00251490" w:rsidRPr="009A42F2">
        <w:rPr>
          <w:rFonts w:ascii="Times New Roman" w:hAnsi="Times New Roman" w:cs="Times New Roman"/>
          <w:sz w:val="20"/>
          <w:szCs w:val="20"/>
          <w:lang w:val="en-US"/>
        </w:rPr>
        <w:t xml:space="preserve"> </w:t>
      </w:r>
      <w:r w:rsidR="00954008" w:rsidRPr="009A42F2">
        <w:rPr>
          <w:rFonts w:ascii="Times New Roman" w:hAnsi="Times New Roman" w:cs="Times New Roman"/>
          <w:sz w:val="20"/>
          <w:szCs w:val="20"/>
          <w:lang w:val="en-US"/>
        </w:rPr>
        <w:t>(figure 24)</w:t>
      </w:r>
      <w:r w:rsidR="00E17F26" w:rsidRPr="009A42F2">
        <w:rPr>
          <w:rFonts w:ascii="Times New Roman" w:hAnsi="Times New Roman" w:cs="Times New Roman"/>
          <w:sz w:val="20"/>
          <w:szCs w:val="20"/>
          <w:lang w:val="en-US"/>
        </w:rPr>
        <w:t xml:space="preserve"> was derived and noted for its antidiabetic activity</w:t>
      </w:r>
      <w:r w:rsidR="00572970" w:rsidRPr="009A42F2">
        <w:rPr>
          <w:rFonts w:ascii="Times New Roman" w:hAnsi="Times New Roman" w:cs="Times New Roman"/>
          <w:sz w:val="20"/>
          <w:szCs w:val="20"/>
          <w:lang w:val="en-US"/>
        </w:rPr>
        <w:t>.</w:t>
      </w:r>
    </w:p>
    <w:p w14:paraId="1CE57480" w14:textId="77777777" w:rsidR="00572970" w:rsidRPr="009A42F2" w:rsidRDefault="00A3056D"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6C64D545" wp14:editId="7356ADA0">
            <wp:extent cx="2728735" cy="934000"/>
            <wp:effectExtent l="0" t="0" r="0" b="0"/>
            <wp:docPr id="27" name="Picture 21" descr="C:\Users\sa\Pictures\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Pictures\49.PNG"/>
                    <pic:cNvPicPr>
                      <a:picLocks noChangeAspect="1" noChangeArrowheads="1"/>
                    </pic:cNvPicPr>
                  </pic:nvPicPr>
                  <pic:blipFill>
                    <a:blip r:embed="rId62"/>
                    <a:srcRect/>
                    <a:stretch>
                      <a:fillRect/>
                    </a:stretch>
                  </pic:blipFill>
                  <pic:spPr bwMode="auto">
                    <a:xfrm>
                      <a:off x="0" y="0"/>
                      <a:ext cx="2749695" cy="941174"/>
                    </a:xfrm>
                    <a:prstGeom prst="rect">
                      <a:avLst/>
                    </a:prstGeom>
                    <a:noFill/>
                    <a:ln w="9525">
                      <a:noFill/>
                      <a:miter lim="800000"/>
                      <a:headEnd/>
                      <a:tailEnd/>
                    </a:ln>
                  </pic:spPr>
                </pic:pic>
              </a:graphicData>
            </a:graphic>
          </wp:inline>
        </w:drawing>
      </w:r>
    </w:p>
    <w:p w14:paraId="29B30F7E" w14:textId="72A8F918" w:rsidR="00A3056D" w:rsidRPr="009A42F2" w:rsidRDefault="00954008" w:rsidP="009F78CE">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24- </w:t>
      </w:r>
      <w:r w:rsidR="00251490" w:rsidRPr="00C77EFF">
        <w:rPr>
          <w:rFonts w:ascii="Times New Roman" w:hAnsi="Times New Roman" w:cs="Times New Roman"/>
          <w:b/>
          <w:bCs/>
          <w:sz w:val="20"/>
          <w:szCs w:val="20"/>
          <w:lang w:val="en-US"/>
        </w:rPr>
        <w:t>D</w:t>
      </w:r>
      <w:r w:rsidR="00A3056D" w:rsidRPr="00C77EFF">
        <w:rPr>
          <w:rFonts w:ascii="Times New Roman" w:hAnsi="Times New Roman" w:cs="Times New Roman"/>
          <w:b/>
          <w:bCs/>
          <w:sz w:val="20"/>
          <w:szCs w:val="20"/>
          <w:lang w:val="en-US"/>
        </w:rPr>
        <w:t>escendant 4-chloro-3-(4-cyclopropylbenzyl)-1-(</w:t>
      </w:r>
      <m:oMath>
        <m:r>
          <m:rPr>
            <m:sty m:val="b"/>
          </m:rPr>
          <w:rPr>
            <w:rFonts w:ascii="Cambria Math" w:hAnsi="Cambria Math" w:cs="Times New Roman"/>
            <w:sz w:val="20"/>
            <w:szCs w:val="20"/>
            <w:lang w:val="en-US"/>
          </w:rPr>
          <m:t>β</m:t>
        </m:r>
      </m:oMath>
      <w:r w:rsidR="00A3056D" w:rsidRPr="00C77EFF">
        <w:rPr>
          <w:rFonts w:ascii="Times New Roman" w:hAnsi="Times New Roman" w:cs="Times New Roman"/>
          <w:b/>
          <w:bCs/>
          <w:sz w:val="20"/>
          <w:szCs w:val="20"/>
          <w:lang w:val="en-US"/>
        </w:rPr>
        <w:t>-D-xylo pyranosyl)-1H-indole.</w:t>
      </w:r>
    </w:p>
    <w:p w14:paraId="55662911" w14:textId="7AA4FA71" w:rsidR="00572970"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986146" w:rsidRPr="009A42F2">
        <w:rPr>
          <w:rFonts w:ascii="Times New Roman" w:hAnsi="Times New Roman" w:cs="Times New Roman"/>
          <w:sz w:val="20"/>
          <w:szCs w:val="20"/>
        </w:rPr>
        <w:t xml:space="preserve">The antidiabetic attributes of thiazole compounds have generated a lot of interest lately. α-glucoside was blocked by the substituted </w:t>
      </w:r>
      <w:r w:rsidR="002D1DD0">
        <w:rPr>
          <w:rFonts w:ascii="Times New Roman" w:hAnsi="Times New Roman" w:cs="Times New Roman"/>
          <w:sz w:val="20"/>
          <w:szCs w:val="20"/>
        </w:rPr>
        <w:t>pyrazole</w:t>
      </w:r>
      <w:r w:rsidR="00986146" w:rsidRPr="009A42F2">
        <w:rPr>
          <w:rFonts w:ascii="Times New Roman" w:hAnsi="Times New Roman" w:cs="Times New Roman"/>
          <w:sz w:val="20"/>
          <w:szCs w:val="20"/>
        </w:rPr>
        <w:t xml:space="preserve"> derivatives that were synthesized successfully and encompassed the indole and thiazole heterocycles 2-(5-(1H-indol-3-yl)-3-phenyl-1H-pyrazol-1-yl)-4-(4-bromo phenyl)</w:t>
      </w:r>
      <w:r w:rsidR="00251490" w:rsidRPr="009A42F2">
        <w:rPr>
          <w:rFonts w:ascii="Times New Roman" w:hAnsi="Times New Roman" w:cs="Times New Roman"/>
          <w:sz w:val="20"/>
          <w:szCs w:val="20"/>
        </w:rPr>
        <w:t xml:space="preserve"> </w:t>
      </w:r>
      <w:r w:rsidR="00986146" w:rsidRPr="009A42F2">
        <w:rPr>
          <w:rFonts w:ascii="Times New Roman" w:hAnsi="Times New Roman" w:cs="Times New Roman"/>
          <w:sz w:val="20"/>
          <w:szCs w:val="20"/>
        </w:rPr>
        <w:t>thiazole (figure 25).</w:t>
      </w:r>
    </w:p>
    <w:p w14:paraId="4B425847" w14:textId="77777777" w:rsidR="000F08E7" w:rsidRPr="009A42F2" w:rsidRDefault="00A3056D" w:rsidP="00F34149">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5F4FD32D" wp14:editId="14654F86">
            <wp:extent cx="2093077" cy="1135747"/>
            <wp:effectExtent l="0" t="0" r="2540" b="7620"/>
            <wp:docPr id="28" name="Picture 22" descr="C:\Users\sa\Pictures\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Pictures\50a.PNG"/>
                    <pic:cNvPicPr>
                      <a:picLocks noChangeAspect="1" noChangeArrowheads="1"/>
                    </pic:cNvPicPr>
                  </pic:nvPicPr>
                  <pic:blipFill>
                    <a:blip r:embed="rId63"/>
                    <a:srcRect/>
                    <a:stretch>
                      <a:fillRect/>
                    </a:stretch>
                  </pic:blipFill>
                  <pic:spPr bwMode="auto">
                    <a:xfrm>
                      <a:off x="0" y="0"/>
                      <a:ext cx="2107008" cy="1143306"/>
                    </a:xfrm>
                    <a:prstGeom prst="rect">
                      <a:avLst/>
                    </a:prstGeom>
                    <a:noFill/>
                    <a:ln w="9525">
                      <a:noFill/>
                      <a:miter lim="800000"/>
                      <a:headEnd/>
                      <a:tailEnd/>
                    </a:ln>
                  </pic:spPr>
                </pic:pic>
              </a:graphicData>
            </a:graphic>
          </wp:inline>
        </w:drawing>
      </w:r>
    </w:p>
    <w:p w14:paraId="4B41733C" w14:textId="038315BD" w:rsidR="00A3056D" w:rsidRPr="009A42F2" w:rsidRDefault="00954008" w:rsidP="00175E5A">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Figure25- </w:t>
      </w:r>
      <w:r w:rsidR="1C61911B" w:rsidRPr="00C77EFF">
        <w:rPr>
          <w:rFonts w:ascii="Times New Roman" w:hAnsi="Times New Roman" w:cs="Times New Roman"/>
          <w:b/>
          <w:bCs/>
          <w:sz w:val="20"/>
          <w:szCs w:val="20"/>
          <w:lang w:val="en-US"/>
        </w:rPr>
        <w:t>2-(5-(1H-indol-3-yl)-3-phenyl-1H-pyrazol-1-yl)-4-(4-bromo phenyl) thiazole</w:t>
      </w:r>
      <w:r w:rsidR="1C61911B" w:rsidRPr="009A42F2">
        <w:rPr>
          <w:rFonts w:ascii="Times New Roman" w:hAnsi="Times New Roman" w:cs="Times New Roman"/>
          <w:sz w:val="20"/>
          <w:szCs w:val="20"/>
          <w:lang w:val="en-US"/>
        </w:rPr>
        <w:t>.</w:t>
      </w:r>
    </w:p>
    <w:p w14:paraId="28EE9DAA" w14:textId="140DC205" w:rsidR="00E83EA7"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986146" w:rsidRPr="009A42F2">
        <w:rPr>
          <w:rFonts w:ascii="Times New Roman" w:hAnsi="Times New Roman" w:cs="Times New Roman"/>
          <w:sz w:val="20"/>
          <w:szCs w:val="20"/>
        </w:rPr>
        <w:t xml:space="preserve">Figures 26(a-b)–28(a-b) illustrate the three collections of </w:t>
      </w:r>
      <w:proofErr w:type="spellStart"/>
      <w:r w:rsidR="00986146" w:rsidRPr="009A42F2">
        <w:rPr>
          <w:rFonts w:ascii="Times New Roman" w:hAnsi="Times New Roman" w:cs="Times New Roman"/>
          <w:sz w:val="20"/>
          <w:szCs w:val="20"/>
        </w:rPr>
        <w:t>staurosporine</w:t>
      </w:r>
      <w:proofErr w:type="spellEnd"/>
      <w:r w:rsidR="00986146" w:rsidRPr="009A42F2">
        <w:rPr>
          <w:rFonts w:ascii="Times New Roman" w:hAnsi="Times New Roman" w:cs="Times New Roman"/>
          <w:sz w:val="20"/>
          <w:szCs w:val="20"/>
        </w:rPr>
        <w:t xml:space="preserve"> descendants that were generated. These compounds were assessed for their PKC beta-selective inhibitory attributes, with the JTT010 (figure 29) series revealing the most powerful inhibitory impact. It is projected that it would be employed </w:t>
      </w:r>
      <w:r w:rsidR="005526D5">
        <w:rPr>
          <w:rFonts w:ascii="Times New Roman" w:hAnsi="Times New Roman" w:cs="Times New Roman"/>
          <w:sz w:val="20"/>
          <w:szCs w:val="20"/>
        </w:rPr>
        <w:t>for</w:t>
      </w:r>
      <w:r w:rsidR="00986146" w:rsidRPr="009A42F2">
        <w:rPr>
          <w:rFonts w:ascii="Times New Roman" w:hAnsi="Times New Roman" w:cs="Times New Roman"/>
          <w:sz w:val="20"/>
          <w:szCs w:val="20"/>
        </w:rPr>
        <w:t xml:space="preserve"> diabetic neuropathy and nephropathy owing to its good curative features.</w:t>
      </w:r>
    </w:p>
    <w:p w14:paraId="65234691" w14:textId="77777777" w:rsidR="00E83EA7" w:rsidRPr="009A42F2" w:rsidRDefault="00954008"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0DA889EB" wp14:editId="15BFC5BB">
            <wp:extent cx="4657725" cy="1009650"/>
            <wp:effectExtent l="19050" t="0" r="9525" b="0"/>
            <wp:docPr id="13" name="Picture 2" descr="C:\Users\sa\Pictures\57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ictures\57 59.PNG"/>
                    <pic:cNvPicPr>
                      <a:picLocks noChangeAspect="1" noChangeArrowheads="1"/>
                    </pic:cNvPicPr>
                  </pic:nvPicPr>
                  <pic:blipFill>
                    <a:blip r:embed="rId64"/>
                    <a:srcRect/>
                    <a:stretch>
                      <a:fillRect/>
                    </a:stretch>
                  </pic:blipFill>
                  <pic:spPr bwMode="auto">
                    <a:xfrm>
                      <a:off x="0" y="0"/>
                      <a:ext cx="4657725" cy="1009650"/>
                    </a:xfrm>
                    <a:prstGeom prst="rect">
                      <a:avLst/>
                    </a:prstGeom>
                    <a:noFill/>
                    <a:ln w="9525">
                      <a:noFill/>
                      <a:miter lim="800000"/>
                      <a:headEnd/>
                      <a:tailEnd/>
                    </a:ln>
                  </pic:spPr>
                </pic:pic>
              </a:graphicData>
            </a:graphic>
          </wp:inline>
        </w:drawing>
      </w:r>
    </w:p>
    <w:p w14:paraId="15571147" w14:textId="77777777" w:rsidR="00954008" w:rsidRPr="00C77EFF" w:rsidRDefault="00954008" w:rsidP="00F245FC">
      <w:pPr>
        <w:jc w:val="center"/>
        <w:rPr>
          <w:rFonts w:ascii="Times New Roman" w:hAnsi="Times New Roman" w:cs="Times New Roman"/>
          <w:b/>
          <w:bCs/>
          <w:sz w:val="20"/>
          <w:szCs w:val="20"/>
          <w:vertAlign w:val="subscript"/>
          <w:lang w:val="en-US"/>
        </w:rPr>
      </w:pPr>
      <w:r w:rsidRPr="009A42F2">
        <w:rPr>
          <w:rFonts w:ascii="Times New Roman" w:hAnsi="Times New Roman" w:cs="Times New Roman"/>
          <w:sz w:val="20"/>
          <w:szCs w:val="20"/>
          <w:lang w:val="en-US"/>
        </w:rPr>
        <w:t xml:space="preserve">Figure </w:t>
      </w:r>
      <w:r w:rsidRPr="00C77EFF">
        <w:rPr>
          <w:rFonts w:ascii="Times New Roman" w:hAnsi="Times New Roman" w:cs="Times New Roman"/>
          <w:b/>
          <w:bCs/>
          <w:sz w:val="20"/>
          <w:szCs w:val="20"/>
          <w:lang w:val="en-US"/>
        </w:rPr>
        <w:t>26a-28a –R=N(CH</w:t>
      </w:r>
      <w:r w:rsidRPr="00C77EFF">
        <w:rPr>
          <w:rFonts w:ascii="Times New Roman" w:hAnsi="Times New Roman" w:cs="Times New Roman"/>
          <w:b/>
          <w:bCs/>
          <w:sz w:val="20"/>
          <w:szCs w:val="20"/>
          <w:vertAlign w:val="subscript"/>
          <w:lang w:val="en-US"/>
        </w:rPr>
        <w:t>3</w:t>
      </w:r>
      <w:r w:rsidRPr="00C77EFF">
        <w:rPr>
          <w:rFonts w:ascii="Times New Roman" w:hAnsi="Times New Roman" w:cs="Times New Roman"/>
          <w:b/>
          <w:bCs/>
          <w:sz w:val="20"/>
          <w:szCs w:val="20"/>
          <w:lang w:val="en-US"/>
        </w:rPr>
        <w:t>)</w:t>
      </w:r>
      <w:r w:rsidRPr="00C77EFF">
        <w:rPr>
          <w:rFonts w:ascii="Times New Roman" w:hAnsi="Times New Roman" w:cs="Times New Roman"/>
          <w:b/>
          <w:bCs/>
          <w:sz w:val="20"/>
          <w:szCs w:val="20"/>
          <w:vertAlign w:val="subscript"/>
          <w:lang w:val="en-US"/>
        </w:rPr>
        <w:t>2</w:t>
      </w:r>
    </w:p>
    <w:p w14:paraId="483E9A26" w14:textId="77777777" w:rsidR="00954008" w:rsidRPr="00C77EFF" w:rsidRDefault="00954008" w:rsidP="00954008">
      <w:pPr>
        <w:rPr>
          <w:rFonts w:ascii="Times New Roman" w:hAnsi="Times New Roman" w:cs="Times New Roman"/>
          <w:b/>
          <w:bCs/>
          <w:sz w:val="20"/>
          <w:szCs w:val="20"/>
          <w:lang w:val="en-US"/>
        </w:rPr>
      </w:pPr>
      <w:r w:rsidRPr="009A42F2">
        <w:rPr>
          <w:rFonts w:ascii="Times New Roman" w:hAnsi="Times New Roman" w:cs="Times New Roman"/>
          <w:sz w:val="20"/>
          <w:szCs w:val="20"/>
          <w:lang w:val="en-US"/>
        </w:rPr>
        <w:t xml:space="preserve">                                                                                     Figure </w:t>
      </w:r>
      <w:r w:rsidRPr="00C77EFF">
        <w:rPr>
          <w:rFonts w:ascii="Times New Roman" w:hAnsi="Times New Roman" w:cs="Times New Roman"/>
          <w:b/>
          <w:bCs/>
          <w:sz w:val="20"/>
          <w:szCs w:val="20"/>
          <w:lang w:val="en-US"/>
        </w:rPr>
        <w:t>26b-28b –R=OH</w:t>
      </w:r>
    </w:p>
    <w:p w14:paraId="24AC76FA" w14:textId="592D70F7" w:rsidR="00FF299F" w:rsidRPr="009A42F2" w:rsidRDefault="00FF299F" w:rsidP="00175E5A">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w:t>
      </w:r>
      <w:r w:rsidR="00954008" w:rsidRPr="009A42F2">
        <w:rPr>
          <w:rFonts w:ascii="Times New Roman" w:hAnsi="Times New Roman" w:cs="Times New Roman"/>
          <w:sz w:val="20"/>
          <w:szCs w:val="20"/>
          <w:lang w:val="en-US"/>
        </w:rPr>
        <w:t xml:space="preserve"> 26-28- </w:t>
      </w:r>
      <w:proofErr w:type="spellStart"/>
      <w:r w:rsidR="00251490" w:rsidRPr="00C77EFF">
        <w:rPr>
          <w:rFonts w:ascii="Times New Roman" w:hAnsi="Times New Roman" w:cs="Times New Roman"/>
          <w:b/>
          <w:bCs/>
          <w:sz w:val="20"/>
          <w:szCs w:val="20"/>
          <w:lang w:val="en-US"/>
        </w:rPr>
        <w:t>S</w:t>
      </w:r>
      <w:r w:rsidRPr="00C77EFF">
        <w:rPr>
          <w:rFonts w:ascii="Times New Roman" w:hAnsi="Times New Roman" w:cs="Times New Roman"/>
          <w:b/>
          <w:bCs/>
          <w:sz w:val="20"/>
          <w:szCs w:val="20"/>
          <w:lang w:val="en-US"/>
        </w:rPr>
        <w:t>taurosporine</w:t>
      </w:r>
      <w:proofErr w:type="spellEnd"/>
      <w:r w:rsidRPr="00C77EFF">
        <w:rPr>
          <w:rFonts w:ascii="Times New Roman" w:hAnsi="Times New Roman" w:cs="Times New Roman"/>
          <w:b/>
          <w:bCs/>
          <w:sz w:val="20"/>
          <w:szCs w:val="20"/>
          <w:lang w:val="en-US"/>
        </w:rPr>
        <w:t xml:space="preserve"> descendants.</w:t>
      </w:r>
    </w:p>
    <w:p w14:paraId="075D2021" w14:textId="77777777" w:rsidR="00FF299F" w:rsidRPr="009A42F2" w:rsidRDefault="00FF299F" w:rsidP="00F245F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791143BD" wp14:editId="26609B54">
            <wp:extent cx="2628092" cy="1653871"/>
            <wp:effectExtent l="0" t="0" r="1270" b="3810"/>
            <wp:docPr id="30" name="Picture 24" descr="C:\Users\sa\Picture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Pictures\60.png"/>
                    <pic:cNvPicPr>
                      <a:picLocks noChangeAspect="1" noChangeArrowheads="1"/>
                    </pic:cNvPicPr>
                  </pic:nvPicPr>
                  <pic:blipFill>
                    <a:blip r:embed="rId65"/>
                    <a:srcRect/>
                    <a:stretch>
                      <a:fillRect/>
                    </a:stretch>
                  </pic:blipFill>
                  <pic:spPr bwMode="auto">
                    <a:xfrm>
                      <a:off x="0" y="0"/>
                      <a:ext cx="2650361" cy="1667885"/>
                    </a:xfrm>
                    <a:prstGeom prst="rect">
                      <a:avLst/>
                    </a:prstGeom>
                    <a:noFill/>
                    <a:ln w="9525">
                      <a:noFill/>
                      <a:miter lim="800000"/>
                      <a:headEnd/>
                      <a:tailEnd/>
                    </a:ln>
                  </pic:spPr>
                </pic:pic>
              </a:graphicData>
            </a:graphic>
          </wp:inline>
        </w:drawing>
      </w:r>
    </w:p>
    <w:p w14:paraId="1AA63428" w14:textId="7BD6A439" w:rsidR="00FF299F" w:rsidRPr="00C77EFF" w:rsidRDefault="00FF299F" w:rsidP="00175E5A">
      <w:pPr>
        <w:jc w:val="center"/>
        <w:rPr>
          <w:rFonts w:ascii="Times New Roman" w:hAnsi="Times New Roman" w:cs="Times New Roman"/>
          <w:b/>
          <w:bCs/>
          <w:sz w:val="20"/>
          <w:szCs w:val="20"/>
          <w:lang w:val="en-US"/>
        </w:rPr>
      </w:pPr>
      <w:r w:rsidRPr="009A42F2">
        <w:rPr>
          <w:rFonts w:ascii="Times New Roman" w:hAnsi="Times New Roman" w:cs="Times New Roman"/>
          <w:sz w:val="20"/>
          <w:szCs w:val="20"/>
          <w:lang w:val="en-US"/>
        </w:rPr>
        <w:t>Figure</w:t>
      </w:r>
      <w:r w:rsidR="00954008" w:rsidRPr="009A42F2">
        <w:rPr>
          <w:rFonts w:ascii="Times New Roman" w:hAnsi="Times New Roman" w:cs="Times New Roman"/>
          <w:sz w:val="20"/>
          <w:szCs w:val="20"/>
          <w:lang w:val="en-US"/>
        </w:rPr>
        <w:t xml:space="preserve"> 29- </w:t>
      </w:r>
      <w:r w:rsidRPr="00C77EFF">
        <w:rPr>
          <w:rFonts w:ascii="Times New Roman" w:hAnsi="Times New Roman" w:cs="Times New Roman"/>
          <w:b/>
          <w:bCs/>
          <w:sz w:val="20"/>
          <w:szCs w:val="20"/>
          <w:lang w:val="en-US"/>
        </w:rPr>
        <w:t>JTT010.</w:t>
      </w:r>
    </w:p>
    <w:p w14:paraId="720BE224" w14:textId="77777777" w:rsidR="00C77EFF" w:rsidRDefault="00C77EFF" w:rsidP="00C629F4">
      <w:pPr>
        <w:jc w:val="both"/>
        <w:rPr>
          <w:rFonts w:ascii="Times New Roman" w:hAnsi="Times New Roman" w:cs="Times New Roman"/>
          <w:b/>
          <w:bCs/>
          <w:sz w:val="20"/>
          <w:szCs w:val="20"/>
          <w:lang w:val="en-US"/>
        </w:rPr>
      </w:pPr>
    </w:p>
    <w:p w14:paraId="752BB5C6" w14:textId="5768FF02" w:rsidR="000F08E7" w:rsidRPr="009A42F2" w:rsidRDefault="009048B6" w:rsidP="00C629F4">
      <w:pPr>
        <w:jc w:val="both"/>
        <w:rPr>
          <w:rFonts w:ascii="Times New Roman" w:hAnsi="Times New Roman" w:cs="Times New Roman"/>
          <w:sz w:val="20"/>
          <w:szCs w:val="20"/>
          <w:lang w:val="en-US"/>
        </w:rPr>
      </w:pPr>
      <w:r w:rsidRPr="002D1DD0">
        <w:rPr>
          <w:rFonts w:ascii="Times New Roman" w:hAnsi="Times New Roman" w:cs="Times New Roman"/>
          <w:b/>
          <w:bCs/>
          <w:sz w:val="20"/>
          <w:szCs w:val="20"/>
          <w:lang w:val="en-US"/>
        </w:rPr>
        <w:t xml:space="preserve">Carboline </w:t>
      </w:r>
      <w:r w:rsidR="005526D5" w:rsidRPr="002D1DD0">
        <w:rPr>
          <w:rFonts w:ascii="Times New Roman" w:hAnsi="Times New Roman" w:cs="Times New Roman"/>
          <w:b/>
          <w:bCs/>
          <w:sz w:val="20"/>
          <w:szCs w:val="20"/>
          <w:lang w:val="en-US"/>
        </w:rPr>
        <w:t>compounds</w:t>
      </w:r>
      <w:r w:rsidR="001F7C6E" w:rsidRPr="009A42F2">
        <w:rPr>
          <w:rFonts w:ascii="Times New Roman" w:hAnsi="Times New Roman" w:cs="Times New Roman"/>
          <w:sz w:val="20"/>
          <w:szCs w:val="20"/>
          <w:lang w:val="en-US"/>
        </w:rPr>
        <w:t xml:space="preserve"> are </w:t>
      </w:r>
      <w:r w:rsidR="00E001B3" w:rsidRPr="009A42F2">
        <w:rPr>
          <w:rFonts w:ascii="Times New Roman" w:hAnsi="Times New Roman" w:cs="Times New Roman"/>
          <w:sz w:val="20"/>
          <w:szCs w:val="20"/>
          <w:lang w:val="en-US"/>
        </w:rPr>
        <w:t>types of compounds identified by the presence of pyrido indoles</w:t>
      </w:r>
      <w:r w:rsidR="00976585" w:rsidRPr="009A42F2">
        <w:rPr>
          <w:rFonts w:ascii="Times New Roman" w:hAnsi="Times New Roman" w:cs="Times New Roman"/>
          <w:sz w:val="20"/>
          <w:szCs w:val="20"/>
          <w:lang w:val="en-US"/>
        </w:rPr>
        <w:t xml:space="preserve"> in the structure.</w:t>
      </w:r>
      <w:r w:rsidR="006C0306" w:rsidRPr="009A42F2">
        <w:rPr>
          <w:rFonts w:ascii="Times New Roman" w:hAnsi="Times New Roman" w:cs="Times New Roman"/>
          <w:sz w:val="20"/>
          <w:szCs w:val="20"/>
          <w:lang w:val="en-US"/>
        </w:rPr>
        <w:t xml:space="preserve"> The carboline compounds </w:t>
      </w:r>
      <w:r w:rsidR="00C7684F" w:rsidRPr="009A42F2">
        <w:rPr>
          <w:rFonts w:ascii="Times New Roman" w:hAnsi="Times New Roman" w:cs="Times New Roman"/>
          <w:sz w:val="20"/>
          <w:szCs w:val="20"/>
          <w:lang w:val="en-US"/>
        </w:rPr>
        <w:t xml:space="preserve">are divided into four categories </w:t>
      </w:r>
      <w:r w:rsidR="00755325" w:rsidRPr="009A42F2">
        <w:rPr>
          <w:rFonts w:ascii="Times New Roman" w:hAnsi="Times New Roman" w:cs="Times New Roman"/>
          <w:sz w:val="20"/>
          <w:szCs w:val="20"/>
          <w:lang w:val="en-US"/>
        </w:rPr>
        <w:t xml:space="preserve">and </w:t>
      </w:r>
      <m:oMath>
        <m:r>
          <m:rPr>
            <m:sty m:val="p"/>
          </m:rPr>
          <w:rPr>
            <w:rFonts w:ascii="Cambria Math" w:hAnsi="Cambria Math" w:cs="Times New Roman"/>
            <w:sz w:val="20"/>
            <w:szCs w:val="20"/>
            <w:lang w:val="en-US"/>
          </w:rPr>
          <m:t>β</m:t>
        </m:r>
      </m:oMath>
      <w:r w:rsidR="00755325" w:rsidRPr="009A42F2">
        <w:rPr>
          <w:rFonts w:ascii="Times New Roman" w:hAnsi="Times New Roman" w:cs="Times New Roman"/>
          <w:sz w:val="20"/>
          <w:szCs w:val="20"/>
          <w:lang w:val="en-US"/>
        </w:rPr>
        <w:t xml:space="preserve">-carboline compounds </w:t>
      </w:r>
      <w:r w:rsidR="009A04A0" w:rsidRPr="009A42F2">
        <w:rPr>
          <w:rFonts w:ascii="Times New Roman" w:hAnsi="Times New Roman" w:cs="Times New Roman"/>
          <w:sz w:val="20"/>
          <w:szCs w:val="20"/>
          <w:lang w:val="en-US"/>
        </w:rPr>
        <w:t>cover</w:t>
      </w:r>
      <w:r w:rsidR="00341219" w:rsidRPr="009A42F2">
        <w:rPr>
          <w:rFonts w:ascii="Times New Roman" w:hAnsi="Times New Roman" w:cs="Times New Roman"/>
          <w:sz w:val="20"/>
          <w:szCs w:val="20"/>
          <w:lang w:val="en-US"/>
        </w:rPr>
        <w:t xml:space="preserve"> </w:t>
      </w:r>
      <w:r w:rsidR="00B84F28" w:rsidRPr="009A42F2">
        <w:rPr>
          <w:rFonts w:ascii="Times New Roman" w:hAnsi="Times New Roman" w:cs="Times New Roman"/>
          <w:sz w:val="20"/>
          <w:szCs w:val="20"/>
          <w:lang w:val="en-US"/>
        </w:rPr>
        <w:t>most of</w:t>
      </w:r>
      <w:r w:rsidR="00341219" w:rsidRPr="009A42F2">
        <w:rPr>
          <w:rFonts w:ascii="Times New Roman" w:hAnsi="Times New Roman" w:cs="Times New Roman"/>
          <w:sz w:val="20"/>
          <w:szCs w:val="20"/>
          <w:lang w:val="en-US"/>
        </w:rPr>
        <w:t xml:space="preserve"> </w:t>
      </w:r>
      <w:r w:rsidR="009A04A0" w:rsidRPr="009A42F2">
        <w:rPr>
          <w:rFonts w:ascii="Times New Roman" w:hAnsi="Times New Roman" w:cs="Times New Roman"/>
          <w:sz w:val="20"/>
          <w:szCs w:val="20"/>
          <w:lang w:val="en-US"/>
        </w:rPr>
        <w:t xml:space="preserve">the </w:t>
      </w:r>
      <w:r w:rsidR="00755325" w:rsidRPr="009A42F2">
        <w:rPr>
          <w:rFonts w:ascii="Times New Roman" w:hAnsi="Times New Roman" w:cs="Times New Roman"/>
          <w:sz w:val="20"/>
          <w:szCs w:val="20"/>
          <w:lang w:val="en-US"/>
        </w:rPr>
        <w:t>carboline compounds</w:t>
      </w:r>
      <w:r w:rsidR="004A2747" w:rsidRPr="009A42F2">
        <w:rPr>
          <w:rFonts w:ascii="Times New Roman" w:hAnsi="Times New Roman" w:cs="Times New Roman"/>
          <w:sz w:val="20"/>
          <w:szCs w:val="20"/>
          <w:lang w:val="en-US"/>
        </w:rPr>
        <w:t xml:space="preserve"> portion. They are mainly derived from marine</w:t>
      </w:r>
      <w:r w:rsidR="001B3255" w:rsidRPr="009A42F2">
        <w:rPr>
          <w:rFonts w:ascii="Times New Roman" w:hAnsi="Times New Roman" w:cs="Times New Roman"/>
          <w:sz w:val="20"/>
          <w:szCs w:val="20"/>
          <w:lang w:val="en-US"/>
        </w:rPr>
        <w:t xml:space="preserve"> organisms and plants.</w:t>
      </w:r>
    </w:p>
    <w:p w14:paraId="1CEA303D" w14:textId="674DF9E3" w:rsidR="005D1B18" w:rsidRPr="009A42F2" w:rsidRDefault="009A04A0"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lastRenderedPageBreak/>
        <w:t>e.g.</w:t>
      </w:r>
      <w:r w:rsidR="70840705" w:rsidRPr="009A42F2">
        <w:rPr>
          <w:rFonts w:ascii="Times New Roman" w:hAnsi="Times New Roman" w:cs="Times New Roman"/>
          <w:sz w:val="20"/>
          <w:szCs w:val="20"/>
          <w:lang w:val="en-US"/>
        </w:rPr>
        <w:t>-</w:t>
      </w:r>
      <w:r w:rsidR="00C77EFF">
        <w:rPr>
          <w:rFonts w:ascii="Times New Roman" w:hAnsi="Times New Roman" w:cs="Times New Roman"/>
          <w:sz w:val="20"/>
          <w:szCs w:val="20"/>
          <w:lang w:val="en-US"/>
        </w:rPr>
        <w:t xml:space="preserve"> </w:t>
      </w:r>
      <w:proofErr w:type="spellStart"/>
      <w:r w:rsidR="00FF299F" w:rsidRPr="009A42F2">
        <w:rPr>
          <w:rFonts w:ascii="Times New Roman" w:hAnsi="Times New Roman" w:cs="Times New Roman"/>
          <w:sz w:val="20"/>
          <w:szCs w:val="20"/>
          <w:lang w:val="en-US"/>
        </w:rPr>
        <w:t>I</w:t>
      </w:r>
      <w:r w:rsidR="00E922D8" w:rsidRPr="009A42F2">
        <w:rPr>
          <w:rFonts w:ascii="Times New Roman" w:hAnsi="Times New Roman" w:cs="Times New Roman"/>
          <w:sz w:val="20"/>
          <w:szCs w:val="20"/>
          <w:lang w:val="en-US"/>
        </w:rPr>
        <w:t>ndoloqui</w:t>
      </w:r>
      <w:r w:rsidR="00FF299F" w:rsidRPr="009A42F2">
        <w:rPr>
          <w:rFonts w:ascii="Times New Roman" w:hAnsi="Times New Roman" w:cs="Times New Roman"/>
          <w:sz w:val="20"/>
          <w:szCs w:val="20"/>
          <w:lang w:val="en-US"/>
        </w:rPr>
        <w:t>noline</w:t>
      </w:r>
      <w:proofErr w:type="spellEnd"/>
      <w:r w:rsidR="00FF299F" w:rsidRPr="009A42F2">
        <w:rPr>
          <w:rFonts w:ascii="Times New Roman" w:hAnsi="Times New Roman" w:cs="Times New Roman"/>
          <w:sz w:val="20"/>
          <w:szCs w:val="20"/>
          <w:lang w:val="en-US"/>
        </w:rPr>
        <w:t xml:space="preserve"> </w:t>
      </w:r>
      <w:r w:rsidR="001200FB" w:rsidRPr="009A42F2">
        <w:rPr>
          <w:rFonts w:ascii="Times New Roman" w:hAnsi="Times New Roman" w:cs="Times New Roman"/>
          <w:sz w:val="20"/>
          <w:szCs w:val="20"/>
          <w:lang w:val="en-US"/>
        </w:rPr>
        <w:t xml:space="preserve">compounds were derived from </w:t>
      </w:r>
      <w:proofErr w:type="spellStart"/>
      <w:r w:rsidR="001200FB" w:rsidRPr="009A42F2">
        <w:rPr>
          <w:rFonts w:ascii="Times New Roman" w:hAnsi="Times New Roman" w:cs="Times New Roman"/>
          <w:sz w:val="20"/>
          <w:szCs w:val="20"/>
          <w:lang w:val="en-US"/>
        </w:rPr>
        <w:t>cryptolepis</w:t>
      </w:r>
      <w:r w:rsidR="004A2D20" w:rsidRPr="009A42F2">
        <w:rPr>
          <w:rFonts w:ascii="Times New Roman" w:hAnsi="Times New Roman" w:cs="Times New Roman"/>
          <w:sz w:val="20"/>
          <w:szCs w:val="20"/>
          <w:lang w:val="en-US"/>
        </w:rPr>
        <w:t>sanguinolent</w:t>
      </w:r>
      <w:proofErr w:type="spellEnd"/>
      <w:r w:rsidR="004C345C" w:rsidRPr="009A42F2">
        <w:rPr>
          <w:rFonts w:ascii="Times New Roman" w:hAnsi="Times New Roman" w:cs="Times New Roman"/>
          <w:sz w:val="20"/>
          <w:szCs w:val="20"/>
          <w:lang w:val="en-US"/>
        </w:rPr>
        <w:t>.</w:t>
      </w:r>
    </w:p>
    <w:p w14:paraId="174C8903" w14:textId="77777777" w:rsidR="00C77EFF" w:rsidRDefault="00C77EFF" w:rsidP="00C629F4">
      <w:pPr>
        <w:jc w:val="both"/>
        <w:rPr>
          <w:rFonts w:ascii="Times New Roman" w:hAnsi="Times New Roman" w:cs="Times New Roman"/>
          <w:b/>
          <w:bCs/>
          <w:sz w:val="20"/>
          <w:szCs w:val="20"/>
          <w:lang w:val="en-US"/>
        </w:rPr>
      </w:pPr>
    </w:p>
    <w:p w14:paraId="5F494F5A" w14:textId="4CEF66EE" w:rsidR="00DE4E28" w:rsidRPr="009A42F2" w:rsidRDefault="1C61911B" w:rsidP="00C629F4">
      <w:pPr>
        <w:jc w:val="both"/>
        <w:rPr>
          <w:rFonts w:ascii="Times New Roman" w:hAnsi="Times New Roman" w:cs="Times New Roman"/>
          <w:sz w:val="20"/>
          <w:szCs w:val="20"/>
          <w:lang w:val="en-US"/>
        </w:rPr>
      </w:pPr>
      <w:proofErr w:type="spellStart"/>
      <w:r w:rsidRPr="002D1DD0">
        <w:rPr>
          <w:rFonts w:ascii="Times New Roman" w:hAnsi="Times New Roman" w:cs="Times New Roman"/>
          <w:b/>
          <w:bCs/>
          <w:sz w:val="20"/>
          <w:szCs w:val="20"/>
          <w:lang w:val="en-US"/>
        </w:rPr>
        <w:t>Semiterpenoid</w:t>
      </w:r>
      <w:proofErr w:type="spellEnd"/>
      <w:r w:rsidRPr="002D1DD0">
        <w:rPr>
          <w:rFonts w:ascii="Times New Roman" w:hAnsi="Times New Roman" w:cs="Times New Roman"/>
          <w:b/>
          <w:bCs/>
          <w:sz w:val="20"/>
          <w:szCs w:val="20"/>
          <w:lang w:val="en-US"/>
        </w:rPr>
        <w:t xml:space="preserve"> indole </w:t>
      </w:r>
      <w:r w:rsidR="005526D5" w:rsidRPr="002D1DD0">
        <w:rPr>
          <w:rFonts w:ascii="Times New Roman" w:hAnsi="Times New Roman" w:cs="Times New Roman"/>
          <w:b/>
          <w:bCs/>
          <w:sz w:val="20"/>
          <w:szCs w:val="20"/>
          <w:lang w:val="en-US"/>
        </w:rPr>
        <w:t>compounds-</w:t>
      </w:r>
      <w:r w:rsidR="005526D5">
        <w:rPr>
          <w:rFonts w:ascii="Times New Roman" w:hAnsi="Times New Roman" w:cs="Times New Roman"/>
          <w:sz w:val="20"/>
          <w:szCs w:val="20"/>
          <w:lang w:val="en-US"/>
        </w:rPr>
        <w:t xml:space="preserve"> They</w:t>
      </w:r>
      <w:r w:rsidRPr="009A42F2">
        <w:rPr>
          <w:rFonts w:ascii="Times New Roman" w:hAnsi="Times New Roman" w:cs="Times New Roman"/>
          <w:sz w:val="20"/>
          <w:szCs w:val="20"/>
          <w:lang w:val="en-US"/>
        </w:rPr>
        <w:t xml:space="preserve"> are mainly derived naturally, and few were synthesized chemically. They are also known as ergot alkaloids because of their distribution in </w:t>
      </w:r>
      <w:proofErr w:type="spellStart"/>
      <w:r w:rsidRPr="009A42F2">
        <w:rPr>
          <w:rFonts w:ascii="Times New Roman" w:hAnsi="Times New Roman" w:cs="Times New Roman"/>
          <w:sz w:val="20"/>
          <w:szCs w:val="20"/>
          <w:lang w:val="en-US"/>
        </w:rPr>
        <w:t>Calviceps</w:t>
      </w:r>
      <w:proofErr w:type="spellEnd"/>
      <w:r w:rsidRPr="009A42F2">
        <w:rPr>
          <w:rFonts w:ascii="Times New Roman" w:hAnsi="Times New Roman" w:cs="Times New Roman"/>
          <w:sz w:val="20"/>
          <w:szCs w:val="20"/>
          <w:lang w:val="en-US"/>
        </w:rPr>
        <w:t xml:space="preserve"> purpurea.</w:t>
      </w:r>
    </w:p>
    <w:p w14:paraId="1A761C92" w14:textId="77777777" w:rsidR="00B000F4" w:rsidRPr="009A42F2" w:rsidRDefault="00986146" w:rsidP="00F245FC">
      <w:pPr>
        <w:jc w:val="center"/>
        <w:rPr>
          <w:rFonts w:ascii="Times New Roman" w:hAnsi="Times New Roman" w:cs="Times New Roman"/>
          <w:sz w:val="20"/>
          <w:szCs w:val="20"/>
          <w:lang w:val="en-US"/>
        </w:rPr>
      </w:pPr>
      <w:r w:rsidRPr="009A42F2">
        <w:rPr>
          <w:rFonts w:ascii="Times New Roman" w:hAnsi="Times New Roman" w:cs="Times New Roman"/>
          <w:sz w:val="20"/>
          <w:szCs w:val="20"/>
        </w:rPr>
        <w:t xml:space="preserve">A dopamine D2 receptor ligand that has been turned into a popular diabetic drug in clinical practice is bromocriptine </w:t>
      </w:r>
      <w:r w:rsidR="00172381" w:rsidRPr="009A42F2">
        <w:rPr>
          <w:rFonts w:ascii="Times New Roman" w:hAnsi="Times New Roman" w:cs="Times New Roman"/>
          <w:sz w:val="20"/>
          <w:szCs w:val="20"/>
        </w:rPr>
        <w:t>(Figure 30)</w:t>
      </w:r>
      <w:r w:rsidRPr="009A42F2">
        <w:rPr>
          <w:rFonts w:ascii="Times New Roman" w:hAnsi="Times New Roman" w:cs="Times New Roman"/>
        </w:rPr>
        <w:t>.</w:t>
      </w:r>
      <w:r w:rsidR="0062710F" w:rsidRPr="009A42F2">
        <w:rPr>
          <w:rFonts w:ascii="Times New Roman" w:hAnsi="Times New Roman" w:cs="Times New Roman"/>
          <w:noProof/>
          <w:sz w:val="20"/>
          <w:szCs w:val="20"/>
          <w:lang w:val="en-US" w:bidi="hi-IN"/>
        </w:rPr>
        <w:drawing>
          <wp:inline distT="0" distB="0" distL="0" distR="0" wp14:anchorId="6333AE1F" wp14:editId="50ABB57A">
            <wp:extent cx="3440340" cy="1304014"/>
            <wp:effectExtent l="0" t="0" r="8255" b="0"/>
            <wp:docPr id="31" name="Picture 25" descr="C:\Users\sa\Pictures\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Pictures\71.PNG"/>
                    <pic:cNvPicPr>
                      <a:picLocks noChangeAspect="1" noChangeArrowheads="1"/>
                    </pic:cNvPicPr>
                  </pic:nvPicPr>
                  <pic:blipFill>
                    <a:blip r:embed="rId66"/>
                    <a:srcRect/>
                    <a:stretch>
                      <a:fillRect/>
                    </a:stretch>
                  </pic:blipFill>
                  <pic:spPr bwMode="auto">
                    <a:xfrm>
                      <a:off x="0" y="0"/>
                      <a:ext cx="3457744" cy="1310611"/>
                    </a:xfrm>
                    <a:prstGeom prst="rect">
                      <a:avLst/>
                    </a:prstGeom>
                    <a:noFill/>
                    <a:ln w="9525">
                      <a:noFill/>
                      <a:miter lim="800000"/>
                      <a:headEnd/>
                      <a:tailEnd/>
                    </a:ln>
                  </pic:spPr>
                </pic:pic>
              </a:graphicData>
            </a:graphic>
          </wp:inline>
        </w:drawing>
      </w:r>
      <w:r w:rsidR="00E1581A" w:rsidRPr="009A42F2">
        <w:rPr>
          <w:rFonts w:ascii="Times New Roman" w:hAnsi="Times New Roman" w:cs="Times New Roman"/>
          <w:sz w:val="20"/>
          <w:szCs w:val="20"/>
          <w:lang w:val="en-US"/>
        </w:rPr>
        <w:t>[6]</w:t>
      </w:r>
    </w:p>
    <w:p w14:paraId="4032BD98" w14:textId="3E1CB3AF" w:rsidR="0062710F" w:rsidRPr="009A42F2" w:rsidRDefault="005A7BD5" w:rsidP="00175E5A">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30- </w:t>
      </w:r>
      <w:r w:rsidR="0062710F" w:rsidRPr="00C77EFF">
        <w:rPr>
          <w:rFonts w:ascii="Times New Roman" w:hAnsi="Times New Roman" w:cs="Times New Roman"/>
          <w:b/>
          <w:bCs/>
          <w:sz w:val="20"/>
          <w:szCs w:val="20"/>
          <w:lang w:val="en-US"/>
        </w:rPr>
        <w:t>Bromocriptine.</w:t>
      </w:r>
    </w:p>
    <w:p w14:paraId="75A03EAA" w14:textId="77777777" w:rsidR="00172381" w:rsidRPr="009A42F2" w:rsidRDefault="00172381" w:rsidP="00175E5A">
      <w:pPr>
        <w:jc w:val="center"/>
        <w:rPr>
          <w:rFonts w:ascii="Times New Roman" w:hAnsi="Times New Roman" w:cs="Times New Roman"/>
          <w:sz w:val="20"/>
          <w:szCs w:val="20"/>
          <w:lang w:val="en-US"/>
        </w:rPr>
      </w:pPr>
      <w:r w:rsidRPr="009A42F2">
        <w:rPr>
          <w:rFonts w:ascii="Times New Roman" w:hAnsi="Times New Roman" w:cs="Times New Roman"/>
          <w:sz w:val="20"/>
          <w:szCs w:val="20"/>
        </w:rPr>
        <w:t xml:space="preserve">Another dopamine agonist that has been proven to be beneficial for </w:t>
      </w:r>
      <w:proofErr w:type="spellStart"/>
      <w:r w:rsidRPr="009A42F2">
        <w:rPr>
          <w:rFonts w:ascii="Times New Roman" w:hAnsi="Times New Roman" w:cs="Times New Roman"/>
          <w:sz w:val="20"/>
          <w:szCs w:val="20"/>
        </w:rPr>
        <w:t>glycemic</w:t>
      </w:r>
      <w:proofErr w:type="spellEnd"/>
      <w:r w:rsidRPr="009A42F2">
        <w:rPr>
          <w:rFonts w:ascii="Times New Roman" w:hAnsi="Times New Roman" w:cs="Times New Roman"/>
          <w:sz w:val="20"/>
          <w:szCs w:val="20"/>
        </w:rPr>
        <w:t xml:space="preserve"> control is cabergoline (figure 31).</w:t>
      </w:r>
    </w:p>
    <w:p w14:paraId="1F9106C8" w14:textId="77777777" w:rsidR="009C7800" w:rsidRPr="009A42F2" w:rsidRDefault="0062710F" w:rsidP="00F34149">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665DD778" wp14:editId="392001BE">
            <wp:extent cx="2792095" cy="1351722"/>
            <wp:effectExtent l="0" t="0" r="8255" b="1270"/>
            <wp:docPr id="1230530816" name="Picture 26" descr="C:\Users\sa\Pictures\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Pictures\72.PNG"/>
                    <pic:cNvPicPr>
                      <a:picLocks noChangeAspect="1" noChangeArrowheads="1"/>
                    </pic:cNvPicPr>
                  </pic:nvPicPr>
                  <pic:blipFill>
                    <a:blip r:embed="rId67"/>
                    <a:srcRect/>
                    <a:stretch>
                      <a:fillRect/>
                    </a:stretch>
                  </pic:blipFill>
                  <pic:spPr bwMode="auto">
                    <a:xfrm>
                      <a:off x="0" y="0"/>
                      <a:ext cx="2797009" cy="1354101"/>
                    </a:xfrm>
                    <a:prstGeom prst="rect">
                      <a:avLst/>
                    </a:prstGeom>
                    <a:noFill/>
                    <a:ln w="9525">
                      <a:noFill/>
                      <a:miter lim="800000"/>
                      <a:headEnd/>
                      <a:tailEnd/>
                    </a:ln>
                  </pic:spPr>
                </pic:pic>
              </a:graphicData>
            </a:graphic>
          </wp:inline>
        </w:drawing>
      </w:r>
    </w:p>
    <w:p w14:paraId="19BDE66C" w14:textId="6E26213B" w:rsidR="0062710F" w:rsidRPr="009A42F2" w:rsidRDefault="005A7BD5" w:rsidP="00175E5A">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31- </w:t>
      </w:r>
      <w:r w:rsidR="0062710F" w:rsidRPr="00C77EFF">
        <w:rPr>
          <w:rFonts w:ascii="Times New Roman" w:hAnsi="Times New Roman" w:cs="Times New Roman"/>
          <w:b/>
          <w:bCs/>
          <w:sz w:val="20"/>
          <w:szCs w:val="20"/>
          <w:lang w:val="en-US"/>
        </w:rPr>
        <w:t>Cabergoline.</w:t>
      </w:r>
    </w:p>
    <w:p w14:paraId="4B23B223" w14:textId="77777777" w:rsidR="00C77EFF" w:rsidRDefault="00C77EFF" w:rsidP="00C629F4">
      <w:pPr>
        <w:jc w:val="both"/>
        <w:rPr>
          <w:rFonts w:ascii="Times New Roman" w:hAnsi="Times New Roman" w:cs="Times New Roman"/>
          <w:b/>
          <w:bCs/>
          <w:sz w:val="20"/>
          <w:szCs w:val="20"/>
          <w:lang w:val="en-US"/>
        </w:rPr>
      </w:pPr>
    </w:p>
    <w:p w14:paraId="253D86D1" w14:textId="3F195D79" w:rsidR="00255FD1" w:rsidRPr="009A42F2" w:rsidRDefault="00253DEE" w:rsidP="00C629F4">
      <w:pPr>
        <w:jc w:val="both"/>
        <w:rPr>
          <w:rFonts w:ascii="Times New Roman" w:hAnsi="Times New Roman" w:cs="Times New Roman"/>
          <w:sz w:val="20"/>
          <w:szCs w:val="20"/>
          <w:lang w:val="en-US"/>
        </w:rPr>
      </w:pPr>
      <w:r w:rsidRPr="002D1DD0">
        <w:rPr>
          <w:rFonts w:ascii="Times New Roman" w:hAnsi="Times New Roman" w:cs="Times New Roman"/>
          <w:b/>
          <w:bCs/>
          <w:sz w:val="20"/>
          <w:szCs w:val="20"/>
          <w:lang w:val="en-US"/>
        </w:rPr>
        <w:t>Monoterpenoid</w:t>
      </w:r>
      <w:r w:rsidR="006E496C" w:rsidRPr="002D1DD0">
        <w:rPr>
          <w:rFonts w:ascii="Times New Roman" w:hAnsi="Times New Roman" w:cs="Times New Roman"/>
          <w:b/>
          <w:bCs/>
          <w:sz w:val="20"/>
          <w:szCs w:val="20"/>
          <w:lang w:val="en-US"/>
        </w:rPr>
        <w:t xml:space="preserve"> compounds</w:t>
      </w:r>
      <w:r w:rsidR="00E738AC" w:rsidRPr="002D1DD0">
        <w:rPr>
          <w:rFonts w:ascii="Times New Roman" w:hAnsi="Times New Roman" w:cs="Times New Roman"/>
          <w:b/>
          <w:bCs/>
          <w:sz w:val="20"/>
          <w:szCs w:val="20"/>
          <w:lang w:val="en-US"/>
        </w:rPr>
        <w:t xml:space="preserve"> -</w:t>
      </w:r>
      <w:r w:rsidR="00E738AC" w:rsidRPr="009A42F2">
        <w:rPr>
          <w:rFonts w:ascii="Times New Roman" w:hAnsi="Times New Roman" w:cs="Times New Roman"/>
          <w:sz w:val="20"/>
          <w:szCs w:val="20"/>
          <w:lang w:val="en-US"/>
        </w:rPr>
        <w:t xml:space="preserve"> </w:t>
      </w:r>
      <w:r w:rsidR="70840705" w:rsidRPr="009A42F2">
        <w:rPr>
          <w:rFonts w:ascii="Times New Roman" w:hAnsi="Times New Roman" w:cs="Times New Roman"/>
          <w:sz w:val="20"/>
          <w:szCs w:val="20"/>
          <w:lang w:val="en-US"/>
        </w:rPr>
        <w:t xml:space="preserve">like </w:t>
      </w:r>
      <w:proofErr w:type="spellStart"/>
      <w:r w:rsidR="70840705" w:rsidRPr="009A42F2">
        <w:rPr>
          <w:rFonts w:ascii="Times New Roman" w:hAnsi="Times New Roman" w:cs="Times New Roman"/>
          <w:sz w:val="20"/>
          <w:szCs w:val="20"/>
          <w:lang w:val="en-US"/>
        </w:rPr>
        <w:t>semiterpenoid</w:t>
      </w:r>
      <w:proofErr w:type="spellEnd"/>
      <w:r w:rsidR="00023D4B" w:rsidRPr="009A42F2">
        <w:rPr>
          <w:rFonts w:ascii="Times New Roman" w:hAnsi="Times New Roman" w:cs="Times New Roman"/>
          <w:sz w:val="20"/>
          <w:szCs w:val="20"/>
          <w:lang w:val="en-US"/>
        </w:rPr>
        <w:t xml:space="preserve"> compounds they are also obtained naturally</w:t>
      </w:r>
      <w:r w:rsidR="00255FD1" w:rsidRPr="009A42F2">
        <w:rPr>
          <w:rFonts w:ascii="Times New Roman" w:hAnsi="Times New Roman" w:cs="Times New Roman"/>
          <w:sz w:val="20"/>
          <w:szCs w:val="20"/>
          <w:lang w:val="en-US"/>
        </w:rPr>
        <w:t>.</w:t>
      </w:r>
    </w:p>
    <w:p w14:paraId="28366F85" w14:textId="0AE705A1" w:rsidR="004C345C" w:rsidRPr="009A42F2" w:rsidRDefault="00255FD1" w:rsidP="00C77EFF">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For </w:t>
      </w:r>
      <w:proofErr w:type="spellStart"/>
      <w:r w:rsidRPr="009A42F2">
        <w:rPr>
          <w:rFonts w:ascii="Times New Roman" w:hAnsi="Times New Roman" w:cs="Times New Roman"/>
          <w:sz w:val="20"/>
          <w:szCs w:val="20"/>
          <w:lang w:val="en-US"/>
        </w:rPr>
        <w:t>eg</w:t>
      </w:r>
      <w:proofErr w:type="spellEnd"/>
      <w:r w:rsidR="00C77EFF">
        <w:rPr>
          <w:rFonts w:ascii="Times New Roman" w:hAnsi="Times New Roman" w:cs="Times New Roman"/>
          <w:sz w:val="20"/>
          <w:szCs w:val="20"/>
          <w:lang w:val="en-US"/>
        </w:rPr>
        <w:t xml:space="preserve"> - </w:t>
      </w:r>
      <w:r w:rsidR="005D0B27" w:rsidRPr="009A42F2">
        <w:rPr>
          <w:rFonts w:ascii="Times New Roman" w:hAnsi="Times New Roman" w:cs="Times New Roman"/>
          <w:sz w:val="20"/>
          <w:szCs w:val="20"/>
          <w:lang w:val="en-US"/>
        </w:rPr>
        <w:t>DHIM</w:t>
      </w:r>
      <w:r w:rsidR="005A7BD5" w:rsidRPr="009A42F2">
        <w:rPr>
          <w:rFonts w:ascii="Times New Roman" w:hAnsi="Times New Roman" w:cs="Times New Roman"/>
          <w:sz w:val="20"/>
          <w:szCs w:val="20"/>
          <w:lang w:val="en-US"/>
        </w:rPr>
        <w:t xml:space="preserve"> (16,17-dihydro-17b-hydroxy </w:t>
      </w:r>
      <w:bookmarkStart w:id="1" w:name="_Hlk163408983"/>
      <w:proofErr w:type="spellStart"/>
      <w:r w:rsidR="005A7BD5" w:rsidRPr="009A42F2">
        <w:rPr>
          <w:rFonts w:ascii="Times New Roman" w:hAnsi="Times New Roman" w:cs="Times New Roman"/>
          <w:sz w:val="20"/>
          <w:szCs w:val="20"/>
          <w:lang w:val="en-US"/>
        </w:rPr>
        <w:t>isomitraphylline</w:t>
      </w:r>
      <w:bookmarkEnd w:id="1"/>
      <w:proofErr w:type="spellEnd"/>
      <w:r w:rsidR="005A7BD5" w:rsidRPr="009A42F2">
        <w:rPr>
          <w:rFonts w:ascii="Times New Roman" w:hAnsi="Times New Roman" w:cs="Times New Roman"/>
          <w:sz w:val="20"/>
          <w:szCs w:val="20"/>
          <w:lang w:val="en-US"/>
        </w:rPr>
        <w:t>) (figure 32)</w:t>
      </w:r>
      <w:r w:rsidR="00341219" w:rsidRPr="009A42F2">
        <w:rPr>
          <w:rFonts w:ascii="Times New Roman" w:hAnsi="Times New Roman" w:cs="Times New Roman"/>
          <w:sz w:val="20"/>
          <w:szCs w:val="20"/>
          <w:lang w:val="en-US"/>
        </w:rPr>
        <w:t xml:space="preserve"> </w:t>
      </w:r>
      <w:r w:rsidR="005D0B27" w:rsidRPr="009A42F2">
        <w:rPr>
          <w:rFonts w:ascii="Times New Roman" w:hAnsi="Times New Roman" w:cs="Times New Roman"/>
          <w:sz w:val="20"/>
          <w:szCs w:val="20"/>
          <w:lang w:val="en-US"/>
        </w:rPr>
        <w:t xml:space="preserve">was derived from the leaves of </w:t>
      </w:r>
      <w:proofErr w:type="spellStart"/>
      <w:r w:rsidR="002C42CC" w:rsidRPr="009A42F2">
        <w:rPr>
          <w:rFonts w:ascii="Times New Roman" w:hAnsi="Times New Roman" w:cs="Times New Roman"/>
          <w:sz w:val="20"/>
          <w:szCs w:val="20"/>
          <w:lang w:val="en-US"/>
        </w:rPr>
        <w:t>Mitragyanaparvifolia</w:t>
      </w:r>
      <w:proofErr w:type="spellEnd"/>
      <w:r w:rsidR="002C42CC" w:rsidRPr="009A42F2">
        <w:rPr>
          <w:rFonts w:ascii="Times New Roman" w:hAnsi="Times New Roman" w:cs="Times New Roman"/>
          <w:sz w:val="20"/>
          <w:szCs w:val="20"/>
          <w:lang w:val="en-US"/>
        </w:rPr>
        <w:t>.</w:t>
      </w:r>
    </w:p>
    <w:p w14:paraId="4B610AF8" w14:textId="77777777" w:rsidR="002C42CC" w:rsidRPr="009A42F2" w:rsidRDefault="0062710F" w:rsidP="00F34149">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1BEFA620" wp14:editId="53C4D3C5">
            <wp:extent cx="2409498" cy="1168842"/>
            <wp:effectExtent l="0" t="0" r="0" b="0"/>
            <wp:docPr id="1230530817" name="Picture 27" descr="C:\Users\sa\Pictures\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Pictures\75.PNG"/>
                    <pic:cNvPicPr>
                      <a:picLocks noChangeAspect="1" noChangeArrowheads="1"/>
                    </pic:cNvPicPr>
                  </pic:nvPicPr>
                  <pic:blipFill>
                    <a:blip r:embed="rId68"/>
                    <a:srcRect/>
                    <a:stretch>
                      <a:fillRect/>
                    </a:stretch>
                  </pic:blipFill>
                  <pic:spPr bwMode="auto">
                    <a:xfrm>
                      <a:off x="0" y="0"/>
                      <a:ext cx="2417683" cy="1172813"/>
                    </a:xfrm>
                    <a:prstGeom prst="rect">
                      <a:avLst/>
                    </a:prstGeom>
                    <a:noFill/>
                    <a:ln w="9525">
                      <a:noFill/>
                      <a:miter lim="800000"/>
                      <a:headEnd/>
                      <a:tailEnd/>
                    </a:ln>
                  </pic:spPr>
                </pic:pic>
              </a:graphicData>
            </a:graphic>
          </wp:inline>
        </w:drawing>
      </w:r>
    </w:p>
    <w:p w14:paraId="64EEBB23" w14:textId="6D5D3039" w:rsidR="0062710F" w:rsidRPr="009A42F2" w:rsidRDefault="005A7BD5" w:rsidP="00175E5A">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32- </w:t>
      </w:r>
      <w:r w:rsidR="0062710F" w:rsidRPr="00C77EFF">
        <w:rPr>
          <w:rFonts w:ascii="Times New Roman" w:hAnsi="Times New Roman" w:cs="Times New Roman"/>
          <w:b/>
          <w:bCs/>
          <w:sz w:val="20"/>
          <w:szCs w:val="20"/>
          <w:lang w:val="en-US"/>
        </w:rPr>
        <w:t>DHIM.</w:t>
      </w:r>
    </w:p>
    <w:p w14:paraId="358E0EE6" w14:textId="5BCFB2E6" w:rsidR="0020509C" w:rsidRPr="009A42F2" w:rsidRDefault="00C77EFF" w:rsidP="005303DA">
      <w:pPr>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E61813" w:rsidRPr="009A42F2">
        <w:rPr>
          <w:rFonts w:ascii="Times New Roman" w:hAnsi="Times New Roman" w:cs="Times New Roman"/>
          <w:sz w:val="20"/>
          <w:szCs w:val="20"/>
          <w:lang w:val="en-US"/>
        </w:rPr>
        <w:t>Strictosamide</w:t>
      </w:r>
      <w:r w:rsidR="005A7BD5" w:rsidRPr="009A42F2">
        <w:rPr>
          <w:rFonts w:ascii="Times New Roman" w:hAnsi="Times New Roman" w:cs="Times New Roman"/>
          <w:sz w:val="20"/>
          <w:szCs w:val="20"/>
          <w:lang w:val="en-US"/>
        </w:rPr>
        <w:t xml:space="preserve"> (figure 33)</w:t>
      </w:r>
      <w:r w:rsidR="00E61813" w:rsidRPr="009A42F2">
        <w:rPr>
          <w:rFonts w:ascii="Times New Roman" w:hAnsi="Times New Roman" w:cs="Times New Roman"/>
          <w:sz w:val="20"/>
          <w:szCs w:val="20"/>
          <w:lang w:val="en-US"/>
        </w:rPr>
        <w:t xml:space="preserve"> was derived from </w:t>
      </w:r>
      <w:proofErr w:type="spellStart"/>
      <w:r w:rsidR="00E61813" w:rsidRPr="009A42F2">
        <w:rPr>
          <w:rFonts w:ascii="Times New Roman" w:hAnsi="Times New Roman" w:cs="Times New Roman"/>
          <w:sz w:val="20"/>
          <w:szCs w:val="20"/>
          <w:lang w:val="en-US"/>
        </w:rPr>
        <w:t>U</w:t>
      </w:r>
      <w:r w:rsidR="00FA7BCF" w:rsidRPr="009A42F2">
        <w:rPr>
          <w:rFonts w:ascii="Times New Roman" w:hAnsi="Times New Roman" w:cs="Times New Roman"/>
          <w:sz w:val="20"/>
          <w:szCs w:val="20"/>
          <w:lang w:val="en-US"/>
        </w:rPr>
        <w:t>ncariarhynchophlly</w:t>
      </w:r>
      <w:proofErr w:type="spellEnd"/>
      <w:r w:rsidR="00FA7BCF" w:rsidRPr="009A42F2">
        <w:rPr>
          <w:rFonts w:ascii="Times New Roman" w:hAnsi="Times New Roman" w:cs="Times New Roman"/>
          <w:sz w:val="20"/>
          <w:szCs w:val="20"/>
          <w:lang w:val="en-US"/>
        </w:rPr>
        <w:t xml:space="preserve">. Later </w:t>
      </w:r>
      <w:r w:rsidR="0002690D" w:rsidRPr="009A42F2">
        <w:rPr>
          <w:rFonts w:ascii="Times New Roman" w:hAnsi="Times New Roman" w:cs="Times New Roman"/>
          <w:sz w:val="20"/>
          <w:szCs w:val="20"/>
          <w:lang w:val="en-US"/>
        </w:rPr>
        <w:t xml:space="preserve">it was discovered in </w:t>
      </w:r>
      <w:proofErr w:type="spellStart"/>
      <w:r w:rsidR="0002690D" w:rsidRPr="009A42F2">
        <w:rPr>
          <w:rFonts w:ascii="Times New Roman" w:hAnsi="Times New Roman" w:cs="Times New Roman"/>
          <w:sz w:val="20"/>
          <w:szCs w:val="20"/>
          <w:lang w:val="en-US"/>
        </w:rPr>
        <w:t>Sarcoce</w:t>
      </w:r>
      <w:r w:rsidR="006060A4" w:rsidRPr="009A42F2">
        <w:rPr>
          <w:rFonts w:ascii="Times New Roman" w:hAnsi="Times New Roman" w:cs="Times New Roman"/>
          <w:sz w:val="20"/>
          <w:szCs w:val="20"/>
          <w:lang w:val="en-US"/>
        </w:rPr>
        <w:t>phaluspobeguinii</w:t>
      </w:r>
      <w:proofErr w:type="spellEnd"/>
      <w:r w:rsidR="006060A4" w:rsidRPr="009A42F2">
        <w:rPr>
          <w:rFonts w:ascii="Times New Roman" w:hAnsi="Times New Roman" w:cs="Times New Roman"/>
          <w:sz w:val="20"/>
          <w:szCs w:val="20"/>
          <w:lang w:val="en-US"/>
        </w:rPr>
        <w:t>.</w:t>
      </w:r>
    </w:p>
    <w:p w14:paraId="25DE5796" w14:textId="77777777" w:rsidR="006060A4" w:rsidRPr="009A42F2" w:rsidRDefault="0062710F" w:rsidP="00F34149">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40FD049B" wp14:editId="45A6988F">
            <wp:extent cx="3586996" cy="1129085"/>
            <wp:effectExtent l="0" t="0" r="0" b="0"/>
            <wp:docPr id="1230530818" name="Picture 28" descr="C:\Users\sa\Pictures\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Pictures\76.png"/>
                    <pic:cNvPicPr>
                      <a:picLocks noChangeAspect="1" noChangeArrowheads="1"/>
                    </pic:cNvPicPr>
                  </pic:nvPicPr>
                  <pic:blipFill>
                    <a:blip r:embed="rId69"/>
                    <a:srcRect/>
                    <a:stretch>
                      <a:fillRect/>
                    </a:stretch>
                  </pic:blipFill>
                  <pic:spPr bwMode="auto">
                    <a:xfrm>
                      <a:off x="0" y="0"/>
                      <a:ext cx="3622015" cy="1140108"/>
                    </a:xfrm>
                    <a:prstGeom prst="rect">
                      <a:avLst/>
                    </a:prstGeom>
                    <a:noFill/>
                    <a:ln w="9525">
                      <a:noFill/>
                      <a:miter lim="800000"/>
                      <a:headEnd/>
                      <a:tailEnd/>
                    </a:ln>
                  </pic:spPr>
                </pic:pic>
              </a:graphicData>
            </a:graphic>
          </wp:inline>
        </w:drawing>
      </w:r>
    </w:p>
    <w:p w14:paraId="5DD2DAA6" w14:textId="2B0FF1FF" w:rsidR="0062710F" w:rsidRPr="00C77EFF" w:rsidRDefault="0062710F" w:rsidP="00175E5A">
      <w:pPr>
        <w:jc w:val="center"/>
        <w:rPr>
          <w:rFonts w:ascii="Times New Roman" w:hAnsi="Times New Roman" w:cs="Times New Roman"/>
          <w:b/>
          <w:bCs/>
          <w:sz w:val="20"/>
          <w:szCs w:val="20"/>
          <w:lang w:val="en-US"/>
        </w:rPr>
      </w:pPr>
      <w:r w:rsidRPr="009A42F2">
        <w:rPr>
          <w:rFonts w:ascii="Times New Roman" w:hAnsi="Times New Roman" w:cs="Times New Roman"/>
          <w:sz w:val="20"/>
          <w:szCs w:val="20"/>
          <w:lang w:val="en-US"/>
        </w:rPr>
        <w:t>Figure</w:t>
      </w:r>
      <w:r w:rsidR="005A7BD5" w:rsidRPr="009A42F2">
        <w:rPr>
          <w:rFonts w:ascii="Times New Roman" w:hAnsi="Times New Roman" w:cs="Times New Roman"/>
          <w:sz w:val="20"/>
          <w:szCs w:val="20"/>
          <w:lang w:val="en-US"/>
        </w:rPr>
        <w:t xml:space="preserve"> 33- </w:t>
      </w:r>
      <w:r w:rsidRPr="00C77EFF">
        <w:rPr>
          <w:rFonts w:ascii="Times New Roman" w:hAnsi="Times New Roman" w:cs="Times New Roman"/>
          <w:b/>
          <w:bCs/>
          <w:sz w:val="20"/>
          <w:szCs w:val="20"/>
          <w:lang w:val="en-US"/>
        </w:rPr>
        <w:t>Strictosamide.</w:t>
      </w:r>
    </w:p>
    <w:p w14:paraId="7D1B053E" w14:textId="4A0F1159" w:rsidR="002B1C1A" w:rsidRPr="009A42F2" w:rsidRDefault="00C77EFF" w:rsidP="00C629F4">
      <w:pPr>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6C5630" w:rsidRPr="009A42F2">
        <w:rPr>
          <w:rFonts w:ascii="Times New Roman" w:hAnsi="Times New Roman" w:cs="Times New Roman"/>
          <w:sz w:val="20"/>
          <w:szCs w:val="20"/>
          <w:lang w:val="en-US"/>
        </w:rPr>
        <w:t>Vincamine</w:t>
      </w:r>
      <w:r w:rsidR="005A7BD5" w:rsidRPr="009A42F2">
        <w:rPr>
          <w:rFonts w:ascii="Times New Roman" w:hAnsi="Times New Roman" w:cs="Times New Roman"/>
          <w:sz w:val="20"/>
          <w:szCs w:val="20"/>
          <w:lang w:val="en-US"/>
        </w:rPr>
        <w:t xml:space="preserve"> (figure 34)</w:t>
      </w:r>
      <w:r w:rsidR="006C5630" w:rsidRPr="009A42F2">
        <w:rPr>
          <w:rFonts w:ascii="Times New Roman" w:hAnsi="Times New Roman" w:cs="Times New Roman"/>
          <w:sz w:val="20"/>
          <w:szCs w:val="20"/>
          <w:lang w:val="en-US"/>
        </w:rPr>
        <w:t xml:space="preserve"> </w:t>
      </w:r>
      <w:r w:rsidR="00B84F28" w:rsidRPr="009A42F2">
        <w:rPr>
          <w:rFonts w:ascii="Times New Roman" w:hAnsi="Times New Roman" w:cs="Times New Roman"/>
          <w:sz w:val="20"/>
          <w:szCs w:val="20"/>
          <w:lang w:val="en-US"/>
        </w:rPr>
        <w:t xml:space="preserve">is </w:t>
      </w:r>
      <w:r w:rsidR="006C5630" w:rsidRPr="009A42F2">
        <w:rPr>
          <w:rFonts w:ascii="Times New Roman" w:hAnsi="Times New Roman" w:cs="Times New Roman"/>
          <w:sz w:val="20"/>
          <w:szCs w:val="20"/>
          <w:lang w:val="en-US"/>
        </w:rPr>
        <w:t xml:space="preserve">derived from </w:t>
      </w:r>
      <w:r w:rsidR="0036422C" w:rsidRPr="009A42F2">
        <w:rPr>
          <w:rFonts w:ascii="Times New Roman" w:hAnsi="Times New Roman" w:cs="Times New Roman"/>
          <w:sz w:val="20"/>
          <w:szCs w:val="20"/>
          <w:lang w:val="en-US"/>
        </w:rPr>
        <w:t>Madagascar periwinkle.</w:t>
      </w:r>
    </w:p>
    <w:p w14:paraId="10A50DCB" w14:textId="77777777" w:rsidR="0062710F" w:rsidRPr="009A42F2" w:rsidRDefault="0062710F" w:rsidP="008F1DAA">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lastRenderedPageBreak/>
        <w:drawing>
          <wp:inline distT="0" distB="0" distL="0" distR="0" wp14:anchorId="23376F28" wp14:editId="20B016C4">
            <wp:extent cx="1791802" cy="913966"/>
            <wp:effectExtent l="0" t="0" r="0" b="635"/>
            <wp:docPr id="1230530819" name="Picture 29" descr="C:\Users\sa\Pictures\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Pictures\77.PNG"/>
                    <pic:cNvPicPr>
                      <a:picLocks noChangeAspect="1" noChangeArrowheads="1"/>
                    </pic:cNvPicPr>
                  </pic:nvPicPr>
                  <pic:blipFill>
                    <a:blip r:embed="rId70"/>
                    <a:srcRect/>
                    <a:stretch>
                      <a:fillRect/>
                    </a:stretch>
                  </pic:blipFill>
                  <pic:spPr bwMode="auto">
                    <a:xfrm>
                      <a:off x="0" y="0"/>
                      <a:ext cx="1803698" cy="920034"/>
                    </a:xfrm>
                    <a:prstGeom prst="rect">
                      <a:avLst/>
                    </a:prstGeom>
                    <a:noFill/>
                    <a:ln w="9525">
                      <a:noFill/>
                      <a:miter lim="800000"/>
                      <a:headEnd/>
                      <a:tailEnd/>
                    </a:ln>
                  </pic:spPr>
                </pic:pic>
              </a:graphicData>
            </a:graphic>
          </wp:inline>
        </w:drawing>
      </w:r>
    </w:p>
    <w:p w14:paraId="270ED860" w14:textId="1DC37DB5" w:rsidR="00E90C53" w:rsidRPr="009A42F2" w:rsidRDefault="005A7BD5" w:rsidP="00D8420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34- </w:t>
      </w:r>
      <w:r w:rsidR="00E90C53" w:rsidRPr="00C77EFF">
        <w:rPr>
          <w:rFonts w:ascii="Times New Roman" w:hAnsi="Times New Roman" w:cs="Times New Roman"/>
          <w:b/>
          <w:bCs/>
          <w:sz w:val="20"/>
          <w:szCs w:val="20"/>
          <w:lang w:val="en-US"/>
        </w:rPr>
        <w:t>Vincamine.</w:t>
      </w:r>
    </w:p>
    <w:p w14:paraId="7F8F941E" w14:textId="3375D7FC" w:rsidR="002B1C1A" w:rsidRPr="009A42F2" w:rsidRDefault="00C77EFF" w:rsidP="00C629F4">
      <w:pPr>
        <w:jc w:val="both"/>
        <w:rPr>
          <w:rFonts w:ascii="Times New Roman" w:hAnsi="Times New Roman" w:cs="Times New Roman"/>
          <w:sz w:val="20"/>
          <w:szCs w:val="20"/>
          <w:lang w:val="en-US"/>
        </w:rPr>
      </w:pPr>
      <w:r>
        <w:rPr>
          <w:rFonts w:ascii="Times New Roman" w:hAnsi="Times New Roman" w:cs="Times New Roman"/>
          <w:sz w:val="20"/>
          <w:szCs w:val="20"/>
          <w:lang w:val="en-US"/>
        </w:rPr>
        <w:tab/>
      </w:r>
      <w:r w:rsidR="1C61911B" w:rsidRPr="009A42F2">
        <w:rPr>
          <w:rFonts w:ascii="Times New Roman" w:hAnsi="Times New Roman" w:cs="Times New Roman"/>
          <w:sz w:val="20"/>
          <w:szCs w:val="20"/>
          <w:lang w:val="en-US"/>
        </w:rPr>
        <w:t xml:space="preserve">The </w:t>
      </w:r>
      <w:r w:rsidR="00253DEE" w:rsidRPr="009A42F2">
        <w:rPr>
          <w:rFonts w:ascii="Times New Roman" w:hAnsi="Times New Roman" w:cs="Times New Roman"/>
          <w:sz w:val="20"/>
          <w:szCs w:val="20"/>
          <w:lang w:val="en-US"/>
        </w:rPr>
        <w:t>above-listed</w:t>
      </w:r>
      <w:r w:rsidR="1C61911B" w:rsidRPr="009A42F2">
        <w:rPr>
          <w:rFonts w:ascii="Times New Roman" w:hAnsi="Times New Roman" w:cs="Times New Roman"/>
          <w:sz w:val="20"/>
          <w:szCs w:val="20"/>
          <w:lang w:val="en-US"/>
        </w:rPr>
        <w:t xml:space="preserve"> examples are used in the treatment of diabetes.</w:t>
      </w:r>
    </w:p>
    <w:p w14:paraId="4E897118" w14:textId="77777777" w:rsidR="00C77EFF" w:rsidRDefault="00C77EFF" w:rsidP="00C629F4">
      <w:pPr>
        <w:jc w:val="both"/>
        <w:rPr>
          <w:rFonts w:ascii="Times New Roman" w:hAnsi="Times New Roman" w:cs="Times New Roman"/>
          <w:b/>
          <w:bCs/>
          <w:sz w:val="20"/>
          <w:szCs w:val="20"/>
          <w:lang w:val="en-US"/>
        </w:rPr>
      </w:pPr>
    </w:p>
    <w:p w14:paraId="42323A69" w14:textId="4AEBAE45" w:rsidR="00AF461F" w:rsidRPr="002D1DD0" w:rsidRDefault="00854B30" w:rsidP="00C629F4">
      <w:pPr>
        <w:jc w:val="both"/>
        <w:rPr>
          <w:rFonts w:ascii="Times New Roman" w:hAnsi="Times New Roman" w:cs="Times New Roman"/>
          <w:b/>
          <w:bCs/>
          <w:sz w:val="20"/>
          <w:szCs w:val="20"/>
          <w:lang w:val="en-US"/>
        </w:rPr>
      </w:pPr>
      <w:r w:rsidRPr="002D1DD0">
        <w:rPr>
          <w:rFonts w:ascii="Times New Roman" w:hAnsi="Times New Roman" w:cs="Times New Roman"/>
          <w:b/>
          <w:bCs/>
          <w:sz w:val="20"/>
          <w:szCs w:val="20"/>
          <w:lang w:val="en-US"/>
        </w:rPr>
        <w:t>Bis</w:t>
      </w:r>
      <w:r w:rsidR="005526D5" w:rsidRPr="002D1DD0">
        <w:rPr>
          <w:rFonts w:ascii="Times New Roman" w:hAnsi="Times New Roman" w:cs="Times New Roman"/>
          <w:b/>
          <w:bCs/>
          <w:sz w:val="20"/>
          <w:szCs w:val="20"/>
          <w:lang w:val="en-US"/>
        </w:rPr>
        <w:t>-</w:t>
      </w:r>
      <w:r w:rsidRPr="002D1DD0">
        <w:rPr>
          <w:rFonts w:ascii="Times New Roman" w:hAnsi="Times New Roman" w:cs="Times New Roman"/>
          <w:b/>
          <w:bCs/>
          <w:sz w:val="20"/>
          <w:szCs w:val="20"/>
          <w:lang w:val="en-US"/>
        </w:rPr>
        <w:t>indole compounds-</w:t>
      </w:r>
    </w:p>
    <w:p w14:paraId="1BF79D32" w14:textId="5906590F" w:rsidR="00D455BD" w:rsidRPr="009A42F2" w:rsidRDefault="00B522F8" w:rsidP="005526D5">
      <w:pPr>
        <w:rPr>
          <w:rFonts w:ascii="Times New Roman" w:hAnsi="Times New Roman" w:cs="Times New Roman"/>
          <w:sz w:val="20"/>
          <w:szCs w:val="20"/>
        </w:rPr>
      </w:pPr>
      <w:r w:rsidRPr="009A42F2">
        <w:rPr>
          <w:rFonts w:ascii="Times New Roman" w:hAnsi="Times New Roman" w:cs="Times New Roman"/>
          <w:sz w:val="20"/>
          <w:szCs w:val="20"/>
          <w:lang w:val="en-US"/>
        </w:rPr>
        <w:tab/>
      </w:r>
      <w:r w:rsidR="00172381" w:rsidRPr="009A42F2">
        <w:rPr>
          <w:rFonts w:ascii="Times New Roman" w:hAnsi="Times New Roman" w:cs="Times New Roman"/>
          <w:sz w:val="20"/>
          <w:szCs w:val="20"/>
        </w:rPr>
        <w:t>Two molecular monoterpenoid indole molecules coalesce to create bis</w:t>
      </w:r>
      <w:r w:rsidR="005526D5">
        <w:rPr>
          <w:rFonts w:ascii="Times New Roman" w:hAnsi="Times New Roman" w:cs="Times New Roman"/>
          <w:sz w:val="20"/>
          <w:szCs w:val="20"/>
        </w:rPr>
        <w:t>-</w:t>
      </w:r>
      <w:r w:rsidR="00172381" w:rsidRPr="009A42F2">
        <w:rPr>
          <w:rFonts w:ascii="Times New Roman" w:hAnsi="Times New Roman" w:cs="Times New Roman"/>
          <w:sz w:val="20"/>
          <w:szCs w:val="20"/>
        </w:rPr>
        <w:t xml:space="preserve">indole compounds, which </w:t>
      </w:r>
      <w:r w:rsidR="005526D5">
        <w:rPr>
          <w:rFonts w:ascii="Times New Roman" w:hAnsi="Times New Roman" w:cs="Times New Roman"/>
          <w:sz w:val="20"/>
          <w:szCs w:val="20"/>
        </w:rPr>
        <w:t>have</w:t>
      </w:r>
      <w:r w:rsidR="00172381" w:rsidRPr="009A42F2">
        <w:rPr>
          <w:rFonts w:ascii="Times New Roman" w:hAnsi="Times New Roman" w:cs="Times New Roman"/>
          <w:sz w:val="20"/>
          <w:szCs w:val="20"/>
        </w:rPr>
        <w:t xml:space="preserve"> an intricate molecular structure. They are chopped off from plants as well. For example, cruciferous plants were employed to generate 3,3'-diindolylmethane (figure 35) which was then made from indole-3-carbinol.</w:t>
      </w:r>
      <w:r w:rsidR="00341219" w:rsidRPr="009A42F2">
        <w:rPr>
          <w:rFonts w:ascii="Times New Roman" w:hAnsi="Times New Roman" w:cs="Times New Roman"/>
          <w:sz w:val="20"/>
          <w:szCs w:val="20"/>
        </w:rPr>
        <w:t xml:space="preserve"> </w:t>
      </w:r>
      <w:r w:rsidR="005526D5">
        <w:rPr>
          <w:rFonts w:ascii="Times New Roman" w:hAnsi="Times New Roman" w:cs="Times New Roman"/>
          <w:sz w:val="20"/>
          <w:szCs w:val="20"/>
        </w:rPr>
        <w:t>According to</w:t>
      </w:r>
      <w:r w:rsidR="00172381" w:rsidRPr="009A42F2">
        <w:rPr>
          <w:rFonts w:ascii="Times New Roman" w:hAnsi="Times New Roman" w:cs="Times New Roman"/>
          <w:sz w:val="20"/>
          <w:szCs w:val="20"/>
        </w:rPr>
        <w:t xml:space="preserve"> the study, the bis</w:t>
      </w:r>
      <w:r w:rsidR="005526D5">
        <w:rPr>
          <w:rFonts w:ascii="Times New Roman" w:hAnsi="Times New Roman" w:cs="Times New Roman"/>
          <w:sz w:val="20"/>
          <w:szCs w:val="20"/>
        </w:rPr>
        <w:t>-</w:t>
      </w:r>
      <w:r w:rsidR="00172381" w:rsidRPr="009A42F2">
        <w:rPr>
          <w:rFonts w:ascii="Times New Roman" w:hAnsi="Times New Roman" w:cs="Times New Roman"/>
          <w:sz w:val="20"/>
          <w:szCs w:val="20"/>
        </w:rPr>
        <w:t xml:space="preserve">indole chemical substances cited above may be able </w:t>
      </w:r>
      <w:r w:rsidR="005526D5">
        <w:rPr>
          <w:rFonts w:ascii="Times New Roman" w:hAnsi="Times New Roman" w:cs="Times New Roman"/>
          <w:sz w:val="20"/>
          <w:szCs w:val="20"/>
        </w:rPr>
        <w:t xml:space="preserve">to </w:t>
      </w:r>
      <w:r w:rsidR="00172381" w:rsidRPr="009A42F2">
        <w:rPr>
          <w:rFonts w:ascii="Times New Roman" w:hAnsi="Times New Roman" w:cs="Times New Roman"/>
          <w:sz w:val="20"/>
          <w:szCs w:val="20"/>
        </w:rPr>
        <w:t xml:space="preserve">alleviate the manifestations and signs of both diabetic nephropathy and Type 1 Diabetes. </w:t>
      </w:r>
      <w:r w:rsidR="00172381" w:rsidRPr="009A42F2">
        <w:rPr>
          <w:rFonts w:ascii="Times New Roman" w:hAnsi="Times New Roman" w:cs="Times New Roman"/>
          <w:sz w:val="20"/>
          <w:szCs w:val="20"/>
        </w:rPr>
        <w:br/>
      </w:r>
    </w:p>
    <w:p w14:paraId="055652D8" w14:textId="77777777" w:rsidR="004A7409" w:rsidRPr="009A42F2" w:rsidRDefault="00E90C53" w:rsidP="00F34149">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1E6630C0" wp14:editId="5168FD88">
            <wp:extent cx="2594529" cy="673317"/>
            <wp:effectExtent l="0" t="0" r="0" b="0"/>
            <wp:docPr id="1230530820" name="Picture 30" descr="C:\Users\sa\Pictures\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Pictures\84.PNG"/>
                    <pic:cNvPicPr>
                      <a:picLocks noChangeAspect="1" noChangeArrowheads="1"/>
                    </pic:cNvPicPr>
                  </pic:nvPicPr>
                  <pic:blipFill>
                    <a:blip r:embed="rId71"/>
                    <a:srcRect/>
                    <a:stretch>
                      <a:fillRect/>
                    </a:stretch>
                  </pic:blipFill>
                  <pic:spPr bwMode="auto">
                    <a:xfrm>
                      <a:off x="0" y="0"/>
                      <a:ext cx="2606004" cy="676295"/>
                    </a:xfrm>
                    <a:prstGeom prst="rect">
                      <a:avLst/>
                    </a:prstGeom>
                    <a:noFill/>
                    <a:ln w="9525">
                      <a:noFill/>
                      <a:miter lim="800000"/>
                      <a:headEnd/>
                      <a:tailEnd/>
                    </a:ln>
                  </pic:spPr>
                </pic:pic>
              </a:graphicData>
            </a:graphic>
          </wp:inline>
        </w:drawing>
      </w:r>
    </w:p>
    <w:p w14:paraId="5BB4ED7A" w14:textId="5B14E205" w:rsidR="00E90C53" w:rsidRPr="009A42F2" w:rsidRDefault="00835A93" w:rsidP="00D8420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35- </w:t>
      </w:r>
      <w:r w:rsidR="00E90C53" w:rsidRPr="00C77EFF">
        <w:rPr>
          <w:rFonts w:ascii="Times New Roman" w:hAnsi="Times New Roman" w:cs="Times New Roman"/>
          <w:b/>
          <w:bCs/>
          <w:sz w:val="20"/>
          <w:szCs w:val="20"/>
          <w:lang w:val="en-US"/>
        </w:rPr>
        <w:t>3,3’-diindolylmethane</w:t>
      </w:r>
      <w:r w:rsidR="00E90C53" w:rsidRPr="009A42F2">
        <w:rPr>
          <w:rFonts w:ascii="Times New Roman" w:hAnsi="Times New Roman" w:cs="Times New Roman"/>
          <w:sz w:val="20"/>
          <w:szCs w:val="20"/>
          <w:lang w:val="en-US"/>
        </w:rPr>
        <w:t>.</w:t>
      </w:r>
    </w:p>
    <w:p w14:paraId="47074653" w14:textId="77777777" w:rsidR="004A7409"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proofErr w:type="spellStart"/>
      <w:r w:rsidR="000C1E1E" w:rsidRPr="009A42F2">
        <w:rPr>
          <w:rFonts w:ascii="Times New Roman" w:hAnsi="Times New Roman" w:cs="Times New Roman"/>
          <w:sz w:val="20"/>
          <w:szCs w:val="20"/>
        </w:rPr>
        <w:t>Conophylline</w:t>
      </w:r>
      <w:proofErr w:type="spellEnd"/>
      <w:r w:rsidR="000C1E1E" w:rsidRPr="009A42F2">
        <w:rPr>
          <w:rFonts w:ascii="Times New Roman" w:hAnsi="Times New Roman" w:cs="Times New Roman"/>
          <w:sz w:val="20"/>
          <w:szCs w:val="20"/>
        </w:rPr>
        <w:t xml:space="preserve"> (figure 36) indicated success in treating an array of metabolic ailments, such as obesity, steatohepatitis, diabetes, and dementia. It originated from </w:t>
      </w:r>
      <w:proofErr w:type="spellStart"/>
      <w:r w:rsidR="000C1E1E" w:rsidRPr="009A42F2">
        <w:rPr>
          <w:rFonts w:ascii="Times New Roman" w:hAnsi="Times New Roman" w:cs="Times New Roman"/>
          <w:sz w:val="20"/>
          <w:szCs w:val="20"/>
        </w:rPr>
        <w:t>Ervatamia</w:t>
      </w:r>
      <w:proofErr w:type="spellEnd"/>
      <w:r w:rsidR="000C1E1E" w:rsidRPr="009A42F2">
        <w:rPr>
          <w:rFonts w:ascii="Times New Roman" w:hAnsi="Times New Roman" w:cs="Times New Roman"/>
          <w:sz w:val="20"/>
          <w:szCs w:val="20"/>
        </w:rPr>
        <w:t xml:space="preserve"> </w:t>
      </w:r>
      <w:proofErr w:type="spellStart"/>
      <w:r w:rsidR="000C1E1E" w:rsidRPr="009A42F2">
        <w:rPr>
          <w:rFonts w:ascii="Times New Roman" w:hAnsi="Times New Roman" w:cs="Times New Roman"/>
          <w:sz w:val="20"/>
          <w:szCs w:val="20"/>
        </w:rPr>
        <w:t>micophylla</w:t>
      </w:r>
      <w:proofErr w:type="spellEnd"/>
      <w:r w:rsidR="000C1E1E" w:rsidRPr="009A42F2">
        <w:rPr>
          <w:rFonts w:ascii="Times New Roman" w:hAnsi="Times New Roman" w:cs="Times New Roman"/>
          <w:sz w:val="20"/>
          <w:szCs w:val="20"/>
        </w:rPr>
        <w:t xml:space="preserve"> leaves.</w:t>
      </w:r>
    </w:p>
    <w:p w14:paraId="7D21B24B" w14:textId="77777777" w:rsidR="006D2AC3" w:rsidRPr="009A42F2" w:rsidRDefault="00E90C53" w:rsidP="00F34149">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43D324B2" wp14:editId="163395C9">
            <wp:extent cx="3039190" cy="1434879"/>
            <wp:effectExtent l="0" t="0" r="0" b="0"/>
            <wp:docPr id="1230530821" name="Picture 31" descr="C:\Users\sa\Pictures\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Pictures\86.png"/>
                    <pic:cNvPicPr>
                      <a:picLocks noChangeAspect="1" noChangeArrowheads="1"/>
                    </pic:cNvPicPr>
                  </pic:nvPicPr>
                  <pic:blipFill>
                    <a:blip r:embed="rId72"/>
                    <a:srcRect/>
                    <a:stretch>
                      <a:fillRect/>
                    </a:stretch>
                  </pic:blipFill>
                  <pic:spPr bwMode="auto">
                    <a:xfrm>
                      <a:off x="0" y="0"/>
                      <a:ext cx="3055504" cy="1442581"/>
                    </a:xfrm>
                    <a:prstGeom prst="rect">
                      <a:avLst/>
                    </a:prstGeom>
                    <a:noFill/>
                    <a:ln w="9525">
                      <a:noFill/>
                      <a:miter lim="800000"/>
                      <a:headEnd/>
                      <a:tailEnd/>
                    </a:ln>
                  </pic:spPr>
                </pic:pic>
              </a:graphicData>
            </a:graphic>
          </wp:inline>
        </w:drawing>
      </w:r>
    </w:p>
    <w:p w14:paraId="10C1E6C7" w14:textId="4B2FC916" w:rsidR="00E90C53" w:rsidRPr="00C77EFF" w:rsidRDefault="00835A93" w:rsidP="00D8420C">
      <w:pPr>
        <w:jc w:val="center"/>
        <w:rPr>
          <w:rFonts w:ascii="Times New Roman" w:hAnsi="Times New Roman" w:cs="Times New Roman"/>
          <w:b/>
          <w:bCs/>
          <w:sz w:val="20"/>
          <w:szCs w:val="20"/>
          <w:lang w:val="en-US"/>
        </w:rPr>
      </w:pPr>
      <w:r w:rsidRPr="009A42F2">
        <w:rPr>
          <w:rFonts w:ascii="Times New Roman" w:hAnsi="Times New Roman" w:cs="Times New Roman"/>
          <w:sz w:val="20"/>
          <w:szCs w:val="20"/>
          <w:lang w:val="en-US"/>
        </w:rPr>
        <w:t xml:space="preserve">Figure 36- </w:t>
      </w:r>
      <w:proofErr w:type="spellStart"/>
      <w:r w:rsidR="00E90C53" w:rsidRPr="00C77EFF">
        <w:rPr>
          <w:rFonts w:ascii="Times New Roman" w:hAnsi="Times New Roman" w:cs="Times New Roman"/>
          <w:b/>
          <w:bCs/>
          <w:sz w:val="20"/>
          <w:szCs w:val="20"/>
          <w:lang w:val="en-US"/>
        </w:rPr>
        <w:t>Conophylline</w:t>
      </w:r>
      <w:proofErr w:type="spellEnd"/>
      <w:r w:rsidR="00E90C53" w:rsidRPr="00C77EFF">
        <w:rPr>
          <w:rFonts w:ascii="Times New Roman" w:hAnsi="Times New Roman" w:cs="Times New Roman"/>
          <w:b/>
          <w:bCs/>
          <w:sz w:val="20"/>
          <w:szCs w:val="20"/>
          <w:lang w:val="en-US"/>
        </w:rPr>
        <w:t>.</w:t>
      </w:r>
    </w:p>
    <w:p w14:paraId="79BF19C3" w14:textId="77777777" w:rsidR="006D2AC3" w:rsidRPr="009A42F2" w:rsidRDefault="00B522F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0C1E1E" w:rsidRPr="009A42F2">
        <w:rPr>
          <w:rFonts w:ascii="Times New Roman" w:hAnsi="Times New Roman" w:cs="Times New Roman"/>
          <w:sz w:val="20"/>
          <w:szCs w:val="20"/>
        </w:rPr>
        <w:t>The most efficacious derivative in this group, a type of 3,3-bisindole (figure 37), revealed inhibitory activity on α-glucosidase with a 2-flurobenzyl group in its structure.</w:t>
      </w:r>
    </w:p>
    <w:p w14:paraId="334C33E5" w14:textId="77777777" w:rsidR="00024ED9" w:rsidRPr="009A42F2" w:rsidRDefault="00291A71" w:rsidP="00F34149">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540600AF" wp14:editId="05550A0D">
            <wp:extent cx="1976223" cy="1304007"/>
            <wp:effectExtent l="0" t="0" r="5080" b="0"/>
            <wp:docPr id="32" name="Picture 32" descr="C:\Users\sa\Picture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Pictures\90.PNG"/>
                    <pic:cNvPicPr>
                      <a:picLocks noChangeAspect="1" noChangeArrowheads="1"/>
                    </pic:cNvPicPr>
                  </pic:nvPicPr>
                  <pic:blipFill>
                    <a:blip r:embed="rId73"/>
                    <a:srcRect/>
                    <a:stretch>
                      <a:fillRect/>
                    </a:stretch>
                  </pic:blipFill>
                  <pic:spPr bwMode="auto">
                    <a:xfrm>
                      <a:off x="0" y="0"/>
                      <a:ext cx="1985064" cy="1309841"/>
                    </a:xfrm>
                    <a:prstGeom prst="rect">
                      <a:avLst/>
                    </a:prstGeom>
                    <a:noFill/>
                    <a:ln w="9525">
                      <a:noFill/>
                      <a:miter lim="800000"/>
                      <a:headEnd/>
                      <a:tailEnd/>
                    </a:ln>
                  </pic:spPr>
                </pic:pic>
              </a:graphicData>
            </a:graphic>
          </wp:inline>
        </w:drawing>
      </w:r>
    </w:p>
    <w:p w14:paraId="0D6F9AF5" w14:textId="034220B8" w:rsidR="00291A71" w:rsidRPr="009A42F2" w:rsidRDefault="00835A93" w:rsidP="00D8420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37- </w:t>
      </w:r>
      <w:r w:rsidR="00291A71" w:rsidRPr="00C77EFF">
        <w:rPr>
          <w:rFonts w:ascii="Times New Roman" w:hAnsi="Times New Roman" w:cs="Times New Roman"/>
          <w:b/>
          <w:bCs/>
          <w:sz w:val="20"/>
          <w:szCs w:val="20"/>
          <w:lang w:val="en-US"/>
        </w:rPr>
        <w:t>3,3-bisindole derivative</w:t>
      </w:r>
      <w:r w:rsidR="00291A71" w:rsidRPr="009A42F2">
        <w:rPr>
          <w:rFonts w:ascii="Times New Roman" w:hAnsi="Times New Roman" w:cs="Times New Roman"/>
          <w:sz w:val="20"/>
          <w:szCs w:val="20"/>
          <w:lang w:val="en-US"/>
        </w:rPr>
        <w:t>.</w:t>
      </w:r>
    </w:p>
    <w:p w14:paraId="0D98566A" w14:textId="77777777" w:rsidR="00024ED9" w:rsidRPr="009A42F2" w:rsidRDefault="000547D9"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proofErr w:type="spellStart"/>
      <w:r w:rsidR="1C61911B" w:rsidRPr="009A42F2">
        <w:rPr>
          <w:rFonts w:ascii="Times New Roman" w:hAnsi="Times New Roman" w:cs="Times New Roman"/>
          <w:sz w:val="20"/>
          <w:szCs w:val="20"/>
          <w:lang w:val="en-US"/>
        </w:rPr>
        <w:t>Demethylasterriquinone</w:t>
      </w:r>
      <w:proofErr w:type="spellEnd"/>
      <w:r w:rsidR="1C61911B" w:rsidRPr="009A42F2">
        <w:rPr>
          <w:rFonts w:ascii="Times New Roman" w:hAnsi="Times New Roman" w:cs="Times New Roman"/>
          <w:sz w:val="20"/>
          <w:szCs w:val="20"/>
          <w:lang w:val="en-US"/>
        </w:rPr>
        <w:t xml:space="preserve"> B1 (DAQ B1)</w:t>
      </w:r>
      <w:r w:rsidR="00835A93" w:rsidRPr="009A42F2">
        <w:rPr>
          <w:rFonts w:ascii="Times New Roman" w:hAnsi="Times New Roman" w:cs="Times New Roman"/>
          <w:sz w:val="20"/>
          <w:szCs w:val="20"/>
          <w:lang w:val="en-US"/>
        </w:rPr>
        <w:t xml:space="preserve"> (figure 38)</w:t>
      </w:r>
      <w:r w:rsidR="1C61911B" w:rsidRPr="009A42F2">
        <w:rPr>
          <w:rFonts w:ascii="Times New Roman" w:hAnsi="Times New Roman" w:cs="Times New Roman"/>
          <w:sz w:val="20"/>
          <w:szCs w:val="20"/>
          <w:lang w:val="en-US"/>
        </w:rPr>
        <w:t xml:space="preserve">, we got this from Aspergillus </w:t>
      </w:r>
      <w:proofErr w:type="spellStart"/>
      <w:r w:rsidR="1C61911B" w:rsidRPr="009A42F2">
        <w:rPr>
          <w:rFonts w:ascii="Times New Roman" w:hAnsi="Times New Roman" w:cs="Times New Roman"/>
          <w:sz w:val="20"/>
          <w:szCs w:val="20"/>
          <w:lang w:val="en-US"/>
        </w:rPr>
        <w:t>terreusand</w:t>
      </w:r>
      <w:proofErr w:type="spellEnd"/>
      <w:r w:rsidR="1C61911B" w:rsidRPr="009A42F2">
        <w:rPr>
          <w:rFonts w:ascii="Times New Roman" w:hAnsi="Times New Roman" w:cs="Times New Roman"/>
          <w:sz w:val="20"/>
          <w:szCs w:val="20"/>
          <w:lang w:val="en-US"/>
        </w:rPr>
        <w:t xml:space="preserve"> </w:t>
      </w:r>
      <w:proofErr w:type="spellStart"/>
      <w:r w:rsidR="1C61911B" w:rsidRPr="009A42F2">
        <w:rPr>
          <w:rFonts w:ascii="Times New Roman" w:hAnsi="Times New Roman" w:cs="Times New Roman"/>
          <w:sz w:val="20"/>
          <w:szCs w:val="20"/>
          <w:lang w:val="en-US"/>
        </w:rPr>
        <w:t>pseudomassaria</w:t>
      </w:r>
      <w:proofErr w:type="spellEnd"/>
      <w:r w:rsidR="1C61911B" w:rsidRPr="009A42F2">
        <w:rPr>
          <w:rFonts w:ascii="Times New Roman" w:hAnsi="Times New Roman" w:cs="Times New Roman"/>
          <w:sz w:val="20"/>
          <w:szCs w:val="20"/>
          <w:lang w:val="en-US"/>
        </w:rPr>
        <w:t xml:space="preserve"> </w:t>
      </w:r>
      <w:r w:rsidR="00253DEE" w:rsidRPr="009A42F2">
        <w:rPr>
          <w:rFonts w:ascii="Times New Roman" w:hAnsi="Times New Roman" w:cs="Times New Roman"/>
          <w:sz w:val="20"/>
          <w:szCs w:val="20"/>
          <w:lang w:val="en-US"/>
        </w:rPr>
        <w:t>fungi exhibited</w:t>
      </w:r>
      <w:r w:rsidR="1C61911B" w:rsidRPr="009A42F2">
        <w:rPr>
          <w:rFonts w:ascii="Times New Roman" w:hAnsi="Times New Roman" w:cs="Times New Roman"/>
          <w:sz w:val="20"/>
          <w:szCs w:val="20"/>
          <w:lang w:val="en-US"/>
        </w:rPr>
        <w:t xml:space="preserve"> antidiabetic effects in clinical trials.</w:t>
      </w:r>
    </w:p>
    <w:p w14:paraId="2837D6D5" w14:textId="77777777" w:rsidR="00DD749B" w:rsidRPr="009A42F2" w:rsidRDefault="00291A71" w:rsidP="008F1DAA">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lastRenderedPageBreak/>
        <w:drawing>
          <wp:inline distT="0" distB="0" distL="0" distR="0" wp14:anchorId="2A6F4B59" wp14:editId="0AAA58C5">
            <wp:extent cx="1516953" cy="1298456"/>
            <wp:effectExtent l="0" t="0" r="7620" b="0"/>
            <wp:docPr id="33" name="Picture 33" descr="C:\Users\sa\Pictures\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Pictures\92.png"/>
                    <pic:cNvPicPr>
                      <a:picLocks noChangeAspect="1" noChangeArrowheads="1"/>
                    </pic:cNvPicPr>
                  </pic:nvPicPr>
                  <pic:blipFill>
                    <a:blip r:embed="rId74"/>
                    <a:srcRect/>
                    <a:stretch>
                      <a:fillRect/>
                    </a:stretch>
                  </pic:blipFill>
                  <pic:spPr bwMode="auto">
                    <a:xfrm>
                      <a:off x="0" y="0"/>
                      <a:ext cx="1526296" cy="1306453"/>
                    </a:xfrm>
                    <a:prstGeom prst="rect">
                      <a:avLst/>
                    </a:prstGeom>
                    <a:noFill/>
                    <a:ln w="9525">
                      <a:noFill/>
                      <a:miter lim="800000"/>
                      <a:headEnd/>
                      <a:tailEnd/>
                    </a:ln>
                  </pic:spPr>
                </pic:pic>
              </a:graphicData>
            </a:graphic>
          </wp:inline>
        </w:drawing>
      </w:r>
    </w:p>
    <w:p w14:paraId="290419B6" w14:textId="77777777" w:rsidR="00C77EFF" w:rsidRDefault="00835A93" w:rsidP="00C77EFF">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38</w:t>
      </w:r>
    </w:p>
    <w:p w14:paraId="4A262510" w14:textId="77777777" w:rsidR="00C77EFF" w:rsidRDefault="00C77EFF" w:rsidP="00C77EFF">
      <w:pPr>
        <w:jc w:val="center"/>
        <w:rPr>
          <w:rFonts w:ascii="Times New Roman" w:hAnsi="Times New Roman" w:cs="Times New Roman"/>
          <w:sz w:val="20"/>
          <w:szCs w:val="20"/>
          <w:lang w:val="en-US"/>
        </w:rPr>
      </w:pPr>
    </w:p>
    <w:p w14:paraId="6AE76FEE" w14:textId="6B0BF49C" w:rsidR="00DD749B" w:rsidRPr="009A42F2" w:rsidRDefault="0039208E" w:rsidP="00C77EFF">
      <w:pPr>
        <w:jc w:val="both"/>
        <w:rPr>
          <w:rFonts w:ascii="Times New Roman" w:hAnsi="Times New Roman" w:cs="Times New Roman"/>
          <w:sz w:val="20"/>
          <w:szCs w:val="20"/>
          <w:lang w:val="en-US"/>
        </w:rPr>
      </w:pPr>
      <w:r w:rsidRPr="002D1DD0">
        <w:rPr>
          <w:rFonts w:ascii="Times New Roman" w:hAnsi="Times New Roman" w:cs="Times New Roman"/>
          <w:b/>
          <w:bCs/>
          <w:sz w:val="20"/>
          <w:szCs w:val="20"/>
          <w:lang w:val="en-US"/>
        </w:rPr>
        <w:t>Carbazole compounds</w:t>
      </w:r>
      <w:r w:rsidR="00C77EFF">
        <w:rPr>
          <w:rFonts w:ascii="Times New Roman" w:hAnsi="Times New Roman" w:cs="Times New Roman"/>
          <w:b/>
          <w:bCs/>
          <w:sz w:val="20"/>
          <w:szCs w:val="20"/>
          <w:lang w:val="en-US"/>
        </w:rPr>
        <w:t xml:space="preserve"> </w:t>
      </w:r>
      <w:r w:rsidRPr="002D1DD0">
        <w:rPr>
          <w:rFonts w:ascii="Times New Roman" w:hAnsi="Times New Roman" w:cs="Times New Roman"/>
          <w:b/>
          <w:bCs/>
          <w:sz w:val="20"/>
          <w:szCs w:val="20"/>
          <w:lang w:val="en-US"/>
        </w:rPr>
        <w:t>-</w:t>
      </w:r>
      <w:r w:rsidR="00C77EFF">
        <w:rPr>
          <w:rFonts w:ascii="Times New Roman" w:hAnsi="Times New Roman" w:cs="Times New Roman"/>
          <w:sz w:val="20"/>
          <w:szCs w:val="20"/>
          <w:lang w:val="en-US"/>
        </w:rPr>
        <w:t xml:space="preserve"> </w:t>
      </w:r>
      <w:r w:rsidR="00291A71" w:rsidRPr="009A42F2">
        <w:rPr>
          <w:rFonts w:ascii="Times New Roman" w:hAnsi="Times New Roman" w:cs="Times New Roman"/>
          <w:sz w:val="20"/>
          <w:szCs w:val="20"/>
          <w:lang w:val="en-US"/>
        </w:rPr>
        <w:t>T</w:t>
      </w:r>
      <w:r w:rsidR="00215A48" w:rsidRPr="009A42F2">
        <w:rPr>
          <w:rFonts w:ascii="Times New Roman" w:hAnsi="Times New Roman" w:cs="Times New Roman"/>
          <w:sz w:val="20"/>
          <w:szCs w:val="20"/>
          <w:lang w:val="en-US"/>
        </w:rPr>
        <w:t xml:space="preserve">hese </w:t>
      </w:r>
      <w:r w:rsidR="00AF461F" w:rsidRPr="009A42F2">
        <w:rPr>
          <w:rFonts w:ascii="Times New Roman" w:hAnsi="Times New Roman" w:cs="Times New Roman"/>
          <w:sz w:val="20"/>
          <w:szCs w:val="20"/>
          <w:lang w:val="en-US"/>
        </w:rPr>
        <w:t>compounds are</w:t>
      </w:r>
      <w:r w:rsidR="00894F9A" w:rsidRPr="009A42F2">
        <w:rPr>
          <w:rFonts w:ascii="Times New Roman" w:hAnsi="Times New Roman" w:cs="Times New Roman"/>
          <w:sz w:val="20"/>
          <w:szCs w:val="20"/>
          <w:lang w:val="en-US"/>
        </w:rPr>
        <w:t xml:space="preserve"> not found easily in nature. These compounds are very rare in nature</w:t>
      </w:r>
      <w:r w:rsidR="008B4A10" w:rsidRPr="009A42F2">
        <w:rPr>
          <w:rFonts w:ascii="Times New Roman" w:hAnsi="Times New Roman" w:cs="Times New Roman"/>
          <w:sz w:val="20"/>
          <w:szCs w:val="20"/>
          <w:lang w:val="en-US"/>
        </w:rPr>
        <w:t>, so they are derived by various methods.</w:t>
      </w:r>
      <w:r w:rsidR="0030469A" w:rsidRPr="009A42F2">
        <w:rPr>
          <w:rFonts w:ascii="Times New Roman" w:hAnsi="Times New Roman" w:cs="Times New Roman"/>
          <w:sz w:val="20"/>
          <w:szCs w:val="20"/>
          <w:lang w:val="en-US"/>
        </w:rPr>
        <w:t xml:space="preserve"> In </w:t>
      </w:r>
      <w:r w:rsidR="70840705" w:rsidRPr="009A42F2">
        <w:rPr>
          <w:rFonts w:ascii="Times New Roman" w:hAnsi="Times New Roman" w:cs="Times New Roman"/>
          <w:sz w:val="20"/>
          <w:szCs w:val="20"/>
          <w:lang w:val="en-US"/>
        </w:rPr>
        <w:t xml:space="preserve">the </w:t>
      </w:r>
      <w:r w:rsidR="0030469A" w:rsidRPr="009A42F2">
        <w:rPr>
          <w:rFonts w:ascii="Times New Roman" w:hAnsi="Times New Roman" w:cs="Times New Roman"/>
          <w:sz w:val="20"/>
          <w:szCs w:val="20"/>
          <w:lang w:val="en-US"/>
        </w:rPr>
        <w:t>carbazole compounds class</w:t>
      </w:r>
      <w:r w:rsidR="70840705" w:rsidRPr="009A42F2">
        <w:rPr>
          <w:rFonts w:ascii="Times New Roman" w:hAnsi="Times New Roman" w:cs="Times New Roman"/>
          <w:sz w:val="20"/>
          <w:szCs w:val="20"/>
          <w:lang w:val="en-US"/>
        </w:rPr>
        <w:t>, they exhibit</w:t>
      </w:r>
      <w:r w:rsidR="00DF585F" w:rsidRPr="009A42F2">
        <w:rPr>
          <w:rFonts w:ascii="Times New Roman" w:hAnsi="Times New Roman" w:cs="Times New Roman"/>
          <w:sz w:val="20"/>
          <w:szCs w:val="20"/>
          <w:lang w:val="en-US"/>
        </w:rPr>
        <w:t xml:space="preserve"> potent hypoglycemic </w:t>
      </w:r>
      <w:r w:rsidR="009A34F4" w:rsidRPr="009A42F2">
        <w:rPr>
          <w:rFonts w:ascii="Times New Roman" w:hAnsi="Times New Roman" w:cs="Times New Roman"/>
          <w:sz w:val="20"/>
          <w:szCs w:val="20"/>
          <w:lang w:val="en-US"/>
        </w:rPr>
        <w:t xml:space="preserve">activity along with insulin </w:t>
      </w:r>
      <w:r w:rsidR="00DD1DB6" w:rsidRPr="009A42F2">
        <w:rPr>
          <w:rFonts w:ascii="Times New Roman" w:hAnsi="Times New Roman" w:cs="Times New Roman"/>
          <w:sz w:val="20"/>
          <w:szCs w:val="20"/>
          <w:lang w:val="en-US"/>
        </w:rPr>
        <w:t xml:space="preserve">weakening </w:t>
      </w:r>
      <w:r w:rsidR="00FA30E0" w:rsidRPr="009A42F2">
        <w:rPr>
          <w:rFonts w:ascii="Times New Roman" w:hAnsi="Times New Roman" w:cs="Times New Roman"/>
          <w:sz w:val="20"/>
          <w:szCs w:val="20"/>
          <w:lang w:val="en-US"/>
        </w:rPr>
        <w:t>or softening effects.</w:t>
      </w:r>
      <w:r w:rsidR="00341219" w:rsidRPr="009A42F2">
        <w:rPr>
          <w:rFonts w:ascii="Times New Roman" w:hAnsi="Times New Roman" w:cs="Times New Roman"/>
          <w:sz w:val="20"/>
          <w:szCs w:val="20"/>
          <w:lang w:val="en-US"/>
        </w:rPr>
        <w:t xml:space="preserve"> </w:t>
      </w:r>
      <w:r w:rsidR="70840705" w:rsidRPr="009A42F2">
        <w:rPr>
          <w:rFonts w:ascii="Times New Roman" w:hAnsi="Times New Roman" w:cs="Times New Roman"/>
          <w:sz w:val="20"/>
          <w:szCs w:val="20"/>
          <w:lang w:val="en-US"/>
        </w:rPr>
        <w:t>It</w:t>
      </w:r>
      <w:r w:rsidR="00CB7581" w:rsidRPr="009A42F2">
        <w:rPr>
          <w:rFonts w:ascii="Times New Roman" w:hAnsi="Times New Roman" w:cs="Times New Roman"/>
          <w:sz w:val="20"/>
          <w:szCs w:val="20"/>
          <w:lang w:val="en-US"/>
        </w:rPr>
        <w:t xml:space="preserve"> also </w:t>
      </w:r>
      <w:r w:rsidR="70840705" w:rsidRPr="009A42F2">
        <w:rPr>
          <w:rFonts w:ascii="Times New Roman" w:hAnsi="Times New Roman" w:cs="Times New Roman"/>
          <w:sz w:val="20"/>
          <w:szCs w:val="20"/>
          <w:lang w:val="en-US"/>
        </w:rPr>
        <w:t>reduces</w:t>
      </w:r>
      <w:r w:rsidR="00CB7581" w:rsidRPr="009A42F2">
        <w:rPr>
          <w:rFonts w:ascii="Times New Roman" w:hAnsi="Times New Roman" w:cs="Times New Roman"/>
          <w:sz w:val="20"/>
          <w:szCs w:val="20"/>
          <w:lang w:val="en-US"/>
        </w:rPr>
        <w:t xml:space="preserve"> total cholesterol and serum </w:t>
      </w:r>
      <w:r w:rsidR="70840705" w:rsidRPr="009A42F2">
        <w:rPr>
          <w:rFonts w:ascii="Times New Roman" w:hAnsi="Times New Roman" w:cs="Times New Roman"/>
          <w:sz w:val="20"/>
          <w:szCs w:val="20"/>
          <w:lang w:val="en-US"/>
        </w:rPr>
        <w:t>triglyceride</w:t>
      </w:r>
      <w:r w:rsidR="00341219" w:rsidRPr="009A42F2">
        <w:rPr>
          <w:rFonts w:ascii="Times New Roman" w:hAnsi="Times New Roman" w:cs="Times New Roman"/>
          <w:sz w:val="20"/>
          <w:szCs w:val="20"/>
          <w:lang w:val="en-US"/>
        </w:rPr>
        <w:t xml:space="preserve"> </w:t>
      </w:r>
      <w:r w:rsidR="00DD7073" w:rsidRPr="009A42F2">
        <w:rPr>
          <w:rFonts w:ascii="Times New Roman" w:hAnsi="Times New Roman" w:cs="Times New Roman"/>
          <w:sz w:val="20"/>
          <w:szCs w:val="20"/>
          <w:lang w:val="en-US"/>
        </w:rPr>
        <w:t>levels</w:t>
      </w:r>
      <w:r w:rsidR="00341219" w:rsidRPr="009A42F2">
        <w:rPr>
          <w:rFonts w:ascii="Times New Roman" w:hAnsi="Times New Roman" w:cs="Times New Roman"/>
          <w:sz w:val="20"/>
          <w:szCs w:val="20"/>
          <w:lang w:val="en-US"/>
        </w:rPr>
        <w:t xml:space="preserve"> </w:t>
      </w:r>
      <w:r w:rsidR="00E1581A" w:rsidRPr="009A42F2">
        <w:rPr>
          <w:rFonts w:ascii="Times New Roman" w:hAnsi="Times New Roman" w:cs="Times New Roman"/>
          <w:sz w:val="20"/>
          <w:szCs w:val="20"/>
          <w:lang w:val="en-US"/>
        </w:rPr>
        <w:t>[5]</w:t>
      </w:r>
      <w:r w:rsidR="00DD7073" w:rsidRPr="009A42F2">
        <w:rPr>
          <w:rFonts w:ascii="Times New Roman" w:hAnsi="Times New Roman" w:cs="Times New Roman"/>
          <w:sz w:val="20"/>
          <w:szCs w:val="20"/>
          <w:lang w:val="en-US"/>
        </w:rPr>
        <w:t>.</w:t>
      </w:r>
    </w:p>
    <w:p w14:paraId="4BBDEFE0" w14:textId="77777777" w:rsidR="00DD7073" w:rsidRPr="009A42F2" w:rsidRDefault="00221DA4" w:rsidP="004005E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441C4353" wp14:editId="0B4FA51E">
            <wp:extent cx="1108432" cy="1041253"/>
            <wp:effectExtent l="0" t="0" r="0" b="6985"/>
            <wp:docPr id="34" name="Picture 34" descr="C:\Users\sa\Pictures\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Pictures\98.PNG"/>
                    <pic:cNvPicPr>
                      <a:picLocks noChangeAspect="1" noChangeArrowheads="1"/>
                    </pic:cNvPicPr>
                  </pic:nvPicPr>
                  <pic:blipFill>
                    <a:blip r:embed="rId75"/>
                    <a:srcRect/>
                    <a:stretch>
                      <a:fillRect/>
                    </a:stretch>
                  </pic:blipFill>
                  <pic:spPr bwMode="auto">
                    <a:xfrm>
                      <a:off x="0" y="0"/>
                      <a:ext cx="1128205" cy="1059828"/>
                    </a:xfrm>
                    <a:prstGeom prst="rect">
                      <a:avLst/>
                    </a:prstGeom>
                    <a:noFill/>
                    <a:ln w="9525">
                      <a:noFill/>
                      <a:miter lim="800000"/>
                      <a:headEnd/>
                      <a:tailEnd/>
                    </a:ln>
                  </pic:spPr>
                </pic:pic>
              </a:graphicData>
            </a:graphic>
          </wp:inline>
        </w:drawing>
      </w:r>
      <w:r w:rsidRPr="009A42F2">
        <w:rPr>
          <w:rFonts w:ascii="Times New Roman" w:hAnsi="Times New Roman" w:cs="Times New Roman"/>
          <w:noProof/>
          <w:sz w:val="20"/>
          <w:szCs w:val="20"/>
          <w:lang w:val="en-US" w:bidi="hi-IN"/>
        </w:rPr>
        <w:drawing>
          <wp:inline distT="0" distB="0" distL="0" distR="0" wp14:anchorId="097E1AD6" wp14:editId="45D83A4A">
            <wp:extent cx="1326590" cy="613123"/>
            <wp:effectExtent l="0" t="0" r="6985" b="0"/>
            <wp:docPr id="35" name="Picture 35" descr="C:\Users\sa\Pictures\98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Pictures\98i.PNG"/>
                    <pic:cNvPicPr>
                      <a:picLocks noChangeAspect="1" noChangeArrowheads="1"/>
                    </pic:cNvPicPr>
                  </pic:nvPicPr>
                  <pic:blipFill>
                    <a:blip r:embed="rId76"/>
                    <a:srcRect/>
                    <a:stretch>
                      <a:fillRect/>
                    </a:stretch>
                  </pic:blipFill>
                  <pic:spPr bwMode="auto">
                    <a:xfrm>
                      <a:off x="0" y="0"/>
                      <a:ext cx="1347862" cy="622955"/>
                    </a:xfrm>
                    <a:prstGeom prst="rect">
                      <a:avLst/>
                    </a:prstGeom>
                    <a:noFill/>
                    <a:ln w="9525">
                      <a:noFill/>
                      <a:miter lim="800000"/>
                      <a:headEnd/>
                      <a:tailEnd/>
                    </a:ln>
                  </pic:spPr>
                </pic:pic>
              </a:graphicData>
            </a:graphic>
          </wp:inline>
        </w:drawing>
      </w:r>
    </w:p>
    <w:p w14:paraId="50A84C4D" w14:textId="77777777" w:rsidR="00835A93" w:rsidRPr="009A42F2" w:rsidRDefault="00835A93" w:rsidP="004005E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39</w:t>
      </w:r>
    </w:p>
    <w:p w14:paraId="48909E1B" w14:textId="77777777" w:rsidR="00C77EFF" w:rsidRDefault="00C77EFF" w:rsidP="00C629F4">
      <w:pPr>
        <w:jc w:val="both"/>
        <w:rPr>
          <w:rFonts w:ascii="Times New Roman" w:hAnsi="Times New Roman" w:cs="Times New Roman"/>
          <w:b/>
          <w:bCs/>
          <w:sz w:val="20"/>
          <w:szCs w:val="20"/>
          <w:lang w:val="en-US"/>
        </w:rPr>
      </w:pPr>
    </w:p>
    <w:p w14:paraId="6383FD56" w14:textId="44B400D4" w:rsidR="00FF5BD0" w:rsidRPr="002D1DD0" w:rsidRDefault="00AF461F" w:rsidP="00C629F4">
      <w:pPr>
        <w:jc w:val="both"/>
        <w:rPr>
          <w:rFonts w:ascii="Times New Roman" w:hAnsi="Times New Roman" w:cs="Times New Roman"/>
          <w:b/>
          <w:bCs/>
          <w:sz w:val="20"/>
          <w:szCs w:val="20"/>
          <w:lang w:val="en-US"/>
        </w:rPr>
      </w:pPr>
      <w:r w:rsidRPr="002D1DD0">
        <w:rPr>
          <w:rFonts w:ascii="Times New Roman" w:hAnsi="Times New Roman" w:cs="Times New Roman"/>
          <w:b/>
          <w:bCs/>
          <w:sz w:val="20"/>
          <w:szCs w:val="20"/>
          <w:lang w:val="en-US"/>
        </w:rPr>
        <w:t xml:space="preserve">C. </w:t>
      </w:r>
      <w:r w:rsidR="00FF5BD0" w:rsidRPr="002D1DD0">
        <w:rPr>
          <w:rFonts w:ascii="Times New Roman" w:hAnsi="Times New Roman" w:cs="Times New Roman"/>
          <w:b/>
          <w:bCs/>
          <w:sz w:val="20"/>
          <w:szCs w:val="20"/>
          <w:lang w:val="en-US"/>
        </w:rPr>
        <w:t>A</w:t>
      </w:r>
      <w:r w:rsidR="00424853" w:rsidRPr="002D1DD0">
        <w:rPr>
          <w:rFonts w:ascii="Times New Roman" w:hAnsi="Times New Roman" w:cs="Times New Roman"/>
          <w:b/>
          <w:bCs/>
          <w:sz w:val="20"/>
          <w:szCs w:val="20"/>
          <w:lang w:val="en-US"/>
        </w:rPr>
        <w:t>NTI-INFLAMMATORY PROPERTIES –</w:t>
      </w:r>
    </w:p>
    <w:p w14:paraId="599AC480" w14:textId="3E148C8B" w:rsidR="00067DD4" w:rsidRPr="009A42F2" w:rsidRDefault="000547D9"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E072CA" w:rsidRPr="009A42F2">
        <w:rPr>
          <w:rFonts w:ascii="Times New Roman" w:hAnsi="Times New Roman" w:cs="Times New Roman"/>
          <w:sz w:val="20"/>
          <w:szCs w:val="20"/>
        </w:rPr>
        <w:t xml:space="preserve">The most commonly advised drugs for </w:t>
      </w:r>
      <w:r w:rsidR="005526D5">
        <w:rPr>
          <w:rFonts w:ascii="Times New Roman" w:hAnsi="Times New Roman" w:cs="Times New Roman"/>
          <w:sz w:val="20"/>
          <w:szCs w:val="20"/>
        </w:rPr>
        <w:t xml:space="preserve">the </w:t>
      </w:r>
      <w:r w:rsidR="00E072CA" w:rsidRPr="009A42F2">
        <w:rPr>
          <w:rFonts w:ascii="Times New Roman" w:hAnsi="Times New Roman" w:cs="Times New Roman"/>
          <w:sz w:val="20"/>
          <w:szCs w:val="20"/>
        </w:rPr>
        <w:t>management or amelioration of pain and inflammation are NSAIDs or non-steroidal anti-inflammatory pharmaceuticals. It is a multimodal process with different endogenous compounds implicated.</w:t>
      </w:r>
      <w:r w:rsidR="00341219" w:rsidRPr="009A42F2">
        <w:rPr>
          <w:rFonts w:ascii="Times New Roman" w:hAnsi="Times New Roman" w:cs="Times New Roman"/>
          <w:sz w:val="20"/>
          <w:szCs w:val="20"/>
        </w:rPr>
        <w:t xml:space="preserve"> </w:t>
      </w:r>
      <w:r w:rsidR="00E072CA" w:rsidRPr="009A42F2">
        <w:rPr>
          <w:rFonts w:ascii="Times New Roman" w:hAnsi="Times New Roman" w:cs="Times New Roman"/>
          <w:sz w:val="20"/>
          <w:szCs w:val="20"/>
        </w:rPr>
        <w:t xml:space="preserve">NSAIDs are in several functional </w:t>
      </w:r>
      <w:proofErr w:type="gramStart"/>
      <w:r w:rsidR="005526D5">
        <w:rPr>
          <w:rFonts w:ascii="Times New Roman" w:hAnsi="Times New Roman" w:cs="Times New Roman"/>
          <w:sz w:val="20"/>
          <w:szCs w:val="20"/>
        </w:rPr>
        <w:t>groups</w:t>
      </w:r>
      <w:proofErr w:type="gramEnd"/>
      <w:r w:rsidR="00E072CA" w:rsidRPr="009A42F2">
        <w:rPr>
          <w:rFonts w:ascii="Times New Roman" w:hAnsi="Times New Roman" w:cs="Times New Roman"/>
          <w:sz w:val="20"/>
          <w:szCs w:val="20"/>
        </w:rPr>
        <w:t xml:space="preserve"> sorts, and it ought to be done meticulously to knock out the Indomethacin cyclooxygenase enzyme</w:t>
      </w:r>
      <w:r w:rsidR="005526D5">
        <w:rPr>
          <w:rFonts w:ascii="Times New Roman" w:hAnsi="Times New Roman" w:cs="Times New Roman"/>
          <w:sz w:val="20"/>
          <w:szCs w:val="20"/>
        </w:rPr>
        <w:t xml:space="preserve"> </w:t>
      </w:r>
      <w:r w:rsidR="00E072CA" w:rsidRPr="009A42F2">
        <w:rPr>
          <w:rFonts w:ascii="Times New Roman" w:hAnsi="Times New Roman" w:cs="Times New Roman"/>
          <w:sz w:val="20"/>
          <w:szCs w:val="20"/>
        </w:rPr>
        <w:t>[6].</w:t>
      </w:r>
    </w:p>
    <w:p w14:paraId="217150CC" w14:textId="77777777" w:rsidR="00772532" w:rsidRPr="009A42F2" w:rsidRDefault="008878EC" w:rsidP="004005E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13410BB7" wp14:editId="416B355C">
            <wp:extent cx="2173787" cy="1385148"/>
            <wp:effectExtent l="0" t="0" r="0" b="5715"/>
            <wp:docPr id="36" name="Picture 36" descr="C:\Users\sa\Pictures\indomethac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Pictures\indomethacin.PNG"/>
                    <pic:cNvPicPr>
                      <a:picLocks noChangeAspect="1" noChangeArrowheads="1"/>
                    </pic:cNvPicPr>
                  </pic:nvPicPr>
                  <pic:blipFill>
                    <a:blip r:embed="rId77"/>
                    <a:srcRect/>
                    <a:stretch>
                      <a:fillRect/>
                    </a:stretch>
                  </pic:blipFill>
                  <pic:spPr bwMode="auto">
                    <a:xfrm>
                      <a:off x="0" y="0"/>
                      <a:ext cx="2192004" cy="1396756"/>
                    </a:xfrm>
                    <a:prstGeom prst="rect">
                      <a:avLst/>
                    </a:prstGeom>
                    <a:noFill/>
                    <a:ln w="9525">
                      <a:noFill/>
                      <a:miter lim="800000"/>
                      <a:headEnd/>
                      <a:tailEnd/>
                    </a:ln>
                  </pic:spPr>
                </pic:pic>
              </a:graphicData>
            </a:graphic>
          </wp:inline>
        </w:drawing>
      </w:r>
      <w:r w:rsidRPr="009A42F2">
        <w:rPr>
          <w:rFonts w:ascii="Times New Roman" w:hAnsi="Times New Roman" w:cs="Times New Roman"/>
          <w:noProof/>
          <w:sz w:val="20"/>
          <w:szCs w:val="20"/>
          <w:lang w:val="en-US" w:bidi="hi-IN"/>
        </w:rPr>
        <w:drawing>
          <wp:inline distT="0" distB="0" distL="0" distR="0" wp14:anchorId="48EAE802" wp14:editId="76D3698B">
            <wp:extent cx="2600490" cy="1816673"/>
            <wp:effectExtent l="0" t="0" r="0" b="0"/>
            <wp:docPr id="37" name="Picture 37" descr="C:\Users\sa\Pictures\teni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Pictures\tenidap.PNG"/>
                    <pic:cNvPicPr>
                      <a:picLocks noChangeAspect="1" noChangeArrowheads="1"/>
                    </pic:cNvPicPr>
                  </pic:nvPicPr>
                  <pic:blipFill>
                    <a:blip r:embed="rId78"/>
                    <a:srcRect/>
                    <a:stretch>
                      <a:fillRect/>
                    </a:stretch>
                  </pic:blipFill>
                  <pic:spPr bwMode="auto">
                    <a:xfrm>
                      <a:off x="0" y="0"/>
                      <a:ext cx="2645844" cy="1848357"/>
                    </a:xfrm>
                    <a:prstGeom prst="rect">
                      <a:avLst/>
                    </a:prstGeom>
                    <a:noFill/>
                    <a:ln w="9525">
                      <a:noFill/>
                      <a:miter lim="800000"/>
                      <a:headEnd/>
                      <a:tailEnd/>
                    </a:ln>
                  </pic:spPr>
                </pic:pic>
              </a:graphicData>
            </a:graphic>
          </wp:inline>
        </w:drawing>
      </w:r>
    </w:p>
    <w:p w14:paraId="133563F9" w14:textId="77777777" w:rsidR="00835A93" w:rsidRPr="009A42F2" w:rsidRDefault="00835A93" w:rsidP="00835A93">
      <w:pPr>
        <w:rPr>
          <w:rFonts w:ascii="Times New Roman" w:hAnsi="Times New Roman" w:cs="Times New Roman"/>
          <w:sz w:val="20"/>
          <w:szCs w:val="20"/>
          <w:lang w:val="en-US"/>
        </w:rPr>
      </w:pPr>
    </w:p>
    <w:p w14:paraId="02491456" w14:textId="3B5BBC43" w:rsidR="008878EC" w:rsidRPr="00C77EFF" w:rsidRDefault="00835A93" w:rsidP="00835A93">
      <w:pPr>
        <w:rPr>
          <w:rFonts w:ascii="Times New Roman" w:hAnsi="Times New Roman" w:cs="Times New Roman"/>
          <w:b/>
          <w:bCs/>
          <w:sz w:val="20"/>
          <w:szCs w:val="20"/>
          <w:lang w:val="en-US"/>
        </w:rPr>
      </w:pPr>
      <w:r w:rsidRPr="009A42F2">
        <w:rPr>
          <w:rFonts w:ascii="Times New Roman" w:hAnsi="Times New Roman" w:cs="Times New Roman"/>
          <w:sz w:val="20"/>
          <w:szCs w:val="20"/>
          <w:lang w:val="en-US"/>
        </w:rPr>
        <w:t xml:space="preserve">                                                                             </w:t>
      </w:r>
      <w:r w:rsidR="008878EC" w:rsidRPr="009A42F2">
        <w:rPr>
          <w:rFonts w:ascii="Times New Roman" w:hAnsi="Times New Roman" w:cs="Times New Roman"/>
          <w:sz w:val="20"/>
          <w:szCs w:val="20"/>
          <w:lang w:val="en-US"/>
        </w:rPr>
        <w:t>Figure</w:t>
      </w:r>
      <w:r w:rsidRPr="009A42F2">
        <w:rPr>
          <w:rFonts w:ascii="Times New Roman" w:hAnsi="Times New Roman" w:cs="Times New Roman"/>
          <w:sz w:val="20"/>
          <w:szCs w:val="20"/>
          <w:lang w:val="en-US"/>
        </w:rPr>
        <w:t xml:space="preserve"> 40- </w:t>
      </w:r>
      <w:r w:rsidR="008878EC" w:rsidRPr="00C77EFF">
        <w:rPr>
          <w:rFonts w:ascii="Times New Roman" w:hAnsi="Times New Roman" w:cs="Times New Roman"/>
          <w:b/>
          <w:bCs/>
          <w:sz w:val="20"/>
          <w:szCs w:val="20"/>
          <w:lang w:val="en-US"/>
        </w:rPr>
        <w:t>Indomethacin and Tenidap</w:t>
      </w:r>
    </w:p>
    <w:p w14:paraId="124DD2EB" w14:textId="77777777" w:rsidR="00C77EFF" w:rsidRDefault="00C77EFF" w:rsidP="00C629F4">
      <w:pPr>
        <w:jc w:val="both"/>
        <w:rPr>
          <w:rFonts w:ascii="Times New Roman" w:hAnsi="Times New Roman" w:cs="Times New Roman"/>
          <w:sz w:val="20"/>
          <w:szCs w:val="20"/>
          <w:u w:val="single"/>
          <w:lang w:val="en-US"/>
        </w:rPr>
      </w:pPr>
    </w:p>
    <w:p w14:paraId="489DE8A8" w14:textId="6F0E4A85" w:rsidR="00DD3684" w:rsidRPr="009A42F2" w:rsidRDefault="00DD3684"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u w:val="single"/>
          <w:lang w:val="en-US"/>
        </w:rPr>
        <w:t xml:space="preserve">Indole and its </w:t>
      </w:r>
      <w:r w:rsidR="00066DC2" w:rsidRPr="009A42F2">
        <w:rPr>
          <w:rFonts w:ascii="Times New Roman" w:hAnsi="Times New Roman" w:cs="Times New Roman"/>
          <w:sz w:val="20"/>
          <w:szCs w:val="20"/>
          <w:u w:val="single"/>
          <w:lang w:val="en-US"/>
        </w:rPr>
        <w:t>Anti-inflammatory activities of indole</w:t>
      </w:r>
      <w:r w:rsidR="00066DC2" w:rsidRPr="009A42F2">
        <w:rPr>
          <w:rFonts w:ascii="Times New Roman" w:hAnsi="Times New Roman" w:cs="Times New Roman"/>
          <w:sz w:val="20"/>
          <w:szCs w:val="20"/>
          <w:lang w:val="en-US"/>
        </w:rPr>
        <w:t xml:space="preserve"> </w:t>
      </w:r>
      <w:r w:rsidR="002B438A" w:rsidRPr="009A42F2">
        <w:rPr>
          <w:rFonts w:ascii="Times New Roman" w:hAnsi="Times New Roman" w:cs="Times New Roman"/>
          <w:sz w:val="20"/>
          <w:szCs w:val="20"/>
          <w:lang w:val="en-US"/>
        </w:rPr>
        <w:t xml:space="preserve">- </w:t>
      </w:r>
    </w:p>
    <w:p w14:paraId="6CF33E76" w14:textId="1CEA92AD" w:rsidR="00076839" w:rsidRPr="009A42F2" w:rsidRDefault="00C77EFF" w:rsidP="00C629F4">
      <w:pPr>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E072CA" w:rsidRPr="009A42F2">
        <w:rPr>
          <w:rFonts w:ascii="Times New Roman" w:hAnsi="Times New Roman" w:cs="Times New Roman"/>
          <w:sz w:val="20"/>
          <w:szCs w:val="20"/>
        </w:rPr>
        <w:t>The cyclooxygenase enzyme's responsiveness was determined by modulating the substituents at the indole ring's N-1 and C-3 loci. The outcomes revealed that each chemical was more successful against the COX-2 enzyme than the COX-1 enzyme. Significant COX-2 inhibition is demonstrated by compound 1-benzoyl-3-</w:t>
      </w:r>
      <w:r w:rsidR="00341219" w:rsidRPr="009A42F2">
        <w:rPr>
          <w:rFonts w:ascii="Times New Roman" w:hAnsi="Times New Roman" w:cs="Times New Roman"/>
          <w:sz w:val="20"/>
          <w:szCs w:val="20"/>
        </w:rPr>
        <w:t xml:space="preserve"> </w:t>
      </w:r>
      <w:r w:rsidR="00E072CA" w:rsidRPr="009A42F2">
        <w:rPr>
          <w:rFonts w:ascii="Times New Roman" w:hAnsi="Times New Roman" w:cs="Times New Roman"/>
          <w:sz w:val="20"/>
          <w:szCs w:val="20"/>
        </w:rPr>
        <w:t>[(4-trifluoromethyl</w:t>
      </w:r>
      <w:r w:rsidR="00341219" w:rsidRPr="009A42F2">
        <w:rPr>
          <w:rFonts w:ascii="Times New Roman" w:hAnsi="Times New Roman" w:cs="Times New Roman"/>
          <w:sz w:val="20"/>
          <w:szCs w:val="20"/>
        </w:rPr>
        <w:t xml:space="preserve"> </w:t>
      </w:r>
      <w:r w:rsidR="005526D5">
        <w:rPr>
          <w:rFonts w:ascii="Times New Roman" w:hAnsi="Times New Roman" w:cs="Times New Roman"/>
          <w:sz w:val="20"/>
          <w:szCs w:val="20"/>
        </w:rPr>
        <w:t>phenylamino</w:t>
      </w:r>
      <w:r w:rsidR="00E072CA" w:rsidRPr="009A42F2">
        <w:rPr>
          <w:rFonts w:ascii="Times New Roman" w:hAnsi="Times New Roman" w:cs="Times New Roman"/>
          <w:sz w:val="20"/>
          <w:szCs w:val="20"/>
        </w:rPr>
        <w:t>)</w:t>
      </w:r>
      <w:r w:rsidR="00341219" w:rsidRPr="009A42F2">
        <w:rPr>
          <w:rFonts w:ascii="Times New Roman" w:hAnsi="Times New Roman" w:cs="Times New Roman"/>
          <w:sz w:val="20"/>
          <w:szCs w:val="20"/>
        </w:rPr>
        <w:t xml:space="preserve"> </w:t>
      </w:r>
      <w:r w:rsidR="00E072CA" w:rsidRPr="009A42F2">
        <w:rPr>
          <w:rFonts w:ascii="Times New Roman" w:hAnsi="Times New Roman" w:cs="Times New Roman"/>
          <w:sz w:val="20"/>
          <w:szCs w:val="20"/>
        </w:rPr>
        <w:t>methyl] indole (figure 41)</w:t>
      </w:r>
      <w:r w:rsidR="005526D5">
        <w:rPr>
          <w:rFonts w:ascii="Times New Roman" w:hAnsi="Times New Roman" w:cs="Times New Roman"/>
          <w:sz w:val="20"/>
          <w:szCs w:val="20"/>
        </w:rPr>
        <w:t xml:space="preserve"> </w:t>
      </w:r>
      <w:r w:rsidR="00E072CA" w:rsidRPr="009A42F2">
        <w:rPr>
          <w:rFonts w:ascii="Times New Roman" w:hAnsi="Times New Roman" w:cs="Times New Roman"/>
          <w:sz w:val="20"/>
          <w:szCs w:val="20"/>
        </w:rPr>
        <w:t>[1].</w:t>
      </w:r>
    </w:p>
    <w:p w14:paraId="4AB02602" w14:textId="77777777" w:rsidR="0018704A" w:rsidRPr="009A42F2" w:rsidRDefault="008878EC" w:rsidP="004005E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lastRenderedPageBreak/>
        <w:drawing>
          <wp:inline distT="0" distB="0" distL="0" distR="0" wp14:anchorId="2784EB04" wp14:editId="3138B320">
            <wp:extent cx="2197289" cy="1456421"/>
            <wp:effectExtent l="0" t="0" r="0" b="0"/>
            <wp:docPr id="38" name="Picture 38" descr="C:\Users\sa\Downloads\c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Downloads\cox2.jpg"/>
                    <pic:cNvPicPr>
                      <a:picLocks noChangeAspect="1" noChangeArrowheads="1"/>
                    </pic:cNvPicPr>
                  </pic:nvPicPr>
                  <pic:blipFill>
                    <a:blip r:embed="rId79"/>
                    <a:srcRect/>
                    <a:stretch>
                      <a:fillRect/>
                    </a:stretch>
                  </pic:blipFill>
                  <pic:spPr bwMode="auto">
                    <a:xfrm>
                      <a:off x="0" y="0"/>
                      <a:ext cx="2202438" cy="1459834"/>
                    </a:xfrm>
                    <a:prstGeom prst="rect">
                      <a:avLst/>
                    </a:prstGeom>
                    <a:noFill/>
                    <a:ln w="9525">
                      <a:noFill/>
                      <a:miter lim="800000"/>
                      <a:headEnd/>
                      <a:tailEnd/>
                    </a:ln>
                  </pic:spPr>
                </pic:pic>
              </a:graphicData>
            </a:graphic>
          </wp:inline>
        </w:drawing>
      </w:r>
    </w:p>
    <w:p w14:paraId="62AEFF5A" w14:textId="46723665" w:rsidR="00952F12" w:rsidRPr="00C77EFF" w:rsidRDefault="00835A93" w:rsidP="0022719C">
      <w:pPr>
        <w:jc w:val="center"/>
        <w:rPr>
          <w:rFonts w:ascii="Times New Roman" w:hAnsi="Times New Roman" w:cs="Times New Roman"/>
          <w:b/>
          <w:bCs/>
          <w:sz w:val="20"/>
          <w:szCs w:val="20"/>
          <w:lang w:val="en-US"/>
        </w:rPr>
      </w:pPr>
      <w:r w:rsidRPr="009A42F2">
        <w:rPr>
          <w:rFonts w:ascii="Times New Roman" w:hAnsi="Times New Roman" w:cs="Times New Roman"/>
          <w:sz w:val="20"/>
          <w:szCs w:val="20"/>
          <w:lang w:val="en-US"/>
        </w:rPr>
        <w:t xml:space="preserve">Figure 41- </w:t>
      </w:r>
      <w:r w:rsidR="1C61911B" w:rsidRPr="00C77EFF">
        <w:rPr>
          <w:rFonts w:ascii="Times New Roman" w:hAnsi="Times New Roman" w:cs="Times New Roman"/>
          <w:b/>
          <w:bCs/>
          <w:sz w:val="20"/>
          <w:szCs w:val="20"/>
          <w:lang w:val="en-US"/>
        </w:rPr>
        <w:t>1-benzoyl-3-</w:t>
      </w:r>
      <w:r w:rsidR="00341219" w:rsidRPr="00C77EFF">
        <w:rPr>
          <w:rFonts w:ascii="Times New Roman" w:hAnsi="Times New Roman" w:cs="Times New Roman"/>
          <w:b/>
          <w:bCs/>
          <w:sz w:val="20"/>
          <w:szCs w:val="20"/>
          <w:lang w:val="en-US"/>
        </w:rPr>
        <w:t xml:space="preserve"> </w:t>
      </w:r>
      <w:r w:rsidR="1C61911B" w:rsidRPr="00C77EFF">
        <w:rPr>
          <w:rFonts w:ascii="Times New Roman" w:hAnsi="Times New Roman" w:cs="Times New Roman"/>
          <w:b/>
          <w:bCs/>
          <w:sz w:val="20"/>
          <w:szCs w:val="20"/>
          <w:lang w:val="en-US"/>
        </w:rPr>
        <w:t>[(4-trifluoromethyl</w:t>
      </w:r>
      <w:r w:rsidR="00341219" w:rsidRPr="00C77EFF">
        <w:rPr>
          <w:rFonts w:ascii="Times New Roman" w:hAnsi="Times New Roman" w:cs="Times New Roman"/>
          <w:b/>
          <w:bCs/>
          <w:sz w:val="20"/>
          <w:szCs w:val="20"/>
          <w:lang w:val="en-US"/>
        </w:rPr>
        <w:t xml:space="preserve"> </w:t>
      </w:r>
      <w:r w:rsidR="1C61911B" w:rsidRPr="00C77EFF">
        <w:rPr>
          <w:rFonts w:ascii="Times New Roman" w:hAnsi="Times New Roman" w:cs="Times New Roman"/>
          <w:b/>
          <w:bCs/>
          <w:sz w:val="20"/>
          <w:szCs w:val="20"/>
          <w:lang w:val="en-US"/>
        </w:rPr>
        <w:t>phenylimino)</w:t>
      </w:r>
      <w:r w:rsidR="00341219" w:rsidRPr="00C77EFF">
        <w:rPr>
          <w:rFonts w:ascii="Times New Roman" w:hAnsi="Times New Roman" w:cs="Times New Roman"/>
          <w:b/>
          <w:bCs/>
          <w:sz w:val="20"/>
          <w:szCs w:val="20"/>
          <w:lang w:val="en-US"/>
        </w:rPr>
        <w:t xml:space="preserve"> </w:t>
      </w:r>
      <w:r w:rsidR="1C61911B" w:rsidRPr="00C77EFF">
        <w:rPr>
          <w:rFonts w:ascii="Times New Roman" w:hAnsi="Times New Roman" w:cs="Times New Roman"/>
          <w:b/>
          <w:bCs/>
          <w:sz w:val="20"/>
          <w:szCs w:val="20"/>
          <w:lang w:val="en-US"/>
        </w:rPr>
        <w:t>methyl] indole.</w:t>
      </w:r>
    </w:p>
    <w:p w14:paraId="6E871DB9" w14:textId="77777777" w:rsidR="00E44700" w:rsidRPr="009A42F2" w:rsidRDefault="000547D9"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1C61911B" w:rsidRPr="009A42F2">
        <w:rPr>
          <w:rFonts w:ascii="Times New Roman" w:hAnsi="Times New Roman" w:cs="Times New Roman"/>
          <w:sz w:val="20"/>
          <w:szCs w:val="20"/>
          <w:lang w:val="en-US"/>
        </w:rPr>
        <w:t>The compound having trifluoro methyl substituent exhibits significant anti-inflammatory activity.</w:t>
      </w:r>
    </w:p>
    <w:p w14:paraId="508C2FFA" w14:textId="5570E25A" w:rsidR="00EE665C" w:rsidRPr="009A42F2" w:rsidRDefault="000547D9"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E072CA" w:rsidRPr="009A42F2">
        <w:rPr>
          <w:rFonts w:ascii="Times New Roman" w:hAnsi="Times New Roman" w:cs="Times New Roman"/>
          <w:sz w:val="20"/>
          <w:szCs w:val="20"/>
        </w:rPr>
        <w:t xml:space="preserve">Numerous chalcones, pyrazolines, and azo compounds were used to fill in </w:t>
      </w:r>
      <w:r w:rsidR="005526D5">
        <w:rPr>
          <w:rFonts w:ascii="Times New Roman" w:hAnsi="Times New Roman" w:cs="Times New Roman"/>
          <w:sz w:val="20"/>
          <w:szCs w:val="20"/>
        </w:rPr>
        <w:t xml:space="preserve">the </w:t>
      </w:r>
      <w:r w:rsidR="00E072CA" w:rsidRPr="009A42F2">
        <w:rPr>
          <w:rFonts w:ascii="Times New Roman" w:hAnsi="Times New Roman" w:cs="Times New Roman"/>
          <w:sz w:val="20"/>
          <w:szCs w:val="20"/>
        </w:rPr>
        <w:t>indole in the third position. These compounds were found to have anti-inflammatory attributes. A threshold of 47% anti-inflammatory efficacy is displayed by the molecule in contrast to other compounds rallied at different stages. Pyrazolines are more productive than chalcones and azo-compounds (Pyrazolines&gt;Azo-compounds&gt;Chalcones), which is how the relative venture can be clarified</w:t>
      </w:r>
      <w:r w:rsidR="00341219" w:rsidRPr="009A42F2">
        <w:rPr>
          <w:rFonts w:ascii="Times New Roman" w:hAnsi="Times New Roman" w:cs="Times New Roman"/>
          <w:sz w:val="20"/>
          <w:szCs w:val="20"/>
        </w:rPr>
        <w:t xml:space="preserve"> </w:t>
      </w:r>
      <w:r w:rsidR="00E072CA" w:rsidRPr="009A42F2">
        <w:rPr>
          <w:rFonts w:ascii="Times New Roman" w:hAnsi="Times New Roman" w:cs="Times New Roman"/>
          <w:sz w:val="20"/>
          <w:szCs w:val="20"/>
        </w:rPr>
        <w:t>[1].</w:t>
      </w:r>
    </w:p>
    <w:p w14:paraId="2D1967B5" w14:textId="77777777" w:rsidR="009F11BC" w:rsidRPr="009A42F2" w:rsidRDefault="00952F12" w:rsidP="008F1DAA">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673C8EB7" wp14:editId="193BF63F">
            <wp:extent cx="1939796" cy="1195888"/>
            <wp:effectExtent l="0" t="0" r="3810" b="4445"/>
            <wp:docPr id="39" name="Picture 39" descr="C:\Users\sa\Downloads\WhatsApp Image 2024-03-03 at 21.0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Downloads\WhatsApp Image 2024-03-03 at 21.00.30.jpeg"/>
                    <pic:cNvPicPr>
                      <a:picLocks noChangeAspect="1" noChangeArrowheads="1"/>
                    </pic:cNvPicPr>
                  </pic:nvPicPr>
                  <pic:blipFill>
                    <a:blip r:embed="rId80"/>
                    <a:srcRect/>
                    <a:stretch>
                      <a:fillRect/>
                    </a:stretch>
                  </pic:blipFill>
                  <pic:spPr bwMode="auto">
                    <a:xfrm>
                      <a:off x="0" y="0"/>
                      <a:ext cx="1940734" cy="1196466"/>
                    </a:xfrm>
                    <a:prstGeom prst="rect">
                      <a:avLst/>
                    </a:prstGeom>
                    <a:noFill/>
                    <a:ln w="9525">
                      <a:noFill/>
                      <a:miter lim="800000"/>
                      <a:headEnd/>
                      <a:tailEnd/>
                    </a:ln>
                  </pic:spPr>
                </pic:pic>
              </a:graphicData>
            </a:graphic>
          </wp:inline>
        </w:drawing>
      </w:r>
    </w:p>
    <w:p w14:paraId="42AC5515" w14:textId="77777777" w:rsidR="00835A93" w:rsidRPr="009A42F2" w:rsidRDefault="00835A93" w:rsidP="008F1DAA">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42</w:t>
      </w:r>
    </w:p>
    <w:p w14:paraId="2B37C334" w14:textId="6E09A693" w:rsidR="005526D5" w:rsidRDefault="00C77EFF" w:rsidP="005526D5">
      <w:pPr>
        <w:jc w:val="both"/>
        <w:rPr>
          <w:rFonts w:ascii="Times New Roman" w:hAnsi="Times New Roman" w:cs="Times New Roman"/>
          <w:sz w:val="20"/>
          <w:szCs w:val="20"/>
        </w:rPr>
      </w:pPr>
      <w:r>
        <w:rPr>
          <w:rFonts w:ascii="Times New Roman" w:hAnsi="Times New Roman" w:cs="Times New Roman"/>
          <w:sz w:val="20"/>
          <w:szCs w:val="20"/>
        </w:rPr>
        <w:tab/>
      </w:r>
      <w:r w:rsidR="00400DC6" w:rsidRPr="009A42F2">
        <w:rPr>
          <w:rFonts w:ascii="Times New Roman" w:hAnsi="Times New Roman" w:cs="Times New Roman"/>
          <w:sz w:val="20"/>
          <w:szCs w:val="20"/>
        </w:rPr>
        <w:t xml:space="preserve">The anti-inflammatory attributes of a chain composed of distinctive 1,2,4-triazole and 1,3,4-oxadiazole strands that had the indole ring swapped at position C-3 were revealed. All of the compounds had astounding activity, but </w:t>
      </w:r>
      <w:r w:rsidR="005526D5">
        <w:rPr>
          <w:rFonts w:ascii="Times New Roman" w:hAnsi="Times New Roman" w:cs="Times New Roman"/>
          <w:sz w:val="20"/>
          <w:szCs w:val="20"/>
        </w:rPr>
        <w:t xml:space="preserve">the </w:t>
      </w:r>
      <w:r w:rsidR="00400DC6" w:rsidRPr="009A42F2">
        <w:rPr>
          <w:rFonts w:ascii="Times New Roman" w:hAnsi="Times New Roman" w:cs="Times New Roman"/>
          <w:sz w:val="20"/>
          <w:szCs w:val="20"/>
        </w:rPr>
        <w:t>compound (figure 43) outpaced the others.</w:t>
      </w:r>
    </w:p>
    <w:p w14:paraId="6848E7A9" w14:textId="014ABCC0" w:rsidR="005A5514" w:rsidRPr="009A42F2" w:rsidRDefault="00DC22C5" w:rsidP="005526D5">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2C629AB7" wp14:editId="5DD6316D">
            <wp:extent cx="2691765" cy="1064525"/>
            <wp:effectExtent l="0" t="0" r="0" b="2540"/>
            <wp:docPr id="40" name="Picture 40" descr="C:\Users\sa\Downloads\WhatsApp Image 2024-03-03 at 21.0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Downloads\WhatsApp Image 2024-03-03 at 21.05.08.jpeg"/>
                    <pic:cNvPicPr>
                      <a:picLocks noChangeAspect="1" noChangeArrowheads="1"/>
                    </pic:cNvPicPr>
                  </pic:nvPicPr>
                  <pic:blipFill>
                    <a:blip r:embed="rId81"/>
                    <a:srcRect/>
                    <a:stretch>
                      <a:fillRect/>
                    </a:stretch>
                  </pic:blipFill>
                  <pic:spPr bwMode="auto">
                    <a:xfrm>
                      <a:off x="0" y="0"/>
                      <a:ext cx="2695185" cy="1065877"/>
                    </a:xfrm>
                    <a:prstGeom prst="rect">
                      <a:avLst/>
                    </a:prstGeom>
                    <a:noFill/>
                    <a:ln w="9525">
                      <a:noFill/>
                      <a:miter lim="800000"/>
                      <a:headEnd/>
                      <a:tailEnd/>
                    </a:ln>
                  </pic:spPr>
                </pic:pic>
              </a:graphicData>
            </a:graphic>
          </wp:inline>
        </w:drawing>
      </w:r>
    </w:p>
    <w:p w14:paraId="4FEC20DA" w14:textId="77777777" w:rsidR="00835A93" w:rsidRPr="009A42F2" w:rsidRDefault="00835A93" w:rsidP="008F1DAA">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43</w:t>
      </w:r>
    </w:p>
    <w:p w14:paraId="6039B8C2" w14:textId="03484A4B" w:rsidR="002D52B9" w:rsidRDefault="00C77EFF" w:rsidP="002D52B9">
      <w:pPr>
        <w:jc w:val="both"/>
        <w:rPr>
          <w:rFonts w:ascii="Times New Roman" w:hAnsi="Times New Roman" w:cs="Times New Roman"/>
          <w:sz w:val="20"/>
          <w:szCs w:val="20"/>
        </w:rPr>
      </w:pPr>
      <w:r>
        <w:rPr>
          <w:rFonts w:ascii="Times New Roman" w:hAnsi="Times New Roman" w:cs="Times New Roman"/>
          <w:sz w:val="20"/>
          <w:szCs w:val="20"/>
        </w:rPr>
        <w:tab/>
      </w:r>
      <w:r w:rsidR="00400DC6" w:rsidRPr="009A42F2">
        <w:rPr>
          <w:rFonts w:ascii="Times New Roman" w:hAnsi="Times New Roman" w:cs="Times New Roman"/>
          <w:sz w:val="20"/>
          <w:szCs w:val="20"/>
        </w:rPr>
        <w:t>The ramifications of adjusting the 4-octyl remaining and carboxylic acid's bio</w:t>
      </w:r>
      <w:r w:rsidR="005526D5">
        <w:rPr>
          <w:rFonts w:ascii="Times New Roman" w:hAnsi="Times New Roman" w:cs="Times New Roman"/>
          <w:sz w:val="20"/>
          <w:szCs w:val="20"/>
        </w:rPr>
        <w:t xml:space="preserve"> </w:t>
      </w:r>
      <w:r w:rsidR="00400DC6" w:rsidRPr="009A42F2">
        <w:rPr>
          <w:rFonts w:ascii="Times New Roman" w:hAnsi="Times New Roman" w:cs="Times New Roman"/>
          <w:sz w:val="20"/>
          <w:szCs w:val="20"/>
        </w:rPr>
        <w:t>isosteric replacement in 1-</w:t>
      </w:r>
      <w:r w:rsidR="00341219" w:rsidRPr="009A42F2">
        <w:rPr>
          <w:rFonts w:ascii="Times New Roman" w:hAnsi="Times New Roman" w:cs="Times New Roman"/>
          <w:sz w:val="20"/>
          <w:szCs w:val="20"/>
        </w:rPr>
        <w:t xml:space="preserve"> </w:t>
      </w:r>
      <w:r w:rsidR="00400DC6" w:rsidRPr="009A42F2">
        <w:rPr>
          <w:rFonts w:ascii="Times New Roman" w:hAnsi="Times New Roman" w:cs="Times New Roman"/>
          <w:sz w:val="20"/>
          <w:szCs w:val="20"/>
        </w:rPr>
        <w:t xml:space="preserve">[3-(4-octyl phenoxy)-2 </w:t>
      </w:r>
      <w:proofErr w:type="spellStart"/>
      <w:r w:rsidR="00400DC6" w:rsidRPr="009A42F2">
        <w:rPr>
          <w:rFonts w:ascii="Times New Roman" w:hAnsi="Times New Roman" w:cs="Times New Roman"/>
          <w:sz w:val="20"/>
          <w:szCs w:val="20"/>
        </w:rPr>
        <w:t>oxopropyl</w:t>
      </w:r>
      <w:proofErr w:type="spellEnd"/>
      <w:r w:rsidR="00400DC6" w:rsidRPr="009A42F2">
        <w:rPr>
          <w:rFonts w:ascii="Times New Roman" w:hAnsi="Times New Roman" w:cs="Times New Roman"/>
          <w:sz w:val="20"/>
          <w:szCs w:val="20"/>
        </w:rPr>
        <w:t>] Figure 44: Indole-5-carboxylic acid A large portion of the compound studied, a double inhibitor of fatty acid amide hydrolase (FAAH) and cytosolic phospholipase A2α (cPLA2α), is influential against both enzymes. This points to that dual inhibition of enzymes, as opposed to selective inhibition, can produce an anti-inflammatory agent</w:t>
      </w:r>
      <w:r w:rsidR="00341219" w:rsidRPr="009A42F2">
        <w:rPr>
          <w:rFonts w:ascii="Times New Roman" w:hAnsi="Times New Roman" w:cs="Times New Roman"/>
          <w:sz w:val="20"/>
          <w:szCs w:val="20"/>
        </w:rPr>
        <w:t xml:space="preserve"> </w:t>
      </w:r>
      <w:r w:rsidR="00400DC6" w:rsidRPr="009A42F2">
        <w:rPr>
          <w:rFonts w:ascii="Times New Roman" w:hAnsi="Times New Roman" w:cs="Times New Roman"/>
          <w:sz w:val="20"/>
          <w:szCs w:val="20"/>
        </w:rPr>
        <w:t>[1].</w:t>
      </w:r>
    </w:p>
    <w:p w14:paraId="30B51899" w14:textId="102E6DDF" w:rsidR="009508DE" w:rsidRPr="009A42F2" w:rsidRDefault="00DC22C5" w:rsidP="002D52B9">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7D32FF5B" wp14:editId="287B4151">
            <wp:extent cx="3114294" cy="871728"/>
            <wp:effectExtent l="19050" t="0" r="0" b="0"/>
            <wp:docPr id="41" name="Picture 41" descr="C:\Users\sa\Downloads\WhatsApp Image 2024-03-03 at 21.0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Downloads\WhatsApp Image 2024-03-03 at 21.09.19.jpeg"/>
                    <pic:cNvPicPr>
                      <a:picLocks noChangeAspect="1" noChangeArrowheads="1"/>
                    </pic:cNvPicPr>
                  </pic:nvPicPr>
                  <pic:blipFill>
                    <a:blip r:embed="rId82"/>
                    <a:srcRect/>
                    <a:stretch>
                      <a:fillRect/>
                    </a:stretch>
                  </pic:blipFill>
                  <pic:spPr bwMode="auto">
                    <a:xfrm>
                      <a:off x="0" y="0"/>
                      <a:ext cx="3128145" cy="875605"/>
                    </a:xfrm>
                    <a:prstGeom prst="rect">
                      <a:avLst/>
                    </a:prstGeom>
                    <a:noFill/>
                    <a:ln w="9525">
                      <a:noFill/>
                      <a:miter lim="800000"/>
                      <a:headEnd/>
                      <a:tailEnd/>
                    </a:ln>
                  </pic:spPr>
                </pic:pic>
              </a:graphicData>
            </a:graphic>
          </wp:inline>
        </w:drawing>
      </w:r>
    </w:p>
    <w:p w14:paraId="2E7D7169" w14:textId="75241BF5" w:rsidR="00DC22C5" w:rsidRPr="00C77EFF" w:rsidRDefault="00596244" w:rsidP="0022719C">
      <w:pPr>
        <w:jc w:val="center"/>
        <w:rPr>
          <w:rFonts w:ascii="Times New Roman" w:hAnsi="Times New Roman" w:cs="Times New Roman"/>
          <w:b/>
          <w:bCs/>
          <w:sz w:val="20"/>
          <w:szCs w:val="20"/>
          <w:lang w:val="en-US"/>
        </w:rPr>
      </w:pPr>
      <w:r w:rsidRPr="009A42F2">
        <w:rPr>
          <w:rFonts w:ascii="Times New Roman" w:hAnsi="Times New Roman" w:cs="Times New Roman"/>
          <w:sz w:val="20"/>
          <w:szCs w:val="20"/>
          <w:lang w:val="en-US"/>
        </w:rPr>
        <w:t xml:space="preserve">Figure 44- </w:t>
      </w:r>
      <w:r w:rsidR="00DC22C5" w:rsidRPr="00C77EFF">
        <w:rPr>
          <w:rFonts w:ascii="Times New Roman" w:hAnsi="Times New Roman" w:cs="Times New Roman"/>
          <w:b/>
          <w:bCs/>
          <w:sz w:val="20"/>
          <w:szCs w:val="20"/>
          <w:lang w:val="en-US"/>
        </w:rPr>
        <w:t xml:space="preserve">1-[3-(4-octylphenoxy)-2 </w:t>
      </w:r>
      <w:proofErr w:type="spellStart"/>
      <w:r w:rsidR="00DC22C5" w:rsidRPr="00C77EFF">
        <w:rPr>
          <w:rFonts w:ascii="Times New Roman" w:hAnsi="Times New Roman" w:cs="Times New Roman"/>
          <w:b/>
          <w:bCs/>
          <w:sz w:val="20"/>
          <w:szCs w:val="20"/>
          <w:lang w:val="en-US"/>
        </w:rPr>
        <w:t>oxopropyl</w:t>
      </w:r>
      <w:proofErr w:type="spellEnd"/>
      <w:r w:rsidR="00DC22C5" w:rsidRPr="00C77EFF">
        <w:rPr>
          <w:rFonts w:ascii="Times New Roman" w:hAnsi="Times New Roman" w:cs="Times New Roman"/>
          <w:b/>
          <w:bCs/>
          <w:sz w:val="20"/>
          <w:szCs w:val="20"/>
          <w:lang w:val="en-US"/>
        </w:rPr>
        <w:t>] indole-5-carboxylic acid.</w:t>
      </w:r>
    </w:p>
    <w:p w14:paraId="1D749C18" w14:textId="1FC23D2E" w:rsidR="00C77288" w:rsidRPr="009A42F2" w:rsidRDefault="00D845A1"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400DC6" w:rsidRPr="009A42F2">
        <w:rPr>
          <w:rFonts w:ascii="Times New Roman" w:hAnsi="Times New Roman" w:cs="Times New Roman"/>
          <w:sz w:val="20"/>
          <w:szCs w:val="20"/>
        </w:rPr>
        <w:t>[2-</w:t>
      </w:r>
      <w:r w:rsidR="00341219" w:rsidRPr="009A42F2">
        <w:rPr>
          <w:rFonts w:ascii="Times New Roman" w:hAnsi="Times New Roman" w:cs="Times New Roman"/>
          <w:sz w:val="20"/>
          <w:szCs w:val="20"/>
        </w:rPr>
        <w:t xml:space="preserve"> </w:t>
      </w:r>
      <w:r w:rsidR="00400DC6" w:rsidRPr="009A42F2">
        <w:rPr>
          <w:rFonts w:ascii="Times New Roman" w:hAnsi="Times New Roman" w:cs="Times New Roman"/>
          <w:sz w:val="20"/>
          <w:szCs w:val="20"/>
        </w:rPr>
        <w:t>{(6 or 5-substituted)-1H-indole-3-yl] carbonyl} -(4-substituted-pyridin-2-yl) The cognate of acetic acid (figure 45) was extracted. More of all the chemicals showed up in response to COX-2 than COX-1. The substances exhibited strong COX-2 enzyme activity</w:t>
      </w:r>
      <w:r w:rsidR="00341219" w:rsidRPr="009A42F2">
        <w:rPr>
          <w:rFonts w:ascii="Times New Roman" w:hAnsi="Times New Roman" w:cs="Times New Roman"/>
          <w:sz w:val="20"/>
          <w:szCs w:val="20"/>
        </w:rPr>
        <w:t xml:space="preserve"> </w:t>
      </w:r>
      <w:r w:rsidR="00400DC6" w:rsidRPr="009A42F2">
        <w:rPr>
          <w:rFonts w:ascii="Times New Roman" w:hAnsi="Times New Roman" w:cs="Times New Roman"/>
          <w:sz w:val="20"/>
          <w:szCs w:val="20"/>
        </w:rPr>
        <w:t>[1].</w:t>
      </w:r>
    </w:p>
    <w:p w14:paraId="1D94FB1E" w14:textId="77777777" w:rsidR="00B0475D" w:rsidRPr="009A42F2" w:rsidRDefault="00DC22C5" w:rsidP="004005E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lastRenderedPageBreak/>
        <w:drawing>
          <wp:inline distT="0" distB="0" distL="0" distR="0" wp14:anchorId="1B8592A0" wp14:editId="6E56C190">
            <wp:extent cx="2314302" cy="1473958"/>
            <wp:effectExtent l="0" t="0" r="0" b="0"/>
            <wp:docPr id="42" name="Picture 42" descr="C:\Users\sa\Downloads\WhatsApp Image 2024-03-03 at 21.1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Downloads\WhatsApp Image 2024-03-03 at 21.13.38.jpeg"/>
                    <pic:cNvPicPr>
                      <a:picLocks noChangeAspect="1" noChangeArrowheads="1"/>
                    </pic:cNvPicPr>
                  </pic:nvPicPr>
                  <pic:blipFill>
                    <a:blip r:embed="rId83"/>
                    <a:srcRect/>
                    <a:stretch>
                      <a:fillRect/>
                    </a:stretch>
                  </pic:blipFill>
                  <pic:spPr bwMode="auto">
                    <a:xfrm>
                      <a:off x="0" y="0"/>
                      <a:ext cx="2317195" cy="1475801"/>
                    </a:xfrm>
                    <a:prstGeom prst="rect">
                      <a:avLst/>
                    </a:prstGeom>
                    <a:noFill/>
                    <a:ln w="9525">
                      <a:noFill/>
                      <a:miter lim="800000"/>
                      <a:headEnd/>
                      <a:tailEnd/>
                    </a:ln>
                  </pic:spPr>
                </pic:pic>
              </a:graphicData>
            </a:graphic>
          </wp:inline>
        </w:drawing>
      </w:r>
    </w:p>
    <w:p w14:paraId="777282CA" w14:textId="79B1C082" w:rsidR="00DC22C5" w:rsidRPr="009A42F2" w:rsidRDefault="00596244" w:rsidP="0022719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45- </w:t>
      </w:r>
      <w:r w:rsidR="1C61911B" w:rsidRPr="00C77EFF">
        <w:rPr>
          <w:rFonts w:ascii="Times New Roman" w:hAnsi="Times New Roman" w:cs="Times New Roman"/>
          <w:b/>
          <w:bCs/>
          <w:sz w:val="20"/>
          <w:szCs w:val="20"/>
          <w:lang w:val="en-US"/>
        </w:rPr>
        <w:t>[2-{[(4-substituted-pyridin-2-yl] carbonyl} -(6 or 5-substituted)-1H-indole-3-yl] acetic acid cognate.</w:t>
      </w:r>
    </w:p>
    <w:p w14:paraId="7F1077DD" w14:textId="505BF29F" w:rsidR="00B0475D" w:rsidRPr="009A42F2" w:rsidRDefault="00D845A1"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375CC8" w:rsidRPr="009A42F2">
        <w:rPr>
          <w:rFonts w:ascii="Times New Roman" w:hAnsi="Times New Roman" w:cs="Times New Roman"/>
          <w:sz w:val="20"/>
          <w:szCs w:val="20"/>
        </w:rPr>
        <w:t>The ester prodrug creation alleviated the gastro</w:t>
      </w:r>
      <w:r w:rsidR="00341219" w:rsidRPr="009A42F2">
        <w:rPr>
          <w:rFonts w:ascii="Times New Roman" w:hAnsi="Times New Roman" w:cs="Times New Roman"/>
          <w:sz w:val="20"/>
          <w:szCs w:val="20"/>
        </w:rPr>
        <w:t xml:space="preserve"> </w:t>
      </w:r>
      <w:r w:rsidR="00375CC8" w:rsidRPr="009A42F2">
        <w:rPr>
          <w:rFonts w:ascii="Times New Roman" w:hAnsi="Times New Roman" w:cs="Times New Roman"/>
          <w:sz w:val="20"/>
          <w:szCs w:val="20"/>
        </w:rPr>
        <w:t>toxicity mediated by the close association of acidic drugs, which includes indomethacin. In comparison to the standard medicine indomethacin, the prodrug molecule (figure 46) showed similar anti-inflammatory action and a low ulcer gauge</w:t>
      </w:r>
      <w:r w:rsidR="00341219" w:rsidRPr="009A42F2">
        <w:rPr>
          <w:rFonts w:ascii="Times New Roman" w:hAnsi="Times New Roman" w:cs="Times New Roman"/>
          <w:sz w:val="20"/>
          <w:szCs w:val="20"/>
        </w:rPr>
        <w:t xml:space="preserve"> </w:t>
      </w:r>
      <w:r w:rsidR="00375CC8" w:rsidRPr="009A42F2">
        <w:rPr>
          <w:rFonts w:ascii="Times New Roman" w:hAnsi="Times New Roman" w:cs="Times New Roman"/>
          <w:sz w:val="20"/>
          <w:szCs w:val="20"/>
        </w:rPr>
        <w:t>[1].</w:t>
      </w:r>
    </w:p>
    <w:p w14:paraId="35D35C7C" w14:textId="77777777" w:rsidR="004224F6" w:rsidRPr="009A42F2" w:rsidRDefault="006E614D" w:rsidP="004005E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114CAF6C" wp14:editId="45F26A52">
            <wp:extent cx="2745740" cy="1132765"/>
            <wp:effectExtent l="0" t="0" r="0" b="0"/>
            <wp:docPr id="43" name="Picture 43" descr="C:\Users\sa\Downloads\WhatsApp Image 2024-03-03 at 21.2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Downloads\WhatsApp Image 2024-03-03 at 21.23.25.jpeg"/>
                    <pic:cNvPicPr>
                      <a:picLocks noChangeAspect="1" noChangeArrowheads="1"/>
                    </pic:cNvPicPr>
                  </pic:nvPicPr>
                  <pic:blipFill>
                    <a:blip r:embed="rId84"/>
                    <a:srcRect/>
                    <a:stretch>
                      <a:fillRect/>
                    </a:stretch>
                  </pic:blipFill>
                  <pic:spPr bwMode="auto">
                    <a:xfrm>
                      <a:off x="0" y="0"/>
                      <a:ext cx="2750646" cy="1134789"/>
                    </a:xfrm>
                    <a:prstGeom prst="rect">
                      <a:avLst/>
                    </a:prstGeom>
                    <a:noFill/>
                    <a:ln w="9525">
                      <a:noFill/>
                      <a:miter lim="800000"/>
                      <a:headEnd/>
                      <a:tailEnd/>
                    </a:ln>
                  </pic:spPr>
                </pic:pic>
              </a:graphicData>
            </a:graphic>
          </wp:inline>
        </w:drawing>
      </w:r>
    </w:p>
    <w:p w14:paraId="088FDCFD" w14:textId="77777777" w:rsidR="00596244" w:rsidRPr="009A42F2" w:rsidRDefault="00596244" w:rsidP="004005E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46</w:t>
      </w:r>
    </w:p>
    <w:p w14:paraId="121D8485" w14:textId="50021849" w:rsidR="004224F6" w:rsidRPr="009A42F2" w:rsidRDefault="00D845A1"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375CC8" w:rsidRPr="009A42F2">
        <w:rPr>
          <w:rFonts w:ascii="Times New Roman" w:hAnsi="Times New Roman" w:cs="Times New Roman"/>
          <w:sz w:val="20"/>
          <w:szCs w:val="20"/>
        </w:rPr>
        <w:t xml:space="preserve">Substantial anti-inflammatory activity emerged for </w:t>
      </w:r>
      <w:proofErr w:type="spellStart"/>
      <w:r w:rsidR="00375CC8" w:rsidRPr="009A42F2">
        <w:rPr>
          <w:rFonts w:ascii="Times New Roman" w:hAnsi="Times New Roman" w:cs="Times New Roman"/>
          <w:sz w:val="20"/>
          <w:szCs w:val="20"/>
        </w:rPr>
        <w:t>pyrano</w:t>
      </w:r>
      <w:proofErr w:type="spellEnd"/>
      <w:r w:rsidR="00375CC8" w:rsidRPr="009A42F2">
        <w:rPr>
          <w:rFonts w:ascii="Times New Roman" w:hAnsi="Times New Roman" w:cs="Times New Roman"/>
          <w:sz w:val="20"/>
          <w:szCs w:val="20"/>
        </w:rPr>
        <w:t>(2,3-c) pyrazole nucleus swapped at the third position of the indole area (figure 47), and the incorporation of a halogen atom had a greater impact on the venture than the other compound</w:t>
      </w:r>
      <w:r w:rsidR="00341219" w:rsidRPr="009A42F2">
        <w:rPr>
          <w:rFonts w:ascii="Times New Roman" w:hAnsi="Times New Roman" w:cs="Times New Roman"/>
          <w:sz w:val="20"/>
          <w:szCs w:val="20"/>
        </w:rPr>
        <w:t xml:space="preserve"> </w:t>
      </w:r>
      <w:r w:rsidR="00375CC8" w:rsidRPr="009A42F2">
        <w:rPr>
          <w:rFonts w:ascii="Times New Roman" w:hAnsi="Times New Roman" w:cs="Times New Roman"/>
          <w:sz w:val="20"/>
          <w:szCs w:val="20"/>
        </w:rPr>
        <w:t>[20].</w:t>
      </w:r>
    </w:p>
    <w:p w14:paraId="1171950C" w14:textId="77777777" w:rsidR="008E589B" w:rsidRPr="009A42F2" w:rsidRDefault="006E614D" w:rsidP="004005E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7FE5AC71" wp14:editId="29157765">
            <wp:extent cx="4797908" cy="1337480"/>
            <wp:effectExtent l="0" t="0" r="3175" b="0"/>
            <wp:docPr id="44" name="Picture 44" descr="C:\Users\sa\Downloads\WhatsApp Image 2024-03-03 at 21.23.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Downloads\WhatsApp Image 2024-03-03 at 21.23.25 (1).jpeg"/>
                    <pic:cNvPicPr>
                      <a:picLocks noChangeAspect="1" noChangeArrowheads="1"/>
                    </pic:cNvPicPr>
                  </pic:nvPicPr>
                  <pic:blipFill>
                    <a:blip r:embed="rId85"/>
                    <a:srcRect/>
                    <a:stretch>
                      <a:fillRect/>
                    </a:stretch>
                  </pic:blipFill>
                  <pic:spPr bwMode="auto">
                    <a:xfrm>
                      <a:off x="0" y="0"/>
                      <a:ext cx="4800997" cy="1338341"/>
                    </a:xfrm>
                    <a:prstGeom prst="rect">
                      <a:avLst/>
                    </a:prstGeom>
                    <a:noFill/>
                    <a:ln w="9525">
                      <a:noFill/>
                      <a:miter lim="800000"/>
                      <a:headEnd/>
                      <a:tailEnd/>
                    </a:ln>
                  </pic:spPr>
                </pic:pic>
              </a:graphicData>
            </a:graphic>
          </wp:inline>
        </w:drawing>
      </w:r>
    </w:p>
    <w:p w14:paraId="4D6F9FB6" w14:textId="77777777" w:rsidR="00596244" w:rsidRPr="009A42F2" w:rsidRDefault="00596244" w:rsidP="004005E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47</w:t>
      </w:r>
    </w:p>
    <w:p w14:paraId="4E4EE55A" w14:textId="071F0491" w:rsidR="008E589B" w:rsidRPr="009A42F2" w:rsidRDefault="00D845A1"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375CC8" w:rsidRPr="009A42F2">
        <w:rPr>
          <w:rFonts w:ascii="Times New Roman" w:hAnsi="Times New Roman" w:cs="Times New Roman"/>
          <w:sz w:val="20"/>
          <w:szCs w:val="20"/>
        </w:rPr>
        <w:t>After discussing the implications of the nitro group on the anti-inflammatory activity, it came to light that the chlorophenyl section often displays anti-inflammatory activity and (figure 48) possesses the 6-nitro group</w:t>
      </w:r>
      <w:r w:rsidR="00341219" w:rsidRPr="009A42F2">
        <w:rPr>
          <w:rFonts w:ascii="Times New Roman" w:hAnsi="Times New Roman" w:cs="Times New Roman"/>
          <w:sz w:val="20"/>
          <w:szCs w:val="20"/>
        </w:rPr>
        <w:t xml:space="preserve"> </w:t>
      </w:r>
      <w:r w:rsidR="00375CC8" w:rsidRPr="009A42F2">
        <w:rPr>
          <w:rFonts w:ascii="Times New Roman" w:hAnsi="Times New Roman" w:cs="Times New Roman"/>
          <w:sz w:val="20"/>
          <w:szCs w:val="20"/>
        </w:rPr>
        <w:t>[1].</w:t>
      </w:r>
    </w:p>
    <w:p w14:paraId="43C19E8A" w14:textId="77777777" w:rsidR="00C53906" w:rsidRPr="009A42F2" w:rsidRDefault="00F414DC" w:rsidP="008439F0">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37921969" wp14:editId="7AE5A210">
            <wp:extent cx="3237511" cy="900752"/>
            <wp:effectExtent l="0" t="0" r="1270" b="0"/>
            <wp:docPr id="45" name="Picture 45" descr="C:\Users\sa\Downloads\WhatsApp Image 2024-03-03 at 21.2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Downloads\WhatsApp Image 2024-03-03 at 21.23.24.jpeg"/>
                    <pic:cNvPicPr>
                      <a:picLocks noChangeAspect="1" noChangeArrowheads="1"/>
                    </pic:cNvPicPr>
                  </pic:nvPicPr>
                  <pic:blipFill>
                    <a:blip r:embed="rId86"/>
                    <a:srcRect/>
                    <a:stretch>
                      <a:fillRect/>
                    </a:stretch>
                  </pic:blipFill>
                  <pic:spPr bwMode="auto">
                    <a:xfrm>
                      <a:off x="0" y="0"/>
                      <a:ext cx="3244511" cy="902700"/>
                    </a:xfrm>
                    <a:prstGeom prst="rect">
                      <a:avLst/>
                    </a:prstGeom>
                    <a:noFill/>
                    <a:ln w="9525">
                      <a:noFill/>
                      <a:miter lim="800000"/>
                      <a:headEnd/>
                      <a:tailEnd/>
                    </a:ln>
                  </pic:spPr>
                </pic:pic>
              </a:graphicData>
            </a:graphic>
          </wp:inline>
        </w:drawing>
      </w:r>
    </w:p>
    <w:p w14:paraId="75EBDCBC" w14:textId="77777777" w:rsidR="00596244" w:rsidRPr="009A42F2" w:rsidRDefault="00596244" w:rsidP="008439F0">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48</w:t>
      </w:r>
    </w:p>
    <w:p w14:paraId="2AEFBD16" w14:textId="77777777" w:rsidR="00C77EFF" w:rsidRDefault="00C77EFF" w:rsidP="00C629F4">
      <w:pPr>
        <w:jc w:val="both"/>
        <w:rPr>
          <w:rFonts w:ascii="Times New Roman" w:hAnsi="Times New Roman" w:cs="Times New Roman"/>
          <w:b/>
          <w:bCs/>
          <w:sz w:val="20"/>
          <w:szCs w:val="20"/>
          <w:lang w:val="en-US"/>
        </w:rPr>
      </w:pPr>
    </w:p>
    <w:p w14:paraId="748018DF" w14:textId="0756E083" w:rsidR="00A4357E" w:rsidRPr="002D1DD0" w:rsidRDefault="002B438A" w:rsidP="00C629F4">
      <w:pPr>
        <w:jc w:val="both"/>
        <w:rPr>
          <w:rFonts w:ascii="Times New Roman" w:hAnsi="Times New Roman" w:cs="Times New Roman"/>
          <w:b/>
          <w:bCs/>
          <w:sz w:val="20"/>
          <w:szCs w:val="20"/>
          <w:lang w:val="en-US"/>
        </w:rPr>
      </w:pPr>
      <w:r w:rsidRPr="002D1DD0">
        <w:rPr>
          <w:rFonts w:ascii="Times New Roman" w:hAnsi="Times New Roman" w:cs="Times New Roman"/>
          <w:b/>
          <w:bCs/>
          <w:sz w:val="20"/>
          <w:szCs w:val="20"/>
          <w:lang w:val="en-US"/>
        </w:rPr>
        <w:t xml:space="preserve">D. </w:t>
      </w:r>
      <w:r w:rsidR="00C85F88" w:rsidRPr="002D1DD0">
        <w:rPr>
          <w:rFonts w:ascii="Times New Roman" w:hAnsi="Times New Roman" w:cs="Times New Roman"/>
          <w:b/>
          <w:bCs/>
          <w:sz w:val="20"/>
          <w:szCs w:val="20"/>
          <w:lang w:val="en-US"/>
        </w:rPr>
        <w:t>ANTI-TUBERCULAR PROPERTIES-</w:t>
      </w:r>
    </w:p>
    <w:p w14:paraId="71471786" w14:textId="731C2929" w:rsidR="00833795" w:rsidRPr="009A42F2" w:rsidRDefault="00D845A1" w:rsidP="00C629F4">
      <w:pPr>
        <w:jc w:val="both"/>
        <w:rPr>
          <w:rFonts w:ascii="Times New Roman" w:hAnsi="Times New Roman" w:cs="Times New Roman"/>
          <w:sz w:val="20"/>
          <w:szCs w:val="20"/>
        </w:rPr>
      </w:pPr>
      <w:r w:rsidRPr="009A42F2">
        <w:rPr>
          <w:rFonts w:ascii="Times New Roman" w:hAnsi="Times New Roman" w:cs="Times New Roman"/>
          <w:sz w:val="20"/>
          <w:szCs w:val="20"/>
          <w:lang w:val="en-US"/>
        </w:rPr>
        <w:tab/>
      </w:r>
      <w:r w:rsidR="00833795" w:rsidRPr="009A42F2">
        <w:rPr>
          <w:rFonts w:ascii="Times New Roman" w:hAnsi="Times New Roman" w:cs="Times New Roman"/>
          <w:sz w:val="20"/>
          <w:szCs w:val="20"/>
        </w:rPr>
        <w:t>The bacterium Bacillus mycobacterium tuberculosis (</w:t>
      </w:r>
      <w:proofErr w:type="spellStart"/>
      <w:r w:rsidR="00833795" w:rsidRPr="009A42F2">
        <w:rPr>
          <w:rFonts w:ascii="Times New Roman" w:hAnsi="Times New Roman" w:cs="Times New Roman"/>
          <w:sz w:val="20"/>
          <w:szCs w:val="20"/>
        </w:rPr>
        <w:t>Mtb</w:t>
      </w:r>
      <w:proofErr w:type="spellEnd"/>
      <w:r w:rsidR="00833795" w:rsidRPr="009A42F2">
        <w:rPr>
          <w:rFonts w:ascii="Times New Roman" w:hAnsi="Times New Roman" w:cs="Times New Roman"/>
          <w:sz w:val="20"/>
          <w:szCs w:val="20"/>
        </w:rPr>
        <w:t xml:space="preserve">) is the triggering agent of the infectious illness tuberculosis (TB). When tuberculosis (TB) emerged in 2017, the World Health Organization (WHO) proclaimed it to be a high priority. The inaugural drug to be found to be efficient at treating tuberculosis was streptomycin, and the subsequent introduction of thioacetone and </w:t>
      </w:r>
      <w:r w:rsidR="005526D5">
        <w:rPr>
          <w:rFonts w:ascii="Times New Roman" w:hAnsi="Times New Roman" w:cs="Times New Roman"/>
          <w:sz w:val="20"/>
          <w:szCs w:val="20"/>
        </w:rPr>
        <w:t>para-amino-salicylic</w:t>
      </w:r>
      <w:r w:rsidR="00833795" w:rsidRPr="009A42F2">
        <w:rPr>
          <w:rFonts w:ascii="Times New Roman" w:hAnsi="Times New Roman" w:cs="Times New Roman"/>
          <w:sz w:val="20"/>
          <w:szCs w:val="20"/>
        </w:rPr>
        <w:t xml:space="preserve"> acid onto the market strengthened the disease's cure rate. New anti-tubercular medications like isoniazid (INH), pyrazinamide, cyclomerize, ethionamide, rifampicin, and ethambutol have been made available as a result of streptomycin battle</w:t>
      </w:r>
      <w:r w:rsidR="00341219" w:rsidRPr="009A42F2">
        <w:rPr>
          <w:rFonts w:ascii="Times New Roman" w:hAnsi="Times New Roman" w:cs="Times New Roman"/>
          <w:sz w:val="20"/>
          <w:szCs w:val="20"/>
        </w:rPr>
        <w:t xml:space="preserve"> </w:t>
      </w:r>
      <w:r w:rsidR="00833795" w:rsidRPr="009A42F2">
        <w:rPr>
          <w:rFonts w:ascii="Times New Roman" w:hAnsi="Times New Roman" w:cs="Times New Roman"/>
          <w:sz w:val="20"/>
          <w:szCs w:val="20"/>
        </w:rPr>
        <w:t>[6].</w:t>
      </w:r>
    </w:p>
    <w:p w14:paraId="0C46A2D9" w14:textId="77777777" w:rsidR="00C77EFF" w:rsidRDefault="00C77EFF" w:rsidP="00C629F4">
      <w:pPr>
        <w:jc w:val="both"/>
        <w:rPr>
          <w:rFonts w:ascii="Times New Roman" w:hAnsi="Times New Roman" w:cs="Times New Roman"/>
          <w:sz w:val="20"/>
          <w:szCs w:val="20"/>
          <w:u w:val="single"/>
          <w:lang w:val="en-US"/>
        </w:rPr>
      </w:pPr>
    </w:p>
    <w:p w14:paraId="4F5E5AE7" w14:textId="4A35C801" w:rsidR="00BC7EB3" w:rsidRPr="009A42F2" w:rsidRDefault="008C2EA3"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u w:val="single"/>
          <w:lang w:val="en-US"/>
        </w:rPr>
        <w:t>Indole</w:t>
      </w:r>
      <w:r w:rsidR="00012A8E" w:rsidRPr="009A42F2">
        <w:rPr>
          <w:rFonts w:ascii="Times New Roman" w:hAnsi="Times New Roman" w:cs="Times New Roman"/>
          <w:sz w:val="20"/>
          <w:szCs w:val="20"/>
          <w:u w:val="single"/>
          <w:lang w:val="en-US"/>
        </w:rPr>
        <w:t>-based anti-tubercular compounds</w:t>
      </w:r>
      <w:r w:rsidR="00012A8E" w:rsidRPr="009A42F2">
        <w:rPr>
          <w:rFonts w:ascii="Times New Roman" w:hAnsi="Times New Roman" w:cs="Times New Roman"/>
          <w:sz w:val="20"/>
          <w:szCs w:val="20"/>
          <w:lang w:val="en-US"/>
        </w:rPr>
        <w:t xml:space="preserve"> </w:t>
      </w:r>
      <w:r w:rsidR="002B438A" w:rsidRPr="009A42F2">
        <w:rPr>
          <w:rFonts w:ascii="Times New Roman" w:hAnsi="Times New Roman" w:cs="Times New Roman"/>
          <w:sz w:val="20"/>
          <w:szCs w:val="20"/>
          <w:lang w:val="en-US"/>
        </w:rPr>
        <w:t xml:space="preserve">- </w:t>
      </w:r>
    </w:p>
    <w:p w14:paraId="71D2270F" w14:textId="223F57E8" w:rsidR="00833795" w:rsidRPr="009A42F2" w:rsidRDefault="00D845A1" w:rsidP="00833795">
      <w:pPr>
        <w:jc w:val="both"/>
        <w:rPr>
          <w:rFonts w:ascii="Times New Roman" w:hAnsi="Times New Roman" w:cs="Times New Roman"/>
          <w:sz w:val="20"/>
          <w:szCs w:val="20"/>
        </w:rPr>
      </w:pPr>
      <w:r w:rsidRPr="009A42F2">
        <w:rPr>
          <w:rFonts w:ascii="Times New Roman" w:hAnsi="Times New Roman" w:cs="Times New Roman"/>
          <w:sz w:val="20"/>
          <w:szCs w:val="20"/>
          <w:lang w:val="en-US"/>
        </w:rPr>
        <w:tab/>
      </w:r>
      <w:r w:rsidR="00833795" w:rsidRPr="009A42F2">
        <w:rPr>
          <w:rFonts w:ascii="Times New Roman" w:hAnsi="Times New Roman" w:cs="Times New Roman"/>
          <w:sz w:val="20"/>
          <w:szCs w:val="20"/>
        </w:rPr>
        <w:t xml:space="preserve">2-hydroxy-4-(4-nitro-1,3-dioxoisoondolin-2-yl) benzoic acid (IDDB40), an iso-indole-based drug (figure 49), exhibits strong efficacy against all strains of MTB with mycolic acid suppression. In a review of research </w:t>
      </w:r>
      <w:r w:rsidR="005526D5">
        <w:rPr>
          <w:rFonts w:ascii="Times New Roman" w:hAnsi="Times New Roman" w:cs="Times New Roman"/>
          <w:sz w:val="20"/>
          <w:szCs w:val="20"/>
        </w:rPr>
        <w:t>on</w:t>
      </w:r>
      <w:r w:rsidR="00833795" w:rsidRPr="009A42F2">
        <w:rPr>
          <w:rFonts w:ascii="Times New Roman" w:hAnsi="Times New Roman" w:cs="Times New Roman"/>
          <w:sz w:val="20"/>
          <w:szCs w:val="20"/>
        </w:rPr>
        <w:t xml:space="preserve"> mycolic acid inhibition, it was shown that </w:t>
      </w:r>
      <w:r w:rsidR="00833795" w:rsidRPr="009A42F2">
        <w:rPr>
          <w:rFonts w:ascii="Times New Roman" w:hAnsi="Times New Roman" w:cs="Times New Roman"/>
          <w:sz w:val="20"/>
          <w:szCs w:val="20"/>
        </w:rPr>
        <w:lastRenderedPageBreak/>
        <w:t>the 2-hydroxy-4-(4-nitro-1,3-dioxoisoindolin-2-yl) benzoic acid (IDDB40) molecule had isoniazid activity and may be an appealing anti-tubercular agent.</w:t>
      </w:r>
    </w:p>
    <w:p w14:paraId="26314DCE" w14:textId="77777777" w:rsidR="00833795" w:rsidRPr="009A42F2" w:rsidRDefault="00833795" w:rsidP="00833795">
      <w:pPr>
        <w:jc w:val="both"/>
        <w:rPr>
          <w:rFonts w:ascii="Times New Roman" w:hAnsi="Times New Roman" w:cs="Times New Roman"/>
          <w:sz w:val="20"/>
          <w:szCs w:val="20"/>
        </w:rPr>
      </w:pPr>
      <w:r w:rsidRPr="009A42F2">
        <w:rPr>
          <w:rFonts w:ascii="Times New Roman" w:hAnsi="Times New Roman" w:cs="Times New Roman"/>
          <w:sz w:val="20"/>
          <w:szCs w:val="20"/>
        </w:rPr>
        <w:t xml:space="preserve"> </w:t>
      </w:r>
    </w:p>
    <w:p w14:paraId="4C82AC48" w14:textId="77777777" w:rsidR="007F1602" w:rsidRPr="009A42F2" w:rsidRDefault="00833795" w:rsidP="00833795">
      <w:pPr>
        <w:jc w:val="both"/>
        <w:rPr>
          <w:rFonts w:ascii="Times New Roman" w:hAnsi="Times New Roman" w:cs="Times New Roman"/>
          <w:sz w:val="20"/>
          <w:szCs w:val="20"/>
          <w:lang w:val="en-US"/>
        </w:rPr>
      </w:pPr>
      <w:r w:rsidRPr="009A42F2">
        <w:rPr>
          <w:rFonts w:ascii="Times New Roman" w:hAnsi="Times New Roman" w:cs="Times New Roman"/>
          <w:sz w:val="20"/>
          <w:szCs w:val="20"/>
        </w:rPr>
        <w:t xml:space="preserve">                                                                                   </w:t>
      </w:r>
      <w:r w:rsidRPr="009A42F2">
        <w:rPr>
          <w:rFonts w:ascii="Times New Roman" w:hAnsi="Times New Roman" w:cs="Times New Roman"/>
          <w:noProof/>
          <w:sz w:val="20"/>
          <w:szCs w:val="20"/>
          <w:lang w:val="en-US" w:bidi="hi-IN"/>
        </w:rPr>
        <w:drawing>
          <wp:inline distT="0" distB="0" distL="0" distR="0" wp14:anchorId="5687469C" wp14:editId="1EAC9FD2">
            <wp:extent cx="2662232" cy="1119116"/>
            <wp:effectExtent l="0" t="0" r="5080" b="5080"/>
            <wp:docPr id="10" name="Picture 46" descr="C:\Users\sa\Pictures\IDD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Pictures\IDDB40.PNG"/>
                    <pic:cNvPicPr>
                      <a:picLocks noChangeAspect="1" noChangeArrowheads="1"/>
                    </pic:cNvPicPr>
                  </pic:nvPicPr>
                  <pic:blipFill>
                    <a:blip r:embed="rId87"/>
                    <a:srcRect/>
                    <a:stretch>
                      <a:fillRect/>
                    </a:stretch>
                  </pic:blipFill>
                  <pic:spPr bwMode="auto">
                    <a:xfrm>
                      <a:off x="0" y="0"/>
                      <a:ext cx="2665009" cy="1120283"/>
                    </a:xfrm>
                    <a:prstGeom prst="rect">
                      <a:avLst/>
                    </a:prstGeom>
                    <a:noFill/>
                    <a:ln w="9525">
                      <a:noFill/>
                      <a:miter lim="800000"/>
                      <a:headEnd/>
                      <a:tailEnd/>
                    </a:ln>
                  </pic:spPr>
                </pic:pic>
              </a:graphicData>
            </a:graphic>
          </wp:inline>
        </w:drawing>
      </w:r>
    </w:p>
    <w:p w14:paraId="4C1814D5" w14:textId="7CE929AD" w:rsidR="00F414DC" w:rsidRPr="00C77EFF" w:rsidRDefault="00F414DC" w:rsidP="0022719C">
      <w:pPr>
        <w:jc w:val="center"/>
        <w:rPr>
          <w:rFonts w:ascii="Times New Roman" w:hAnsi="Times New Roman" w:cs="Times New Roman"/>
          <w:b/>
          <w:bCs/>
          <w:sz w:val="20"/>
          <w:szCs w:val="20"/>
          <w:lang w:val="en-US"/>
        </w:rPr>
      </w:pPr>
      <w:r w:rsidRPr="009A42F2">
        <w:rPr>
          <w:rFonts w:ascii="Times New Roman" w:hAnsi="Times New Roman" w:cs="Times New Roman"/>
          <w:sz w:val="20"/>
          <w:szCs w:val="20"/>
          <w:lang w:val="en-US"/>
        </w:rPr>
        <w:t>Figure</w:t>
      </w:r>
      <w:r w:rsidR="00596244" w:rsidRPr="009A42F2">
        <w:rPr>
          <w:rFonts w:ascii="Times New Roman" w:hAnsi="Times New Roman" w:cs="Times New Roman"/>
          <w:sz w:val="20"/>
          <w:szCs w:val="20"/>
          <w:lang w:val="en-US"/>
        </w:rPr>
        <w:t xml:space="preserve"> 49- </w:t>
      </w:r>
      <w:r w:rsidRPr="00C77EFF">
        <w:rPr>
          <w:rFonts w:ascii="Times New Roman" w:hAnsi="Times New Roman" w:cs="Times New Roman"/>
          <w:b/>
          <w:bCs/>
          <w:sz w:val="20"/>
          <w:szCs w:val="20"/>
          <w:lang w:val="en-US"/>
        </w:rPr>
        <w:t>2-hydroxy-4-(4-nitro-1,3-dioxoisoondolin-2-yl) benzoic acid (IDDB40).</w:t>
      </w:r>
    </w:p>
    <w:p w14:paraId="52E3FE94" w14:textId="17F0CD55" w:rsidR="00055EEF" w:rsidRPr="009A42F2" w:rsidRDefault="00D845A1" w:rsidP="00077F45">
      <w:pPr>
        <w:jc w:val="both"/>
        <w:rPr>
          <w:rFonts w:ascii="Times New Roman" w:hAnsi="Times New Roman" w:cs="Times New Roman"/>
          <w:sz w:val="20"/>
          <w:szCs w:val="20"/>
        </w:rPr>
      </w:pPr>
      <w:r w:rsidRPr="009A42F2">
        <w:rPr>
          <w:rFonts w:ascii="Times New Roman" w:hAnsi="Times New Roman" w:cs="Times New Roman"/>
          <w:sz w:val="20"/>
          <w:szCs w:val="20"/>
          <w:lang w:val="en-US"/>
        </w:rPr>
        <w:tab/>
      </w:r>
      <w:r w:rsidR="00077F45" w:rsidRPr="009A42F2">
        <w:rPr>
          <w:rFonts w:ascii="Times New Roman" w:hAnsi="Times New Roman" w:cs="Times New Roman"/>
          <w:sz w:val="20"/>
          <w:szCs w:val="20"/>
        </w:rPr>
        <w:t>Enoyl acyl carrier protein reductase inhibitors: Fatty acid synthase type (I) and type II are the two major extension systems that drive the production of mycolic acid. The reduction of the double bond at the second position of the enlarging fatty acid strand was vital for the catalysis of NADH by the FAS II system's enoyl acyl carrier protein reductase</w:t>
      </w:r>
      <w:r w:rsidR="00341219" w:rsidRPr="009A42F2">
        <w:rPr>
          <w:rFonts w:ascii="Times New Roman" w:hAnsi="Times New Roman" w:cs="Times New Roman"/>
          <w:sz w:val="20"/>
          <w:szCs w:val="20"/>
        </w:rPr>
        <w:t xml:space="preserve"> </w:t>
      </w:r>
      <w:r w:rsidR="00077F45" w:rsidRPr="009A42F2">
        <w:rPr>
          <w:rFonts w:ascii="Times New Roman" w:hAnsi="Times New Roman" w:cs="Times New Roman"/>
          <w:sz w:val="20"/>
          <w:szCs w:val="20"/>
        </w:rPr>
        <w:t>[2].</w:t>
      </w:r>
    </w:p>
    <w:p w14:paraId="0FAA4D62" w14:textId="0CE21DC6" w:rsidR="003B65C3" w:rsidRPr="009A42F2" w:rsidRDefault="00C77EFF" w:rsidP="00077F45">
      <w:pPr>
        <w:jc w:val="both"/>
        <w:rPr>
          <w:rFonts w:ascii="Times New Roman" w:hAnsi="Times New Roman" w:cs="Times New Roman"/>
          <w:sz w:val="20"/>
          <w:szCs w:val="20"/>
          <w:lang w:val="en-US"/>
        </w:rPr>
      </w:pPr>
      <w:r>
        <w:rPr>
          <w:rFonts w:ascii="Times New Roman" w:hAnsi="Times New Roman" w:cs="Times New Roman"/>
          <w:sz w:val="20"/>
          <w:szCs w:val="20"/>
        </w:rPr>
        <w:tab/>
      </w:r>
      <w:r w:rsidR="00077F45" w:rsidRPr="009A42F2">
        <w:rPr>
          <w:rFonts w:ascii="Times New Roman" w:hAnsi="Times New Roman" w:cs="Times New Roman"/>
          <w:sz w:val="20"/>
          <w:szCs w:val="20"/>
        </w:rPr>
        <w:t xml:space="preserve">Anti-TB medications could potentially be made from the </w:t>
      </w:r>
      <w:proofErr w:type="spellStart"/>
      <w:r w:rsidR="00077F45" w:rsidRPr="009A42F2">
        <w:rPr>
          <w:rFonts w:ascii="Times New Roman" w:hAnsi="Times New Roman" w:cs="Times New Roman"/>
          <w:sz w:val="20"/>
          <w:szCs w:val="20"/>
        </w:rPr>
        <w:t>Mtb</w:t>
      </w:r>
      <w:proofErr w:type="spellEnd"/>
      <w:r w:rsidR="00077F45" w:rsidRPr="009A42F2">
        <w:rPr>
          <w:rFonts w:ascii="Times New Roman" w:hAnsi="Times New Roman" w:cs="Times New Roman"/>
          <w:sz w:val="20"/>
          <w:szCs w:val="20"/>
        </w:rPr>
        <w:t xml:space="preserve"> ENR. InhA from </w:t>
      </w:r>
      <w:proofErr w:type="spellStart"/>
      <w:r w:rsidR="00077F45" w:rsidRPr="009A42F2">
        <w:rPr>
          <w:rFonts w:ascii="Times New Roman" w:hAnsi="Times New Roman" w:cs="Times New Roman"/>
          <w:sz w:val="20"/>
          <w:szCs w:val="20"/>
        </w:rPr>
        <w:t>Mtb</w:t>
      </w:r>
      <w:proofErr w:type="spellEnd"/>
      <w:r w:rsidR="00077F45" w:rsidRPr="009A42F2">
        <w:rPr>
          <w:rFonts w:ascii="Times New Roman" w:hAnsi="Times New Roman" w:cs="Times New Roman"/>
          <w:sz w:val="20"/>
          <w:szCs w:val="20"/>
        </w:rPr>
        <w:t xml:space="preserve"> may be inhibited by the succinimide and indole platform that contains the homologous 3-(9H-fluoren-9-yl)-1-(1H-indol-5-yl carbonyl)-2,5-pyrrolidine-dione (figure 50)</w:t>
      </w:r>
      <w:r w:rsidR="00341219" w:rsidRPr="009A42F2">
        <w:rPr>
          <w:rFonts w:ascii="Times New Roman" w:hAnsi="Times New Roman" w:cs="Times New Roman"/>
          <w:sz w:val="20"/>
          <w:szCs w:val="20"/>
        </w:rPr>
        <w:t xml:space="preserve"> </w:t>
      </w:r>
      <w:r w:rsidR="00077F45" w:rsidRPr="009A42F2">
        <w:rPr>
          <w:rFonts w:ascii="Times New Roman" w:hAnsi="Times New Roman" w:cs="Times New Roman"/>
          <w:sz w:val="20"/>
          <w:szCs w:val="20"/>
        </w:rPr>
        <w:t>[2].</w:t>
      </w:r>
      <w:r w:rsidR="00077F45" w:rsidRPr="009A42F2">
        <w:rPr>
          <w:rFonts w:ascii="Times New Roman" w:hAnsi="Times New Roman" w:cs="Times New Roman"/>
          <w:sz w:val="20"/>
          <w:szCs w:val="20"/>
        </w:rPr>
        <w:br/>
      </w:r>
    </w:p>
    <w:p w14:paraId="1367655F" w14:textId="77777777" w:rsidR="00F414DC" w:rsidRPr="009A42F2" w:rsidRDefault="00F414DC" w:rsidP="004005E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5F7C0A43" wp14:editId="34A2976A">
            <wp:extent cx="2077221" cy="1186268"/>
            <wp:effectExtent l="0" t="0" r="0" b="0"/>
            <wp:docPr id="47" name="Picture 47" descr="C:\Users\sa\Pictures\G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a\Pictures\GEQ.PNG"/>
                    <pic:cNvPicPr>
                      <a:picLocks noChangeAspect="1" noChangeArrowheads="1"/>
                    </pic:cNvPicPr>
                  </pic:nvPicPr>
                  <pic:blipFill>
                    <a:blip r:embed="rId88"/>
                    <a:srcRect/>
                    <a:stretch>
                      <a:fillRect/>
                    </a:stretch>
                  </pic:blipFill>
                  <pic:spPr bwMode="auto">
                    <a:xfrm>
                      <a:off x="0" y="0"/>
                      <a:ext cx="2097521" cy="1197861"/>
                    </a:xfrm>
                    <a:prstGeom prst="rect">
                      <a:avLst/>
                    </a:prstGeom>
                    <a:noFill/>
                    <a:ln w="9525">
                      <a:noFill/>
                      <a:miter lim="800000"/>
                      <a:headEnd/>
                      <a:tailEnd/>
                    </a:ln>
                  </pic:spPr>
                </pic:pic>
              </a:graphicData>
            </a:graphic>
          </wp:inline>
        </w:drawing>
      </w:r>
    </w:p>
    <w:p w14:paraId="00A8ACE8" w14:textId="03E3F3DD" w:rsidR="00A26AA0" w:rsidRPr="009A42F2" w:rsidRDefault="00596244" w:rsidP="00E83989">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50- </w:t>
      </w:r>
      <w:r w:rsidR="00A26AA0" w:rsidRPr="00C77EFF">
        <w:rPr>
          <w:rFonts w:ascii="Times New Roman" w:hAnsi="Times New Roman" w:cs="Times New Roman"/>
          <w:b/>
          <w:bCs/>
          <w:sz w:val="20"/>
          <w:szCs w:val="20"/>
          <w:lang w:val="en-US"/>
        </w:rPr>
        <w:t xml:space="preserve">GEQ </w:t>
      </w:r>
      <w:r w:rsidR="005526D5" w:rsidRPr="00C77EFF">
        <w:rPr>
          <w:rFonts w:ascii="Times New Roman" w:hAnsi="Times New Roman" w:cs="Times New Roman"/>
          <w:b/>
          <w:bCs/>
          <w:sz w:val="20"/>
          <w:szCs w:val="20"/>
          <w:lang w:val="en-US"/>
        </w:rPr>
        <w:t>analogue</w:t>
      </w:r>
      <w:r w:rsidR="00A26AA0" w:rsidRPr="00C77EFF">
        <w:rPr>
          <w:rFonts w:ascii="Times New Roman" w:hAnsi="Times New Roman" w:cs="Times New Roman"/>
          <w:b/>
          <w:bCs/>
          <w:sz w:val="20"/>
          <w:szCs w:val="20"/>
          <w:lang w:val="en-US"/>
        </w:rPr>
        <w:t xml:space="preserve"> 3-(9H-fluoren-9-yl)-1-(1H-indol-5-yl carbonyl)-</w:t>
      </w:r>
      <w:r w:rsidR="002D1DD0" w:rsidRPr="00C77EFF">
        <w:rPr>
          <w:rFonts w:ascii="Times New Roman" w:hAnsi="Times New Roman" w:cs="Times New Roman"/>
          <w:b/>
          <w:bCs/>
          <w:sz w:val="20"/>
          <w:szCs w:val="20"/>
          <w:lang w:val="en-US"/>
        </w:rPr>
        <w:t>2,5-pyrrolidinone</w:t>
      </w:r>
      <w:r w:rsidR="00A26AA0" w:rsidRPr="00C77EFF">
        <w:rPr>
          <w:rFonts w:ascii="Times New Roman" w:hAnsi="Times New Roman" w:cs="Times New Roman"/>
          <w:b/>
          <w:bCs/>
          <w:sz w:val="20"/>
          <w:szCs w:val="20"/>
          <w:lang w:val="en-US"/>
        </w:rPr>
        <w:t>.</w:t>
      </w:r>
    </w:p>
    <w:p w14:paraId="61FDE704" w14:textId="77777777" w:rsidR="00440EFA" w:rsidRPr="009A42F2" w:rsidRDefault="00417D8A"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360D30" w:rsidRPr="009A42F2">
        <w:rPr>
          <w:rFonts w:ascii="Times New Roman" w:hAnsi="Times New Roman" w:cs="Times New Roman"/>
          <w:sz w:val="20"/>
          <w:szCs w:val="20"/>
          <w:lang w:val="en-US"/>
        </w:rPr>
        <w:t xml:space="preserve">The derived </w:t>
      </w:r>
      <w:r w:rsidR="1C61911B" w:rsidRPr="009A42F2">
        <w:rPr>
          <w:rFonts w:ascii="Times New Roman" w:hAnsi="Times New Roman" w:cs="Times New Roman"/>
          <w:sz w:val="20"/>
          <w:szCs w:val="20"/>
          <w:lang w:val="en-US"/>
        </w:rPr>
        <w:t>complexes of indol-3-thiosemicarbazone,5-methoxy indole-3-thiosemicarbazone</w:t>
      </w:r>
      <w:r w:rsidR="00596244" w:rsidRPr="009A42F2">
        <w:rPr>
          <w:rFonts w:ascii="Times New Roman" w:hAnsi="Times New Roman" w:cs="Times New Roman"/>
          <w:sz w:val="20"/>
          <w:szCs w:val="20"/>
          <w:lang w:val="en-US"/>
        </w:rPr>
        <w:t xml:space="preserve"> (figure 51)</w:t>
      </w:r>
      <w:r w:rsidR="00D364FA" w:rsidRPr="009A42F2">
        <w:rPr>
          <w:rFonts w:ascii="Times New Roman" w:hAnsi="Times New Roman" w:cs="Times New Roman"/>
          <w:sz w:val="20"/>
          <w:szCs w:val="20"/>
          <w:lang w:val="en-US"/>
        </w:rPr>
        <w:t>,</w:t>
      </w:r>
      <w:r w:rsidR="1C61911B" w:rsidRPr="009A42F2">
        <w:rPr>
          <w:rFonts w:ascii="Times New Roman" w:hAnsi="Times New Roman" w:cs="Times New Roman"/>
          <w:sz w:val="20"/>
          <w:szCs w:val="20"/>
          <w:lang w:val="en-US"/>
        </w:rPr>
        <w:t xml:space="preserve"> and indole-N1-methyl-3-thiosemicarbazone with copper (I) and silver (I) have been noted for their binding affinity by docking against ENR.</w:t>
      </w:r>
    </w:p>
    <w:p w14:paraId="64948122" w14:textId="77777777" w:rsidR="00BC410F" w:rsidRPr="009A42F2" w:rsidRDefault="00A26AA0" w:rsidP="004005EC">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5C9786A3" wp14:editId="3C14FFD8">
            <wp:extent cx="2161789" cy="804217"/>
            <wp:effectExtent l="0" t="0" r="0" b="0"/>
            <wp:docPr id="48" name="Picture 48" descr="C:\Users\sa\Pictures\indo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a\Pictures\indol-3-.PNG"/>
                    <pic:cNvPicPr>
                      <a:picLocks noChangeAspect="1" noChangeArrowheads="1"/>
                    </pic:cNvPicPr>
                  </pic:nvPicPr>
                  <pic:blipFill>
                    <a:blip r:embed="rId89"/>
                    <a:srcRect/>
                    <a:stretch>
                      <a:fillRect/>
                    </a:stretch>
                  </pic:blipFill>
                  <pic:spPr bwMode="auto">
                    <a:xfrm>
                      <a:off x="0" y="0"/>
                      <a:ext cx="2178502" cy="810434"/>
                    </a:xfrm>
                    <a:prstGeom prst="rect">
                      <a:avLst/>
                    </a:prstGeom>
                    <a:noFill/>
                    <a:ln w="9525">
                      <a:noFill/>
                      <a:miter lim="800000"/>
                      <a:headEnd/>
                      <a:tailEnd/>
                    </a:ln>
                  </pic:spPr>
                </pic:pic>
              </a:graphicData>
            </a:graphic>
          </wp:inline>
        </w:drawing>
      </w:r>
    </w:p>
    <w:p w14:paraId="302AE43F" w14:textId="5EEAC114" w:rsidR="00A26AA0" w:rsidRPr="00C77EFF" w:rsidRDefault="00596244" w:rsidP="00DB77FA">
      <w:pPr>
        <w:jc w:val="center"/>
        <w:rPr>
          <w:rFonts w:ascii="Times New Roman" w:hAnsi="Times New Roman" w:cs="Times New Roman"/>
          <w:b/>
          <w:bCs/>
          <w:sz w:val="20"/>
          <w:szCs w:val="20"/>
          <w:lang w:val="en-US"/>
        </w:rPr>
      </w:pPr>
      <w:r w:rsidRPr="009A42F2">
        <w:rPr>
          <w:rFonts w:ascii="Times New Roman" w:hAnsi="Times New Roman" w:cs="Times New Roman"/>
          <w:sz w:val="20"/>
          <w:szCs w:val="20"/>
          <w:lang w:val="en-US"/>
        </w:rPr>
        <w:t xml:space="preserve">Figure 51- </w:t>
      </w:r>
      <w:r w:rsidR="00A26AA0" w:rsidRPr="00C77EFF">
        <w:rPr>
          <w:rFonts w:ascii="Times New Roman" w:hAnsi="Times New Roman" w:cs="Times New Roman"/>
          <w:b/>
          <w:bCs/>
          <w:sz w:val="20"/>
          <w:szCs w:val="20"/>
          <w:lang w:val="en-US"/>
        </w:rPr>
        <w:t>Indol-3-thiosemicarbazone.</w:t>
      </w:r>
    </w:p>
    <w:p w14:paraId="78831821" w14:textId="6EFE0610" w:rsidR="00D46C40" w:rsidRPr="009A42F2" w:rsidRDefault="00417D8A"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055EEF" w:rsidRPr="009A42F2">
        <w:rPr>
          <w:rFonts w:ascii="Times New Roman" w:hAnsi="Times New Roman" w:cs="Times New Roman"/>
          <w:sz w:val="20"/>
          <w:szCs w:val="20"/>
        </w:rPr>
        <w:t xml:space="preserve">A broad spectrum of 1,3,4-oxadiazole compounds based on indole and pyridine have been explored for their anti-TB proficiency against </w:t>
      </w:r>
      <w:proofErr w:type="spellStart"/>
      <w:r w:rsidR="00055EEF" w:rsidRPr="009A42F2">
        <w:rPr>
          <w:rFonts w:ascii="Times New Roman" w:hAnsi="Times New Roman" w:cs="Times New Roman"/>
          <w:sz w:val="20"/>
          <w:szCs w:val="20"/>
        </w:rPr>
        <w:t>Mtb</w:t>
      </w:r>
      <w:proofErr w:type="spellEnd"/>
      <w:r w:rsidR="00055EEF" w:rsidRPr="009A42F2">
        <w:rPr>
          <w:rFonts w:ascii="Times New Roman" w:hAnsi="Times New Roman" w:cs="Times New Roman"/>
          <w:sz w:val="20"/>
          <w:szCs w:val="20"/>
        </w:rPr>
        <w:t xml:space="preserve"> H37 and mycobacterium </w:t>
      </w:r>
      <w:proofErr w:type="spellStart"/>
      <w:r w:rsidR="00055EEF" w:rsidRPr="009A42F2">
        <w:rPr>
          <w:rFonts w:ascii="Times New Roman" w:hAnsi="Times New Roman" w:cs="Times New Roman"/>
          <w:sz w:val="20"/>
          <w:szCs w:val="20"/>
        </w:rPr>
        <w:t>bovis</w:t>
      </w:r>
      <w:proofErr w:type="spellEnd"/>
      <w:r w:rsidR="00341219" w:rsidRPr="009A42F2">
        <w:rPr>
          <w:rFonts w:ascii="Times New Roman" w:hAnsi="Times New Roman" w:cs="Times New Roman"/>
          <w:sz w:val="20"/>
          <w:szCs w:val="20"/>
        </w:rPr>
        <w:t xml:space="preserve"> </w:t>
      </w:r>
      <w:r w:rsidR="00055EEF" w:rsidRPr="009A42F2">
        <w:rPr>
          <w:rFonts w:ascii="Times New Roman" w:hAnsi="Times New Roman" w:cs="Times New Roman"/>
          <w:sz w:val="20"/>
          <w:szCs w:val="20"/>
        </w:rPr>
        <w:t>BCG in both active and inactive forms. A few of them showed remarkable anti-TB proficiency [2].</w:t>
      </w:r>
    </w:p>
    <w:p w14:paraId="76DF892B" w14:textId="77777777" w:rsidR="00C77EFF" w:rsidRDefault="00C77EFF" w:rsidP="00C629F4">
      <w:pPr>
        <w:jc w:val="both"/>
        <w:rPr>
          <w:rFonts w:ascii="Times New Roman" w:hAnsi="Times New Roman" w:cs="Times New Roman"/>
          <w:sz w:val="20"/>
          <w:szCs w:val="20"/>
          <w:lang w:val="en-US"/>
        </w:rPr>
      </w:pPr>
    </w:p>
    <w:p w14:paraId="5841A29F" w14:textId="599CFE95" w:rsidR="00625F4E" w:rsidRPr="009A42F2" w:rsidRDefault="00511D16" w:rsidP="00C629F4">
      <w:pPr>
        <w:jc w:val="both"/>
        <w:rPr>
          <w:rFonts w:ascii="Times New Roman" w:hAnsi="Times New Roman" w:cs="Times New Roman"/>
          <w:sz w:val="20"/>
          <w:szCs w:val="20"/>
          <w:lang w:val="en-US"/>
        </w:rPr>
      </w:pPr>
      <w:proofErr w:type="spellStart"/>
      <w:r w:rsidRPr="009A42F2">
        <w:rPr>
          <w:rFonts w:ascii="Times New Roman" w:hAnsi="Times New Roman" w:cs="Times New Roman"/>
          <w:sz w:val="20"/>
          <w:szCs w:val="20"/>
          <w:lang w:val="en-US"/>
        </w:rPr>
        <w:t>Decaprenylphosphoryl</w:t>
      </w:r>
      <w:proofErr w:type="spellEnd"/>
      <w:r w:rsidR="002D52B9">
        <w:rPr>
          <w:rFonts w:ascii="Times New Roman" w:hAnsi="Times New Roman" w:cs="Times New Roman"/>
          <w:sz w:val="20"/>
          <w:szCs w:val="20"/>
          <w:lang w:val="en-US"/>
        </w:rPr>
        <w:t>-</w:t>
      </w:r>
      <m:oMath>
        <m:r>
          <m:rPr>
            <m:sty m:val="p"/>
          </m:rPr>
          <w:rPr>
            <w:rFonts w:ascii="Cambria Math" w:hAnsi="Cambria Math" w:cs="Times New Roman"/>
            <w:sz w:val="20"/>
            <w:szCs w:val="20"/>
            <w:lang w:val="en-US"/>
          </w:rPr>
          <m:t>β</m:t>
        </m:r>
      </m:oMath>
      <w:r w:rsidRPr="009A42F2">
        <w:rPr>
          <w:rFonts w:ascii="Times New Roman" w:hAnsi="Times New Roman" w:cs="Times New Roman"/>
          <w:sz w:val="20"/>
          <w:szCs w:val="20"/>
          <w:lang w:val="en-US"/>
        </w:rPr>
        <w:t>-</w:t>
      </w:r>
      <w:r w:rsidR="00B83913" w:rsidRPr="009A42F2">
        <w:rPr>
          <w:rFonts w:ascii="Times New Roman" w:hAnsi="Times New Roman" w:cs="Times New Roman"/>
          <w:sz w:val="20"/>
          <w:szCs w:val="20"/>
          <w:lang w:val="en-US"/>
        </w:rPr>
        <w:t>D-ribose 2’-epimerase inhibitor-</w:t>
      </w:r>
    </w:p>
    <w:p w14:paraId="690898AF" w14:textId="789E3E2A" w:rsidR="008F10E8" w:rsidRPr="009A42F2" w:rsidRDefault="00C77EFF" w:rsidP="008170A7">
      <w:pPr>
        <w:rPr>
          <w:rFonts w:ascii="Times New Roman" w:hAnsi="Times New Roman" w:cs="Times New Roman"/>
          <w:sz w:val="20"/>
          <w:szCs w:val="20"/>
        </w:rPr>
      </w:pPr>
      <w:r>
        <w:rPr>
          <w:rFonts w:ascii="Times New Roman" w:hAnsi="Times New Roman" w:cs="Times New Roman"/>
          <w:sz w:val="20"/>
          <w:szCs w:val="20"/>
        </w:rPr>
        <w:tab/>
      </w:r>
      <w:r w:rsidR="008F10E8" w:rsidRPr="009A42F2">
        <w:rPr>
          <w:rFonts w:ascii="Times New Roman" w:hAnsi="Times New Roman" w:cs="Times New Roman"/>
          <w:sz w:val="20"/>
          <w:szCs w:val="20"/>
        </w:rPr>
        <w:t xml:space="preserve">A crucial enzyme in the derivation of the cell wall in Mycobacterium is the target DprE1.It is also indispensable in the synthesis of </w:t>
      </w:r>
      <w:r w:rsidR="005526D5">
        <w:rPr>
          <w:rFonts w:ascii="Times New Roman" w:hAnsi="Times New Roman" w:cs="Times New Roman"/>
          <w:sz w:val="20"/>
          <w:szCs w:val="20"/>
        </w:rPr>
        <w:t>lipoarabinomannan</w:t>
      </w:r>
      <w:r w:rsidR="008F10E8" w:rsidRPr="009A42F2">
        <w:rPr>
          <w:rFonts w:ascii="Times New Roman" w:hAnsi="Times New Roman" w:cs="Times New Roman"/>
          <w:sz w:val="20"/>
          <w:szCs w:val="20"/>
        </w:rPr>
        <w:t xml:space="preserve"> and arabinogalactan. Because the 1,4-azaindoles block DprE1 non-covalently, they are very likely to be operational therapeutic candidates for fighting tuberculosis</w:t>
      </w:r>
      <w:r w:rsidR="008170A7" w:rsidRPr="009A42F2">
        <w:rPr>
          <w:rFonts w:ascii="Times New Roman" w:hAnsi="Times New Roman" w:cs="Times New Roman"/>
          <w:sz w:val="20"/>
          <w:szCs w:val="20"/>
        </w:rPr>
        <w:t xml:space="preserve"> </w:t>
      </w:r>
      <w:r w:rsidR="008F10E8" w:rsidRPr="009A42F2">
        <w:rPr>
          <w:rFonts w:ascii="Times New Roman" w:hAnsi="Times New Roman" w:cs="Times New Roman"/>
          <w:sz w:val="20"/>
          <w:szCs w:val="20"/>
        </w:rPr>
        <w:t xml:space="preserve">[2]. </w:t>
      </w:r>
      <w:r w:rsidR="008F10E8" w:rsidRPr="009A42F2">
        <w:rPr>
          <w:rFonts w:ascii="Times New Roman" w:hAnsi="Times New Roman" w:cs="Times New Roman"/>
          <w:sz w:val="20"/>
          <w:szCs w:val="20"/>
        </w:rPr>
        <w:br/>
        <w:t>A conjugate molecule of triazole and diindoly</w:t>
      </w:r>
      <w:r w:rsidR="002D52B9">
        <w:rPr>
          <w:rFonts w:ascii="Times New Roman" w:hAnsi="Times New Roman" w:cs="Times New Roman"/>
          <w:sz w:val="20"/>
          <w:szCs w:val="20"/>
        </w:rPr>
        <w:t>l</w:t>
      </w:r>
      <w:r w:rsidR="008F10E8" w:rsidRPr="009A42F2">
        <w:rPr>
          <w:rFonts w:ascii="Times New Roman" w:hAnsi="Times New Roman" w:cs="Times New Roman"/>
          <w:sz w:val="20"/>
          <w:szCs w:val="20"/>
        </w:rPr>
        <w:t xml:space="preserve">methane (figure 52) has been encountered to exhibit significant action against </w:t>
      </w:r>
      <w:proofErr w:type="spellStart"/>
      <w:r w:rsidR="008F10E8" w:rsidRPr="009A42F2">
        <w:rPr>
          <w:rFonts w:ascii="Times New Roman" w:hAnsi="Times New Roman" w:cs="Times New Roman"/>
          <w:sz w:val="20"/>
          <w:szCs w:val="20"/>
        </w:rPr>
        <w:t>Mtb</w:t>
      </w:r>
      <w:proofErr w:type="spellEnd"/>
      <w:r w:rsidR="008F10E8" w:rsidRPr="009A42F2">
        <w:rPr>
          <w:rFonts w:ascii="Times New Roman" w:hAnsi="Times New Roman" w:cs="Times New Roman"/>
          <w:sz w:val="20"/>
          <w:szCs w:val="20"/>
        </w:rPr>
        <w:t xml:space="preserve"> H37Ra.</w:t>
      </w:r>
    </w:p>
    <w:p w14:paraId="09D65322" w14:textId="77777777" w:rsidR="006A48BF" w:rsidRPr="009A42F2" w:rsidRDefault="008F10E8" w:rsidP="008F10E8">
      <w:pPr>
        <w:jc w:val="both"/>
        <w:rPr>
          <w:rFonts w:ascii="Times New Roman" w:hAnsi="Times New Roman" w:cs="Times New Roman"/>
          <w:sz w:val="20"/>
          <w:szCs w:val="20"/>
          <w:lang w:val="en-US"/>
        </w:rPr>
      </w:pPr>
      <w:r w:rsidRPr="009A42F2">
        <w:rPr>
          <w:rFonts w:ascii="Times New Roman" w:hAnsi="Times New Roman" w:cs="Times New Roman"/>
          <w:sz w:val="20"/>
          <w:szCs w:val="20"/>
        </w:rPr>
        <w:t xml:space="preserve">                                                                            </w:t>
      </w:r>
      <w:r w:rsidR="00A26AA0" w:rsidRPr="009A42F2">
        <w:rPr>
          <w:rFonts w:ascii="Times New Roman" w:hAnsi="Times New Roman" w:cs="Times New Roman"/>
          <w:noProof/>
          <w:sz w:val="20"/>
          <w:szCs w:val="20"/>
          <w:lang w:val="en-US" w:bidi="hi-IN"/>
        </w:rPr>
        <w:drawing>
          <wp:inline distT="0" distB="0" distL="0" distR="0" wp14:anchorId="0CA7D923" wp14:editId="1E41DB20">
            <wp:extent cx="1670233" cy="824211"/>
            <wp:effectExtent l="0" t="0" r="6350" b="0"/>
            <wp:docPr id="49" name="Picture 49" descr="C:\Users\sa\Downloads\triaz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Downloads\triazole.gif"/>
                    <pic:cNvPicPr>
                      <a:picLocks noChangeAspect="1" noChangeArrowheads="1"/>
                    </pic:cNvPicPr>
                  </pic:nvPicPr>
                  <pic:blipFill>
                    <a:blip r:embed="rId90"/>
                    <a:srcRect/>
                    <a:stretch>
                      <a:fillRect/>
                    </a:stretch>
                  </pic:blipFill>
                  <pic:spPr bwMode="auto">
                    <a:xfrm>
                      <a:off x="0" y="0"/>
                      <a:ext cx="1688120" cy="833038"/>
                    </a:xfrm>
                    <a:prstGeom prst="rect">
                      <a:avLst/>
                    </a:prstGeom>
                    <a:noFill/>
                    <a:ln w="9525">
                      <a:noFill/>
                      <a:miter lim="800000"/>
                      <a:headEnd/>
                      <a:tailEnd/>
                    </a:ln>
                  </pic:spPr>
                </pic:pic>
              </a:graphicData>
            </a:graphic>
          </wp:inline>
        </w:drawing>
      </w:r>
    </w:p>
    <w:p w14:paraId="19612E48" w14:textId="77777777" w:rsidR="00BA5199" w:rsidRDefault="00596244" w:rsidP="00BA5199">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52- </w:t>
      </w:r>
      <w:r w:rsidR="00837121" w:rsidRPr="00BA5199">
        <w:rPr>
          <w:rFonts w:ascii="Times New Roman" w:hAnsi="Times New Roman" w:cs="Times New Roman"/>
          <w:b/>
          <w:bCs/>
          <w:sz w:val="20"/>
          <w:szCs w:val="20"/>
          <w:lang w:val="en-US"/>
        </w:rPr>
        <w:t>triazole-diindoly</w:t>
      </w:r>
      <w:r w:rsidR="002D52B9" w:rsidRPr="00BA5199">
        <w:rPr>
          <w:rFonts w:ascii="Times New Roman" w:hAnsi="Times New Roman" w:cs="Times New Roman"/>
          <w:b/>
          <w:bCs/>
          <w:sz w:val="20"/>
          <w:szCs w:val="20"/>
          <w:lang w:val="en-US"/>
        </w:rPr>
        <w:t>l</w:t>
      </w:r>
      <w:r w:rsidR="00837121" w:rsidRPr="00BA5199">
        <w:rPr>
          <w:rFonts w:ascii="Times New Roman" w:hAnsi="Times New Roman" w:cs="Times New Roman"/>
          <w:b/>
          <w:bCs/>
          <w:sz w:val="20"/>
          <w:szCs w:val="20"/>
          <w:lang w:val="en-US"/>
        </w:rPr>
        <w:t>methane conjugate</w:t>
      </w:r>
      <w:r w:rsidR="002D52B9" w:rsidRPr="00BA5199">
        <w:rPr>
          <w:rFonts w:ascii="Times New Roman" w:hAnsi="Times New Roman" w:cs="Times New Roman"/>
          <w:b/>
          <w:bCs/>
          <w:sz w:val="20"/>
          <w:szCs w:val="20"/>
          <w:lang w:val="en-US"/>
        </w:rPr>
        <w:t>s</w:t>
      </w:r>
      <w:r w:rsidR="00837121" w:rsidRPr="009A42F2">
        <w:rPr>
          <w:rFonts w:ascii="Times New Roman" w:hAnsi="Times New Roman" w:cs="Times New Roman"/>
          <w:sz w:val="20"/>
          <w:szCs w:val="20"/>
          <w:lang w:val="en-US"/>
        </w:rPr>
        <w:t>.</w:t>
      </w:r>
    </w:p>
    <w:p w14:paraId="713614B7" w14:textId="77777777" w:rsidR="00BA5199" w:rsidRDefault="00BA5199" w:rsidP="00BA5199">
      <w:pPr>
        <w:jc w:val="center"/>
        <w:rPr>
          <w:rFonts w:ascii="Times New Roman" w:hAnsi="Times New Roman" w:cs="Times New Roman"/>
          <w:sz w:val="20"/>
          <w:szCs w:val="20"/>
          <w:lang w:val="en-US"/>
        </w:rPr>
      </w:pPr>
    </w:p>
    <w:p w14:paraId="31D380E2" w14:textId="77777777" w:rsidR="00BA5199" w:rsidRDefault="00BA5199" w:rsidP="00BA5199">
      <w:pPr>
        <w:jc w:val="center"/>
        <w:rPr>
          <w:rFonts w:ascii="Times New Roman" w:hAnsi="Times New Roman" w:cs="Times New Roman"/>
          <w:sz w:val="20"/>
          <w:szCs w:val="20"/>
          <w:lang w:val="en-US"/>
        </w:rPr>
      </w:pPr>
    </w:p>
    <w:p w14:paraId="6659C98E" w14:textId="42C59AE1" w:rsidR="006A48BF" w:rsidRPr="009A42F2" w:rsidRDefault="00BA5199" w:rsidP="00BA5199">
      <w:pPr>
        <w:jc w:val="center"/>
        <w:rPr>
          <w:rFonts w:ascii="Times New Roman" w:hAnsi="Times New Roman" w:cs="Times New Roman"/>
          <w:sz w:val="20"/>
          <w:szCs w:val="20"/>
          <w:lang w:val="en-US"/>
        </w:rPr>
      </w:pPr>
      <w:r>
        <w:rPr>
          <w:rFonts w:ascii="Times New Roman" w:hAnsi="Times New Roman" w:cs="Times New Roman"/>
          <w:sz w:val="20"/>
          <w:szCs w:val="20"/>
          <w:lang w:val="en-US"/>
        </w:rPr>
        <w:t>β-ketoacyl</w:t>
      </w:r>
      <w:r w:rsidR="006A48BF" w:rsidRPr="009A42F2">
        <w:rPr>
          <w:rFonts w:ascii="Times New Roman" w:hAnsi="Times New Roman" w:cs="Times New Roman"/>
          <w:sz w:val="20"/>
          <w:szCs w:val="20"/>
          <w:lang w:val="en-US"/>
        </w:rPr>
        <w:t xml:space="preserve"> ACP synthase I (KasA) inhibitor</w:t>
      </w:r>
      <w:r w:rsidR="00C77EFF">
        <w:rPr>
          <w:rFonts w:ascii="Times New Roman" w:hAnsi="Times New Roman" w:cs="Times New Roman"/>
          <w:sz w:val="20"/>
          <w:szCs w:val="20"/>
          <w:lang w:val="en-US"/>
        </w:rPr>
        <w:t xml:space="preserve"> </w:t>
      </w:r>
      <w:r w:rsidR="006A48BF" w:rsidRPr="009A42F2">
        <w:rPr>
          <w:rFonts w:ascii="Times New Roman" w:hAnsi="Times New Roman" w:cs="Times New Roman"/>
          <w:sz w:val="20"/>
          <w:szCs w:val="20"/>
          <w:lang w:val="en-US"/>
        </w:rPr>
        <w:t>-</w:t>
      </w:r>
      <w:r w:rsidR="00C77EFF">
        <w:rPr>
          <w:rFonts w:ascii="Times New Roman" w:hAnsi="Times New Roman" w:cs="Times New Roman"/>
          <w:sz w:val="20"/>
          <w:szCs w:val="20"/>
          <w:lang w:val="en-US"/>
        </w:rPr>
        <w:t xml:space="preserve"> </w:t>
      </w:r>
      <w:r w:rsidR="008F10E8" w:rsidRPr="009A42F2">
        <w:rPr>
          <w:rFonts w:ascii="Times New Roman" w:hAnsi="Times New Roman" w:cs="Times New Roman"/>
          <w:sz w:val="20"/>
          <w:szCs w:val="20"/>
        </w:rPr>
        <w:t xml:space="preserve">One of the three β-ketoacyl synthase encrypted alleles in the </w:t>
      </w:r>
      <w:proofErr w:type="spellStart"/>
      <w:r w:rsidR="008F10E8" w:rsidRPr="009A42F2">
        <w:rPr>
          <w:rFonts w:ascii="Times New Roman" w:hAnsi="Times New Roman" w:cs="Times New Roman"/>
          <w:sz w:val="20"/>
          <w:szCs w:val="20"/>
        </w:rPr>
        <w:t>Mtb</w:t>
      </w:r>
      <w:proofErr w:type="spellEnd"/>
      <w:r w:rsidR="008F10E8" w:rsidRPr="009A42F2">
        <w:rPr>
          <w:rFonts w:ascii="Times New Roman" w:hAnsi="Times New Roman" w:cs="Times New Roman"/>
          <w:sz w:val="20"/>
          <w:szCs w:val="20"/>
        </w:rPr>
        <w:t xml:space="preserve"> genome is </w:t>
      </w:r>
      <w:proofErr w:type="spellStart"/>
      <w:r w:rsidR="008F10E8" w:rsidRPr="009A42F2">
        <w:rPr>
          <w:rFonts w:ascii="Times New Roman" w:hAnsi="Times New Roman" w:cs="Times New Roman"/>
          <w:sz w:val="20"/>
          <w:szCs w:val="20"/>
        </w:rPr>
        <w:t>KsaA</w:t>
      </w:r>
      <w:proofErr w:type="spellEnd"/>
      <w:r w:rsidR="008F10E8" w:rsidRPr="009A42F2">
        <w:rPr>
          <w:rFonts w:ascii="Times New Roman" w:hAnsi="Times New Roman" w:cs="Times New Roman"/>
          <w:sz w:val="20"/>
          <w:szCs w:val="20"/>
        </w:rPr>
        <w:t xml:space="preserve">. To optimize D167, the JSF-3285 (figure 53) has been collected. The H37Rv strain of </w:t>
      </w:r>
      <w:proofErr w:type="spellStart"/>
      <w:r w:rsidR="008F10E8" w:rsidRPr="009A42F2">
        <w:rPr>
          <w:rFonts w:ascii="Times New Roman" w:hAnsi="Times New Roman" w:cs="Times New Roman"/>
          <w:sz w:val="20"/>
          <w:szCs w:val="20"/>
        </w:rPr>
        <w:t>Mtb</w:t>
      </w:r>
      <w:proofErr w:type="spellEnd"/>
      <w:r w:rsidR="008F10E8" w:rsidRPr="009A42F2">
        <w:rPr>
          <w:rFonts w:ascii="Times New Roman" w:hAnsi="Times New Roman" w:cs="Times New Roman"/>
          <w:sz w:val="20"/>
          <w:szCs w:val="20"/>
        </w:rPr>
        <w:t xml:space="preserve"> </w:t>
      </w:r>
      <w:r w:rsidR="005526D5">
        <w:rPr>
          <w:rFonts w:ascii="Times New Roman" w:hAnsi="Times New Roman" w:cs="Times New Roman"/>
          <w:sz w:val="20"/>
          <w:szCs w:val="20"/>
        </w:rPr>
        <w:t>is</w:t>
      </w:r>
      <w:r w:rsidR="008F10E8" w:rsidRPr="009A42F2">
        <w:rPr>
          <w:rFonts w:ascii="Times New Roman" w:hAnsi="Times New Roman" w:cs="Times New Roman"/>
          <w:sz w:val="20"/>
          <w:szCs w:val="20"/>
        </w:rPr>
        <w:t xml:space="preserve"> blocked by </w:t>
      </w:r>
      <w:proofErr w:type="spellStart"/>
      <w:r w:rsidR="008F10E8" w:rsidRPr="009A42F2">
        <w:rPr>
          <w:rFonts w:ascii="Times New Roman" w:hAnsi="Times New Roman" w:cs="Times New Roman"/>
          <w:sz w:val="20"/>
          <w:szCs w:val="20"/>
        </w:rPr>
        <w:t>Mtb</w:t>
      </w:r>
      <w:proofErr w:type="spellEnd"/>
      <w:r w:rsidR="008F10E8" w:rsidRPr="009A42F2">
        <w:rPr>
          <w:rFonts w:ascii="Times New Roman" w:hAnsi="Times New Roman" w:cs="Times New Roman"/>
          <w:sz w:val="20"/>
          <w:szCs w:val="20"/>
        </w:rPr>
        <w:t xml:space="preserve"> indole chalcones, with a MIC of 210µM, to show </w:t>
      </w:r>
      <w:r w:rsidR="002D1DD0">
        <w:rPr>
          <w:rFonts w:ascii="Times New Roman" w:hAnsi="Times New Roman" w:cs="Times New Roman"/>
          <w:sz w:val="20"/>
          <w:szCs w:val="20"/>
        </w:rPr>
        <w:t>favoured</w:t>
      </w:r>
      <w:r w:rsidR="008F10E8" w:rsidRPr="009A42F2">
        <w:rPr>
          <w:rFonts w:ascii="Times New Roman" w:hAnsi="Times New Roman" w:cs="Times New Roman"/>
          <w:sz w:val="20"/>
          <w:szCs w:val="20"/>
        </w:rPr>
        <w:t xml:space="preserve"> binding toward </w:t>
      </w:r>
      <w:proofErr w:type="spellStart"/>
      <w:r w:rsidR="008F10E8" w:rsidRPr="009A42F2">
        <w:rPr>
          <w:rFonts w:ascii="Times New Roman" w:hAnsi="Times New Roman" w:cs="Times New Roman"/>
          <w:sz w:val="20"/>
          <w:szCs w:val="20"/>
        </w:rPr>
        <w:t>KsaA</w:t>
      </w:r>
      <w:proofErr w:type="spellEnd"/>
      <w:r w:rsidR="008170A7" w:rsidRPr="009A42F2">
        <w:rPr>
          <w:rFonts w:ascii="Times New Roman" w:hAnsi="Times New Roman" w:cs="Times New Roman"/>
          <w:sz w:val="20"/>
          <w:szCs w:val="20"/>
        </w:rPr>
        <w:t xml:space="preserve"> </w:t>
      </w:r>
      <w:r w:rsidR="008F10E8" w:rsidRPr="009A42F2">
        <w:rPr>
          <w:rFonts w:ascii="Times New Roman" w:hAnsi="Times New Roman" w:cs="Times New Roman"/>
          <w:sz w:val="20"/>
          <w:szCs w:val="20"/>
        </w:rPr>
        <w:t>[2].</w:t>
      </w:r>
    </w:p>
    <w:p w14:paraId="1D962D52" w14:textId="77777777" w:rsidR="0005305A" w:rsidRPr="009A42F2" w:rsidRDefault="00837121" w:rsidP="008439F0">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5F801212" wp14:editId="4F422643">
            <wp:extent cx="2452495" cy="620321"/>
            <wp:effectExtent l="0" t="0" r="5080" b="8890"/>
            <wp:docPr id="50" name="Picture 50" descr="C:\Users\sa\Pictures\jsf3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a\Pictures\jsf3285.PNG"/>
                    <pic:cNvPicPr>
                      <a:picLocks noChangeAspect="1" noChangeArrowheads="1"/>
                    </pic:cNvPicPr>
                  </pic:nvPicPr>
                  <pic:blipFill>
                    <a:blip r:embed="rId91" cstate="print"/>
                    <a:srcRect/>
                    <a:stretch>
                      <a:fillRect/>
                    </a:stretch>
                  </pic:blipFill>
                  <pic:spPr bwMode="auto">
                    <a:xfrm>
                      <a:off x="0" y="0"/>
                      <a:ext cx="2475478" cy="626134"/>
                    </a:xfrm>
                    <a:prstGeom prst="rect">
                      <a:avLst/>
                    </a:prstGeom>
                    <a:noFill/>
                    <a:ln w="9525">
                      <a:noFill/>
                      <a:miter lim="800000"/>
                      <a:headEnd/>
                      <a:tailEnd/>
                    </a:ln>
                  </pic:spPr>
                </pic:pic>
              </a:graphicData>
            </a:graphic>
          </wp:inline>
        </w:drawing>
      </w:r>
    </w:p>
    <w:p w14:paraId="25556960" w14:textId="2CB92145" w:rsidR="00837121" w:rsidRDefault="00596244" w:rsidP="004A7CCC">
      <w:pPr>
        <w:jc w:val="center"/>
        <w:rPr>
          <w:rFonts w:ascii="Times New Roman" w:hAnsi="Times New Roman" w:cs="Times New Roman"/>
          <w:b/>
          <w:bCs/>
          <w:sz w:val="20"/>
          <w:szCs w:val="20"/>
          <w:lang w:val="en-US"/>
        </w:rPr>
      </w:pPr>
      <w:r w:rsidRPr="009A42F2">
        <w:rPr>
          <w:rFonts w:ascii="Times New Roman" w:hAnsi="Times New Roman" w:cs="Times New Roman"/>
          <w:sz w:val="20"/>
          <w:szCs w:val="20"/>
          <w:lang w:val="en-US"/>
        </w:rPr>
        <w:t xml:space="preserve">Figure 53- </w:t>
      </w:r>
      <w:r w:rsidR="00837121" w:rsidRPr="00BA5199">
        <w:rPr>
          <w:rFonts w:ascii="Times New Roman" w:hAnsi="Times New Roman" w:cs="Times New Roman"/>
          <w:b/>
          <w:bCs/>
          <w:sz w:val="20"/>
          <w:szCs w:val="20"/>
          <w:lang w:val="en-US"/>
        </w:rPr>
        <w:t>JSF-3285</w:t>
      </w:r>
    </w:p>
    <w:p w14:paraId="2894C924" w14:textId="77777777" w:rsidR="00BA5199" w:rsidRPr="00BA5199" w:rsidRDefault="00BA5199" w:rsidP="004A7CCC">
      <w:pPr>
        <w:jc w:val="center"/>
        <w:rPr>
          <w:rFonts w:ascii="Times New Roman" w:hAnsi="Times New Roman" w:cs="Times New Roman"/>
          <w:b/>
          <w:bCs/>
          <w:sz w:val="20"/>
          <w:szCs w:val="20"/>
          <w:lang w:val="en-US"/>
        </w:rPr>
      </w:pPr>
    </w:p>
    <w:p w14:paraId="2F64F663" w14:textId="21D7A429" w:rsidR="004928FC" w:rsidRPr="009A42F2" w:rsidRDefault="0005305A" w:rsidP="00C629F4">
      <w:pPr>
        <w:jc w:val="both"/>
        <w:rPr>
          <w:rFonts w:ascii="Times New Roman" w:hAnsi="Times New Roman" w:cs="Times New Roman"/>
          <w:sz w:val="20"/>
          <w:szCs w:val="20"/>
          <w:lang w:val="en-US"/>
        </w:rPr>
      </w:pPr>
      <w:proofErr w:type="spellStart"/>
      <w:r w:rsidRPr="009A42F2">
        <w:rPr>
          <w:rFonts w:ascii="Times New Roman" w:hAnsi="Times New Roman" w:cs="Times New Roman"/>
          <w:sz w:val="20"/>
          <w:szCs w:val="20"/>
          <w:lang w:val="en-US"/>
        </w:rPr>
        <w:t>Chorismate</w:t>
      </w:r>
      <w:proofErr w:type="spellEnd"/>
      <w:r w:rsidRPr="009A42F2">
        <w:rPr>
          <w:rFonts w:ascii="Times New Roman" w:hAnsi="Times New Roman" w:cs="Times New Roman"/>
          <w:sz w:val="20"/>
          <w:szCs w:val="20"/>
          <w:lang w:val="en-US"/>
        </w:rPr>
        <w:t xml:space="preserve"> mutase (CM) inhibitor</w:t>
      </w:r>
      <w:r w:rsidR="00BA5199">
        <w:rPr>
          <w:rFonts w:ascii="Times New Roman" w:hAnsi="Times New Roman" w:cs="Times New Roman"/>
          <w:sz w:val="20"/>
          <w:szCs w:val="20"/>
          <w:lang w:val="en-US"/>
        </w:rPr>
        <w:t xml:space="preserve"> </w:t>
      </w:r>
      <w:r w:rsidRPr="009A42F2">
        <w:rPr>
          <w:rFonts w:ascii="Times New Roman" w:hAnsi="Times New Roman" w:cs="Times New Roman"/>
          <w:sz w:val="20"/>
          <w:szCs w:val="20"/>
          <w:lang w:val="en-US"/>
        </w:rPr>
        <w:t xml:space="preserve">- </w:t>
      </w:r>
      <w:r w:rsidR="008F10E8" w:rsidRPr="009A42F2">
        <w:rPr>
          <w:rFonts w:ascii="Times New Roman" w:hAnsi="Times New Roman" w:cs="Times New Roman"/>
          <w:sz w:val="20"/>
          <w:szCs w:val="20"/>
        </w:rPr>
        <w:t xml:space="preserve">The transition from the form of chorismite to prephenate is brought about by the </w:t>
      </w:r>
      <w:proofErr w:type="spellStart"/>
      <w:r w:rsidR="008F10E8" w:rsidRPr="009A42F2">
        <w:rPr>
          <w:rFonts w:ascii="Times New Roman" w:hAnsi="Times New Roman" w:cs="Times New Roman"/>
          <w:sz w:val="20"/>
          <w:szCs w:val="20"/>
        </w:rPr>
        <w:t>Mtb</w:t>
      </w:r>
      <w:proofErr w:type="spellEnd"/>
      <w:r w:rsidR="008170A7" w:rsidRPr="009A42F2">
        <w:rPr>
          <w:rFonts w:ascii="Times New Roman" w:hAnsi="Times New Roman" w:cs="Times New Roman"/>
          <w:sz w:val="20"/>
          <w:szCs w:val="20"/>
        </w:rPr>
        <w:t xml:space="preserve"> </w:t>
      </w:r>
      <w:proofErr w:type="spellStart"/>
      <w:r w:rsidR="008F10E8" w:rsidRPr="009A42F2">
        <w:rPr>
          <w:rFonts w:ascii="Times New Roman" w:hAnsi="Times New Roman" w:cs="Times New Roman"/>
          <w:sz w:val="20"/>
          <w:szCs w:val="20"/>
        </w:rPr>
        <w:t>chorismate</w:t>
      </w:r>
      <w:proofErr w:type="spellEnd"/>
      <w:r w:rsidR="008F10E8" w:rsidRPr="009A42F2">
        <w:rPr>
          <w:rFonts w:ascii="Times New Roman" w:hAnsi="Times New Roman" w:cs="Times New Roman"/>
          <w:sz w:val="20"/>
          <w:szCs w:val="20"/>
        </w:rPr>
        <w:t xml:space="preserve"> mutase. At nanomolar medications, </w:t>
      </w:r>
      <w:r w:rsidR="005526D5">
        <w:rPr>
          <w:rFonts w:ascii="Times New Roman" w:hAnsi="Times New Roman" w:cs="Times New Roman"/>
          <w:sz w:val="20"/>
          <w:szCs w:val="20"/>
        </w:rPr>
        <w:t>some</w:t>
      </w:r>
      <w:r w:rsidR="008F10E8" w:rsidRPr="009A42F2">
        <w:rPr>
          <w:rFonts w:ascii="Times New Roman" w:hAnsi="Times New Roman" w:cs="Times New Roman"/>
          <w:sz w:val="20"/>
          <w:szCs w:val="20"/>
        </w:rPr>
        <w:t xml:space="preserve"> </w:t>
      </w:r>
      <w:proofErr w:type="spellStart"/>
      <w:r w:rsidR="008F10E8" w:rsidRPr="009A42F2">
        <w:rPr>
          <w:rFonts w:ascii="Times New Roman" w:hAnsi="Times New Roman" w:cs="Times New Roman"/>
          <w:sz w:val="20"/>
          <w:szCs w:val="20"/>
        </w:rPr>
        <w:t>isatin</w:t>
      </w:r>
      <w:proofErr w:type="spellEnd"/>
      <w:r w:rsidR="008F10E8" w:rsidRPr="009A42F2">
        <w:rPr>
          <w:rFonts w:ascii="Times New Roman" w:hAnsi="Times New Roman" w:cs="Times New Roman"/>
          <w:sz w:val="20"/>
          <w:szCs w:val="20"/>
        </w:rPr>
        <w:t xml:space="preserve"> inhibitors have been reported to have probable </w:t>
      </w:r>
      <w:r w:rsidR="005526D5">
        <w:rPr>
          <w:rFonts w:ascii="Times New Roman" w:hAnsi="Times New Roman" w:cs="Times New Roman"/>
          <w:sz w:val="20"/>
          <w:szCs w:val="20"/>
        </w:rPr>
        <w:t>CM-blocking</w:t>
      </w:r>
      <w:r w:rsidR="008F10E8" w:rsidRPr="009A42F2">
        <w:rPr>
          <w:rFonts w:ascii="Times New Roman" w:hAnsi="Times New Roman" w:cs="Times New Roman"/>
          <w:sz w:val="20"/>
          <w:szCs w:val="20"/>
        </w:rPr>
        <w:t xml:space="preserve"> activity</w:t>
      </w:r>
      <w:r w:rsidR="008170A7" w:rsidRPr="009A42F2">
        <w:rPr>
          <w:rFonts w:ascii="Times New Roman" w:hAnsi="Times New Roman" w:cs="Times New Roman"/>
          <w:sz w:val="20"/>
          <w:szCs w:val="20"/>
        </w:rPr>
        <w:t xml:space="preserve"> </w:t>
      </w:r>
      <w:r w:rsidR="008F10E8" w:rsidRPr="009A42F2">
        <w:rPr>
          <w:rFonts w:ascii="Times New Roman" w:hAnsi="Times New Roman" w:cs="Times New Roman"/>
          <w:sz w:val="20"/>
          <w:szCs w:val="20"/>
        </w:rPr>
        <w:t>[2].</w:t>
      </w:r>
    </w:p>
    <w:p w14:paraId="4F4CEEA2" w14:textId="77777777" w:rsidR="004928FC" w:rsidRPr="009A42F2" w:rsidRDefault="00417D8A"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1C61911B" w:rsidRPr="009A42F2">
        <w:rPr>
          <w:rFonts w:ascii="Times New Roman" w:hAnsi="Times New Roman" w:cs="Times New Roman"/>
          <w:sz w:val="20"/>
          <w:szCs w:val="20"/>
          <w:lang w:val="en-US"/>
        </w:rPr>
        <w:t>A novel indole carrying an o-(RSO2) C6H4 group at C-2</w:t>
      </w:r>
      <w:r w:rsidR="00596244" w:rsidRPr="009A42F2">
        <w:rPr>
          <w:rFonts w:ascii="Times New Roman" w:hAnsi="Times New Roman" w:cs="Times New Roman"/>
          <w:sz w:val="20"/>
          <w:szCs w:val="20"/>
          <w:lang w:val="en-US"/>
        </w:rPr>
        <w:t xml:space="preserve"> (figure 54)</w:t>
      </w:r>
      <w:r w:rsidR="1C61911B" w:rsidRPr="009A42F2">
        <w:rPr>
          <w:rFonts w:ascii="Times New Roman" w:hAnsi="Times New Roman" w:cs="Times New Roman"/>
          <w:sz w:val="20"/>
          <w:szCs w:val="20"/>
          <w:lang w:val="en-US"/>
        </w:rPr>
        <w:t xml:space="preserve"> </w:t>
      </w:r>
      <w:r w:rsidR="00BA2DAA" w:rsidRPr="009A42F2">
        <w:rPr>
          <w:rFonts w:ascii="Times New Roman" w:hAnsi="Times New Roman" w:cs="Times New Roman"/>
          <w:sz w:val="20"/>
          <w:szCs w:val="20"/>
          <w:lang w:val="en-US"/>
        </w:rPr>
        <w:t>has</w:t>
      </w:r>
      <w:r w:rsidR="1C61911B" w:rsidRPr="009A42F2">
        <w:rPr>
          <w:rFonts w:ascii="Times New Roman" w:hAnsi="Times New Roman" w:cs="Times New Roman"/>
          <w:sz w:val="20"/>
          <w:szCs w:val="20"/>
          <w:lang w:val="en-US"/>
        </w:rPr>
        <w:t xml:space="preserve"> been assessed for MtbH37Rv CM inhibitor activity.</w:t>
      </w:r>
    </w:p>
    <w:p w14:paraId="556B9F4E" w14:textId="77777777" w:rsidR="004928FC" w:rsidRPr="009A42F2" w:rsidRDefault="00837121" w:rsidP="008439F0">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37C2BD7E" wp14:editId="44EC6CDB">
            <wp:extent cx="2077221" cy="764550"/>
            <wp:effectExtent l="0" t="0" r="0" b="0"/>
            <wp:docPr id="51" name="Picture 51" descr="C:\Users\sa\Pictures\RS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Pictures\RSO2.PNG"/>
                    <pic:cNvPicPr>
                      <a:picLocks noChangeAspect="1" noChangeArrowheads="1"/>
                    </pic:cNvPicPr>
                  </pic:nvPicPr>
                  <pic:blipFill>
                    <a:blip r:embed="rId92"/>
                    <a:srcRect/>
                    <a:stretch>
                      <a:fillRect/>
                    </a:stretch>
                  </pic:blipFill>
                  <pic:spPr bwMode="auto">
                    <a:xfrm>
                      <a:off x="0" y="0"/>
                      <a:ext cx="2104692" cy="774661"/>
                    </a:xfrm>
                    <a:prstGeom prst="rect">
                      <a:avLst/>
                    </a:prstGeom>
                    <a:noFill/>
                    <a:ln w="9525">
                      <a:noFill/>
                      <a:miter lim="800000"/>
                      <a:headEnd/>
                      <a:tailEnd/>
                    </a:ln>
                  </pic:spPr>
                </pic:pic>
              </a:graphicData>
            </a:graphic>
          </wp:inline>
        </w:drawing>
      </w:r>
    </w:p>
    <w:p w14:paraId="1CCB671A" w14:textId="6272E709" w:rsidR="0020752F" w:rsidRPr="009A42F2" w:rsidRDefault="00596244" w:rsidP="004A7CC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54- </w:t>
      </w:r>
      <w:r w:rsidR="008170A7" w:rsidRPr="00BA5199">
        <w:rPr>
          <w:rFonts w:ascii="Times New Roman" w:hAnsi="Times New Roman" w:cs="Times New Roman"/>
          <w:b/>
          <w:bCs/>
          <w:sz w:val="20"/>
          <w:szCs w:val="20"/>
          <w:lang w:val="en-US"/>
        </w:rPr>
        <w:t>O</w:t>
      </w:r>
      <w:r w:rsidR="1C61911B" w:rsidRPr="00BA5199">
        <w:rPr>
          <w:rFonts w:ascii="Times New Roman" w:hAnsi="Times New Roman" w:cs="Times New Roman"/>
          <w:b/>
          <w:bCs/>
          <w:sz w:val="20"/>
          <w:szCs w:val="20"/>
          <w:lang w:val="en-US"/>
        </w:rPr>
        <w:t>-(RSO2) C6H4 group at C-2.</w:t>
      </w:r>
    </w:p>
    <w:p w14:paraId="423F1C46" w14:textId="77777777" w:rsidR="00442265" w:rsidRPr="009A42F2" w:rsidRDefault="00417D8A"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8F10E8" w:rsidRPr="009A42F2">
        <w:rPr>
          <w:rFonts w:ascii="Times New Roman" w:hAnsi="Times New Roman" w:cs="Times New Roman"/>
          <w:sz w:val="20"/>
          <w:szCs w:val="20"/>
        </w:rPr>
        <w:t>By unifying the structural characteristics of the quinoxaline and indole chunks into a single molecule, 2-chloro-3-(5,6-difluoro-1H-indol-3-yl) quinoxaline, a promising CM prohibitive drug has been formed (figure 55).</w:t>
      </w:r>
    </w:p>
    <w:p w14:paraId="0A2C7C61" w14:textId="77777777" w:rsidR="00442265" w:rsidRPr="009A42F2" w:rsidRDefault="00360D30" w:rsidP="008439F0">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3D18DE7B" wp14:editId="7E1BF51D">
            <wp:extent cx="2278970" cy="1432800"/>
            <wp:effectExtent l="19050" t="0" r="7030" b="0"/>
            <wp:docPr id="7" name="Picture 1" descr="C:\Users\sa\Downloads\WhatsApp Image 2024-03-11 at 14.0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ownloads\WhatsApp Image 2024-03-11 at 14.00.43.jpeg"/>
                    <pic:cNvPicPr>
                      <a:picLocks noChangeAspect="1" noChangeArrowheads="1"/>
                    </pic:cNvPicPr>
                  </pic:nvPicPr>
                  <pic:blipFill>
                    <a:blip r:embed="rId93">
                      <a:biLevel thresh="50000"/>
                    </a:blip>
                    <a:srcRect/>
                    <a:stretch>
                      <a:fillRect/>
                    </a:stretch>
                  </pic:blipFill>
                  <pic:spPr bwMode="auto">
                    <a:xfrm>
                      <a:off x="0" y="0"/>
                      <a:ext cx="2280660" cy="1433863"/>
                    </a:xfrm>
                    <a:prstGeom prst="rect">
                      <a:avLst/>
                    </a:prstGeom>
                    <a:noFill/>
                    <a:ln w="9525">
                      <a:noFill/>
                      <a:miter lim="800000"/>
                      <a:headEnd/>
                      <a:tailEnd/>
                    </a:ln>
                  </pic:spPr>
                </pic:pic>
              </a:graphicData>
            </a:graphic>
          </wp:inline>
        </w:drawing>
      </w:r>
    </w:p>
    <w:p w14:paraId="67AC4BA2" w14:textId="6D1629F2" w:rsidR="00C75500" w:rsidRPr="009A42F2" w:rsidRDefault="00596244" w:rsidP="004A7CC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55-</w:t>
      </w:r>
      <w:r w:rsidR="00C75500" w:rsidRPr="009A42F2">
        <w:rPr>
          <w:rFonts w:ascii="Times New Roman" w:hAnsi="Times New Roman" w:cs="Times New Roman"/>
          <w:sz w:val="20"/>
          <w:szCs w:val="20"/>
          <w:lang w:val="en-US"/>
        </w:rPr>
        <w:t xml:space="preserve"> </w:t>
      </w:r>
      <w:r w:rsidR="00C75500" w:rsidRPr="00BA5199">
        <w:rPr>
          <w:rFonts w:ascii="Times New Roman" w:hAnsi="Times New Roman" w:cs="Times New Roman"/>
          <w:b/>
          <w:bCs/>
          <w:sz w:val="20"/>
          <w:szCs w:val="20"/>
          <w:lang w:val="en-US"/>
        </w:rPr>
        <w:t>2-chloro-3-(5,6-difluoro-1H-indol-3-yl) quinoxaline.</w:t>
      </w:r>
    </w:p>
    <w:p w14:paraId="609ADC58" w14:textId="77777777" w:rsidR="00BA5199" w:rsidRDefault="00BA5199" w:rsidP="00C629F4">
      <w:pPr>
        <w:jc w:val="both"/>
        <w:rPr>
          <w:rFonts w:ascii="Times New Roman" w:hAnsi="Times New Roman" w:cs="Times New Roman"/>
          <w:sz w:val="20"/>
          <w:szCs w:val="20"/>
          <w:lang w:val="en-US"/>
        </w:rPr>
      </w:pPr>
    </w:p>
    <w:p w14:paraId="57DE811C" w14:textId="68C17463" w:rsidR="00442265" w:rsidRPr="009A42F2" w:rsidRDefault="00442265"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DNA gyrase inhibitor-</w:t>
      </w:r>
    </w:p>
    <w:p w14:paraId="0E0BE14C" w14:textId="77777777" w:rsidR="0055737B" w:rsidRPr="009A42F2" w:rsidRDefault="00417D8A"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1C61911B" w:rsidRPr="009A42F2">
        <w:rPr>
          <w:rFonts w:ascii="Times New Roman" w:hAnsi="Times New Roman" w:cs="Times New Roman"/>
          <w:sz w:val="20"/>
          <w:szCs w:val="20"/>
          <w:lang w:val="en-US"/>
        </w:rPr>
        <w:t xml:space="preserve">DNA gyrase is the </w:t>
      </w:r>
      <w:r w:rsidR="009E77AD" w:rsidRPr="009A42F2">
        <w:rPr>
          <w:rFonts w:ascii="Times New Roman" w:hAnsi="Times New Roman" w:cs="Times New Roman"/>
          <w:sz w:val="20"/>
          <w:szCs w:val="20"/>
          <w:lang w:val="en-US"/>
        </w:rPr>
        <w:t>only</w:t>
      </w:r>
      <w:r w:rsidR="1C61911B" w:rsidRPr="009A42F2">
        <w:rPr>
          <w:rFonts w:ascii="Times New Roman" w:hAnsi="Times New Roman" w:cs="Times New Roman"/>
          <w:sz w:val="20"/>
          <w:szCs w:val="20"/>
          <w:lang w:val="en-US"/>
        </w:rPr>
        <w:t xml:space="preserve"> medically accepted target of fluoroquinolones, which resist replication and are used to cure multi-drug inhabitant TB.</w:t>
      </w:r>
    </w:p>
    <w:p w14:paraId="78CED714" w14:textId="0654156A" w:rsidR="0020752F" w:rsidRPr="009A42F2" w:rsidRDefault="00417D8A"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1C61911B" w:rsidRPr="009A42F2">
        <w:rPr>
          <w:rFonts w:ascii="Times New Roman" w:hAnsi="Times New Roman" w:cs="Times New Roman"/>
          <w:sz w:val="20"/>
          <w:szCs w:val="20"/>
          <w:lang w:val="en-US"/>
        </w:rPr>
        <w:t>A series of 2-(1H-indol-3-yl) ethyl thiourea</w:t>
      </w:r>
      <w:r w:rsidR="00596244" w:rsidRPr="009A42F2">
        <w:rPr>
          <w:rFonts w:ascii="Times New Roman" w:hAnsi="Times New Roman" w:cs="Times New Roman"/>
          <w:sz w:val="20"/>
          <w:szCs w:val="20"/>
          <w:lang w:val="en-US"/>
        </w:rPr>
        <w:t xml:space="preserve"> (figure 56)</w:t>
      </w:r>
      <w:r w:rsidR="1C61911B" w:rsidRPr="009A42F2">
        <w:rPr>
          <w:rFonts w:ascii="Times New Roman" w:hAnsi="Times New Roman" w:cs="Times New Roman"/>
          <w:sz w:val="20"/>
          <w:szCs w:val="20"/>
          <w:lang w:val="en-US"/>
        </w:rPr>
        <w:t xml:space="preserve"> descendants have been derived and noted for their antimicrobial activity against gram cocci, gram-negative rods, and fungi</w:t>
      </w:r>
      <w:r w:rsidR="008170A7" w:rsidRPr="009A42F2">
        <w:rPr>
          <w:rFonts w:ascii="Times New Roman" w:hAnsi="Times New Roman" w:cs="Times New Roman"/>
          <w:sz w:val="20"/>
          <w:szCs w:val="20"/>
          <w:lang w:val="en-US"/>
        </w:rPr>
        <w:t xml:space="preserve"> </w:t>
      </w:r>
      <w:r w:rsidR="00C75500" w:rsidRPr="009A42F2">
        <w:rPr>
          <w:rFonts w:ascii="Times New Roman" w:hAnsi="Times New Roman" w:cs="Times New Roman"/>
          <w:sz w:val="20"/>
          <w:szCs w:val="20"/>
          <w:lang w:val="en-US"/>
        </w:rPr>
        <w:t>[2]</w:t>
      </w:r>
      <w:r w:rsidR="1C61911B" w:rsidRPr="009A42F2">
        <w:rPr>
          <w:rFonts w:ascii="Times New Roman" w:hAnsi="Times New Roman" w:cs="Times New Roman"/>
          <w:sz w:val="20"/>
          <w:szCs w:val="20"/>
          <w:lang w:val="en-US"/>
        </w:rPr>
        <w:t>.</w:t>
      </w:r>
    </w:p>
    <w:p w14:paraId="321E1C7E" w14:textId="77777777" w:rsidR="00442265" w:rsidRPr="009A42F2" w:rsidRDefault="0020752F" w:rsidP="008439F0">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119750F9" wp14:editId="750A289C">
            <wp:extent cx="2613300" cy="955344"/>
            <wp:effectExtent l="0" t="0" r="0" b="0"/>
            <wp:docPr id="52" name="Picture 52" descr="C:\Users\sa\Pictures\thiou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a\Pictures\thiourea.PNG"/>
                    <pic:cNvPicPr>
                      <a:picLocks noChangeAspect="1" noChangeArrowheads="1"/>
                    </pic:cNvPicPr>
                  </pic:nvPicPr>
                  <pic:blipFill>
                    <a:blip r:embed="rId94"/>
                    <a:srcRect/>
                    <a:stretch>
                      <a:fillRect/>
                    </a:stretch>
                  </pic:blipFill>
                  <pic:spPr bwMode="auto">
                    <a:xfrm>
                      <a:off x="0" y="0"/>
                      <a:ext cx="2619621" cy="957655"/>
                    </a:xfrm>
                    <a:prstGeom prst="rect">
                      <a:avLst/>
                    </a:prstGeom>
                    <a:noFill/>
                    <a:ln w="9525">
                      <a:noFill/>
                      <a:miter lim="800000"/>
                      <a:headEnd/>
                      <a:tailEnd/>
                    </a:ln>
                  </pic:spPr>
                </pic:pic>
              </a:graphicData>
            </a:graphic>
          </wp:inline>
        </w:drawing>
      </w:r>
    </w:p>
    <w:p w14:paraId="4837DBEC" w14:textId="62C63795" w:rsidR="0020752F" w:rsidRPr="009A42F2" w:rsidRDefault="00596244" w:rsidP="004A7CC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56- </w:t>
      </w:r>
      <w:r w:rsidR="1C61911B" w:rsidRPr="00BA5199">
        <w:rPr>
          <w:rFonts w:ascii="Times New Roman" w:hAnsi="Times New Roman" w:cs="Times New Roman"/>
          <w:b/>
          <w:bCs/>
          <w:sz w:val="20"/>
          <w:szCs w:val="20"/>
          <w:lang w:val="en-US"/>
        </w:rPr>
        <w:t>2-(1H-indol-3-yl) ethyl thiourea</w:t>
      </w:r>
      <w:r w:rsidR="1C61911B" w:rsidRPr="009A42F2">
        <w:rPr>
          <w:rFonts w:ascii="Times New Roman" w:hAnsi="Times New Roman" w:cs="Times New Roman"/>
          <w:sz w:val="20"/>
          <w:szCs w:val="20"/>
          <w:lang w:val="en-US"/>
        </w:rPr>
        <w:t>.</w:t>
      </w:r>
    </w:p>
    <w:p w14:paraId="25D11727" w14:textId="77777777" w:rsidR="00BA5199" w:rsidRDefault="00BA5199" w:rsidP="00C629F4">
      <w:pPr>
        <w:jc w:val="both"/>
        <w:rPr>
          <w:rFonts w:ascii="Times New Roman" w:hAnsi="Times New Roman" w:cs="Times New Roman"/>
          <w:sz w:val="20"/>
          <w:szCs w:val="20"/>
          <w:lang w:val="en-US"/>
        </w:rPr>
      </w:pPr>
    </w:p>
    <w:p w14:paraId="21FCD7E2" w14:textId="300408C4" w:rsidR="00EA74CC" w:rsidRPr="009A42F2" w:rsidRDefault="00EA74CC"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Dihydrofolate reductase (DHFR) inhibitor-</w:t>
      </w:r>
    </w:p>
    <w:p w14:paraId="7BF2C932" w14:textId="77777777" w:rsidR="00EA74CC" w:rsidRPr="009A42F2" w:rsidRDefault="00417D8A"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8F5A89" w:rsidRPr="009A42F2">
        <w:rPr>
          <w:rFonts w:ascii="Times New Roman" w:hAnsi="Times New Roman" w:cs="Times New Roman"/>
          <w:sz w:val="20"/>
          <w:szCs w:val="20"/>
        </w:rPr>
        <w:t>A crucial enzyme responsible for the production of tetrahydrofolate, which is needed for bacterial sustainability, is DHFR.</w:t>
      </w:r>
    </w:p>
    <w:p w14:paraId="2C1D8A09" w14:textId="51A7DB89" w:rsidR="006060A4" w:rsidRPr="009A42F2" w:rsidRDefault="00417D8A"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8F5A89" w:rsidRPr="009A42F2">
        <w:rPr>
          <w:rFonts w:ascii="Times New Roman" w:hAnsi="Times New Roman" w:cs="Times New Roman"/>
          <w:sz w:val="20"/>
          <w:szCs w:val="20"/>
        </w:rPr>
        <w:t xml:space="preserve">A structural comparison of </w:t>
      </w:r>
      <w:proofErr w:type="spellStart"/>
      <w:r w:rsidR="008F5A89" w:rsidRPr="009A42F2">
        <w:rPr>
          <w:rFonts w:ascii="Times New Roman" w:hAnsi="Times New Roman" w:cs="Times New Roman"/>
          <w:sz w:val="20"/>
          <w:szCs w:val="20"/>
        </w:rPr>
        <w:t>Mtb</w:t>
      </w:r>
      <w:proofErr w:type="spellEnd"/>
      <w:r w:rsidR="008F5A89" w:rsidRPr="009A42F2">
        <w:rPr>
          <w:rFonts w:ascii="Times New Roman" w:hAnsi="Times New Roman" w:cs="Times New Roman"/>
          <w:sz w:val="20"/>
          <w:szCs w:val="20"/>
        </w:rPr>
        <w:t>-DHFR human DHFRs illustrates that 4-(3-acetyl-1-benzyl-2-methyl-1H-indol-5-yl)</w:t>
      </w:r>
      <w:r w:rsidR="008170A7" w:rsidRPr="009A42F2">
        <w:rPr>
          <w:rFonts w:ascii="Times New Roman" w:hAnsi="Times New Roman" w:cs="Times New Roman"/>
          <w:sz w:val="20"/>
          <w:szCs w:val="20"/>
        </w:rPr>
        <w:t xml:space="preserve"> </w:t>
      </w:r>
      <w:r w:rsidR="008F5A89" w:rsidRPr="009A42F2">
        <w:rPr>
          <w:rFonts w:ascii="Times New Roman" w:hAnsi="Times New Roman" w:cs="Times New Roman"/>
          <w:sz w:val="20"/>
          <w:szCs w:val="20"/>
        </w:rPr>
        <w:t>oxy)</w:t>
      </w:r>
      <w:r w:rsidR="008170A7" w:rsidRPr="009A42F2">
        <w:rPr>
          <w:rFonts w:ascii="Times New Roman" w:hAnsi="Times New Roman" w:cs="Times New Roman"/>
          <w:sz w:val="20"/>
          <w:szCs w:val="20"/>
        </w:rPr>
        <w:t xml:space="preserve"> </w:t>
      </w:r>
      <w:r w:rsidR="008F5A89" w:rsidRPr="009A42F2">
        <w:rPr>
          <w:rFonts w:ascii="Times New Roman" w:hAnsi="Times New Roman" w:cs="Times New Roman"/>
          <w:sz w:val="20"/>
          <w:szCs w:val="20"/>
        </w:rPr>
        <w:t xml:space="preserve">butanoic acid specifically and powerfully hampers </w:t>
      </w:r>
      <w:proofErr w:type="spellStart"/>
      <w:r w:rsidR="008F5A89" w:rsidRPr="009A42F2">
        <w:rPr>
          <w:rFonts w:ascii="Times New Roman" w:hAnsi="Times New Roman" w:cs="Times New Roman"/>
          <w:sz w:val="20"/>
          <w:szCs w:val="20"/>
        </w:rPr>
        <w:t>Mtb</w:t>
      </w:r>
      <w:proofErr w:type="spellEnd"/>
      <w:r w:rsidR="008F5A89" w:rsidRPr="009A42F2">
        <w:rPr>
          <w:rFonts w:ascii="Times New Roman" w:hAnsi="Times New Roman" w:cs="Times New Roman"/>
          <w:sz w:val="20"/>
          <w:szCs w:val="20"/>
        </w:rPr>
        <w:t>-DHFR. Bio</w:t>
      </w:r>
      <w:r w:rsidR="008170A7" w:rsidRPr="009A42F2">
        <w:rPr>
          <w:rFonts w:ascii="Times New Roman" w:hAnsi="Times New Roman" w:cs="Times New Roman"/>
          <w:sz w:val="20"/>
          <w:szCs w:val="20"/>
        </w:rPr>
        <w:t xml:space="preserve"> </w:t>
      </w:r>
      <w:proofErr w:type="spellStart"/>
      <w:r w:rsidR="008F5A89" w:rsidRPr="009A42F2">
        <w:rPr>
          <w:rFonts w:ascii="Times New Roman" w:hAnsi="Times New Roman" w:cs="Times New Roman"/>
          <w:sz w:val="20"/>
          <w:szCs w:val="20"/>
        </w:rPr>
        <w:t>isoteric</w:t>
      </w:r>
      <w:proofErr w:type="spellEnd"/>
      <w:r w:rsidR="008F5A89" w:rsidRPr="009A42F2">
        <w:rPr>
          <w:rFonts w:ascii="Times New Roman" w:hAnsi="Times New Roman" w:cs="Times New Roman"/>
          <w:sz w:val="20"/>
          <w:szCs w:val="20"/>
        </w:rPr>
        <w:t xml:space="preserve"> substitution of these compounds results in a new series of </w:t>
      </w:r>
      <w:r w:rsidR="008F5A89" w:rsidRPr="009A42F2">
        <w:rPr>
          <w:rFonts w:ascii="Times New Roman" w:hAnsi="Times New Roman" w:cs="Times New Roman"/>
          <w:sz w:val="20"/>
          <w:szCs w:val="20"/>
        </w:rPr>
        <w:lastRenderedPageBreak/>
        <w:t>1-(1-benzyl-2-methyl-5-((1-phenyl-1H-1,2,3-triazol-4-yl)</w:t>
      </w:r>
      <w:r w:rsidR="008170A7" w:rsidRPr="009A42F2">
        <w:rPr>
          <w:rFonts w:ascii="Times New Roman" w:hAnsi="Times New Roman" w:cs="Times New Roman"/>
          <w:sz w:val="20"/>
          <w:szCs w:val="20"/>
        </w:rPr>
        <w:t xml:space="preserve"> </w:t>
      </w:r>
      <w:r w:rsidR="008F5A89" w:rsidRPr="009A42F2">
        <w:rPr>
          <w:rFonts w:ascii="Times New Roman" w:hAnsi="Times New Roman" w:cs="Times New Roman"/>
          <w:sz w:val="20"/>
          <w:szCs w:val="20"/>
        </w:rPr>
        <w:t>methoxy)</w:t>
      </w:r>
      <w:r w:rsidR="008170A7" w:rsidRPr="009A42F2">
        <w:rPr>
          <w:rFonts w:ascii="Times New Roman" w:hAnsi="Times New Roman" w:cs="Times New Roman"/>
          <w:sz w:val="20"/>
          <w:szCs w:val="20"/>
        </w:rPr>
        <w:t xml:space="preserve"> </w:t>
      </w:r>
      <w:r w:rsidR="008F5A89" w:rsidRPr="009A42F2">
        <w:rPr>
          <w:rFonts w:ascii="Times New Roman" w:hAnsi="Times New Roman" w:cs="Times New Roman"/>
          <w:sz w:val="20"/>
          <w:szCs w:val="20"/>
        </w:rPr>
        <w:t xml:space="preserve">ethyl 1-benzyl-2-methyl-5-(1-phenyl-1H-1,2,3-triazol-4-yl) and </w:t>
      </w:r>
      <w:proofErr w:type="spellStart"/>
      <w:r w:rsidR="008F5A89" w:rsidRPr="009A42F2">
        <w:rPr>
          <w:rFonts w:ascii="Times New Roman" w:hAnsi="Times New Roman" w:cs="Times New Roman"/>
          <w:sz w:val="20"/>
          <w:szCs w:val="20"/>
        </w:rPr>
        <w:t>ethanone</w:t>
      </w:r>
      <w:proofErr w:type="spellEnd"/>
      <w:r w:rsidR="008F5A89" w:rsidRPr="009A42F2">
        <w:rPr>
          <w:rFonts w:ascii="Times New Roman" w:hAnsi="Times New Roman" w:cs="Times New Roman"/>
          <w:sz w:val="20"/>
          <w:szCs w:val="20"/>
        </w:rPr>
        <w:t xml:space="preserve"> (1H-indol-3-yl)</w:t>
      </w:r>
      <w:r w:rsidR="008170A7" w:rsidRPr="009A42F2">
        <w:rPr>
          <w:rFonts w:ascii="Times New Roman" w:hAnsi="Times New Roman" w:cs="Times New Roman"/>
          <w:sz w:val="20"/>
          <w:szCs w:val="20"/>
        </w:rPr>
        <w:t xml:space="preserve"> </w:t>
      </w:r>
      <w:r w:rsidR="008F5A89" w:rsidRPr="009A42F2">
        <w:rPr>
          <w:rFonts w:ascii="Times New Roman" w:hAnsi="Times New Roman" w:cs="Times New Roman"/>
          <w:sz w:val="20"/>
          <w:szCs w:val="20"/>
        </w:rPr>
        <w:t xml:space="preserve">compounds of -1H-indole-3-carboxylate, some of which offer excellent efficacy and selectivity against </w:t>
      </w:r>
      <w:proofErr w:type="spellStart"/>
      <w:r w:rsidR="008F5A89" w:rsidRPr="009A42F2">
        <w:rPr>
          <w:rFonts w:ascii="Times New Roman" w:hAnsi="Times New Roman" w:cs="Times New Roman"/>
          <w:sz w:val="20"/>
          <w:szCs w:val="20"/>
        </w:rPr>
        <w:t>Mtb</w:t>
      </w:r>
      <w:proofErr w:type="spellEnd"/>
      <w:r w:rsidR="008F5A89" w:rsidRPr="009A42F2">
        <w:rPr>
          <w:rFonts w:ascii="Times New Roman" w:hAnsi="Times New Roman" w:cs="Times New Roman"/>
          <w:sz w:val="20"/>
          <w:szCs w:val="20"/>
        </w:rPr>
        <w:t>-DHFR</w:t>
      </w:r>
      <w:r w:rsidR="008170A7" w:rsidRPr="009A42F2">
        <w:rPr>
          <w:rFonts w:ascii="Times New Roman" w:hAnsi="Times New Roman" w:cs="Times New Roman"/>
          <w:sz w:val="20"/>
          <w:szCs w:val="20"/>
        </w:rPr>
        <w:t xml:space="preserve"> </w:t>
      </w:r>
      <w:r w:rsidR="008F5A89" w:rsidRPr="009A42F2">
        <w:rPr>
          <w:rFonts w:ascii="Times New Roman" w:hAnsi="Times New Roman" w:cs="Times New Roman"/>
          <w:sz w:val="20"/>
          <w:szCs w:val="20"/>
        </w:rPr>
        <w:t>[2].</w:t>
      </w:r>
    </w:p>
    <w:p w14:paraId="04455350" w14:textId="77777777" w:rsidR="003F0562" w:rsidRPr="009A42F2" w:rsidRDefault="0020752F" w:rsidP="00E734B6">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21C4E5CE" wp14:editId="19B0D080">
            <wp:extent cx="2599968" cy="1009816"/>
            <wp:effectExtent l="0" t="0" r="0" b="0"/>
            <wp:docPr id="53" name="Picture 53" descr="C:\Users\sa\Picture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a\Pictures\4-3.PNG"/>
                    <pic:cNvPicPr>
                      <a:picLocks noChangeAspect="1" noChangeArrowheads="1"/>
                    </pic:cNvPicPr>
                  </pic:nvPicPr>
                  <pic:blipFill>
                    <a:blip r:embed="rId95"/>
                    <a:srcRect/>
                    <a:stretch>
                      <a:fillRect/>
                    </a:stretch>
                  </pic:blipFill>
                  <pic:spPr bwMode="auto">
                    <a:xfrm>
                      <a:off x="0" y="0"/>
                      <a:ext cx="2609233" cy="1013415"/>
                    </a:xfrm>
                    <a:prstGeom prst="rect">
                      <a:avLst/>
                    </a:prstGeom>
                    <a:noFill/>
                    <a:ln w="9525">
                      <a:noFill/>
                      <a:miter lim="800000"/>
                      <a:headEnd/>
                      <a:tailEnd/>
                    </a:ln>
                  </pic:spPr>
                </pic:pic>
              </a:graphicData>
            </a:graphic>
          </wp:inline>
        </w:drawing>
      </w:r>
    </w:p>
    <w:p w14:paraId="7299E7F2" w14:textId="2E3035F9" w:rsidR="0020752F" w:rsidRPr="009A42F2" w:rsidRDefault="00596244" w:rsidP="00D61D64">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57- </w:t>
      </w:r>
      <w:r w:rsidR="1C61911B" w:rsidRPr="00BA5199">
        <w:rPr>
          <w:rFonts w:ascii="Times New Roman" w:hAnsi="Times New Roman" w:cs="Times New Roman"/>
          <w:b/>
          <w:bCs/>
          <w:sz w:val="20"/>
          <w:szCs w:val="20"/>
          <w:lang w:val="en-US"/>
        </w:rPr>
        <w:t>4-(3-acetyl-1-benzyl-2-methyl-1H-indol-5-yl) oxy) butanoic acid.</w:t>
      </w:r>
    </w:p>
    <w:p w14:paraId="6E5303F1" w14:textId="77777777" w:rsidR="00BA5199" w:rsidRDefault="00BA5199" w:rsidP="00C629F4">
      <w:pPr>
        <w:jc w:val="both"/>
        <w:rPr>
          <w:rFonts w:ascii="Times New Roman" w:hAnsi="Times New Roman" w:cs="Times New Roman"/>
          <w:b/>
          <w:bCs/>
          <w:sz w:val="20"/>
          <w:szCs w:val="20"/>
          <w:lang w:val="en-US"/>
        </w:rPr>
      </w:pPr>
    </w:p>
    <w:p w14:paraId="15641E7C" w14:textId="617205BD" w:rsidR="00A1391A" w:rsidRPr="002D1DD0" w:rsidRDefault="00765846" w:rsidP="00C629F4">
      <w:pPr>
        <w:jc w:val="both"/>
        <w:rPr>
          <w:rFonts w:ascii="Times New Roman" w:hAnsi="Times New Roman" w:cs="Times New Roman"/>
          <w:b/>
          <w:bCs/>
          <w:sz w:val="20"/>
          <w:szCs w:val="20"/>
          <w:lang w:val="en-US"/>
        </w:rPr>
      </w:pPr>
      <w:r w:rsidRPr="002D1DD0">
        <w:rPr>
          <w:rFonts w:ascii="Times New Roman" w:hAnsi="Times New Roman" w:cs="Times New Roman"/>
          <w:b/>
          <w:bCs/>
          <w:sz w:val="20"/>
          <w:szCs w:val="20"/>
          <w:lang w:val="en-US"/>
        </w:rPr>
        <w:t xml:space="preserve">E. </w:t>
      </w:r>
      <w:r w:rsidR="00A1391A" w:rsidRPr="002D1DD0">
        <w:rPr>
          <w:rFonts w:ascii="Times New Roman" w:hAnsi="Times New Roman" w:cs="Times New Roman"/>
          <w:b/>
          <w:bCs/>
          <w:sz w:val="20"/>
          <w:szCs w:val="20"/>
          <w:lang w:val="en-US"/>
        </w:rPr>
        <w:t>ANTI-MALARIAL PROPERTIES-</w:t>
      </w:r>
    </w:p>
    <w:p w14:paraId="3CF2405B" w14:textId="19A64921" w:rsidR="00A1391A" w:rsidRPr="009A42F2" w:rsidRDefault="00417D8A"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8F5A89" w:rsidRPr="009A42F2">
        <w:rPr>
          <w:rFonts w:ascii="Times New Roman" w:hAnsi="Times New Roman" w:cs="Times New Roman"/>
          <w:sz w:val="20"/>
          <w:szCs w:val="20"/>
        </w:rPr>
        <w:t xml:space="preserve">Among the most fatal illnesses in the world is malaria. Both in the past and the present, it devastated millions of lives. People's </w:t>
      </w:r>
      <w:r w:rsidR="002D1DD0">
        <w:rPr>
          <w:rFonts w:ascii="Times New Roman" w:hAnsi="Times New Roman" w:cs="Times New Roman"/>
          <w:sz w:val="20"/>
          <w:szCs w:val="20"/>
        </w:rPr>
        <w:t>lives</w:t>
      </w:r>
      <w:r w:rsidR="008F5A89" w:rsidRPr="009A42F2">
        <w:rPr>
          <w:rFonts w:ascii="Times New Roman" w:hAnsi="Times New Roman" w:cs="Times New Roman"/>
          <w:sz w:val="20"/>
          <w:szCs w:val="20"/>
        </w:rPr>
        <w:t xml:space="preserve"> are</w:t>
      </w:r>
      <w:r w:rsidR="008170A7" w:rsidRPr="009A42F2">
        <w:rPr>
          <w:rFonts w:ascii="Times New Roman" w:hAnsi="Times New Roman" w:cs="Times New Roman"/>
          <w:sz w:val="20"/>
          <w:szCs w:val="20"/>
        </w:rPr>
        <w:t xml:space="preserve"> </w:t>
      </w:r>
      <w:r w:rsidR="008F5A89" w:rsidRPr="009A42F2">
        <w:rPr>
          <w:rFonts w:ascii="Times New Roman" w:hAnsi="Times New Roman" w:cs="Times New Roman"/>
          <w:sz w:val="20"/>
          <w:szCs w:val="20"/>
        </w:rPr>
        <w:t>today being tirelessly influenced by this illness. Two hundred twenty-eight million cases of malaria have been documented in 2018 compared to 2010, according to reports, which is convincing evidence that the drop in malaria prevalence has halted after several years of decline.</w:t>
      </w:r>
    </w:p>
    <w:p w14:paraId="349BBD93" w14:textId="358AF044" w:rsidR="00A1391A" w:rsidRPr="009A42F2" w:rsidRDefault="00B5147E"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1C61911B" w:rsidRPr="009A42F2">
        <w:rPr>
          <w:rFonts w:ascii="Times New Roman" w:hAnsi="Times New Roman" w:cs="Times New Roman"/>
          <w:sz w:val="20"/>
          <w:szCs w:val="20"/>
          <w:lang w:val="en-US"/>
        </w:rPr>
        <w:t xml:space="preserve">After so much research some anti-malarial drugs </w:t>
      </w:r>
      <w:r w:rsidR="00E45273" w:rsidRPr="009A42F2">
        <w:rPr>
          <w:rFonts w:ascii="Times New Roman" w:hAnsi="Times New Roman" w:cs="Times New Roman"/>
          <w:sz w:val="20"/>
          <w:szCs w:val="20"/>
          <w:lang w:val="en-US"/>
        </w:rPr>
        <w:t>have</w:t>
      </w:r>
      <w:r w:rsidR="1C61911B" w:rsidRPr="009A42F2">
        <w:rPr>
          <w:rFonts w:ascii="Times New Roman" w:hAnsi="Times New Roman" w:cs="Times New Roman"/>
          <w:sz w:val="20"/>
          <w:szCs w:val="20"/>
          <w:lang w:val="en-US"/>
        </w:rPr>
        <w:t xml:space="preserve"> been developed some anti-malarial drugs are currently under trial</w:t>
      </w:r>
      <w:r w:rsidR="008170A7" w:rsidRPr="009A42F2">
        <w:rPr>
          <w:rFonts w:ascii="Times New Roman" w:hAnsi="Times New Roman" w:cs="Times New Roman"/>
          <w:sz w:val="20"/>
          <w:szCs w:val="20"/>
          <w:lang w:val="en-US"/>
        </w:rPr>
        <w:t xml:space="preserve"> </w:t>
      </w:r>
      <w:r w:rsidR="00C75500" w:rsidRPr="009A42F2">
        <w:rPr>
          <w:rFonts w:ascii="Times New Roman" w:hAnsi="Times New Roman" w:cs="Times New Roman"/>
          <w:sz w:val="20"/>
          <w:szCs w:val="20"/>
          <w:lang w:val="en-US"/>
        </w:rPr>
        <w:t>[6]</w:t>
      </w:r>
      <w:r w:rsidR="1C61911B" w:rsidRPr="009A42F2">
        <w:rPr>
          <w:rFonts w:ascii="Times New Roman" w:hAnsi="Times New Roman" w:cs="Times New Roman"/>
          <w:sz w:val="20"/>
          <w:szCs w:val="20"/>
          <w:lang w:val="en-US"/>
        </w:rPr>
        <w:t>.</w:t>
      </w:r>
    </w:p>
    <w:p w14:paraId="684CA8F8" w14:textId="77777777" w:rsidR="00BA5199" w:rsidRDefault="00BA5199" w:rsidP="00C629F4">
      <w:pPr>
        <w:jc w:val="both"/>
        <w:rPr>
          <w:rFonts w:ascii="Times New Roman" w:hAnsi="Times New Roman" w:cs="Times New Roman"/>
          <w:sz w:val="20"/>
          <w:szCs w:val="20"/>
          <w:u w:val="single"/>
          <w:lang w:val="en-US"/>
        </w:rPr>
      </w:pPr>
    </w:p>
    <w:p w14:paraId="55C47410" w14:textId="01CB1E0E" w:rsidR="002067AA" w:rsidRPr="009A42F2" w:rsidRDefault="002067AA" w:rsidP="00C629F4">
      <w:pPr>
        <w:jc w:val="both"/>
        <w:rPr>
          <w:rFonts w:ascii="Times New Roman" w:hAnsi="Times New Roman" w:cs="Times New Roman"/>
          <w:sz w:val="20"/>
          <w:szCs w:val="20"/>
          <w:u w:val="single"/>
          <w:lang w:val="en-US"/>
        </w:rPr>
      </w:pPr>
      <w:r w:rsidRPr="009A42F2">
        <w:rPr>
          <w:rFonts w:ascii="Times New Roman" w:hAnsi="Times New Roman" w:cs="Times New Roman"/>
          <w:sz w:val="20"/>
          <w:szCs w:val="20"/>
          <w:u w:val="single"/>
          <w:lang w:val="en-US"/>
        </w:rPr>
        <w:t>Scaffolds in currently available Anti-malarial agents-</w:t>
      </w:r>
    </w:p>
    <w:p w14:paraId="6CA56479" w14:textId="733C104E" w:rsidR="00165A37" w:rsidRPr="009A42F2" w:rsidRDefault="00B5147E" w:rsidP="008F5A89">
      <w:pPr>
        <w:jc w:val="both"/>
        <w:rPr>
          <w:rFonts w:ascii="Times New Roman" w:hAnsi="Times New Roman" w:cs="Times New Roman"/>
          <w:sz w:val="20"/>
          <w:szCs w:val="20"/>
        </w:rPr>
      </w:pPr>
      <w:r w:rsidRPr="009A42F2">
        <w:rPr>
          <w:rFonts w:ascii="Times New Roman" w:hAnsi="Times New Roman" w:cs="Times New Roman"/>
          <w:sz w:val="20"/>
          <w:szCs w:val="20"/>
          <w:lang w:val="en-US"/>
        </w:rPr>
        <w:tab/>
      </w:r>
      <w:r w:rsidR="008F5A89" w:rsidRPr="009A42F2">
        <w:rPr>
          <w:rFonts w:ascii="Times New Roman" w:hAnsi="Times New Roman" w:cs="Times New Roman"/>
          <w:sz w:val="20"/>
          <w:szCs w:val="20"/>
        </w:rPr>
        <w:t xml:space="preserve">The first pharmaceutical that was effectively antimalarial was quinine (figure 58), a substance derived from the bark of the Cinchona calisaya tree. Non-natural descendants of quinoline </w:t>
      </w:r>
      <w:r w:rsidR="005526D5">
        <w:rPr>
          <w:rFonts w:ascii="Times New Roman" w:hAnsi="Times New Roman" w:cs="Times New Roman"/>
          <w:sz w:val="20"/>
          <w:szCs w:val="20"/>
        </w:rPr>
        <w:t>antimalarials</w:t>
      </w:r>
      <w:r w:rsidR="008F5A89" w:rsidRPr="009A42F2">
        <w:rPr>
          <w:rFonts w:ascii="Times New Roman" w:hAnsi="Times New Roman" w:cs="Times New Roman"/>
          <w:sz w:val="20"/>
          <w:szCs w:val="20"/>
        </w:rPr>
        <w:t xml:space="preserve">, such </w:t>
      </w:r>
      <w:r w:rsidR="005526D5">
        <w:rPr>
          <w:rFonts w:ascii="Times New Roman" w:hAnsi="Times New Roman" w:cs="Times New Roman"/>
          <w:sz w:val="20"/>
          <w:szCs w:val="20"/>
        </w:rPr>
        <w:t xml:space="preserve">as </w:t>
      </w:r>
      <w:r w:rsidR="008F5A89" w:rsidRPr="009A42F2">
        <w:rPr>
          <w:rFonts w:ascii="Times New Roman" w:hAnsi="Times New Roman" w:cs="Times New Roman"/>
          <w:sz w:val="20"/>
          <w:szCs w:val="20"/>
        </w:rPr>
        <w:t>chloroquine, which was utilized as the first-line anti-malarial medication internationally, influenced the field. A significant spike in resistance is leading the clinical usage of chloroquine to drop more quickly</w:t>
      </w:r>
      <w:r w:rsidR="008170A7" w:rsidRPr="009A42F2">
        <w:rPr>
          <w:rFonts w:ascii="Times New Roman" w:hAnsi="Times New Roman" w:cs="Times New Roman"/>
          <w:sz w:val="20"/>
          <w:szCs w:val="20"/>
        </w:rPr>
        <w:t xml:space="preserve"> </w:t>
      </w:r>
      <w:r w:rsidR="008F5A89" w:rsidRPr="009A42F2">
        <w:rPr>
          <w:rFonts w:ascii="Times New Roman" w:hAnsi="Times New Roman" w:cs="Times New Roman"/>
          <w:sz w:val="20"/>
          <w:szCs w:val="20"/>
        </w:rPr>
        <w:t>[3].</w:t>
      </w:r>
    </w:p>
    <w:p w14:paraId="200C6DEB" w14:textId="52D8E7AE" w:rsidR="00452319" w:rsidRPr="009A42F2" w:rsidRDefault="008F5A89" w:rsidP="008170A7">
      <w:pPr>
        <w:rPr>
          <w:rFonts w:ascii="Times New Roman" w:hAnsi="Times New Roman" w:cs="Times New Roman"/>
          <w:sz w:val="20"/>
          <w:szCs w:val="20"/>
          <w:lang w:val="en-US"/>
        </w:rPr>
      </w:pPr>
      <w:r w:rsidRPr="009A42F2">
        <w:rPr>
          <w:rFonts w:ascii="Times New Roman" w:hAnsi="Times New Roman" w:cs="Times New Roman"/>
          <w:sz w:val="20"/>
          <w:szCs w:val="20"/>
        </w:rPr>
        <w:t>The primary method of treatment for mild cases of malaria is currently endoperoxide scaffold artemisinin-based combination remedies</w:t>
      </w:r>
      <w:r w:rsidR="008170A7" w:rsidRPr="009A42F2">
        <w:rPr>
          <w:rFonts w:ascii="Times New Roman" w:hAnsi="Times New Roman" w:cs="Times New Roman"/>
          <w:sz w:val="20"/>
          <w:szCs w:val="20"/>
        </w:rPr>
        <w:t xml:space="preserve"> </w:t>
      </w:r>
      <w:r w:rsidRPr="009A42F2">
        <w:rPr>
          <w:rFonts w:ascii="Times New Roman" w:hAnsi="Times New Roman" w:cs="Times New Roman"/>
          <w:sz w:val="20"/>
          <w:szCs w:val="20"/>
        </w:rPr>
        <w:t>[3].</w:t>
      </w:r>
      <w:r w:rsidRPr="009A42F2">
        <w:rPr>
          <w:rFonts w:ascii="Times New Roman" w:hAnsi="Times New Roman" w:cs="Times New Roman"/>
          <w:sz w:val="20"/>
          <w:szCs w:val="20"/>
        </w:rPr>
        <w:br/>
      </w:r>
    </w:p>
    <w:p w14:paraId="17E1A2DF" w14:textId="77777777" w:rsidR="00452319" w:rsidRPr="009A42F2" w:rsidRDefault="00A32B70" w:rsidP="00E734B6">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2F3B8EF9" wp14:editId="1AE8C372">
            <wp:extent cx="2093015" cy="1042415"/>
            <wp:effectExtent l="0" t="0" r="2540" b="5715"/>
            <wp:docPr id="54" name="Picture 54" descr="C:\Users\sa\Pictures\quin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Pictures\quinine.PNG"/>
                    <pic:cNvPicPr>
                      <a:picLocks noChangeAspect="1" noChangeArrowheads="1"/>
                    </pic:cNvPicPr>
                  </pic:nvPicPr>
                  <pic:blipFill>
                    <a:blip r:embed="rId96"/>
                    <a:srcRect/>
                    <a:stretch>
                      <a:fillRect/>
                    </a:stretch>
                  </pic:blipFill>
                  <pic:spPr bwMode="auto">
                    <a:xfrm>
                      <a:off x="0" y="0"/>
                      <a:ext cx="2108367" cy="1050061"/>
                    </a:xfrm>
                    <a:prstGeom prst="rect">
                      <a:avLst/>
                    </a:prstGeom>
                    <a:noFill/>
                    <a:ln w="9525">
                      <a:noFill/>
                      <a:miter lim="800000"/>
                      <a:headEnd/>
                      <a:tailEnd/>
                    </a:ln>
                  </pic:spPr>
                </pic:pic>
              </a:graphicData>
            </a:graphic>
          </wp:inline>
        </w:drawing>
      </w:r>
    </w:p>
    <w:p w14:paraId="4631F7F7" w14:textId="663CDBF2" w:rsidR="00A32B70" w:rsidRPr="009A42F2" w:rsidRDefault="00091131" w:rsidP="003C6D18">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58- </w:t>
      </w:r>
      <w:r w:rsidR="00A32B70" w:rsidRPr="00BA5199">
        <w:rPr>
          <w:rFonts w:ascii="Times New Roman" w:hAnsi="Times New Roman" w:cs="Times New Roman"/>
          <w:b/>
          <w:bCs/>
          <w:sz w:val="20"/>
          <w:szCs w:val="20"/>
          <w:lang w:val="en-US"/>
        </w:rPr>
        <w:t>Quinine.</w:t>
      </w:r>
    </w:p>
    <w:p w14:paraId="401C34EF" w14:textId="77777777" w:rsidR="00BA5199" w:rsidRDefault="00BA5199" w:rsidP="00C629F4">
      <w:pPr>
        <w:jc w:val="both"/>
        <w:rPr>
          <w:rFonts w:ascii="Times New Roman" w:hAnsi="Times New Roman" w:cs="Times New Roman"/>
          <w:b/>
          <w:bCs/>
          <w:sz w:val="20"/>
          <w:szCs w:val="20"/>
          <w:lang w:val="en-US"/>
        </w:rPr>
      </w:pPr>
    </w:p>
    <w:p w14:paraId="060285FE" w14:textId="5FFB208A" w:rsidR="00452319" w:rsidRPr="002D1DD0" w:rsidRDefault="1C61911B" w:rsidP="00C629F4">
      <w:pPr>
        <w:jc w:val="both"/>
        <w:rPr>
          <w:rFonts w:ascii="Times New Roman" w:hAnsi="Times New Roman" w:cs="Times New Roman"/>
          <w:b/>
          <w:bCs/>
          <w:sz w:val="20"/>
          <w:szCs w:val="20"/>
          <w:lang w:val="en-US"/>
        </w:rPr>
      </w:pPr>
      <w:r w:rsidRPr="002D1DD0">
        <w:rPr>
          <w:rFonts w:ascii="Times New Roman" w:hAnsi="Times New Roman" w:cs="Times New Roman"/>
          <w:b/>
          <w:bCs/>
          <w:sz w:val="20"/>
          <w:szCs w:val="20"/>
          <w:lang w:val="en-US"/>
        </w:rPr>
        <w:t xml:space="preserve">Propitious </w:t>
      </w:r>
      <w:r w:rsidR="00F51C29" w:rsidRPr="002D1DD0">
        <w:rPr>
          <w:rFonts w:ascii="Times New Roman" w:hAnsi="Times New Roman" w:cs="Times New Roman"/>
          <w:b/>
          <w:bCs/>
          <w:sz w:val="20"/>
          <w:szCs w:val="20"/>
          <w:lang w:val="en-US"/>
        </w:rPr>
        <w:t>indole-anti-plasmodium</w:t>
      </w:r>
      <w:r w:rsidRPr="002D1DD0">
        <w:rPr>
          <w:rFonts w:ascii="Times New Roman" w:hAnsi="Times New Roman" w:cs="Times New Roman"/>
          <w:b/>
          <w:bCs/>
          <w:sz w:val="20"/>
          <w:szCs w:val="20"/>
          <w:lang w:val="en-US"/>
        </w:rPr>
        <w:t xml:space="preserve"> agents –</w:t>
      </w:r>
    </w:p>
    <w:p w14:paraId="29DB0AC9" w14:textId="77777777" w:rsidR="00452319" w:rsidRPr="009A42F2" w:rsidRDefault="00452319" w:rsidP="00C629F4">
      <w:pPr>
        <w:pStyle w:val="ListParagraph"/>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Piperidine Indoles</w:t>
      </w:r>
    </w:p>
    <w:p w14:paraId="53398C9F" w14:textId="7AEC07CC" w:rsidR="00452319" w:rsidRPr="009A42F2" w:rsidRDefault="00452319" w:rsidP="00C629F4">
      <w:pPr>
        <w:pStyle w:val="ListParagraph"/>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Bis</w:t>
      </w:r>
      <w:r w:rsidR="00C35FAB" w:rsidRPr="009A42F2">
        <w:rPr>
          <w:rFonts w:ascii="Times New Roman" w:hAnsi="Times New Roman" w:cs="Times New Roman"/>
          <w:sz w:val="20"/>
          <w:szCs w:val="20"/>
          <w:lang w:val="en-US"/>
        </w:rPr>
        <w:t>-</w:t>
      </w:r>
      <w:r w:rsidRPr="009A42F2">
        <w:rPr>
          <w:rFonts w:ascii="Times New Roman" w:hAnsi="Times New Roman" w:cs="Times New Roman"/>
          <w:sz w:val="20"/>
          <w:szCs w:val="20"/>
          <w:lang w:val="en-US"/>
        </w:rPr>
        <w:t xml:space="preserve">indole </w:t>
      </w:r>
    </w:p>
    <w:p w14:paraId="61D4942A" w14:textId="77777777" w:rsidR="00452319" w:rsidRPr="009A42F2" w:rsidRDefault="1C61911B" w:rsidP="00C629F4">
      <w:pPr>
        <w:pStyle w:val="ListParagraph"/>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Spiro indoles</w:t>
      </w:r>
    </w:p>
    <w:p w14:paraId="3344F862" w14:textId="77777777" w:rsidR="00452319" w:rsidRPr="009A42F2" w:rsidRDefault="00452319" w:rsidP="00C629F4">
      <w:pPr>
        <w:pStyle w:val="ListParagraph"/>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Conjugated indole </w:t>
      </w:r>
      <w:r w:rsidR="00A64640" w:rsidRPr="009A42F2">
        <w:rPr>
          <w:rFonts w:ascii="Times New Roman" w:hAnsi="Times New Roman" w:cs="Times New Roman"/>
          <w:sz w:val="20"/>
          <w:szCs w:val="20"/>
          <w:lang w:val="en-US"/>
        </w:rPr>
        <w:t>analogs</w:t>
      </w:r>
    </w:p>
    <w:p w14:paraId="77F99B5E" w14:textId="77777777" w:rsidR="00452319" w:rsidRPr="009A42F2" w:rsidRDefault="00EE7747" w:rsidP="00C629F4">
      <w:pPr>
        <w:pStyle w:val="ListParagraph"/>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Indole-3-</w:t>
      </w:r>
      <w:r w:rsidR="008F09E3" w:rsidRPr="009A42F2">
        <w:rPr>
          <w:rFonts w:ascii="Times New Roman" w:hAnsi="Times New Roman" w:cs="Times New Roman"/>
          <w:sz w:val="20"/>
          <w:szCs w:val="20"/>
          <w:lang w:val="en-US"/>
        </w:rPr>
        <w:t>glyoxylic</w:t>
      </w:r>
      <w:r w:rsidRPr="009A42F2">
        <w:rPr>
          <w:rFonts w:ascii="Times New Roman" w:hAnsi="Times New Roman" w:cs="Times New Roman"/>
          <w:sz w:val="20"/>
          <w:szCs w:val="20"/>
          <w:lang w:val="en-US"/>
        </w:rPr>
        <w:t xml:space="preserve"> tyrosine derivative</w:t>
      </w:r>
    </w:p>
    <w:p w14:paraId="3DCA6833" w14:textId="77777777" w:rsidR="00EE7747" w:rsidRPr="009A42F2" w:rsidRDefault="00EE7747" w:rsidP="00C629F4">
      <w:pPr>
        <w:pStyle w:val="ListParagraph"/>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Prenylated indole alkaloids</w:t>
      </w:r>
    </w:p>
    <w:p w14:paraId="3BE3186B" w14:textId="77777777" w:rsidR="00BA5199" w:rsidRDefault="00BA5199" w:rsidP="00C629F4">
      <w:pPr>
        <w:jc w:val="both"/>
        <w:rPr>
          <w:rFonts w:ascii="Times New Roman" w:hAnsi="Times New Roman" w:cs="Times New Roman"/>
          <w:b/>
          <w:bCs/>
          <w:sz w:val="20"/>
          <w:szCs w:val="20"/>
          <w:lang w:val="en-US"/>
        </w:rPr>
      </w:pPr>
    </w:p>
    <w:p w14:paraId="190C3A88" w14:textId="6DF3C540" w:rsidR="00CB2960" w:rsidRPr="002D1DD0" w:rsidRDefault="00EE7747" w:rsidP="00C629F4">
      <w:pPr>
        <w:jc w:val="both"/>
        <w:rPr>
          <w:rFonts w:ascii="Times New Roman" w:hAnsi="Times New Roman" w:cs="Times New Roman"/>
          <w:b/>
          <w:bCs/>
          <w:sz w:val="20"/>
          <w:szCs w:val="20"/>
          <w:lang w:val="en-US"/>
        </w:rPr>
      </w:pPr>
      <w:r w:rsidRPr="002D1DD0">
        <w:rPr>
          <w:rFonts w:ascii="Times New Roman" w:hAnsi="Times New Roman" w:cs="Times New Roman"/>
          <w:b/>
          <w:bCs/>
          <w:sz w:val="20"/>
          <w:szCs w:val="20"/>
          <w:lang w:val="en-US"/>
        </w:rPr>
        <w:t>Piperidine indoles-</w:t>
      </w:r>
    </w:p>
    <w:p w14:paraId="052E2A42" w14:textId="47CEB5AB" w:rsidR="00EE7747" w:rsidRPr="009A42F2" w:rsidRDefault="00B5147E"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165A37" w:rsidRPr="009A42F2">
        <w:rPr>
          <w:rFonts w:ascii="Times New Roman" w:hAnsi="Times New Roman" w:cs="Times New Roman"/>
          <w:sz w:val="20"/>
          <w:szCs w:val="20"/>
        </w:rPr>
        <w:t xml:space="preserve">A piperidine indole descendent, TCMDC-134281, was uncovered by screening the recently released Tres Cantos set (TCAMS) of </w:t>
      </w:r>
      <w:proofErr w:type="spellStart"/>
      <w:r w:rsidR="00165A37" w:rsidRPr="009A42F2">
        <w:rPr>
          <w:rFonts w:ascii="Times New Roman" w:hAnsi="Times New Roman" w:cs="Times New Roman"/>
          <w:sz w:val="20"/>
          <w:szCs w:val="20"/>
        </w:rPr>
        <w:t>gsk</w:t>
      </w:r>
      <w:proofErr w:type="spellEnd"/>
      <w:r w:rsidR="00165A37" w:rsidRPr="009A42F2">
        <w:rPr>
          <w:rFonts w:ascii="Times New Roman" w:hAnsi="Times New Roman" w:cs="Times New Roman"/>
          <w:sz w:val="20"/>
          <w:szCs w:val="20"/>
        </w:rPr>
        <w:t xml:space="preserve"> (figure 59). The shift boosted the drug-likeness by cutting the molecular weight and net lipophilicity</w:t>
      </w:r>
      <w:r w:rsidR="008170A7" w:rsidRPr="009A42F2">
        <w:rPr>
          <w:rFonts w:ascii="Times New Roman" w:hAnsi="Times New Roman" w:cs="Times New Roman"/>
          <w:sz w:val="20"/>
          <w:szCs w:val="20"/>
        </w:rPr>
        <w:t xml:space="preserve"> </w:t>
      </w:r>
      <w:r w:rsidR="00165A37" w:rsidRPr="009A42F2">
        <w:rPr>
          <w:rFonts w:ascii="Times New Roman" w:hAnsi="Times New Roman" w:cs="Times New Roman"/>
          <w:sz w:val="20"/>
          <w:szCs w:val="20"/>
        </w:rPr>
        <w:t>[3].</w:t>
      </w:r>
    </w:p>
    <w:p w14:paraId="5717D7F4" w14:textId="77777777" w:rsidR="00EE7747" w:rsidRPr="009A42F2" w:rsidRDefault="00A32B70" w:rsidP="00E734B6">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6E9EAFD9" wp14:editId="58CD03F4">
            <wp:extent cx="2734973" cy="715762"/>
            <wp:effectExtent l="0" t="0" r="8255" b="8255"/>
            <wp:docPr id="55" name="Picture 55" descr="C:\Users\sa\Pictures\T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a\Pictures\TCMD.PNG"/>
                    <pic:cNvPicPr>
                      <a:picLocks noChangeAspect="1" noChangeArrowheads="1"/>
                    </pic:cNvPicPr>
                  </pic:nvPicPr>
                  <pic:blipFill>
                    <a:blip r:embed="rId97"/>
                    <a:srcRect/>
                    <a:stretch>
                      <a:fillRect/>
                    </a:stretch>
                  </pic:blipFill>
                  <pic:spPr bwMode="auto">
                    <a:xfrm>
                      <a:off x="0" y="0"/>
                      <a:ext cx="2747382" cy="719010"/>
                    </a:xfrm>
                    <a:prstGeom prst="rect">
                      <a:avLst/>
                    </a:prstGeom>
                    <a:noFill/>
                    <a:ln w="9525">
                      <a:noFill/>
                      <a:miter lim="800000"/>
                      <a:headEnd/>
                      <a:tailEnd/>
                    </a:ln>
                  </pic:spPr>
                </pic:pic>
              </a:graphicData>
            </a:graphic>
          </wp:inline>
        </w:drawing>
      </w:r>
    </w:p>
    <w:p w14:paraId="48C48B66" w14:textId="77777777" w:rsidR="00A32B70" w:rsidRPr="00BA5199" w:rsidRDefault="00A32B70" w:rsidP="003C6D18">
      <w:pPr>
        <w:jc w:val="center"/>
        <w:rPr>
          <w:rFonts w:ascii="Times New Roman" w:hAnsi="Times New Roman" w:cs="Times New Roman"/>
          <w:b/>
          <w:bCs/>
          <w:sz w:val="20"/>
          <w:szCs w:val="20"/>
          <w:lang w:val="en-US"/>
        </w:rPr>
      </w:pPr>
      <w:r w:rsidRPr="009A42F2">
        <w:rPr>
          <w:rFonts w:ascii="Times New Roman" w:hAnsi="Times New Roman" w:cs="Times New Roman"/>
          <w:sz w:val="20"/>
          <w:szCs w:val="20"/>
          <w:lang w:val="en-US"/>
        </w:rPr>
        <w:lastRenderedPageBreak/>
        <w:t>Figure</w:t>
      </w:r>
      <w:r w:rsidR="00091131" w:rsidRPr="009A42F2">
        <w:rPr>
          <w:rFonts w:ascii="Times New Roman" w:hAnsi="Times New Roman" w:cs="Times New Roman"/>
          <w:sz w:val="20"/>
          <w:szCs w:val="20"/>
          <w:lang w:val="en-US"/>
        </w:rPr>
        <w:t xml:space="preserve"> 59 </w:t>
      </w:r>
      <w:r w:rsidRPr="009A42F2">
        <w:rPr>
          <w:rFonts w:ascii="Times New Roman" w:hAnsi="Times New Roman" w:cs="Times New Roman"/>
          <w:sz w:val="20"/>
          <w:szCs w:val="20"/>
          <w:lang w:val="en-US"/>
        </w:rPr>
        <w:t xml:space="preserve">- </w:t>
      </w:r>
      <w:r w:rsidRPr="00BA5199">
        <w:rPr>
          <w:rFonts w:ascii="Times New Roman" w:hAnsi="Times New Roman" w:cs="Times New Roman"/>
          <w:b/>
          <w:bCs/>
          <w:sz w:val="20"/>
          <w:szCs w:val="20"/>
          <w:lang w:val="en-US"/>
        </w:rPr>
        <w:t>TCMDC-134281.</w:t>
      </w:r>
    </w:p>
    <w:p w14:paraId="3159A899" w14:textId="77777777" w:rsidR="007C4D7A" w:rsidRPr="009A42F2" w:rsidRDefault="007C4D7A" w:rsidP="005A48B8">
      <w:pPr>
        <w:jc w:val="center"/>
        <w:rPr>
          <w:rFonts w:ascii="Times New Roman" w:hAnsi="Times New Roman" w:cs="Times New Roman"/>
          <w:noProof/>
          <w:sz w:val="20"/>
          <w:szCs w:val="20"/>
          <w:lang w:val="en-US" w:bidi="hi-IN"/>
        </w:rPr>
      </w:pPr>
    </w:p>
    <w:p w14:paraId="142CD6D0" w14:textId="53C7C191" w:rsidR="00A32B70" w:rsidRPr="009A42F2" w:rsidRDefault="00091131" w:rsidP="005A48B8">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60- </w:t>
      </w:r>
      <w:r w:rsidR="1C61911B" w:rsidRPr="00BA5199">
        <w:rPr>
          <w:rFonts w:ascii="Times New Roman" w:hAnsi="Times New Roman" w:cs="Times New Roman"/>
          <w:b/>
          <w:bCs/>
          <w:sz w:val="20"/>
          <w:szCs w:val="20"/>
          <w:lang w:val="en-US"/>
        </w:rPr>
        <w:t xml:space="preserve">Improved TCMDC-134281 </w:t>
      </w:r>
      <w:r w:rsidR="00F51C29" w:rsidRPr="00BA5199">
        <w:rPr>
          <w:rFonts w:ascii="Times New Roman" w:hAnsi="Times New Roman" w:cs="Times New Roman"/>
          <w:b/>
          <w:bCs/>
          <w:sz w:val="20"/>
          <w:szCs w:val="20"/>
          <w:lang w:val="en-US"/>
        </w:rPr>
        <w:t>drug-likeness</w:t>
      </w:r>
      <w:r w:rsidR="1C61911B" w:rsidRPr="00BA5199">
        <w:rPr>
          <w:rFonts w:ascii="Times New Roman" w:hAnsi="Times New Roman" w:cs="Times New Roman"/>
          <w:b/>
          <w:bCs/>
          <w:sz w:val="20"/>
          <w:szCs w:val="20"/>
          <w:lang w:val="en-US"/>
        </w:rPr>
        <w:t>.</w:t>
      </w:r>
    </w:p>
    <w:p w14:paraId="53BF4F38" w14:textId="77777777" w:rsidR="00BA5199" w:rsidRDefault="00BA5199" w:rsidP="00C629F4">
      <w:pPr>
        <w:jc w:val="both"/>
        <w:rPr>
          <w:rFonts w:ascii="Times New Roman" w:hAnsi="Times New Roman" w:cs="Times New Roman"/>
          <w:b/>
          <w:bCs/>
          <w:sz w:val="20"/>
          <w:szCs w:val="20"/>
          <w:lang w:val="en-US"/>
        </w:rPr>
      </w:pPr>
    </w:p>
    <w:p w14:paraId="1739AF06" w14:textId="122C9791" w:rsidR="00EE7747" w:rsidRPr="002D1DD0" w:rsidRDefault="00EE7747" w:rsidP="00C629F4">
      <w:pPr>
        <w:jc w:val="both"/>
        <w:rPr>
          <w:rFonts w:ascii="Times New Roman" w:hAnsi="Times New Roman" w:cs="Times New Roman"/>
          <w:b/>
          <w:bCs/>
          <w:sz w:val="20"/>
          <w:szCs w:val="20"/>
          <w:lang w:val="en-US"/>
        </w:rPr>
      </w:pPr>
      <w:r w:rsidRPr="002D1DD0">
        <w:rPr>
          <w:rFonts w:ascii="Times New Roman" w:hAnsi="Times New Roman" w:cs="Times New Roman"/>
          <w:b/>
          <w:bCs/>
          <w:sz w:val="20"/>
          <w:szCs w:val="20"/>
          <w:lang w:val="en-US"/>
        </w:rPr>
        <w:t>Bis</w:t>
      </w:r>
      <w:r w:rsidR="00C35FAB" w:rsidRPr="002D1DD0">
        <w:rPr>
          <w:rFonts w:ascii="Times New Roman" w:hAnsi="Times New Roman" w:cs="Times New Roman"/>
          <w:b/>
          <w:bCs/>
          <w:sz w:val="20"/>
          <w:szCs w:val="20"/>
          <w:lang w:val="en-US"/>
        </w:rPr>
        <w:t>-</w:t>
      </w:r>
      <w:r w:rsidRPr="002D1DD0">
        <w:rPr>
          <w:rFonts w:ascii="Times New Roman" w:hAnsi="Times New Roman" w:cs="Times New Roman"/>
          <w:b/>
          <w:bCs/>
          <w:sz w:val="20"/>
          <w:szCs w:val="20"/>
          <w:lang w:val="en-US"/>
        </w:rPr>
        <w:t>indoles-</w:t>
      </w:r>
    </w:p>
    <w:p w14:paraId="1AFC3B45" w14:textId="22EB7B4A" w:rsidR="00EE7747" w:rsidRPr="009A42F2" w:rsidRDefault="00B5147E"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165A37" w:rsidRPr="009A42F2">
        <w:rPr>
          <w:rFonts w:ascii="Times New Roman" w:hAnsi="Times New Roman" w:cs="Times New Roman"/>
          <w:sz w:val="20"/>
          <w:szCs w:val="20"/>
        </w:rPr>
        <w:t>Various compounds that have bis</w:t>
      </w:r>
      <w:r w:rsidR="00C35FAB" w:rsidRPr="009A42F2">
        <w:rPr>
          <w:rFonts w:ascii="Times New Roman" w:hAnsi="Times New Roman" w:cs="Times New Roman"/>
          <w:sz w:val="20"/>
          <w:szCs w:val="20"/>
        </w:rPr>
        <w:t>-</w:t>
      </w:r>
      <w:r w:rsidR="00165A37" w:rsidRPr="009A42F2">
        <w:rPr>
          <w:rFonts w:ascii="Times New Roman" w:hAnsi="Times New Roman" w:cs="Times New Roman"/>
          <w:sz w:val="20"/>
          <w:szCs w:val="20"/>
        </w:rPr>
        <w:t xml:space="preserve">indole sections implemented or fixed within them were found to have strong plasmodial characteristics. </w:t>
      </w:r>
      <w:proofErr w:type="spellStart"/>
      <w:r w:rsidR="00165A37" w:rsidRPr="009A42F2">
        <w:rPr>
          <w:rFonts w:ascii="Times New Roman" w:hAnsi="Times New Roman" w:cs="Times New Roman"/>
          <w:sz w:val="20"/>
          <w:szCs w:val="20"/>
        </w:rPr>
        <w:t>Strychnos</w:t>
      </w:r>
      <w:proofErr w:type="spellEnd"/>
      <w:r w:rsidR="00165A37" w:rsidRPr="009A42F2">
        <w:rPr>
          <w:rFonts w:ascii="Times New Roman" w:hAnsi="Times New Roman" w:cs="Times New Roman"/>
          <w:sz w:val="20"/>
          <w:szCs w:val="20"/>
        </w:rPr>
        <w:t xml:space="preserve"> </w:t>
      </w:r>
      <w:proofErr w:type="spellStart"/>
      <w:r w:rsidR="00165A37" w:rsidRPr="009A42F2">
        <w:rPr>
          <w:rFonts w:ascii="Times New Roman" w:hAnsi="Times New Roman" w:cs="Times New Roman"/>
          <w:sz w:val="20"/>
          <w:szCs w:val="20"/>
        </w:rPr>
        <w:t>usambare</w:t>
      </w:r>
      <w:r w:rsidR="002D52B9">
        <w:rPr>
          <w:rFonts w:ascii="Times New Roman" w:hAnsi="Times New Roman" w:cs="Times New Roman"/>
          <w:sz w:val="20"/>
          <w:szCs w:val="20"/>
        </w:rPr>
        <w:t>s</w:t>
      </w:r>
      <w:r w:rsidR="00165A37" w:rsidRPr="009A42F2">
        <w:rPr>
          <w:rFonts w:ascii="Times New Roman" w:hAnsi="Times New Roman" w:cs="Times New Roman"/>
          <w:sz w:val="20"/>
          <w:szCs w:val="20"/>
        </w:rPr>
        <w:t>is</w:t>
      </w:r>
      <w:proofErr w:type="spellEnd"/>
      <w:r w:rsidR="00165A37" w:rsidRPr="009A42F2">
        <w:rPr>
          <w:rFonts w:ascii="Times New Roman" w:hAnsi="Times New Roman" w:cs="Times New Roman"/>
          <w:sz w:val="20"/>
          <w:szCs w:val="20"/>
        </w:rPr>
        <w:t xml:space="preserve"> yields </w:t>
      </w:r>
      <w:proofErr w:type="spellStart"/>
      <w:r w:rsidR="00165A37" w:rsidRPr="009A42F2">
        <w:rPr>
          <w:rFonts w:ascii="Times New Roman" w:hAnsi="Times New Roman" w:cs="Times New Roman"/>
          <w:sz w:val="20"/>
          <w:szCs w:val="20"/>
        </w:rPr>
        <w:t>dihydrousambarensine</w:t>
      </w:r>
      <w:proofErr w:type="spellEnd"/>
      <w:r w:rsidR="00165A37" w:rsidRPr="009A42F2">
        <w:rPr>
          <w:rFonts w:ascii="Times New Roman" w:hAnsi="Times New Roman" w:cs="Times New Roman"/>
          <w:sz w:val="20"/>
          <w:szCs w:val="20"/>
        </w:rPr>
        <w:t xml:space="preserve"> (figure 61), which exhibits a higher effectiveness against CQ-resistant organisms than CQ-sensitive strains</w:t>
      </w:r>
      <w:r w:rsidR="008170A7" w:rsidRPr="009A42F2">
        <w:rPr>
          <w:rFonts w:ascii="Times New Roman" w:hAnsi="Times New Roman" w:cs="Times New Roman"/>
          <w:sz w:val="20"/>
          <w:szCs w:val="20"/>
        </w:rPr>
        <w:t xml:space="preserve"> </w:t>
      </w:r>
      <w:r w:rsidR="00165A37" w:rsidRPr="009A42F2">
        <w:rPr>
          <w:rFonts w:ascii="Times New Roman" w:hAnsi="Times New Roman" w:cs="Times New Roman"/>
          <w:sz w:val="20"/>
          <w:szCs w:val="20"/>
        </w:rPr>
        <w:t>[3].</w:t>
      </w:r>
    </w:p>
    <w:p w14:paraId="597A817C" w14:textId="77777777" w:rsidR="00FE3C0C" w:rsidRPr="009A42F2" w:rsidRDefault="00DF2D39" w:rsidP="00E734B6">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02C32F54" wp14:editId="14FB665C">
            <wp:extent cx="2274073" cy="1067061"/>
            <wp:effectExtent l="0" t="0" r="0" b="0"/>
            <wp:docPr id="57" name="Picture 57" descr="C:\Users\sa\Pictures\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a\Pictures\5a.PNG"/>
                    <pic:cNvPicPr>
                      <a:picLocks noChangeAspect="1" noChangeArrowheads="1"/>
                    </pic:cNvPicPr>
                  </pic:nvPicPr>
                  <pic:blipFill>
                    <a:blip r:embed="rId98"/>
                    <a:srcRect/>
                    <a:stretch>
                      <a:fillRect/>
                    </a:stretch>
                  </pic:blipFill>
                  <pic:spPr bwMode="auto">
                    <a:xfrm>
                      <a:off x="0" y="0"/>
                      <a:ext cx="2285678" cy="1072506"/>
                    </a:xfrm>
                    <a:prstGeom prst="rect">
                      <a:avLst/>
                    </a:prstGeom>
                    <a:noFill/>
                    <a:ln w="9525">
                      <a:noFill/>
                      <a:miter lim="800000"/>
                      <a:headEnd/>
                      <a:tailEnd/>
                    </a:ln>
                  </pic:spPr>
                </pic:pic>
              </a:graphicData>
            </a:graphic>
          </wp:inline>
        </w:drawing>
      </w:r>
    </w:p>
    <w:p w14:paraId="4BC64D76" w14:textId="607B6613" w:rsidR="00DF2D39" w:rsidRPr="00BA5199" w:rsidRDefault="00091131" w:rsidP="004A7CCC">
      <w:pPr>
        <w:jc w:val="center"/>
        <w:rPr>
          <w:rFonts w:ascii="Times New Roman" w:hAnsi="Times New Roman" w:cs="Times New Roman"/>
          <w:b/>
          <w:bCs/>
          <w:sz w:val="20"/>
          <w:szCs w:val="20"/>
          <w:lang w:val="en-US"/>
        </w:rPr>
      </w:pPr>
      <w:r w:rsidRPr="009A42F2">
        <w:rPr>
          <w:rFonts w:ascii="Times New Roman" w:hAnsi="Times New Roman" w:cs="Times New Roman"/>
          <w:sz w:val="20"/>
          <w:szCs w:val="20"/>
          <w:lang w:val="en-US"/>
        </w:rPr>
        <w:t xml:space="preserve">Figure 61- </w:t>
      </w:r>
      <w:proofErr w:type="spellStart"/>
      <w:r w:rsidR="00DF2D39" w:rsidRPr="00BA5199">
        <w:rPr>
          <w:rFonts w:ascii="Times New Roman" w:hAnsi="Times New Roman" w:cs="Times New Roman"/>
          <w:b/>
          <w:bCs/>
          <w:sz w:val="20"/>
          <w:szCs w:val="20"/>
          <w:lang w:val="en-US"/>
        </w:rPr>
        <w:t>Dihydrousambarensine</w:t>
      </w:r>
      <w:proofErr w:type="spellEnd"/>
      <w:r w:rsidR="00DF2D39" w:rsidRPr="00BA5199">
        <w:rPr>
          <w:rFonts w:ascii="Times New Roman" w:hAnsi="Times New Roman" w:cs="Times New Roman"/>
          <w:b/>
          <w:bCs/>
          <w:sz w:val="20"/>
          <w:szCs w:val="20"/>
          <w:lang w:val="en-US"/>
        </w:rPr>
        <w:t>.</w:t>
      </w:r>
    </w:p>
    <w:p w14:paraId="1196726D" w14:textId="6FCC9310" w:rsidR="00FE3C0C" w:rsidRPr="009A42F2" w:rsidRDefault="00B5147E" w:rsidP="00C35FAB">
      <w:pPr>
        <w:rPr>
          <w:rFonts w:ascii="Times New Roman" w:hAnsi="Times New Roman" w:cs="Times New Roman"/>
          <w:sz w:val="20"/>
          <w:szCs w:val="20"/>
          <w:lang w:val="en-US"/>
        </w:rPr>
      </w:pPr>
      <w:r w:rsidRPr="009A42F2">
        <w:rPr>
          <w:rFonts w:ascii="Times New Roman" w:hAnsi="Times New Roman" w:cs="Times New Roman"/>
          <w:sz w:val="20"/>
          <w:szCs w:val="20"/>
          <w:lang w:val="en-US"/>
        </w:rPr>
        <w:tab/>
      </w:r>
      <w:proofErr w:type="spellStart"/>
      <w:proofErr w:type="gramStart"/>
      <w:r w:rsidR="00165A37" w:rsidRPr="009A42F2">
        <w:rPr>
          <w:rFonts w:ascii="Times New Roman" w:hAnsi="Times New Roman" w:cs="Times New Roman"/>
          <w:sz w:val="20"/>
          <w:szCs w:val="20"/>
        </w:rPr>
        <w:t>S.icsja</w:t>
      </w:r>
      <w:proofErr w:type="spellEnd"/>
      <w:proofErr w:type="gramEnd"/>
      <w:r w:rsidR="00165A37" w:rsidRPr="009A42F2">
        <w:rPr>
          <w:rFonts w:ascii="Times New Roman" w:hAnsi="Times New Roman" w:cs="Times New Roman"/>
          <w:sz w:val="20"/>
          <w:szCs w:val="20"/>
        </w:rPr>
        <w:t xml:space="preserve"> is a local remedy for malaria fever used by Cameroonian pygmies. From </w:t>
      </w:r>
      <w:proofErr w:type="spellStart"/>
      <w:r w:rsidR="00F53A36">
        <w:rPr>
          <w:rFonts w:ascii="Times New Roman" w:hAnsi="Times New Roman" w:cs="Times New Roman"/>
          <w:sz w:val="20"/>
          <w:szCs w:val="20"/>
        </w:rPr>
        <w:t>f</w:t>
      </w:r>
      <w:r w:rsidR="00165A37" w:rsidRPr="009A42F2">
        <w:rPr>
          <w:rFonts w:ascii="Times New Roman" w:hAnsi="Times New Roman" w:cs="Times New Roman"/>
          <w:sz w:val="20"/>
          <w:szCs w:val="20"/>
        </w:rPr>
        <w:t>lindersi</w:t>
      </w:r>
      <w:r w:rsidR="00F53A36">
        <w:rPr>
          <w:rFonts w:ascii="Times New Roman" w:hAnsi="Times New Roman" w:cs="Times New Roman"/>
          <w:sz w:val="20"/>
          <w:szCs w:val="20"/>
        </w:rPr>
        <w:t>a</w:t>
      </w:r>
      <w:proofErr w:type="spellEnd"/>
      <w:r w:rsidR="00165A37" w:rsidRPr="009A42F2">
        <w:rPr>
          <w:rFonts w:ascii="Times New Roman" w:hAnsi="Times New Roman" w:cs="Times New Roman"/>
          <w:sz w:val="20"/>
          <w:szCs w:val="20"/>
        </w:rPr>
        <w:t xml:space="preserve"> acuminata, a novel bis</w:t>
      </w:r>
      <w:r w:rsidR="00F53A36">
        <w:rPr>
          <w:rFonts w:ascii="Times New Roman" w:hAnsi="Times New Roman" w:cs="Times New Roman"/>
          <w:sz w:val="20"/>
          <w:szCs w:val="20"/>
        </w:rPr>
        <w:t>-</w:t>
      </w:r>
      <w:r w:rsidR="00165A37" w:rsidRPr="009A42F2">
        <w:rPr>
          <w:rFonts w:ascii="Times New Roman" w:hAnsi="Times New Roman" w:cs="Times New Roman"/>
          <w:sz w:val="20"/>
          <w:szCs w:val="20"/>
        </w:rPr>
        <w:t xml:space="preserve">indole alkaloid called </w:t>
      </w:r>
      <w:proofErr w:type="spellStart"/>
      <w:r w:rsidR="00165A37" w:rsidRPr="009A42F2">
        <w:rPr>
          <w:rFonts w:ascii="Times New Roman" w:hAnsi="Times New Roman" w:cs="Times New Roman"/>
          <w:sz w:val="20"/>
          <w:szCs w:val="20"/>
        </w:rPr>
        <w:t>flinderole</w:t>
      </w:r>
      <w:proofErr w:type="spellEnd"/>
      <w:r w:rsidR="00165A37" w:rsidRPr="009A42F2">
        <w:rPr>
          <w:rFonts w:ascii="Times New Roman" w:hAnsi="Times New Roman" w:cs="Times New Roman"/>
          <w:sz w:val="20"/>
          <w:szCs w:val="20"/>
        </w:rPr>
        <w:t xml:space="preserve"> was produced.</w:t>
      </w:r>
    </w:p>
    <w:p w14:paraId="0B6748A4" w14:textId="77777777" w:rsidR="00BA5199" w:rsidRDefault="00BA5199" w:rsidP="00C629F4">
      <w:pPr>
        <w:jc w:val="both"/>
        <w:rPr>
          <w:rFonts w:ascii="Times New Roman" w:hAnsi="Times New Roman" w:cs="Times New Roman"/>
          <w:b/>
          <w:bCs/>
          <w:sz w:val="20"/>
          <w:szCs w:val="20"/>
          <w:lang w:val="en-US"/>
        </w:rPr>
      </w:pPr>
    </w:p>
    <w:p w14:paraId="53B068CF" w14:textId="6D4F045D" w:rsidR="005D4883" w:rsidRPr="002D1DD0" w:rsidRDefault="005D4883" w:rsidP="00C629F4">
      <w:pPr>
        <w:jc w:val="both"/>
        <w:rPr>
          <w:rFonts w:ascii="Times New Roman" w:hAnsi="Times New Roman" w:cs="Times New Roman"/>
          <w:b/>
          <w:bCs/>
          <w:sz w:val="20"/>
          <w:szCs w:val="20"/>
          <w:lang w:val="en-US"/>
        </w:rPr>
      </w:pPr>
      <w:r w:rsidRPr="002D1DD0">
        <w:rPr>
          <w:rFonts w:ascii="Times New Roman" w:hAnsi="Times New Roman" w:cs="Times New Roman"/>
          <w:b/>
          <w:bCs/>
          <w:sz w:val="20"/>
          <w:szCs w:val="20"/>
          <w:lang w:val="en-US"/>
        </w:rPr>
        <w:t>Spiro</w:t>
      </w:r>
      <w:r w:rsidR="00F53A36" w:rsidRPr="002D1DD0">
        <w:rPr>
          <w:rFonts w:ascii="Times New Roman" w:hAnsi="Times New Roman" w:cs="Times New Roman"/>
          <w:b/>
          <w:bCs/>
          <w:sz w:val="20"/>
          <w:szCs w:val="20"/>
          <w:lang w:val="en-US"/>
        </w:rPr>
        <w:t>-indoles</w:t>
      </w:r>
      <w:r w:rsidRPr="002D1DD0">
        <w:rPr>
          <w:rFonts w:ascii="Times New Roman" w:hAnsi="Times New Roman" w:cs="Times New Roman"/>
          <w:b/>
          <w:bCs/>
          <w:sz w:val="20"/>
          <w:szCs w:val="20"/>
          <w:lang w:val="en-US"/>
        </w:rPr>
        <w:t>-</w:t>
      </w:r>
    </w:p>
    <w:p w14:paraId="31B1A34B" w14:textId="77777777" w:rsidR="00C9067E" w:rsidRPr="009A42F2" w:rsidRDefault="00B5147E" w:rsidP="00C9067E">
      <w:pPr>
        <w:jc w:val="both"/>
        <w:rPr>
          <w:rFonts w:ascii="Times New Roman" w:hAnsi="Times New Roman" w:cs="Times New Roman"/>
          <w:sz w:val="20"/>
          <w:szCs w:val="20"/>
        </w:rPr>
      </w:pPr>
      <w:r w:rsidRPr="009A42F2">
        <w:rPr>
          <w:rFonts w:ascii="Times New Roman" w:hAnsi="Times New Roman" w:cs="Times New Roman"/>
          <w:sz w:val="20"/>
          <w:szCs w:val="20"/>
          <w:lang w:val="en-US"/>
        </w:rPr>
        <w:tab/>
      </w:r>
      <w:r w:rsidR="00C9067E" w:rsidRPr="009A42F2">
        <w:rPr>
          <w:rFonts w:ascii="Times New Roman" w:hAnsi="Times New Roman" w:cs="Times New Roman"/>
          <w:sz w:val="20"/>
          <w:szCs w:val="20"/>
        </w:rPr>
        <w:t>They are the youngest class of antimalarial drugs and go by the name spiro tetrahydro-β-carbolines. The process of action of spiro indoles is separate from that of pharmaceutical antimalarial drugs because they block PfATP4, a plasmodium plasma membrane.</w:t>
      </w:r>
    </w:p>
    <w:p w14:paraId="06D242C6" w14:textId="0AF0BE44" w:rsidR="000C38BB" w:rsidRPr="009A42F2" w:rsidRDefault="00C9067E" w:rsidP="008170A7">
      <w:pPr>
        <w:rPr>
          <w:rFonts w:ascii="Times New Roman" w:hAnsi="Times New Roman" w:cs="Times New Roman"/>
          <w:sz w:val="20"/>
          <w:szCs w:val="20"/>
          <w:lang w:val="en-US"/>
        </w:rPr>
      </w:pPr>
      <w:r w:rsidRPr="009A42F2">
        <w:rPr>
          <w:rFonts w:ascii="Times New Roman" w:hAnsi="Times New Roman" w:cs="Times New Roman"/>
          <w:sz w:val="20"/>
          <w:szCs w:val="20"/>
        </w:rPr>
        <w:t>The structural adjustments of racemic spiro</w:t>
      </w:r>
      <w:r w:rsidR="00F53A36">
        <w:rPr>
          <w:rFonts w:ascii="Times New Roman" w:hAnsi="Times New Roman" w:cs="Times New Roman"/>
          <w:sz w:val="20"/>
          <w:szCs w:val="20"/>
        </w:rPr>
        <w:t>-</w:t>
      </w:r>
      <w:r w:rsidRPr="009A42F2">
        <w:rPr>
          <w:rFonts w:ascii="Times New Roman" w:hAnsi="Times New Roman" w:cs="Times New Roman"/>
          <w:sz w:val="20"/>
          <w:szCs w:val="20"/>
        </w:rPr>
        <w:t xml:space="preserve">azirine indole in Spiro indoles culminated in the derivation of NITD609, which was later renamed as KAE609 and </w:t>
      </w:r>
      <w:r w:rsidR="00F53A36">
        <w:rPr>
          <w:rFonts w:ascii="Times New Roman" w:hAnsi="Times New Roman" w:cs="Times New Roman"/>
          <w:sz w:val="20"/>
          <w:szCs w:val="20"/>
        </w:rPr>
        <w:t xml:space="preserve">is </w:t>
      </w:r>
      <w:r w:rsidRPr="009A42F2">
        <w:rPr>
          <w:rFonts w:ascii="Times New Roman" w:hAnsi="Times New Roman" w:cs="Times New Roman"/>
          <w:sz w:val="20"/>
          <w:szCs w:val="20"/>
        </w:rPr>
        <w:t xml:space="preserve">now </w:t>
      </w:r>
      <w:r w:rsidR="00F53A36">
        <w:rPr>
          <w:rFonts w:ascii="Times New Roman" w:hAnsi="Times New Roman" w:cs="Times New Roman"/>
          <w:sz w:val="20"/>
          <w:szCs w:val="20"/>
        </w:rPr>
        <w:t>sold</w:t>
      </w:r>
      <w:r w:rsidRPr="009A42F2">
        <w:rPr>
          <w:rFonts w:ascii="Times New Roman" w:hAnsi="Times New Roman" w:cs="Times New Roman"/>
          <w:sz w:val="20"/>
          <w:szCs w:val="20"/>
        </w:rPr>
        <w:t xml:space="preserve"> as </w:t>
      </w:r>
      <w:proofErr w:type="spellStart"/>
      <w:r w:rsidRPr="009A42F2">
        <w:rPr>
          <w:rFonts w:ascii="Times New Roman" w:hAnsi="Times New Roman" w:cs="Times New Roman"/>
          <w:sz w:val="20"/>
          <w:szCs w:val="20"/>
        </w:rPr>
        <w:t>Cip</w:t>
      </w:r>
      <w:r w:rsidR="00F53A36">
        <w:rPr>
          <w:rFonts w:ascii="Times New Roman" w:hAnsi="Times New Roman" w:cs="Times New Roman"/>
          <w:sz w:val="20"/>
          <w:szCs w:val="20"/>
        </w:rPr>
        <w:t>ar</w:t>
      </w:r>
      <w:r w:rsidRPr="009A42F2">
        <w:rPr>
          <w:rFonts w:ascii="Times New Roman" w:hAnsi="Times New Roman" w:cs="Times New Roman"/>
          <w:sz w:val="20"/>
          <w:szCs w:val="20"/>
        </w:rPr>
        <w:t>gamin</w:t>
      </w:r>
      <w:proofErr w:type="spellEnd"/>
      <w:r w:rsidRPr="009A42F2">
        <w:rPr>
          <w:rFonts w:ascii="Times New Roman" w:hAnsi="Times New Roman" w:cs="Times New Roman"/>
          <w:sz w:val="20"/>
          <w:szCs w:val="20"/>
        </w:rPr>
        <w:t xml:space="preserve"> (figure 62)</w:t>
      </w:r>
      <w:r w:rsidR="008170A7" w:rsidRPr="009A42F2">
        <w:rPr>
          <w:rFonts w:ascii="Times New Roman" w:hAnsi="Times New Roman" w:cs="Times New Roman"/>
          <w:sz w:val="20"/>
          <w:szCs w:val="20"/>
        </w:rPr>
        <w:t xml:space="preserve"> </w:t>
      </w:r>
      <w:r w:rsidRPr="009A42F2">
        <w:rPr>
          <w:rFonts w:ascii="Times New Roman" w:hAnsi="Times New Roman" w:cs="Times New Roman"/>
          <w:sz w:val="20"/>
          <w:szCs w:val="20"/>
        </w:rPr>
        <w:t>[2].</w:t>
      </w:r>
      <w:r w:rsidRPr="009A42F2">
        <w:rPr>
          <w:rFonts w:ascii="Times New Roman" w:hAnsi="Times New Roman" w:cs="Times New Roman"/>
          <w:sz w:val="20"/>
          <w:szCs w:val="20"/>
        </w:rPr>
        <w:br/>
      </w:r>
    </w:p>
    <w:p w14:paraId="4B586731" w14:textId="77777777" w:rsidR="000C38BB" w:rsidRPr="009A42F2" w:rsidRDefault="00DF2D39" w:rsidP="00E734B6">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0B929DC9" wp14:editId="12BBE1A4">
            <wp:extent cx="2034346" cy="831758"/>
            <wp:effectExtent l="0" t="0" r="4445" b="6985"/>
            <wp:docPr id="58" name="Picture 58" descr="C:\Users\sa\Pictures\Ciparag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a\Pictures\Ciparagim.PNG"/>
                    <pic:cNvPicPr>
                      <a:picLocks noChangeAspect="1" noChangeArrowheads="1"/>
                    </pic:cNvPicPr>
                  </pic:nvPicPr>
                  <pic:blipFill>
                    <a:blip r:embed="rId99"/>
                    <a:srcRect/>
                    <a:stretch>
                      <a:fillRect/>
                    </a:stretch>
                  </pic:blipFill>
                  <pic:spPr bwMode="auto">
                    <a:xfrm>
                      <a:off x="0" y="0"/>
                      <a:ext cx="2055790" cy="840526"/>
                    </a:xfrm>
                    <a:prstGeom prst="rect">
                      <a:avLst/>
                    </a:prstGeom>
                    <a:noFill/>
                    <a:ln w="9525">
                      <a:noFill/>
                      <a:miter lim="800000"/>
                      <a:headEnd/>
                      <a:tailEnd/>
                    </a:ln>
                  </pic:spPr>
                </pic:pic>
              </a:graphicData>
            </a:graphic>
          </wp:inline>
        </w:drawing>
      </w:r>
    </w:p>
    <w:p w14:paraId="197BA4A9" w14:textId="44C4D071" w:rsidR="00DF2D39" w:rsidRPr="009A42F2" w:rsidRDefault="00091131" w:rsidP="004A7CCC">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62- </w:t>
      </w:r>
      <w:proofErr w:type="spellStart"/>
      <w:r w:rsidR="00DF2D39" w:rsidRPr="00BA5199">
        <w:rPr>
          <w:rFonts w:ascii="Times New Roman" w:hAnsi="Times New Roman" w:cs="Times New Roman"/>
          <w:b/>
          <w:bCs/>
          <w:sz w:val="20"/>
          <w:szCs w:val="20"/>
          <w:lang w:val="en-US"/>
        </w:rPr>
        <w:t>Cip</w:t>
      </w:r>
      <w:r w:rsidR="00F53A36" w:rsidRPr="00BA5199">
        <w:rPr>
          <w:rFonts w:ascii="Times New Roman" w:hAnsi="Times New Roman" w:cs="Times New Roman"/>
          <w:b/>
          <w:bCs/>
          <w:sz w:val="20"/>
          <w:szCs w:val="20"/>
          <w:lang w:val="en-US"/>
        </w:rPr>
        <w:t>ar</w:t>
      </w:r>
      <w:r w:rsidR="00DF2D39" w:rsidRPr="00BA5199">
        <w:rPr>
          <w:rFonts w:ascii="Times New Roman" w:hAnsi="Times New Roman" w:cs="Times New Roman"/>
          <w:b/>
          <w:bCs/>
          <w:sz w:val="20"/>
          <w:szCs w:val="20"/>
          <w:lang w:val="en-US"/>
        </w:rPr>
        <w:t>gamin</w:t>
      </w:r>
      <w:proofErr w:type="spellEnd"/>
      <w:r w:rsidR="00DF2D39" w:rsidRPr="00BA5199">
        <w:rPr>
          <w:rFonts w:ascii="Times New Roman" w:hAnsi="Times New Roman" w:cs="Times New Roman"/>
          <w:b/>
          <w:bCs/>
          <w:sz w:val="20"/>
          <w:szCs w:val="20"/>
          <w:lang w:val="en-US"/>
        </w:rPr>
        <w:t>.</w:t>
      </w:r>
    </w:p>
    <w:p w14:paraId="6F379D2A" w14:textId="77777777" w:rsidR="00BA5199" w:rsidRDefault="00BA5199" w:rsidP="00C629F4">
      <w:pPr>
        <w:jc w:val="both"/>
        <w:rPr>
          <w:rFonts w:ascii="Times New Roman" w:hAnsi="Times New Roman" w:cs="Times New Roman"/>
          <w:b/>
          <w:bCs/>
          <w:sz w:val="20"/>
          <w:szCs w:val="20"/>
          <w:lang w:val="en-US"/>
        </w:rPr>
      </w:pPr>
    </w:p>
    <w:p w14:paraId="3768A36A" w14:textId="145A81F0" w:rsidR="000C38BB" w:rsidRPr="002D1DD0" w:rsidRDefault="000C38BB" w:rsidP="00C629F4">
      <w:pPr>
        <w:jc w:val="both"/>
        <w:rPr>
          <w:rFonts w:ascii="Times New Roman" w:hAnsi="Times New Roman" w:cs="Times New Roman"/>
          <w:b/>
          <w:bCs/>
          <w:sz w:val="20"/>
          <w:szCs w:val="20"/>
          <w:lang w:val="en-US"/>
        </w:rPr>
      </w:pPr>
      <w:r w:rsidRPr="002D1DD0">
        <w:rPr>
          <w:rFonts w:ascii="Times New Roman" w:hAnsi="Times New Roman" w:cs="Times New Roman"/>
          <w:b/>
          <w:bCs/>
          <w:sz w:val="20"/>
          <w:szCs w:val="20"/>
          <w:lang w:val="en-US"/>
        </w:rPr>
        <w:t>Conjugated indole analogue –</w:t>
      </w:r>
    </w:p>
    <w:p w14:paraId="4451DFF1" w14:textId="543A419F" w:rsidR="007E15AB" w:rsidRPr="009A42F2" w:rsidRDefault="006016E4"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C9067E" w:rsidRPr="009A42F2">
        <w:rPr>
          <w:rFonts w:ascii="Times New Roman" w:hAnsi="Times New Roman" w:cs="Times New Roman"/>
          <w:sz w:val="20"/>
          <w:szCs w:val="20"/>
        </w:rPr>
        <w:t xml:space="preserve">In herbal remedies and pharmaceuticals, </w:t>
      </w:r>
      <w:proofErr w:type="spellStart"/>
      <w:r w:rsidR="00F53A36">
        <w:rPr>
          <w:rFonts w:ascii="Times New Roman" w:hAnsi="Times New Roman" w:cs="Times New Roman"/>
          <w:sz w:val="20"/>
          <w:szCs w:val="20"/>
        </w:rPr>
        <w:t>I</w:t>
      </w:r>
      <w:r w:rsidR="00C9067E" w:rsidRPr="009A42F2">
        <w:rPr>
          <w:rFonts w:ascii="Times New Roman" w:hAnsi="Times New Roman" w:cs="Times New Roman"/>
          <w:sz w:val="20"/>
          <w:szCs w:val="20"/>
        </w:rPr>
        <w:t>satin</w:t>
      </w:r>
      <w:proofErr w:type="spellEnd"/>
      <w:r w:rsidR="00C9067E" w:rsidRPr="009A42F2">
        <w:rPr>
          <w:rFonts w:ascii="Times New Roman" w:hAnsi="Times New Roman" w:cs="Times New Roman"/>
          <w:sz w:val="20"/>
          <w:szCs w:val="20"/>
        </w:rPr>
        <w:t xml:space="preserve">, also known as 1H-indole-2,3-dione, is the most ubiquitous indole descendent. </w:t>
      </w:r>
      <w:r w:rsidR="00F53A36">
        <w:rPr>
          <w:rFonts w:ascii="Times New Roman" w:hAnsi="Times New Roman" w:cs="Times New Roman"/>
          <w:sz w:val="20"/>
          <w:szCs w:val="20"/>
        </w:rPr>
        <w:t>The anti-plasmodial</w:t>
      </w:r>
      <w:r w:rsidR="00C9067E" w:rsidRPr="009A42F2">
        <w:rPr>
          <w:rFonts w:ascii="Times New Roman" w:hAnsi="Times New Roman" w:cs="Times New Roman"/>
          <w:sz w:val="20"/>
          <w:szCs w:val="20"/>
        </w:rPr>
        <w:t xml:space="preserve"> act was shown to be triggered by a replacement of the </w:t>
      </w:r>
      <w:proofErr w:type="spellStart"/>
      <w:r w:rsidR="00F53A36">
        <w:rPr>
          <w:rFonts w:ascii="Times New Roman" w:hAnsi="Times New Roman" w:cs="Times New Roman"/>
          <w:sz w:val="20"/>
          <w:szCs w:val="20"/>
        </w:rPr>
        <w:t>i</w:t>
      </w:r>
      <w:r w:rsidR="00C9067E" w:rsidRPr="009A42F2">
        <w:rPr>
          <w:rFonts w:ascii="Times New Roman" w:hAnsi="Times New Roman" w:cs="Times New Roman"/>
          <w:sz w:val="20"/>
          <w:szCs w:val="20"/>
        </w:rPr>
        <w:t>satin</w:t>
      </w:r>
      <w:proofErr w:type="spellEnd"/>
      <w:r w:rsidR="00C9067E" w:rsidRPr="009A42F2">
        <w:rPr>
          <w:rFonts w:ascii="Times New Roman" w:hAnsi="Times New Roman" w:cs="Times New Roman"/>
          <w:sz w:val="20"/>
          <w:szCs w:val="20"/>
        </w:rPr>
        <w:t xml:space="preserve"> at the C-5 position and the length of the alkyl spacer in the chain of 1H-1,2,3-triazole-tied isatin-7-chloroquinoline and piperazine-tied isatin-7-chloroquinoline</w:t>
      </w:r>
      <w:r w:rsidR="008170A7" w:rsidRPr="009A42F2">
        <w:rPr>
          <w:rFonts w:ascii="Times New Roman" w:hAnsi="Times New Roman" w:cs="Times New Roman"/>
          <w:sz w:val="20"/>
          <w:szCs w:val="20"/>
        </w:rPr>
        <w:t xml:space="preserve"> </w:t>
      </w:r>
      <w:r w:rsidR="00C9067E" w:rsidRPr="009A42F2">
        <w:rPr>
          <w:rFonts w:ascii="Times New Roman" w:hAnsi="Times New Roman" w:cs="Times New Roman"/>
          <w:sz w:val="20"/>
          <w:szCs w:val="20"/>
        </w:rPr>
        <w:t>[3].</w:t>
      </w:r>
    </w:p>
    <w:p w14:paraId="1408F081" w14:textId="77777777" w:rsidR="007E15AB" w:rsidRPr="009A42F2" w:rsidRDefault="00091473" w:rsidP="00E734B6">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4CCC1E34" wp14:editId="4DAF919F">
            <wp:extent cx="2759057" cy="924211"/>
            <wp:effectExtent l="0" t="0" r="3810" b="9525"/>
            <wp:docPr id="59" name="Picture 59" descr="C:\Users\sa\Downloads\WhatsApp Image 2024-03-03 at 22.4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a\Downloads\WhatsApp Image 2024-03-03 at 22.49.33.jpeg"/>
                    <pic:cNvPicPr>
                      <a:picLocks noChangeAspect="1" noChangeArrowheads="1"/>
                    </pic:cNvPicPr>
                  </pic:nvPicPr>
                  <pic:blipFill>
                    <a:blip r:embed="rId100"/>
                    <a:srcRect/>
                    <a:stretch>
                      <a:fillRect/>
                    </a:stretch>
                  </pic:blipFill>
                  <pic:spPr bwMode="auto">
                    <a:xfrm>
                      <a:off x="0" y="0"/>
                      <a:ext cx="2782980" cy="932224"/>
                    </a:xfrm>
                    <a:prstGeom prst="rect">
                      <a:avLst/>
                    </a:prstGeom>
                    <a:noFill/>
                    <a:ln w="9525">
                      <a:noFill/>
                      <a:miter lim="800000"/>
                      <a:headEnd/>
                      <a:tailEnd/>
                    </a:ln>
                  </pic:spPr>
                </pic:pic>
              </a:graphicData>
            </a:graphic>
          </wp:inline>
        </w:drawing>
      </w:r>
    </w:p>
    <w:p w14:paraId="35FF3112" w14:textId="77777777" w:rsidR="00091131" w:rsidRPr="009A42F2" w:rsidRDefault="00091131" w:rsidP="00E734B6">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63</w:t>
      </w:r>
    </w:p>
    <w:p w14:paraId="1A0A5FD3" w14:textId="5FEE7BFC" w:rsidR="00091473" w:rsidRPr="009A42F2" w:rsidRDefault="00BA5199" w:rsidP="00C629F4">
      <w:pPr>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091473" w:rsidRPr="009A42F2">
        <w:rPr>
          <w:rFonts w:ascii="Times New Roman" w:hAnsi="Times New Roman" w:cs="Times New Roman"/>
          <w:sz w:val="20"/>
          <w:szCs w:val="20"/>
          <w:lang w:val="en-US"/>
        </w:rPr>
        <w:t xml:space="preserve">Most active anti-malarial derivative of this series. </w:t>
      </w:r>
    </w:p>
    <w:p w14:paraId="1B0AE4CA" w14:textId="5B175347" w:rsidR="007E15AB" w:rsidRPr="009A42F2" w:rsidRDefault="1C61911B"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Some other conjugated indole </w:t>
      </w:r>
      <w:r w:rsidR="00F53A36">
        <w:rPr>
          <w:rFonts w:ascii="Times New Roman" w:hAnsi="Times New Roman" w:cs="Times New Roman"/>
          <w:sz w:val="20"/>
          <w:szCs w:val="20"/>
          <w:lang w:val="en-US"/>
        </w:rPr>
        <w:t>analogues</w:t>
      </w:r>
      <w:r w:rsidRPr="009A42F2">
        <w:rPr>
          <w:rFonts w:ascii="Times New Roman" w:hAnsi="Times New Roman" w:cs="Times New Roman"/>
          <w:sz w:val="20"/>
          <w:szCs w:val="20"/>
          <w:lang w:val="en-US"/>
        </w:rPr>
        <w:t xml:space="preserve"> –</w:t>
      </w:r>
    </w:p>
    <w:p w14:paraId="0BF7E9A2" w14:textId="7DAB6066" w:rsidR="00547A31" w:rsidRPr="009A42F2" w:rsidRDefault="007E15AB" w:rsidP="00C629F4">
      <w:pPr>
        <w:pStyle w:val="ListParagraph"/>
        <w:jc w:val="both"/>
        <w:rPr>
          <w:rFonts w:ascii="Times New Roman" w:hAnsi="Times New Roman" w:cs="Times New Roman"/>
          <w:sz w:val="20"/>
          <w:szCs w:val="20"/>
          <w:lang w:val="en-US"/>
        </w:rPr>
      </w:pPr>
      <w:proofErr w:type="spellStart"/>
      <w:r w:rsidRPr="009A42F2">
        <w:rPr>
          <w:rFonts w:ascii="Times New Roman" w:hAnsi="Times New Roman" w:cs="Times New Roman"/>
          <w:sz w:val="20"/>
          <w:szCs w:val="20"/>
          <w:lang w:val="en-US"/>
        </w:rPr>
        <w:t>Cryptolepine</w:t>
      </w:r>
      <w:proofErr w:type="spellEnd"/>
      <w:r w:rsidR="00091131" w:rsidRPr="009A42F2">
        <w:rPr>
          <w:rFonts w:ascii="Times New Roman" w:hAnsi="Times New Roman" w:cs="Times New Roman"/>
          <w:sz w:val="20"/>
          <w:szCs w:val="20"/>
          <w:lang w:val="en-US"/>
        </w:rPr>
        <w:t xml:space="preserve"> (figure 64)</w:t>
      </w:r>
      <w:r w:rsidRPr="009A42F2">
        <w:rPr>
          <w:rFonts w:ascii="Times New Roman" w:hAnsi="Times New Roman" w:cs="Times New Roman"/>
          <w:sz w:val="20"/>
          <w:szCs w:val="20"/>
          <w:lang w:val="en-US"/>
        </w:rPr>
        <w:t xml:space="preserve"> is an </w:t>
      </w:r>
      <w:proofErr w:type="spellStart"/>
      <w:r w:rsidRPr="009A42F2">
        <w:rPr>
          <w:rFonts w:ascii="Times New Roman" w:hAnsi="Times New Roman" w:cs="Times New Roman"/>
          <w:sz w:val="20"/>
          <w:szCs w:val="20"/>
          <w:lang w:val="en-US"/>
        </w:rPr>
        <w:t>indolequinoline</w:t>
      </w:r>
      <w:proofErr w:type="spellEnd"/>
      <w:r w:rsidRPr="009A42F2">
        <w:rPr>
          <w:rFonts w:ascii="Times New Roman" w:hAnsi="Times New Roman" w:cs="Times New Roman"/>
          <w:sz w:val="20"/>
          <w:szCs w:val="20"/>
          <w:lang w:val="en-US"/>
        </w:rPr>
        <w:t xml:space="preserve"> derived from the root of </w:t>
      </w:r>
      <w:proofErr w:type="spellStart"/>
      <w:r w:rsidRPr="009A42F2">
        <w:rPr>
          <w:rFonts w:ascii="Times New Roman" w:hAnsi="Times New Roman" w:cs="Times New Roman"/>
          <w:sz w:val="20"/>
          <w:szCs w:val="20"/>
          <w:lang w:val="en-US"/>
        </w:rPr>
        <w:t>Cryptolepis</w:t>
      </w:r>
      <w:proofErr w:type="spellEnd"/>
      <w:r w:rsidR="00F53A36">
        <w:rPr>
          <w:rFonts w:ascii="Times New Roman" w:hAnsi="Times New Roman" w:cs="Times New Roman"/>
          <w:sz w:val="20"/>
          <w:szCs w:val="20"/>
          <w:lang w:val="en-US"/>
        </w:rPr>
        <w:t xml:space="preserve"> </w:t>
      </w:r>
      <w:r w:rsidR="000D67A7" w:rsidRPr="009A42F2">
        <w:rPr>
          <w:rFonts w:ascii="Times New Roman" w:hAnsi="Times New Roman" w:cs="Times New Roman"/>
          <w:sz w:val="20"/>
          <w:szCs w:val="20"/>
          <w:lang w:val="en-US"/>
        </w:rPr>
        <w:t>sanguinolent</w:t>
      </w:r>
      <w:r w:rsidRPr="009A42F2">
        <w:rPr>
          <w:rFonts w:ascii="Times New Roman" w:hAnsi="Times New Roman" w:cs="Times New Roman"/>
          <w:sz w:val="20"/>
          <w:szCs w:val="20"/>
          <w:lang w:val="en-US"/>
        </w:rPr>
        <w:t>.</w:t>
      </w:r>
    </w:p>
    <w:p w14:paraId="40CAB3EF" w14:textId="77777777" w:rsidR="007E15AB" w:rsidRPr="009A42F2" w:rsidRDefault="00091473" w:rsidP="00E734B6">
      <w:pPr>
        <w:pStyle w:val="ListParagraph"/>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lastRenderedPageBreak/>
        <w:drawing>
          <wp:inline distT="0" distB="0" distL="0" distR="0" wp14:anchorId="63726DB5" wp14:editId="37E796A4">
            <wp:extent cx="1022350" cy="741680"/>
            <wp:effectExtent l="19050" t="0" r="6350" b="0"/>
            <wp:docPr id="60" name="Picture 60" descr="C:\Users\sa\Pictures\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a\Pictures\11a.PNG"/>
                    <pic:cNvPicPr>
                      <a:picLocks noChangeAspect="1" noChangeArrowheads="1"/>
                    </pic:cNvPicPr>
                  </pic:nvPicPr>
                  <pic:blipFill>
                    <a:blip r:embed="rId101"/>
                    <a:srcRect/>
                    <a:stretch>
                      <a:fillRect/>
                    </a:stretch>
                  </pic:blipFill>
                  <pic:spPr bwMode="auto">
                    <a:xfrm>
                      <a:off x="0" y="0"/>
                      <a:ext cx="1022350" cy="741680"/>
                    </a:xfrm>
                    <a:prstGeom prst="rect">
                      <a:avLst/>
                    </a:prstGeom>
                    <a:noFill/>
                    <a:ln w="9525">
                      <a:noFill/>
                      <a:miter lim="800000"/>
                      <a:headEnd/>
                      <a:tailEnd/>
                    </a:ln>
                  </pic:spPr>
                </pic:pic>
              </a:graphicData>
            </a:graphic>
          </wp:inline>
        </w:drawing>
      </w:r>
    </w:p>
    <w:p w14:paraId="3B65A7A0" w14:textId="77777777" w:rsidR="00091131" w:rsidRPr="009A42F2" w:rsidRDefault="00091131" w:rsidP="00E734B6">
      <w:pPr>
        <w:pStyle w:val="ListParagraph"/>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64</w:t>
      </w:r>
    </w:p>
    <w:p w14:paraId="45DC69C2" w14:textId="77777777" w:rsidR="007E15AB" w:rsidRPr="009A42F2" w:rsidRDefault="007E15AB" w:rsidP="00C629F4">
      <w:pPr>
        <w:pStyle w:val="ListParagraph"/>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Ellipticine</w:t>
      </w:r>
      <w:r w:rsidR="00091131" w:rsidRPr="009A42F2">
        <w:rPr>
          <w:rFonts w:ascii="Times New Roman" w:hAnsi="Times New Roman" w:cs="Times New Roman"/>
          <w:sz w:val="20"/>
          <w:szCs w:val="20"/>
          <w:lang w:val="en-US"/>
        </w:rPr>
        <w:t xml:space="preserve"> (figure 65)</w:t>
      </w:r>
      <w:r w:rsidRPr="009A42F2">
        <w:rPr>
          <w:rFonts w:ascii="Times New Roman" w:hAnsi="Times New Roman" w:cs="Times New Roman"/>
          <w:sz w:val="20"/>
          <w:szCs w:val="20"/>
          <w:lang w:val="en-US"/>
        </w:rPr>
        <w:t xml:space="preserve"> was derived from the bark of </w:t>
      </w:r>
      <w:r w:rsidR="00F51C29" w:rsidRPr="009A42F2">
        <w:rPr>
          <w:rFonts w:ascii="Times New Roman" w:hAnsi="Times New Roman" w:cs="Times New Roman"/>
          <w:sz w:val="20"/>
          <w:szCs w:val="20"/>
          <w:lang w:val="en-US"/>
        </w:rPr>
        <w:t xml:space="preserve">the </w:t>
      </w:r>
      <w:r w:rsidRPr="009A42F2">
        <w:rPr>
          <w:rFonts w:ascii="Times New Roman" w:hAnsi="Times New Roman" w:cs="Times New Roman"/>
          <w:sz w:val="20"/>
          <w:szCs w:val="20"/>
          <w:lang w:val="en-US"/>
        </w:rPr>
        <w:t xml:space="preserve">Amazonian tree </w:t>
      </w:r>
      <w:proofErr w:type="spellStart"/>
      <w:r w:rsidRPr="009A42F2">
        <w:rPr>
          <w:rFonts w:ascii="Times New Roman" w:hAnsi="Times New Roman" w:cs="Times New Roman"/>
          <w:sz w:val="20"/>
          <w:szCs w:val="20"/>
          <w:lang w:val="en-US"/>
        </w:rPr>
        <w:t>Aspidosperma</w:t>
      </w:r>
      <w:proofErr w:type="spellEnd"/>
      <w:r w:rsidRPr="009A42F2">
        <w:rPr>
          <w:rFonts w:ascii="Times New Roman" w:hAnsi="Times New Roman" w:cs="Times New Roman"/>
          <w:sz w:val="20"/>
          <w:szCs w:val="20"/>
          <w:lang w:val="en-US"/>
        </w:rPr>
        <w:t xml:space="preserve"> </w:t>
      </w:r>
      <w:proofErr w:type="spellStart"/>
      <w:r w:rsidRPr="009A42F2">
        <w:rPr>
          <w:rFonts w:ascii="Times New Roman" w:hAnsi="Times New Roman" w:cs="Times New Roman"/>
          <w:sz w:val="20"/>
          <w:szCs w:val="20"/>
          <w:lang w:val="en-US"/>
        </w:rPr>
        <w:t>vargasii</w:t>
      </w:r>
      <w:proofErr w:type="spellEnd"/>
      <w:r w:rsidRPr="009A42F2">
        <w:rPr>
          <w:rFonts w:ascii="Times New Roman" w:hAnsi="Times New Roman" w:cs="Times New Roman"/>
          <w:sz w:val="20"/>
          <w:szCs w:val="20"/>
          <w:lang w:val="en-US"/>
        </w:rPr>
        <w:t>.</w:t>
      </w:r>
    </w:p>
    <w:p w14:paraId="33D22001" w14:textId="77777777" w:rsidR="007E15AB" w:rsidRPr="009A42F2" w:rsidRDefault="00091473" w:rsidP="00E734B6">
      <w:pPr>
        <w:pStyle w:val="ListParagraph"/>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4A8ADBE8" wp14:editId="4C233450">
            <wp:extent cx="1029335" cy="849630"/>
            <wp:effectExtent l="19050" t="0" r="0" b="0"/>
            <wp:docPr id="61" name="Picture 61" descr="C:\Users\sa\Pictures\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a\Pictures\11b.PNG"/>
                    <pic:cNvPicPr>
                      <a:picLocks noChangeAspect="1" noChangeArrowheads="1"/>
                    </pic:cNvPicPr>
                  </pic:nvPicPr>
                  <pic:blipFill>
                    <a:blip r:embed="rId102"/>
                    <a:srcRect/>
                    <a:stretch>
                      <a:fillRect/>
                    </a:stretch>
                  </pic:blipFill>
                  <pic:spPr bwMode="auto">
                    <a:xfrm>
                      <a:off x="0" y="0"/>
                      <a:ext cx="1029335" cy="849630"/>
                    </a:xfrm>
                    <a:prstGeom prst="rect">
                      <a:avLst/>
                    </a:prstGeom>
                    <a:noFill/>
                    <a:ln w="9525">
                      <a:noFill/>
                      <a:miter lim="800000"/>
                      <a:headEnd/>
                      <a:tailEnd/>
                    </a:ln>
                  </pic:spPr>
                </pic:pic>
              </a:graphicData>
            </a:graphic>
          </wp:inline>
        </w:drawing>
      </w:r>
    </w:p>
    <w:p w14:paraId="1F2288C1" w14:textId="77777777" w:rsidR="00091131" w:rsidRPr="009A42F2" w:rsidRDefault="00091131" w:rsidP="00E734B6">
      <w:pPr>
        <w:pStyle w:val="ListParagraph"/>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65</w:t>
      </w:r>
    </w:p>
    <w:p w14:paraId="0AE5050C" w14:textId="075D5D6F" w:rsidR="007E15AB" w:rsidRPr="009A42F2" w:rsidRDefault="00A50437" w:rsidP="00C629F4">
      <w:pPr>
        <w:pStyle w:val="ListParagraph"/>
        <w:jc w:val="both"/>
        <w:rPr>
          <w:rFonts w:ascii="Times New Roman" w:hAnsi="Times New Roman" w:cs="Times New Roman"/>
          <w:sz w:val="20"/>
          <w:szCs w:val="20"/>
          <w:lang w:val="en-US"/>
        </w:rPr>
      </w:pPr>
      <w:proofErr w:type="spellStart"/>
      <w:r w:rsidRPr="009A42F2">
        <w:rPr>
          <w:rFonts w:ascii="Times New Roman" w:hAnsi="Times New Roman" w:cs="Times New Roman"/>
          <w:sz w:val="20"/>
          <w:szCs w:val="20"/>
          <w:lang w:val="en-US"/>
        </w:rPr>
        <w:t>Try</w:t>
      </w:r>
      <w:r w:rsidR="00F53A36">
        <w:rPr>
          <w:rFonts w:ascii="Times New Roman" w:hAnsi="Times New Roman" w:cs="Times New Roman"/>
          <w:sz w:val="20"/>
          <w:szCs w:val="20"/>
          <w:lang w:val="en-US"/>
        </w:rPr>
        <w:t>p</w:t>
      </w:r>
      <w:r w:rsidRPr="009A42F2">
        <w:rPr>
          <w:rFonts w:ascii="Times New Roman" w:hAnsi="Times New Roman" w:cs="Times New Roman"/>
          <w:sz w:val="20"/>
          <w:szCs w:val="20"/>
          <w:lang w:val="en-US"/>
        </w:rPr>
        <w:t>tanthrin</w:t>
      </w:r>
      <w:proofErr w:type="spellEnd"/>
      <w:r w:rsidR="00091131" w:rsidRPr="009A42F2">
        <w:rPr>
          <w:rFonts w:ascii="Times New Roman" w:hAnsi="Times New Roman" w:cs="Times New Roman"/>
          <w:sz w:val="20"/>
          <w:szCs w:val="20"/>
          <w:lang w:val="en-US"/>
        </w:rPr>
        <w:t xml:space="preserve"> (figure 66)</w:t>
      </w:r>
      <w:r w:rsidRPr="009A42F2">
        <w:rPr>
          <w:rFonts w:ascii="Times New Roman" w:hAnsi="Times New Roman" w:cs="Times New Roman"/>
          <w:sz w:val="20"/>
          <w:szCs w:val="20"/>
          <w:lang w:val="en-US"/>
        </w:rPr>
        <w:t xml:space="preserve"> is derived from different plant sources </w:t>
      </w:r>
    </w:p>
    <w:p w14:paraId="0EFF41ED" w14:textId="77777777" w:rsidR="00A50437" w:rsidRPr="009A42F2" w:rsidRDefault="00091473" w:rsidP="00E734B6">
      <w:pPr>
        <w:pStyle w:val="ListParagraph"/>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7D9AC384" wp14:editId="354B92B8">
            <wp:extent cx="1050925" cy="676910"/>
            <wp:effectExtent l="19050" t="0" r="0" b="0"/>
            <wp:docPr id="62" name="Picture 62" descr="C:\Users\sa\Pictures\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a\Pictures\12a.PNG"/>
                    <pic:cNvPicPr>
                      <a:picLocks noChangeAspect="1" noChangeArrowheads="1"/>
                    </pic:cNvPicPr>
                  </pic:nvPicPr>
                  <pic:blipFill>
                    <a:blip r:embed="rId103"/>
                    <a:srcRect/>
                    <a:stretch>
                      <a:fillRect/>
                    </a:stretch>
                  </pic:blipFill>
                  <pic:spPr bwMode="auto">
                    <a:xfrm>
                      <a:off x="0" y="0"/>
                      <a:ext cx="1050925" cy="676910"/>
                    </a:xfrm>
                    <a:prstGeom prst="rect">
                      <a:avLst/>
                    </a:prstGeom>
                    <a:noFill/>
                    <a:ln w="9525">
                      <a:noFill/>
                      <a:miter lim="800000"/>
                      <a:headEnd/>
                      <a:tailEnd/>
                    </a:ln>
                  </pic:spPr>
                </pic:pic>
              </a:graphicData>
            </a:graphic>
          </wp:inline>
        </w:drawing>
      </w:r>
    </w:p>
    <w:p w14:paraId="7190ED26" w14:textId="77777777" w:rsidR="00091131" w:rsidRPr="009A42F2" w:rsidRDefault="00091131" w:rsidP="00E734B6">
      <w:pPr>
        <w:pStyle w:val="ListParagraph"/>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66</w:t>
      </w:r>
    </w:p>
    <w:p w14:paraId="1A54E431" w14:textId="77777777" w:rsidR="00BA5199" w:rsidRDefault="00BA5199" w:rsidP="00C629F4">
      <w:pPr>
        <w:jc w:val="both"/>
        <w:rPr>
          <w:rFonts w:ascii="Times New Roman" w:hAnsi="Times New Roman" w:cs="Times New Roman"/>
          <w:b/>
          <w:bCs/>
          <w:sz w:val="20"/>
          <w:szCs w:val="20"/>
          <w:lang w:val="en-US"/>
        </w:rPr>
      </w:pPr>
    </w:p>
    <w:p w14:paraId="5FE6B2A7" w14:textId="1CAFAB8C" w:rsidR="00A50437" w:rsidRPr="002D1DD0" w:rsidRDefault="00A50437" w:rsidP="00C629F4">
      <w:pPr>
        <w:jc w:val="both"/>
        <w:rPr>
          <w:rFonts w:ascii="Times New Roman" w:hAnsi="Times New Roman" w:cs="Times New Roman"/>
          <w:b/>
          <w:bCs/>
          <w:sz w:val="20"/>
          <w:szCs w:val="20"/>
          <w:lang w:val="en-US"/>
        </w:rPr>
      </w:pPr>
      <w:r w:rsidRPr="002D1DD0">
        <w:rPr>
          <w:rFonts w:ascii="Times New Roman" w:hAnsi="Times New Roman" w:cs="Times New Roman"/>
          <w:b/>
          <w:bCs/>
          <w:sz w:val="20"/>
          <w:szCs w:val="20"/>
          <w:lang w:val="en-US"/>
        </w:rPr>
        <w:t>Indole-3-</w:t>
      </w:r>
      <w:r w:rsidR="0033586F" w:rsidRPr="002D1DD0">
        <w:rPr>
          <w:rFonts w:ascii="Times New Roman" w:hAnsi="Times New Roman" w:cs="Times New Roman"/>
          <w:b/>
          <w:bCs/>
          <w:sz w:val="20"/>
          <w:szCs w:val="20"/>
          <w:lang w:val="en-US"/>
        </w:rPr>
        <w:t>glyoxylic</w:t>
      </w:r>
      <w:r w:rsidRPr="002D1DD0">
        <w:rPr>
          <w:rFonts w:ascii="Times New Roman" w:hAnsi="Times New Roman" w:cs="Times New Roman"/>
          <w:b/>
          <w:bCs/>
          <w:sz w:val="20"/>
          <w:szCs w:val="20"/>
          <w:lang w:val="en-US"/>
        </w:rPr>
        <w:t xml:space="preserve"> Tyrosine derivative-</w:t>
      </w:r>
    </w:p>
    <w:p w14:paraId="3060A795" w14:textId="77777777" w:rsidR="00A50437" w:rsidRPr="009A42F2" w:rsidRDefault="00A50437"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They show the anti-plasmodium properties against </w:t>
      </w:r>
      <w:r w:rsidR="007C6B65" w:rsidRPr="009A42F2">
        <w:rPr>
          <w:rFonts w:ascii="Times New Roman" w:hAnsi="Times New Roman" w:cs="Times New Roman"/>
          <w:sz w:val="20"/>
          <w:szCs w:val="20"/>
          <w:lang w:val="en-US"/>
        </w:rPr>
        <w:t xml:space="preserve">the </w:t>
      </w:r>
      <w:r w:rsidRPr="009A42F2">
        <w:rPr>
          <w:rFonts w:ascii="Times New Roman" w:hAnsi="Times New Roman" w:cs="Times New Roman"/>
          <w:sz w:val="20"/>
          <w:szCs w:val="20"/>
          <w:lang w:val="en-US"/>
        </w:rPr>
        <w:t>3D7 strain of malaria.</w:t>
      </w:r>
    </w:p>
    <w:p w14:paraId="0709BCB9" w14:textId="77777777" w:rsidR="00A50437" w:rsidRPr="009A42F2" w:rsidRDefault="00754F32" w:rsidP="00E734B6">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2F4868BF" wp14:editId="07E7414E">
            <wp:extent cx="5459112" cy="856636"/>
            <wp:effectExtent l="19050" t="0" r="8238" b="0"/>
            <wp:docPr id="18" name="Picture 3" descr="C:\Users\sa\Pictures\14a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Pictures\14a14b.PNG"/>
                    <pic:cNvPicPr>
                      <a:picLocks noChangeAspect="1" noChangeArrowheads="1"/>
                    </pic:cNvPicPr>
                  </pic:nvPicPr>
                  <pic:blipFill>
                    <a:blip r:embed="rId104">
                      <a:biLevel thresh="50000"/>
                    </a:blip>
                    <a:srcRect/>
                    <a:stretch>
                      <a:fillRect/>
                    </a:stretch>
                  </pic:blipFill>
                  <pic:spPr bwMode="auto">
                    <a:xfrm>
                      <a:off x="0" y="0"/>
                      <a:ext cx="5461886" cy="857071"/>
                    </a:xfrm>
                    <a:prstGeom prst="rect">
                      <a:avLst/>
                    </a:prstGeom>
                    <a:noFill/>
                    <a:ln w="9525">
                      <a:noFill/>
                      <a:miter lim="800000"/>
                      <a:headEnd/>
                      <a:tailEnd/>
                    </a:ln>
                  </pic:spPr>
                </pic:pic>
              </a:graphicData>
            </a:graphic>
          </wp:inline>
        </w:drawing>
      </w:r>
    </w:p>
    <w:p w14:paraId="1B99C486" w14:textId="5FBBF9AC" w:rsidR="00754F32" w:rsidRPr="009A42F2" w:rsidRDefault="005526D5" w:rsidP="00E734B6">
      <w:pPr>
        <w:jc w:val="center"/>
        <w:rPr>
          <w:rFonts w:ascii="Times New Roman" w:hAnsi="Times New Roman" w:cs="Times New Roman"/>
          <w:sz w:val="20"/>
          <w:szCs w:val="20"/>
          <w:lang w:val="en-US"/>
        </w:rPr>
      </w:pPr>
      <w:r>
        <w:rPr>
          <w:rFonts w:ascii="Times New Roman" w:hAnsi="Times New Roman" w:cs="Times New Roman"/>
          <w:sz w:val="20"/>
          <w:szCs w:val="20"/>
          <w:lang w:val="en-US"/>
        </w:rPr>
        <w:t>Figures</w:t>
      </w:r>
      <w:r w:rsidR="00754F32" w:rsidRPr="009A42F2">
        <w:rPr>
          <w:rFonts w:ascii="Times New Roman" w:hAnsi="Times New Roman" w:cs="Times New Roman"/>
          <w:sz w:val="20"/>
          <w:szCs w:val="20"/>
          <w:lang w:val="en-US"/>
        </w:rPr>
        <w:t xml:space="preserve"> 67a and 67b</w:t>
      </w:r>
    </w:p>
    <w:p w14:paraId="75150ECF" w14:textId="6A96EABE" w:rsidR="00A50437" w:rsidRPr="009A42F2" w:rsidRDefault="00754F32" w:rsidP="00D61D64">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Compound (</w:t>
      </w:r>
      <w:r w:rsidR="1C61911B" w:rsidRPr="009A42F2">
        <w:rPr>
          <w:rFonts w:ascii="Times New Roman" w:hAnsi="Times New Roman" w:cs="Times New Roman"/>
          <w:sz w:val="20"/>
          <w:szCs w:val="20"/>
          <w:lang w:val="en-US"/>
        </w:rPr>
        <w:t>b)</w:t>
      </w:r>
      <w:r w:rsidRPr="009A42F2">
        <w:rPr>
          <w:rFonts w:ascii="Times New Roman" w:hAnsi="Times New Roman" w:cs="Times New Roman"/>
          <w:sz w:val="20"/>
          <w:szCs w:val="20"/>
          <w:lang w:val="en-US"/>
        </w:rPr>
        <w:t xml:space="preserve"> (figure 67b)</w:t>
      </w:r>
      <w:r w:rsidR="1C61911B" w:rsidRPr="009A42F2">
        <w:rPr>
          <w:rFonts w:ascii="Times New Roman" w:hAnsi="Times New Roman" w:cs="Times New Roman"/>
          <w:sz w:val="20"/>
          <w:szCs w:val="20"/>
          <w:lang w:val="en-US"/>
        </w:rPr>
        <w:t xml:space="preserve"> exhibits potential plasmodium activity against 3D7 strain</w:t>
      </w:r>
      <w:r w:rsidR="008170A7" w:rsidRPr="009A42F2">
        <w:rPr>
          <w:rFonts w:ascii="Times New Roman" w:hAnsi="Times New Roman" w:cs="Times New Roman"/>
          <w:sz w:val="20"/>
          <w:szCs w:val="20"/>
          <w:lang w:val="en-US"/>
        </w:rPr>
        <w:t xml:space="preserve"> </w:t>
      </w:r>
      <w:r w:rsidR="00C75500" w:rsidRPr="009A42F2">
        <w:rPr>
          <w:rFonts w:ascii="Times New Roman" w:hAnsi="Times New Roman" w:cs="Times New Roman"/>
          <w:sz w:val="20"/>
          <w:szCs w:val="20"/>
          <w:lang w:val="en-US"/>
        </w:rPr>
        <w:t>[3]</w:t>
      </w:r>
      <w:r w:rsidR="1C61911B" w:rsidRPr="009A42F2">
        <w:rPr>
          <w:rFonts w:ascii="Times New Roman" w:hAnsi="Times New Roman" w:cs="Times New Roman"/>
          <w:sz w:val="20"/>
          <w:szCs w:val="20"/>
          <w:lang w:val="en-US"/>
        </w:rPr>
        <w:t>.</w:t>
      </w:r>
    </w:p>
    <w:p w14:paraId="61106C0C" w14:textId="77777777" w:rsidR="00BA5199" w:rsidRDefault="00BA5199" w:rsidP="00C629F4">
      <w:pPr>
        <w:jc w:val="both"/>
        <w:rPr>
          <w:rFonts w:ascii="Times New Roman" w:hAnsi="Times New Roman" w:cs="Times New Roman"/>
          <w:b/>
          <w:bCs/>
          <w:sz w:val="20"/>
          <w:szCs w:val="20"/>
          <w:lang w:val="en-US"/>
        </w:rPr>
      </w:pPr>
    </w:p>
    <w:p w14:paraId="43E61C00" w14:textId="45C2E678" w:rsidR="00A50437" w:rsidRPr="002D1DD0" w:rsidRDefault="00A50437" w:rsidP="00C629F4">
      <w:pPr>
        <w:jc w:val="both"/>
        <w:rPr>
          <w:rFonts w:ascii="Times New Roman" w:hAnsi="Times New Roman" w:cs="Times New Roman"/>
          <w:b/>
          <w:bCs/>
          <w:sz w:val="20"/>
          <w:szCs w:val="20"/>
          <w:lang w:val="en-US"/>
        </w:rPr>
      </w:pPr>
      <w:r w:rsidRPr="002D1DD0">
        <w:rPr>
          <w:rFonts w:ascii="Times New Roman" w:hAnsi="Times New Roman" w:cs="Times New Roman"/>
          <w:b/>
          <w:bCs/>
          <w:sz w:val="20"/>
          <w:szCs w:val="20"/>
          <w:lang w:val="en-US"/>
        </w:rPr>
        <w:t>Prenylated indole Alkaloids-</w:t>
      </w:r>
    </w:p>
    <w:p w14:paraId="6DCD0F21" w14:textId="391BF879" w:rsidR="00A50437" w:rsidRPr="009A42F2" w:rsidRDefault="006016E4"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C9067E" w:rsidRPr="009A42F2">
        <w:rPr>
          <w:rFonts w:ascii="Times New Roman" w:hAnsi="Times New Roman" w:cs="Times New Roman"/>
          <w:sz w:val="20"/>
          <w:szCs w:val="20"/>
        </w:rPr>
        <w:t xml:space="preserve">They are descended from </w:t>
      </w:r>
      <w:proofErr w:type="spellStart"/>
      <w:r w:rsidR="00C9067E" w:rsidRPr="009A42F2">
        <w:rPr>
          <w:rFonts w:ascii="Times New Roman" w:hAnsi="Times New Roman" w:cs="Times New Roman"/>
          <w:sz w:val="20"/>
          <w:szCs w:val="20"/>
        </w:rPr>
        <w:t>Flindersia</w:t>
      </w:r>
      <w:proofErr w:type="spellEnd"/>
      <w:r w:rsidR="00C9067E" w:rsidRPr="009A42F2">
        <w:rPr>
          <w:rFonts w:ascii="Times New Roman" w:hAnsi="Times New Roman" w:cs="Times New Roman"/>
          <w:sz w:val="20"/>
          <w:szCs w:val="20"/>
        </w:rPr>
        <w:t xml:space="preserve">, F. acuminate, and F. </w:t>
      </w:r>
      <w:proofErr w:type="spellStart"/>
      <w:r w:rsidR="00C9067E" w:rsidRPr="009A42F2">
        <w:rPr>
          <w:rFonts w:ascii="Times New Roman" w:hAnsi="Times New Roman" w:cs="Times New Roman"/>
          <w:sz w:val="20"/>
          <w:szCs w:val="20"/>
        </w:rPr>
        <w:t>ambobosinensis</w:t>
      </w:r>
      <w:proofErr w:type="spellEnd"/>
      <w:r w:rsidR="00C9067E" w:rsidRPr="009A42F2">
        <w:rPr>
          <w:rFonts w:ascii="Times New Roman" w:hAnsi="Times New Roman" w:cs="Times New Roman"/>
          <w:sz w:val="20"/>
          <w:szCs w:val="20"/>
        </w:rPr>
        <w:t xml:space="preserve"> plants. They are the source of the quinoline and indole sorts of antimalarial alkaloids. </w:t>
      </w:r>
      <w:proofErr w:type="spellStart"/>
      <w:r w:rsidR="00C9067E" w:rsidRPr="009A42F2">
        <w:rPr>
          <w:rFonts w:ascii="Times New Roman" w:hAnsi="Times New Roman" w:cs="Times New Roman"/>
          <w:sz w:val="20"/>
          <w:szCs w:val="20"/>
        </w:rPr>
        <w:t>Pimentelamine</w:t>
      </w:r>
      <w:proofErr w:type="spellEnd"/>
      <w:r w:rsidR="00C9067E" w:rsidRPr="009A42F2">
        <w:rPr>
          <w:rFonts w:ascii="Times New Roman" w:hAnsi="Times New Roman" w:cs="Times New Roman"/>
          <w:sz w:val="20"/>
          <w:szCs w:val="20"/>
        </w:rPr>
        <w:t xml:space="preserve"> is an intriguing class of indole alkaloids that stems from </w:t>
      </w:r>
      <w:proofErr w:type="spellStart"/>
      <w:r w:rsidR="00AA438B" w:rsidRPr="00AA438B">
        <w:rPr>
          <w:rFonts w:ascii="Times New Roman" w:hAnsi="Times New Roman" w:cs="Times New Roman"/>
          <w:sz w:val="20"/>
          <w:szCs w:val="20"/>
        </w:rPr>
        <w:t>Flindersia</w:t>
      </w:r>
      <w:proofErr w:type="spellEnd"/>
      <w:r w:rsidR="00AA438B" w:rsidRPr="00AA438B">
        <w:rPr>
          <w:rFonts w:ascii="Times New Roman" w:hAnsi="Times New Roman" w:cs="Times New Roman"/>
          <w:sz w:val="20"/>
          <w:szCs w:val="20"/>
        </w:rPr>
        <w:t xml:space="preserve"> </w:t>
      </w:r>
      <w:proofErr w:type="spellStart"/>
      <w:r w:rsidR="00AA438B" w:rsidRPr="00AA438B">
        <w:rPr>
          <w:rFonts w:ascii="Times New Roman" w:hAnsi="Times New Roman" w:cs="Times New Roman"/>
          <w:sz w:val="20"/>
          <w:szCs w:val="20"/>
        </w:rPr>
        <w:t>pimenteliana</w:t>
      </w:r>
      <w:proofErr w:type="spellEnd"/>
      <w:r w:rsidR="00AA438B" w:rsidRPr="00AA438B">
        <w:rPr>
          <w:rFonts w:ascii="Times New Roman" w:hAnsi="Times New Roman" w:cs="Times New Roman"/>
          <w:sz w:val="20"/>
          <w:szCs w:val="20"/>
        </w:rPr>
        <w:t xml:space="preserve"> </w:t>
      </w:r>
      <w:r w:rsidR="00C9067E" w:rsidRPr="009A42F2">
        <w:rPr>
          <w:rFonts w:ascii="Times New Roman" w:hAnsi="Times New Roman" w:cs="Times New Roman"/>
          <w:sz w:val="20"/>
          <w:szCs w:val="20"/>
        </w:rPr>
        <w:t>and is biosynthetically generated via 2-prenyl-N, N-dimethyltryptamine cyclized with a radical of semi-dehydroascorbic acid</w:t>
      </w:r>
      <w:r w:rsidR="008170A7" w:rsidRPr="009A42F2">
        <w:rPr>
          <w:rFonts w:ascii="Times New Roman" w:hAnsi="Times New Roman" w:cs="Times New Roman"/>
          <w:sz w:val="20"/>
          <w:szCs w:val="20"/>
        </w:rPr>
        <w:t xml:space="preserve"> </w:t>
      </w:r>
      <w:r w:rsidR="00C9067E" w:rsidRPr="009A42F2">
        <w:rPr>
          <w:rFonts w:ascii="Times New Roman" w:hAnsi="Times New Roman" w:cs="Times New Roman"/>
          <w:sz w:val="20"/>
          <w:szCs w:val="20"/>
        </w:rPr>
        <w:t>[3].</w:t>
      </w:r>
    </w:p>
    <w:p w14:paraId="6ECA4ABD" w14:textId="77777777" w:rsidR="003C3147" w:rsidRPr="009A42F2" w:rsidRDefault="00754F32" w:rsidP="00C010E1">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4DC0FF9D" wp14:editId="001AFF4F">
            <wp:extent cx="3572647" cy="1112108"/>
            <wp:effectExtent l="19050" t="0" r="8753" b="0"/>
            <wp:docPr id="1230530822" name="Picture 4" descr="C:\Users\sa\Pictures\15a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Pictures\15a15b.PNG"/>
                    <pic:cNvPicPr>
                      <a:picLocks noChangeAspect="1" noChangeArrowheads="1"/>
                    </pic:cNvPicPr>
                  </pic:nvPicPr>
                  <pic:blipFill>
                    <a:blip r:embed="rId105">
                      <a:biLevel thresh="50000"/>
                    </a:blip>
                    <a:srcRect/>
                    <a:stretch>
                      <a:fillRect/>
                    </a:stretch>
                  </pic:blipFill>
                  <pic:spPr bwMode="auto">
                    <a:xfrm>
                      <a:off x="0" y="0"/>
                      <a:ext cx="3578189" cy="1113833"/>
                    </a:xfrm>
                    <a:prstGeom prst="rect">
                      <a:avLst/>
                    </a:prstGeom>
                    <a:noFill/>
                    <a:ln w="9525">
                      <a:noFill/>
                      <a:miter lim="800000"/>
                      <a:headEnd/>
                      <a:tailEnd/>
                    </a:ln>
                  </pic:spPr>
                </pic:pic>
              </a:graphicData>
            </a:graphic>
          </wp:inline>
        </w:drawing>
      </w:r>
    </w:p>
    <w:p w14:paraId="098E2375" w14:textId="77777777" w:rsidR="00BA5199" w:rsidRDefault="00BA5199" w:rsidP="00C629F4">
      <w:pPr>
        <w:jc w:val="both"/>
        <w:rPr>
          <w:rFonts w:ascii="Times New Roman" w:hAnsi="Times New Roman" w:cs="Times New Roman"/>
          <w:b/>
          <w:bCs/>
          <w:sz w:val="20"/>
          <w:szCs w:val="20"/>
          <w:lang w:val="en-US"/>
        </w:rPr>
      </w:pPr>
    </w:p>
    <w:p w14:paraId="61A22846" w14:textId="4E0DFC20" w:rsidR="00B47052" w:rsidRPr="002D1DD0" w:rsidRDefault="00765846" w:rsidP="00C629F4">
      <w:pPr>
        <w:jc w:val="both"/>
        <w:rPr>
          <w:rFonts w:ascii="Times New Roman" w:hAnsi="Times New Roman" w:cs="Times New Roman"/>
          <w:b/>
          <w:bCs/>
          <w:sz w:val="20"/>
          <w:szCs w:val="20"/>
          <w:lang w:val="en-US"/>
        </w:rPr>
      </w:pPr>
      <w:r w:rsidRPr="002D1DD0">
        <w:rPr>
          <w:rFonts w:ascii="Times New Roman" w:hAnsi="Times New Roman" w:cs="Times New Roman"/>
          <w:b/>
          <w:bCs/>
          <w:sz w:val="20"/>
          <w:szCs w:val="20"/>
          <w:lang w:val="en-US"/>
        </w:rPr>
        <w:t xml:space="preserve">F. </w:t>
      </w:r>
      <w:r w:rsidR="00B47052" w:rsidRPr="002D1DD0">
        <w:rPr>
          <w:rFonts w:ascii="Times New Roman" w:hAnsi="Times New Roman" w:cs="Times New Roman"/>
          <w:b/>
          <w:bCs/>
          <w:sz w:val="20"/>
          <w:szCs w:val="20"/>
          <w:lang w:val="en-US"/>
        </w:rPr>
        <w:t>ANTI-HIV PROPERTIES-</w:t>
      </w:r>
    </w:p>
    <w:p w14:paraId="1585248B" w14:textId="77777777" w:rsidR="00BA5199" w:rsidRDefault="0039529E" w:rsidP="00BA5199">
      <w:pPr>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C9067E" w:rsidRPr="009A42F2">
        <w:rPr>
          <w:rFonts w:ascii="Times New Roman" w:hAnsi="Times New Roman" w:cs="Times New Roman"/>
          <w:sz w:val="20"/>
          <w:szCs w:val="20"/>
        </w:rPr>
        <w:t>Heterocyclic ingredients including benzimidazole, oxadiazole, and thiazoles have been leveraged to formulate well-organized therapeutic molecules on the base of antiviral agent drug design.</w:t>
      </w:r>
      <w:r w:rsidR="008170A7" w:rsidRPr="009A42F2">
        <w:rPr>
          <w:rFonts w:ascii="Times New Roman" w:hAnsi="Times New Roman" w:cs="Times New Roman"/>
          <w:sz w:val="20"/>
          <w:szCs w:val="20"/>
        </w:rPr>
        <w:t xml:space="preserve"> </w:t>
      </w:r>
      <w:r w:rsidR="00C9067E" w:rsidRPr="009A42F2">
        <w:rPr>
          <w:rFonts w:ascii="Times New Roman" w:hAnsi="Times New Roman" w:cs="Times New Roman"/>
          <w:sz w:val="20"/>
          <w:szCs w:val="20"/>
        </w:rPr>
        <w:t>Bec</w:t>
      </w:r>
      <w:r w:rsidR="00C35FAB" w:rsidRPr="009A42F2">
        <w:rPr>
          <w:rFonts w:ascii="Times New Roman" w:hAnsi="Times New Roman" w:cs="Times New Roman"/>
          <w:sz w:val="20"/>
          <w:szCs w:val="20"/>
        </w:rPr>
        <w:t>a</w:t>
      </w:r>
      <w:r w:rsidR="00C9067E" w:rsidRPr="009A42F2">
        <w:rPr>
          <w:rFonts w:ascii="Times New Roman" w:hAnsi="Times New Roman" w:cs="Times New Roman"/>
          <w:sz w:val="20"/>
          <w:szCs w:val="20"/>
        </w:rPr>
        <w:t>use indoles form an array of enticing pharmacological drugs, scientists are working to boost the antiviral efficacy of indole derivatives</w:t>
      </w:r>
      <w:r w:rsidR="00C35FAB" w:rsidRPr="009A42F2">
        <w:rPr>
          <w:rFonts w:ascii="Times New Roman" w:hAnsi="Times New Roman" w:cs="Times New Roman"/>
          <w:sz w:val="20"/>
          <w:szCs w:val="20"/>
        </w:rPr>
        <w:t xml:space="preserve"> </w:t>
      </w:r>
      <w:r w:rsidR="00C9067E" w:rsidRPr="009A42F2">
        <w:rPr>
          <w:rFonts w:ascii="Times New Roman" w:hAnsi="Times New Roman" w:cs="Times New Roman"/>
          <w:sz w:val="20"/>
          <w:szCs w:val="20"/>
        </w:rPr>
        <w:t>[6].</w:t>
      </w:r>
      <w:r w:rsidR="00C9067E" w:rsidRPr="009A42F2">
        <w:rPr>
          <w:rFonts w:ascii="Times New Roman" w:hAnsi="Times New Roman" w:cs="Times New Roman"/>
          <w:sz w:val="20"/>
          <w:szCs w:val="20"/>
        </w:rPr>
        <w:br/>
      </w:r>
    </w:p>
    <w:p w14:paraId="22E799A2" w14:textId="5E343FEC" w:rsidR="00B47052" w:rsidRPr="00BA5199" w:rsidRDefault="00B47052" w:rsidP="00BA5199">
      <w:pPr>
        <w:rPr>
          <w:rFonts w:ascii="Times New Roman" w:hAnsi="Times New Roman" w:cs="Times New Roman"/>
          <w:sz w:val="20"/>
          <w:szCs w:val="20"/>
          <w:lang w:val="en-US"/>
        </w:rPr>
      </w:pPr>
      <w:r w:rsidRPr="00BA5199">
        <w:rPr>
          <w:rFonts w:ascii="Times New Roman" w:hAnsi="Times New Roman" w:cs="Times New Roman"/>
          <w:sz w:val="20"/>
          <w:szCs w:val="20"/>
          <w:lang w:val="en-US"/>
        </w:rPr>
        <w:t>Indole as HIV resistor-</w:t>
      </w:r>
    </w:p>
    <w:p w14:paraId="29FDB3BE" w14:textId="75972A42" w:rsidR="002159BB" w:rsidRPr="009A42F2" w:rsidRDefault="0039529E" w:rsidP="00C35FAB">
      <w:pPr>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2159BB" w:rsidRPr="009A42F2">
        <w:rPr>
          <w:rFonts w:ascii="Times New Roman" w:hAnsi="Times New Roman" w:cs="Times New Roman"/>
          <w:sz w:val="20"/>
          <w:szCs w:val="20"/>
        </w:rPr>
        <w:t>HIV assaults a person's immune system and encourages a potentially fatal opportunistic infection to circulate. Treatment for HIV/AIDS typically entails using many antiretroviral medications. The effects and quick emergence of pharmacological inhibitors are barriers that have impeded the ongoing discovery of novel anti-HIV drugs notwithstanding antiretroviral therapy</w:t>
      </w:r>
      <w:r w:rsidR="008170A7" w:rsidRPr="009A42F2">
        <w:rPr>
          <w:rFonts w:ascii="Times New Roman" w:hAnsi="Times New Roman" w:cs="Times New Roman"/>
          <w:sz w:val="20"/>
          <w:szCs w:val="20"/>
        </w:rPr>
        <w:t xml:space="preserve"> </w:t>
      </w:r>
      <w:r w:rsidR="002159BB" w:rsidRPr="009A42F2">
        <w:rPr>
          <w:rFonts w:ascii="Times New Roman" w:hAnsi="Times New Roman" w:cs="Times New Roman"/>
          <w:sz w:val="20"/>
          <w:szCs w:val="20"/>
        </w:rPr>
        <w:t>[30].</w:t>
      </w:r>
      <w:r w:rsidR="008170A7" w:rsidRPr="009A42F2">
        <w:rPr>
          <w:rFonts w:ascii="Times New Roman" w:hAnsi="Times New Roman" w:cs="Times New Roman"/>
          <w:sz w:val="20"/>
          <w:szCs w:val="20"/>
        </w:rPr>
        <w:t xml:space="preserve"> </w:t>
      </w:r>
      <w:r w:rsidR="002159BB" w:rsidRPr="009A42F2">
        <w:rPr>
          <w:rFonts w:ascii="Times New Roman" w:hAnsi="Times New Roman" w:cs="Times New Roman"/>
          <w:sz w:val="20"/>
          <w:szCs w:val="20"/>
        </w:rPr>
        <w:t xml:space="preserve">It has been established that the </w:t>
      </w:r>
      <w:proofErr w:type="spellStart"/>
      <w:r w:rsidR="002159BB" w:rsidRPr="009A42F2">
        <w:rPr>
          <w:rFonts w:ascii="Times New Roman" w:hAnsi="Times New Roman" w:cs="Times New Roman"/>
          <w:sz w:val="20"/>
          <w:szCs w:val="20"/>
        </w:rPr>
        <w:t>Umifenovir</w:t>
      </w:r>
      <w:proofErr w:type="spellEnd"/>
      <w:r w:rsidR="002159BB" w:rsidRPr="009A42F2">
        <w:rPr>
          <w:rFonts w:ascii="Times New Roman" w:hAnsi="Times New Roman" w:cs="Times New Roman"/>
          <w:sz w:val="20"/>
          <w:szCs w:val="20"/>
        </w:rPr>
        <w:t xml:space="preserve"> correlatives (figure 690) have broad-spectrum antiviral activity. Though they appear to have increased </w:t>
      </w:r>
      <w:r w:rsidR="002159BB" w:rsidRPr="009A42F2">
        <w:rPr>
          <w:rFonts w:ascii="Times New Roman" w:hAnsi="Times New Roman" w:cs="Times New Roman"/>
          <w:sz w:val="20"/>
          <w:szCs w:val="20"/>
        </w:rPr>
        <w:lastRenderedPageBreak/>
        <w:t>anti-HIV value, cyclopropyl correlatives fall short of rac-MC-1501, the reference molecule [11].</w:t>
      </w:r>
      <w:r w:rsidR="002159BB" w:rsidRPr="009A42F2">
        <w:rPr>
          <w:rFonts w:ascii="Times New Roman" w:hAnsi="Times New Roman" w:cs="Times New Roman"/>
          <w:sz w:val="20"/>
          <w:szCs w:val="20"/>
        </w:rPr>
        <w:br/>
      </w:r>
    </w:p>
    <w:p w14:paraId="04E55C57" w14:textId="77777777" w:rsidR="00B47052" w:rsidRPr="009A42F2" w:rsidRDefault="00B47052" w:rsidP="00C629F4">
      <w:pPr>
        <w:jc w:val="both"/>
        <w:rPr>
          <w:rFonts w:ascii="Times New Roman" w:hAnsi="Times New Roman" w:cs="Times New Roman"/>
          <w:sz w:val="20"/>
          <w:szCs w:val="20"/>
          <w:lang w:val="en-US"/>
        </w:rPr>
      </w:pPr>
    </w:p>
    <w:p w14:paraId="6E1420B0" w14:textId="77777777" w:rsidR="001302C5" w:rsidRPr="009A42F2" w:rsidRDefault="00C92993" w:rsidP="00E734B6">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26C121F0" wp14:editId="5A3FBC6B">
            <wp:extent cx="4095750" cy="953135"/>
            <wp:effectExtent l="19050" t="0" r="0" b="0"/>
            <wp:docPr id="65" name="Picture 65" descr="C:\Users\sa\Downloads\WhatsApp Image 2024-03-03 at 23.4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a\Downloads\WhatsApp Image 2024-03-03 at 23.42.26.jpeg"/>
                    <pic:cNvPicPr>
                      <a:picLocks noChangeAspect="1" noChangeArrowheads="1"/>
                    </pic:cNvPicPr>
                  </pic:nvPicPr>
                  <pic:blipFill>
                    <a:blip r:embed="rId106"/>
                    <a:srcRect/>
                    <a:stretch>
                      <a:fillRect/>
                    </a:stretch>
                  </pic:blipFill>
                  <pic:spPr bwMode="auto">
                    <a:xfrm>
                      <a:off x="0" y="0"/>
                      <a:ext cx="4095750" cy="953135"/>
                    </a:xfrm>
                    <a:prstGeom prst="rect">
                      <a:avLst/>
                    </a:prstGeom>
                    <a:noFill/>
                    <a:ln w="9525">
                      <a:noFill/>
                      <a:miter lim="800000"/>
                      <a:headEnd/>
                      <a:tailEnd/>
                    </a:ln>
                  </pic:spPr>
                </pic:pic>
              </a:graphicData>
            </a:graphic>
          </wp:inline>
        </w:drawing>
      </w:r>
    </w:p>
    <w:p w14:paraId="1536EACA" w14:textId="37F6A9FE" w:rsidR="00C92993" w:rsidRPr="009A42F2" w:rsidRDefault="00C92993" w:rsidP="00D61D64">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w:t>
      </w:r>
      <w:r w:rsidR="00754F32" w:rsidRPr="009A42F2">
        <w:rPr>
          <w:rFonts w:ascii="Times New Roman" w:hAnsi="Times New Roman" w:cs="Times New Roman"/>
          <w:sz w:val="20"/>
          <w:szCs w:val="20"/>
          <w:lang w:val="en-US"/>
        </w:rPr>
        <w:t xml:space="preserve"> 69</w:t>
      </w:r>
      <w:r w:rsidRPr="009A42F2">
        <w:rPr>
          <w:rFonts w:ascii="Times New Roman" w:hAnsi="Times New Roman" w:cs="Times New Roman"/>
          <w:sz w:val="20"/>
          <w:szCs w:val="20"/>
          <w:lang w:val="en-US"/>
        </w:rPr>
        <w:t xml:space="preserve">- </w:t>
      </w:r>
      <w:proofErr w:type="spellStart"/>
      <w:r w:rsidRPr="00BA5199">
        <w:rPr>
          <w:rFonts w:ascii="Times New Roman" w:hAnsi="Times New Roman" w:cs="Times New Roman"/>
          <w:b/>
          <w:bCs/>
          <w:sz w:val="20"/>
          <w:szCs w:val="20"/>
          <w:lang w:val="en-US"/>
        </w:rPr>
        <w:t>Umifenovir</w:t>
      </w:r>
      <w:proofErr w:type="spellEnd"/>
      <w:r w:rsidRPr="00BA5199">
        <w:rPr>
          <w:rFonts w:ascii="Times New Roman" w:hAnsi="Times New Roman" w:cs="Times New Roman"/>
          <w:b/>
          <w:bCs/>
          <w:sz w:val="20"/>
          <w:szCs w:val="20"/>
          <w:lang w:val="en-US"/>
        </w:rPr>
        <w:t xml:space="preserve"> analog</w:t>
      </w:r>
      <w:r w:rsidR="00AA438B" w:rsidRPr="00BA5199">
        <w:rPr>
          <w:rFonts w:ascii="Times New Roman" w:hAnsi="Times New Roman" w:cs="Times New Roman"/>
          <w:b/>
          <w:bCs/>
          <w:sz w:val="20"/>
          <w:szCs w:val="20"/>
          <w:lang w:val="en-US"/>
        </w:rPr>
        <w:t>ue</w:t>
      </w:r>
      <w:r w:rsidRPr="00BA5199">
        <w:rPr>
          <w:rFonts w:ascii="Times New Roman" w:hAnsi="Times New Roman" w:cs="Times New Roman"/>
          <w:b/>
          <w:bCs/>
          <w:sz w:val="20"/>
          <w:szCs w:val="20"/>
          <w:lang w:val="en-US"/>
        </w:rPr>
        <w:t>s</w:t>
      </w:r>
    </w:p>
    <w:p w14:paraId="09986408" w14:textId="2FD799E0" w:rsidR="00C35FAB" w:rsidRPr="009A42F2" w:rsidRDefault="00BA5199" w:rsidP="00C35FAB">
      <w:pPr>
        <w:jc w:val="both"/>
        <w:rPr>
          <w:rFonts w:ascii="Times New Roman" w:hAnsi="Times New Roman" w:cs="Times New Roman"/>
          <w:sz w:val="20"/>
          <w:szCs w:val="20"/>
        </w:rPr>
      </w:pPr>
      <w:r>
        <w:rPr>
          <w:rFonts w:ascii="Times New Roman" w:hAnsi="Times New Roman" w:cs="Times New Roman"/>
          <w:sz w:val="20"/>
          <w:szCs w:val="20"/>
        </w:rPr>
        <w:tab/>
      </w:r>
      <w:r w:rsidR="002159BB" w:rsidRPr="009A42F2">
        <w:rPr>
          <w:rFonts w:ascii="Times New Roman" w:hAnsi="Times New Roman" w:cs="Times New Roman"/>
          <w:sz w:val="20"/>
          <w:szCs w:val="20"/>
        </w:rPr>
        <w:t xml:space="preserve">Dimethyl phenyl ring halogenated carbazole scaffolds are made </w:t>
      </w:r>
      <w:r w:rsidR="00AA438B">
        <w:rPr>
          <w:rFonts w:ascii="Times New Roman" w:hAnsi="Times New Roman" w:cs="Times New Roman"/>
          <w:sz w:val="20"/>
          <w:szCs w:val="20"/>
        </w:rPr>
        <w:t>to</w:t>
      </w:r>
      <w:r w:rsidR="002159BB" w:rsidRPr="009A42F2">
        <w:rPr>
          <w:rFonts w:ascii="Times New Roman" w:hAnsi="Times New Roman" w:cs="Times New Roman"/>
          <w:sz w:val="20"/>
          <w:szCs w:val="20"/>
        </w:rPr>
        <w:t xml:space="preserve"> evaluate anti-HIV efficacy against NL4.3X4 and Bal R5 subtypes. 2,5-dimethyl carbazole </w:t>
      </w:r>
      <w:r w:rsidR="00AA438B">
        <w:rPr>
          <w:rFonts w:ascii="Times New Roman" w:hAnsi="Times New Roman" w:cs="Times New Roman"/>
          <w:sz w:val="20"/>
          <w:szCs w:val="20"/>
        </w:rPr>
        <w:t>analogues</w:t>
      </w:r>
      <w:r w:rsidR="002159BB" w:rsidRPr="009A42F2">
        <w:rPr>
          <w:rFonts w:ascii="Times New Roman" w:hAnsi="Times New Roman" w:cs="Times New Roman"/>
          <w:sz w:val="20"/>
          <w:szCs w:val="20"/>
        </w:rPr>
        <w:t xml:space="preserve"> associated with 7-choro groups have demonstrated weak anti-HIV activity features, but 8-chloro carbazole without a –NO2/NH2 group exhibited average opposition activity and greater Bal R5 resistance potency</w:t>
      </w:r>
      <w:r w:rsidR="008170A7" w:rsidRPr="009A42F2">
        <w:rPr>
          <w:rFonts w:ascii="Times New Roman" w:hAnsi="Times New Roman" w:cs="Times New Roman"/>
          <w:sz w:val="20"/>
          <w:szCs w:val="20"/>
        </w:rPr>
        <w:t xml:space="preserve"> </w:t>
      </w:r>
      <w:r w:rsidR="002159BB" w:rsidRPr="009A42F2">
        <w:rPr>
          <w:rFonts w:ascii="Times New Roman" w:hAnsi="Times New Roman" w:cs="Times New Roman"/>
          <w:sz w:val="20"/>
          <w:szCs w:val="20"/>
        </w:rPr>
        <w:t>[30].</w:t>
      </w:r>
    </w:p>
    <w:p w14:paraId="76D9FBC1" w14:textId="25C17453" w:rsidR="001302C5" w:rsidRPr="009A42F2" w:rsidRDefault="00C92993" w:rsidP="00C35FAB">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5A2C40FE" wp14:editId="6EC62E3B">
            <wp:extent cx="2329732" cy="707848"/>
            <wp:effectExtent l="0" t="0" r="0" b="0"/>
            <wp:docPr id="66" name="Picture 66" descr="C:\Users\sa\Downloads\WhatsApp Image 2024-03-03 at 23.4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a\Downloads\WhatsApp Image 2024-03-03 at 23.42.28.jpeg"/>
                    <pic:cNvPicPr>
                      <a:picLocks noChangeAspect="1" noChangeArrowheads="1"/>
                    </pic:cNvPicPr>
                  </pic:nvPicPr>
                  <pic:blipFill>
                    <a:blip r:embed="rId107"/>
                    <a:srcRect/>
                    <a:stretch>
                      <a:fillRect/>
                    </a:stretch>
                  </pic:blipFill>
                  <pic:spPr bwMode="auto">
                    <a:xfrm>
                      <a:off x="0" y="0"/>
                      <a:ext cx="2355025" cy="715533"/>
                    </a:xfrm>
                    <a:prstGeom prst="rect">
                      <a:avLst/>
                    </a:prstGeom>
                    <a:noFill/>
                    <a:ln w="9525">
                      <a:noFill/>
                      <a:miter lim="800000"/>
                      <a:headEnd/>
                      <a:tailEnd/>
                    </a:ln>
                  </pic:spPr>
                </pic:pic>
              </a:graphicData>
            </a:graphic>
          </wp:inline>
        </w:drawing>
      </w:r>
    </w:p>
    <w:p w14:paraId="239C1A0B" w14:textId="77777777" w:rsidR="00754F32" w:rsidRPr="009A42F2" w:rsidRDefault="00754F32" w:rsidP="00E734B6">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Figure 70</w:t>
      </w:r>
    </w:p>
    <w:p w14:paraId="369FE672" w14:textId="7D36F4BF" w:rsidR="00C92993" w:rsidRPr="009A42F2" w:rsidRDefault="00BA5199" w:rsidP="00C629F4">
      <w:pPr>
        <w:jc w:val="both"/>
        <w:rPr>
          <w:rFonts w:ascii="Times New Roman" w:hAnsi="Times New Roman" w:cs="Times New Roman"/>
          <w:sz w:val="20"/>
          <w:szCs w:val="20"/>
          <w:lang w:val="en-US"/>
        </w:rPr>
      </w:pPr>
      <w:r>
        <w:rPr>
          <w:rFonts w:ascii="Times New Roman" w:hAnsi="Times New Roman" w:cs="Times New Roman"/>
          <w:sz w:val="20"/>
          <w:szCs w:val="20"/>
          <w:lang w:val="en-US"/>
        </w:rPr>
        <w:tab/>
      </w:r>
      <w:r w:rsidR="1C61911B" w:rsidRPr="009A42F2">
        <w:rPr>
          <w:rFonts w:ascii="Times New Roman" w:hAnsi="Times New Roman" w:cs="Times New Roman"/>
          <w:sz w:val="20"/>
          <w:szCs w:val="20"/>
          <w:lang w:val="en-US"/>
        </w:rPr>
        <w:t>This compound with R=NO2 exhibits great potency against HIV as compared to all of its derivatives.</w:t>
      </w:r>
    </w:p>
    <w:p w14:paraId="2F588413" w14:textId="1D52F46C" w:rsidR="001302C5" w:rsidRPr="009A42F2" w:rsidRDefault="000A63C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1C61911B" w:rsidRPr="009A42F2">
        <w:rPr>
          <w:rFonts w:ascii="Times New Roman" w:hAnsi="Times New Roman" w:cs="Times New Roman"/>
          <w:sz w:val="20"/>
          <w:szCs w:val="20"/>
          <w:lang w:val="en-US"/>
        </w:rPr>
        <w:t xml:space="preserve">By experimenting with a wide range of structural variants into compounds a chain of </w:t>
      </w:r>
      <w:r w:rsidR="00A64640" w:rsidRPr="009A42F2">
        <w:rPr>
          <w:rFonts w:ascii="Times New Roman" w:hAnsi="Times New Roman" w:cs="Times New Roman"/>
          <w:sz w:val="20"/>
          <w:szCs w:val="20"/>
          <w:lang w:val="en-US"/>
        </w:rPr>
        <w:t>indole–based</w:t>
      </w:r>
      <w:r w:rsidR="1C61911B" w:rsidRPr="009A42F2">
        <w:rPr>
          <w:rFonts w:ascii="Times New Roman" w:hAnsi="Times New Roman" w:cs="Times New Roman"/>
          <w:sz w:val="20"/>
          <w:szCs w:val="20"/>
          <w:lang w:val="en-US"/>
        </w:rPr>
        <w:t xml:space="preserve"> HIV-1 attachment resistors are produced out of which some </w:t>
      </w:r>
      <w:r w:rsidR="00A64640" w:rsidRPr="009A42F2">
        <w:rPr>
          <w:rFonts w:ascii="Times New Roman" w:hAnsi="Times New Roman" w:cs="Times New Roman"/>
          <w:sz w:val="20"/>
          <w:szCs w:val="20"/>
          <w:lang w:val="en-US"/>
        </w:rPr>
        <w:t>show</w:t>
      </w:r>
      <w:r w:rsidR="1C61911B" w:rsidRPr="009A42F2">
        <w:rPr>
          <w:rFonts w:ascii="Times New Roman" w:hAnsi="Times New Roman" w:cs="Times New Roman"/>
          <w:sz w:val="20"/>
          <w:szCs w:val="20"/>
          <w:lang w:val="en-US"/>
        </w:rPr>
        <w:t xml:space="preserve"> great resistance against HIV, and some are less potent. Some selected compounds have been tested for </w:t>
      </w:r>
      <w:r w:rsidR="00A64640" w:rsidRPr="009A42F2">
        <w:rPr>
          <w:rFonts w:ascii="Times New Roman" w:hAnsi="Times New Roman" w:cs="Times New Roman"/>
          <w:sz w:val="20"/>
          <w:szCs w:val="20"/>
          <w:lang w:val="en-US"/>
        </w:rPr>
        <w:t>their</w:t>
      </w:r>
      <w:r w:rsidR="1C61911B" w:rsidRPr="009A42F2">
        <w:rPr>
          <w:rFonts w:ascii="Times New Roman" w:hAnsi="Times New Roman" w:cs="Times New Roman"/>
          <w:sz w:val="20"/>
          <w:szCs w:val="20"/>
          <w:lang w:val="en-US"/>
        </w:rPr>
        <w:t xml:space="preserve"> ability to resist HIV. Most of the compounds exhibited poor activity. Whereas 5,6-dihydroxyindole carboxamide</w:t>
      </w:r>
      <w:r w:rsidR="00017EE9" w:rsidRPr="009A42F2">
        <w:rPr>
          <w:rFonts w:ascii="Times New Roman" w:hAnsi="Times New Roman" w:cs="Times New Roman"/>
          <w:sz w:val="20"/>
          <w:szCs w:val="20"/>
          <w:lang w:val="en-US"/>
        </w:rPr>
        <w:t xml:space="preserve"> (figure 71)</w:t>
      </w:r>
      <w:r w:rsidR="1C61911B" w:rsidRPr="009A42F2">
        <w:rPr>
          <w:rFonts w:ascii="Times New Roman" w:hAnsi="Times New Roman" w:cs="Times New Roman"/>
          <w:sz w:val="20"/>
          <w:szCs w:val="20"/>
          <w:lang w:val="en-US"/>
        </w:rPr>
        <w:t xml:space="preserve"> descendants have exerted stronger HIV inhibition potency</w:t>
      </w:r>
      <w:r w:rsidR="008170A7" w:rsidRPr="009A42F2">
        <w:rPr>
          <w:rFonts w:ascii="Times New Roman" w:hAnsi="Times New Roman" w:cs="Times New Roman"/>
          <w:sz w:val="20"/>
          <w:szCs w:val="20"/>
          <w:lang w:val="en-US"/>
        </w:rPr>
        <w:t xml:space="preserve"> </w:t>
      </w:r>
      <w:r w:rsidR="00C75500" w:rsidRPr="009A42F2">
        <w:rPr>
          <w:rFonts w:ascii="Times New Roman" w:hAnsi="Times New Roman" w:cs="Times New Roman"/>
          <w:sz w:val="20"/>
          <w:szCs w:val="20"/>
          <w:lang w:val="en-US"/>
        </w:rPr>
        <w:t>[30]</w:t>
      </w:r>
      <w:r w:rsidR="1C61911B" w:rsidRPr="009A42F2">
        <w:rPr>
          <w:rFonts w:ascii="Times New Roman" w:hAnsi="Times New Roman" w:cs="Times New Roman"/>
          <w:sz w:val="20"/>
          <w:szCs w:val="20"/>
          <w:lang w:val="en-US"/>
        </w:rPr>
        <w:t>.</w:t>
      </w:r>
    </w:p>
    <w:p w14:paraId="71CF8C84" w14:textId="77777777" w:rsidR="00210FA3" w:rsidRPr="009A42F2" w:rsidRDefault="00C92993" w:rsidP="00E734B6">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43E88518" wp14:editId="4A46C6B4">
            <wp:extent cx="2606602" cy="644056"/>
            <wp:effectExtent l="0" t="0" r="3810" b="3810"/>
            <wp:docPr id="68" name="Picture 68" descr="C:\Users\sa\Downloads\WhatsApp Image 2024-03-03 at 23.4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a\Downloads\WhatsApp Image 2024-03-03 at 23.42.27.jpeg"/>
                    <pic:cNvPicPr>
                      <a:picLocks noChangeAspect="1" noChangeArrowheads="1"/>
                    </pic:cNvPicPr>
                  </pic:nvPicPr>
                  <pic:blipFill>
                    <a:blip r:embed="rId108"/>
                    <a:srcRect/>
                    <a:stretch>
                      <a:fillRect/>
                    </a:stretch>
                  </pic:blipFill>
                  <pic:spPr bwMode="auto">
                    <a:xfrm>
                      <a:off x="0" y="0"/>
                      <a:ext cx="2634931" cy="651056"/>
                    </a:xfrm>
                    <a:prstGeom prst="rect">
                      <a:avLst/>
                    </a:prstGeom>
                    <a:noFill/>
                    <a:ln w="9525">
                      <a:noFill/>
                      <a:miter lim="800000"/>
                      <a:headEnd/>
                      <a:tailEnd/>
                    </a:ln>
                  </pic:spPr>
                </pic:pic>
              </a:graphicData>
            </a:graphic>
          </wp:inline>
        </w:drawing>
      </w:r>
    </w:p>
    <w:p w14:paraId="424E85F6" w14:textId="1277A74F" w:rsidR="00C92993" w:rsidRPr="009A42F2" w:rsidRDefault="00017EE9" w:rsidP="00D61D64">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 xml:space="preserve">Figure 71- </w:t>
      </w:r>
      <w:r w:rsidR="00C92993" w:rsidRPr="00BA5199">
        <w:rPr>
          <w:rFonts w:ascii="Times New Roman" w:hAnsi="Times New Roman" w:cs="Times New Roman"/>
          <w:b/>
          <w:bCs/>
          <w:sz w:val="20"/>
          <w:szCs w:val="20"/>
          <w:lang w:val="en-US"/>
        </w:rPr>
        <w:t>5,6-dihydroxyindole carboxamide</w:t>
      </w:r>
      <w:r w:rsidR="00C92993" w:rsidRPr="009A42F2">
        <w:rPr>
          <w:rFonts w:ascii="Times New Roman" w:hAnsi="Times New Roman" w:cs="Times New Roman"/>
          <w:sz w:val="20"/>
          <w:szCs w:val="20"/>
          <w:lang w:val="en-US"/>
        </w:rPr>
        <w:t>.</w:t>
      </w:r>
    </w:p>
    <w:p w14:paraId="5975F852" w14:textId="135A2D89" w:rsidR="00210FA3" w:rsidRPr="009A42F2" w:rsidRDefault="000A63C8" w:rsidP="00C629F4">
      <w:pPr>
        <w:jc w:val="both"/>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1C61911B" w:rsidRPr="009A42F2">
        <w:rPr>
          <w:rFonts w:ascii="Times New Roman" w:hAnsi="Times New Roman" w:cs="Times New Roman"/>
          <w:sz w:val="20"/>
          <w:szCs w:val="20"/>
          <w:lang w:val="en-US"/>
        </w:rPr>
        <w:t>Considering electron acceptor groups such as halogen (X) only 4-bromoaniline</w:t>
      </w:r>
      <w:r w:rsidR="00017EE9" w:rsidRPr="009A42F2">
        <w:rPr>
          <w:rFonts w:ascii="Times New Roman" w:hAnsi="Times New Roman" w:cs="Times New Roman"/>
          <w:sz w:val="20"/>
          <w:szCs w:val="20"/>
          <w:lang w:val="en-US"/>
        </w:rPr>
        <w:t xml:space="preserve"> (figure 72)</w:t>
      </w:r>
      <w:r w:rsidR="1C61911B" w:rsidRPr="009A42F2">
        <w:rPr>
          <w:rFonts w:ascii="Times New Roman" w:hAnsi="Times New Roman" w:cs="Times New Roman"/>
          <w:sz w:val="20"/>
          <w:szCs w:val="20"/>
          <w:lang w:val="en-US"/>
        </w:rPr>
        <w:t xml:space="preserve"> correlatives represent HIV-1- inhibitor activity</w:t>
      </w:r>
      <w:r w:rsidR="008170A7" w:rsidRPr="009A42F2">
        <w:rPr>
          <w:rFonts w:ascii="Times New Roman" w:hAnsi="Times New Roman" w:cs="Times New Roman"/>
          <w:sz w:val="20"/>
          <w:szCs w:val="20"/>
          <w:lang w:val="en-US"/>
        </w:rPr>
        <w:t xml:space="preserve"> </w:t>
      </w:r>
      <w:r w:rsidR="00C75500" w:rsidRPr="009A42F2">
        <w:rPr>
          <w:rFonts w:ascii="Times New Roman" w:hAnsi="Times New Roman" w:cs="Times New Roman"/>
          <w:sz w:val="20"/>
          <w:szCs w:val="20"/>
          <w:lang w:val="en-US"/>
        </w:rPr>
        <w:t>[30]</w:t>
      </w:r>
      <w:r w:rsidR="1C61911B" w:rsidRPr="009A42F2">
        <w:rPr>
          <w:rFonts w:ascii="Times New Roman" w:hAnsi="Times New Roman" w:cs="Times New Roman"/>
          <w:sz w:val="20"/>
          <w:szCs w:val="20"/>
          <w:lang w:val="en-US"/>
        </w:rPr>
        <w:t>.</w:t>
      </w:r>
    </w:p>
    <w:p w14:paraId="1DC44658" w14:textId="77777777" w:rsidR="00210FA3" w:rsidRPr="009A42F2" w:rsidRDefault="00362C29" w:rsidP="00E734B6">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1841D131" wp14:editId="30030A8F">
            <wp:extent cx="2004365" cy="576538"/>
            <wp:effectExtent l="0" t="0" r="0" b="0"/>
            <wp:docPr id="69" name="Picture 69" descr="C:\Users\sa\Downloads\WhatsApp Image 2024-03-03 at 23.4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a\Downloads\WhatsApp Image 2024-03-03 at 23.42.29.jpeg"/>
                    <pic:cNvPicPr>
                      <a:picLocks noChangeAspect="1" noChangeArrowheads="1"/>
                    </pic:cNvPicPr>
                  </pic:nvPicPr>
                  <pic:blipFill>
                    <a:blip r:embed="rId109" cstate="print"/>
                    <a:srcRect/>
                    <a:stretch>
                      <a:fillRect/>
                    </a:stretch>
                  </pic:blipFill>
                  <pic:spPr bwMode="auto">
                    <a:xfrm>
                      <a:off x="0" y="0"/>
                      <a:ext cx="2044390" cy="588051"/>
                    </a:xfrm>
                    <a:prstGeom prst="rect">
                      <a:avLst/>
                    </a:prstGeom>
                    <a:noFill/>
                    <a:ln w="9525">
                      <a:noFill/>
                      <a:miter lim="800000"/>
                      <a:headEnd/>
                      <a:tailEnd/>
                    </a:ln>
                  </pic:spPr>
                </pic:pic>
              </a:graphicData>
            </a:graphic>
          </wp:inline>
        </w:drawing>
      </w:r>
    </w:p>
    <w:p w14:paraId="0DCB6EAB" w14:textId="05919E37" w:rsidR="00362C29" w:rsidRPr="009A42F2" w:rsidRDefault="00362C29" w:rsidP="00D61D64">
      <w:pPr>
        <w:jc w:val="center"/>
        <w:rPr>
          <w:rFonts w:ascii="Times New Roman" w:hAnsi="Times New Roman" w:cs="Times New Roman"/>
          <w:sz w:val="20"/>
          <w:szCs w:val="20"/>
          <w:lang w:val="en-US"/>
        </w:rPr>
      </w:pPr>
      <w:r w:rsidRPr="009A42F2">
        <w:rPr>
          <w:rFonts w:ascii="Times New Roman" w:hAnsi="Times New Roman" w:cs="Times New Roman"/>
          <w:sz w:val="20"/>
          <w:szCs w:val="20"/>
          <w:lang w:val="en-US"/>
        </w:rPr>
        <w:t>Fig</w:t>
      </w:r>
      <w:r w:rsidR="00017EE9" w:rsidRPr="009A42F2">
        <w:rPr>
          <w:rFonts w:ascii="Times New Roman" w:hAnsi="Times New Roman" w:cs="Times New Roman"/>
          <w:sz w:val="20"/>
          <w:szCs w:val="20"/>
          <w:lang w:val="en-US"/>
        </w:rPr>
        <w:t xml:space="preserve">ure 72- </w:t>
      </w:r>
      <w:r w:rsidRPr="00BA5199">
        <w:rPr>
          <w:rFonts w:ascii="Times New Roman" w:hAnsi="Times New Roman" w:cs="Times New Roman"/>
          <w:b/>
          <w:bCs/>
          <w:sz w:val="20"/>
          <w:szCs w:val="20"/>
          <w:lang w:val="en-US"/>
        </w:rPr>
        <w:t>4-bromoaniline.</w:t>
      </w:r>
    </w:p>
    <w:p w14:paraId="152009DD" w14:textId="77777777" w:rsidR="00BA5199" w:rsidRDefault="00BA5199" w:rsidP="00C629F4">
      <w:pPr>
        <w:jc w:val="both"/>
        <w:rPr>
          <w:rFonts w:ascii="Times New Roman" w:hAnsi="Times New Roman" w:cs="Times New Roman"/>
          <w:b/>
          <w:bCs/>
          <w:sz w:val="20"/>
          <w:szCs w:val="20"/>
          <w:lang w:val="en-US"/>
        </w:rPr>
      </w:pPr>
    </w:p>
    <w:p w14:paraId="506161A6" w14:textId="40584371" w:rsidR="00210FA3" w:rsidRPr="002D1DD0" w:rsidRDefault="00A93F38" w:rsidP="00C629F4">
      <w:pPr>
        <w:jc w:val="both"/>
        <w:rPr>
          <w:rFonts w:ascii="Times New Roman" w:hAnsi="Times New Roman" w:cs="Times New Roman"/>
          <w:b/>
          <w:bCs/>
          <w:sz w:val="20"/>
          <w:szCs w:val="20"/>
          <w:u w:val="single"/>
          <w:lang w:val="en-US"/>
        </w:rPr>
      </w:pPr>
      <w:r w:rsidRPr="002D1DD0">
        <w:rPr>
          <w:rFonts w:ascii="Times New Roman" w:hAnsi="Times New Roman" w:cs="Times New Roman"/>
          <w:b/>
          <w:bCs/>
          <w:sz w:val="20"/>
          <w:szCs w:val="20"/>
          <w:lang w:val="en-US"/>
        </w:rPr>
        <w:t xml:space="preserve">G. </w:t>
      </w:r>
      <w:r w:rsidR="00210FA3" w:rsidRPr="002D1DD0">
        <w:rPr>
          <w:rFonts w:ascii="Times New Roman" w:hAnsi="Times New Roman" w:cs="Times New Roman"/>
          <w:b/>
          <w:bCs/>
          <w:sz w:val="20"/>
          <w:szCs w:val="20"/>
          <w:lang w:val="en-US"/>
        </w:rPr>
        <w:t>ANTI-MICROBIAL PROPERTIES-</w:t>
      </w:r>
    </w:p>
    <w:p w14:paraId="42EBFABE" w14:textId="6DEB9114" w:rsidR="002159BB" w:rsidRPr="009A42F2" w:rsidRDefault="000A63C8" w:rsidP="00C35FAB">
      <w:pPr>
        <w:rPr>
          <w:rFonts w:ascii="Times New Roman" w:hAnsi="Times New Roman" w:cs="Times New Roman"/>
          <w:sz w:val="20"/>
          <w:szCs w:val="20"/>
          <w:lang w:val="en-US"/>
        </w:rPr>
      </w:pPr>
      <w:r w:rsidRPr="009A42F2">
        <w:rPr>
          <w:rFonts w:ascii="Times New Roman" w:hAnsi="Times New Roman" w:cs="Times New Roman"/>
          <w:sz w:val="20"/>
          <w:szCs w:val="20"/>
          <w:lang w:val="en-US"/>
        </w:rPr>
        <w:tab/>
      </w:r>
      <w:r w:rsidR="002159BB" w:rsidRPr="009A42F2">
        <w:rPr>
          <w:rFonts w:ascii="Times New Roman" w:hAnsi="Times New Roman" w:cs="Times New Roman"/>
          <w:sz w:val="20"/>
          <w:szCs w:val="20"/>
        </w:rPr>
        <w:t>Drug inhibition, which ensues when microorganisms involving bacteria, viruses, fungi, and parasites defy a medication that is supposed to eradicate the infection, is sometimes referred to as antimicrobial animosity</w:t>
      </w:r>
      <w:r w:rsidR="008170A7" w:rsidRPr="009A42F2">
        <w:rPr>
          <w:rFonts w:ascii="Times New Roman" w:hAnsi="Times New Roman" w:cs="Times New Roman"/>
          <w:sz w:val="20"/>
          <w:szCs w:val="20"/>
        </w:rPr>
        <w:t xml:space="preserve"> </w:t>
      </w:r>
      <w:r w:rsidR="002159BB" w:rsidRPr="009A42F2">
        <w:rPr>
          <w:rFonts w:ascii="Times New Roman" w:hAnsi="Times New Roman" w:cs="Times New Roman"/>
          <w:sz w:val="20"/>
          <w:szCs w:val="20"/>
        </w:rPr>
        <w:t>[23].</w:t>
      </w:r>
      <w:r w:rsidR="008170A7" w:rsidRPr="009A42F2">
        <w:rPr>
          <w:rFonts w:ascii="Times New Roman" w:hAnsi="Times New Roman" w:cs="Times New Roman"/>
          <w:sz w:val="20"/>
          <w:szCs w:val="20"/>
        </w:rPr>
        <w:t xml:space="preserve"> </w:t>
      </w:r>
      <w:r w:rsidR="002159BB" w:rsidRPr="009A42F2">
        <w:rPr>
          <w:rFonts w:ascii="Times New Roman" w:hAnsi="Times New Roman" w:cs="Times New Roman"/>
          <w:sz w:val="20"/>
          <w:szCs w:val="20"/>
        </w:rPr>
        <w:t>Man</w:t>
      </w:r>
      <w:r w:rsidR="00C35FAB" w:rsidRPr="009A42F2">
        <w:rPr>
          <w:rFonts w:ascii="Times New Roman" w:hAnsi="Times New Roman" w:cs="Times New Roman"/>
          <w:sz w:val="20"/>
          <w:szCs w:val="20"/>
        </w:rPr>
        <w:t>y</w:t>
      </w:r>
      <w:r w:rsidR="002159BB" w:rsidRPr="009A42F2">
        <w:rPr>
          <w:rFonts w:ascii="Times New Roman" w:hAnsi="Times New Roman" w:cs="Times New Roman"/>
          <w:sz w:val="20"/>
          <w:szCs w:val="20"/>
        </w:rPr>
        <w:t xml:space="preserve"> types of hazardous diseases, including pneumonia, endocarditis, and skin and soft tissue infections necessitating in-depth or critical care units, were initially recognized as being caused by methicillin-resistant Staphylococcus aureus (MRSA). The embryonic products of indole possess profitable antibacterial properties against MRSA. </w:t>
      </w:r>
      <w:proofErr w:type="spellStart"/>
      <w:r w:rsidR="002159BB" w:rsidRPr="009A42F2">
        <w:rPr>
          <w:rFonts w:ascii="Times New Roman" w:hAnsi="Times New Roman" w:cs="Times New Roman"/>
          <w:sz w:val="20"/>
          <w:szCs w:val="20"/>
        </w:rPr>
        <w:t>NorA</w:t>
      </w:r>
      <w:proofErr w:type="spellEnd"/>
      <w:r w:rsidR="002159BB" w:rsidRPr="009A42F2">
        <w:rPr>
          <w:rFonts w:ascii="Times New Roman" w:hAnsi="Times New Roman" w:cs="Times New Roman"/>
          <w:sz w:val="20"/>
          <w:szCs w:val="20"/>
        </w:rPr>
        <w:t xml:space="preserve"> efflux is the sole grantor. Numerous medications with diverse structures can be imported by </w:t>
      </w:r>
      <w:proofErr w:type="spellStart"/>
      <w:r w:rsidR="002159BB" w:rsidRPr="009A42F2">
        <w:rPr>
          <w:rFonts w:ascii="Times New Roman" w:hAnsi="Times New Roman" w:cs="Times New Roman"/>
          <w:sz w:val="20"/>
          <w:szCs w:val="20"/>
        </w:rPr>
        <w:t>NorA</w:t>
      </w:r>
      <w:proofErr w:type="spellEnd"/>
      <w:r w:rsidR="002159BB" w:rsidRPr="009A42F2">
        <w:rPr>
          <w:rFonts w:ascii="Times New Roman" w:hAnsi="Times New Roman" w:cs="Times New Roman"/>
          <w:sz w:val="20"/>
          <w:szCs w:val="20"/>
        </w:rPr>
        <w:t xml:space="preserve"> efflux, including acrylamide, benzalkonium chloride, cetrimide, ethidium bromide, fluoroquinolones, and tetraphenylphosphonium bromide</w:t>
      </w:r>
      <w:r w:rsidR="008170A7" w:rsidRPr="009A42F2">
        <w:rPr>
          <w:rFonts w:ascii="Times New Roman" w:hAnsi="Times New Roman" w:cs="Times New Roman"/>
          <w:sz w:val="20"/>
          <w:szCs w:val="20"/>
        </w:rPr>
        <w:t xml:space="preserve"> </w:t>
      </w:r>
      <w:r w:rsidR="002159BB" w:rsidRPr="009A42F2">
        <w:rPr>
          <w:rFonts w:ascii="Times New Roman" w:hAnsi="Times New Roman" w:cs="Times New Roman"/>
          <w:sz w:val="20"/>
          <w:szCs w:val="20"/>
        </w:rPr>
        <w:t>[24].</w:t>
      </w:r>
      <w:r w:rsidR="008170A7" w:rsidRPr="009A42F2">
        <w:rPr>
          <w:rFonts w:ascii="Times New Roman" w:hAnsi="Times New Roman" w:cs="Times New Roman"/>
          <w:sz w:val="20"/>
          <w:szCs w:val="20"/>
        </w:rPr>
        <w:t xml:space="preserve"> </w:t>
      </w:r>
      <w:r w:rsidR="002159BB" w:rsidRPr="009A42F2">
        <w:rPr>
          <w:rFonts w:ascii="Times New Roman" w:hAnsi="Times New Roman" w:cs="Times New Roman"/>
          <w:sz w:val="20"/>
          <w:szCs w:val="20"/>
        </w:rPr>
        <w:t>Azole</w:t>
      </w:r>
      <w:r w:rsidR="00C35FAB" w:rsidRPr="009A42F2">
        <w:rPr>
          <w:rFonts w:ascii="Times New Roman" w:hAnsi="Times New Roman" w:cs="Times New Roman"/>
          <w:sz w:val="20"/>
          <w:szCs w:val="20"/>
        </w:rPr>
        <w:t xml:space="preserve"> </w:t>
      </w:r>
      <w:r w:rsidR="002159BB" w:rsidRPr="009A42F2">
        <w:rPr>
          <w:rFonts w:ascii="Times New Roman" w:hAnsi="Times New Roman" w:cs="Times New Roman"/>
          <w:sz w:val="20"/>
          <w:szCs w:val="20"/>
        </w:rPr>
        <w:t xml:space="preserve">contains the widely used antifungal drugs fluconazole, ketoconazole, and itraconazole (figure 73). Fluconazole, however, </w:t>
      </w:r>
      <w:r w:rsidR="00AA438B">
        <w:rPr>
          <w:rFonts w:ascii="Times New Roman" w:hAnsi="Times New Roman" w:cs="Times New Roman"/>
          <w:sz w:val="20"/>
          <w:szCs w:val="20"/>
        </w:rPr>
        <w:t>did not affect</w:t>
      </w:r>
      <w:r w:rsidR="002159BB" w:rsidRPr="009A42F2">
        <w:rPr>
          <w:rFonts w:ascii="Times New Roman" w:hAnsi="Times New Roman" w:cs="Times New Roman"/>
          <w:sz w:val="20"/>
          <w:szCs w:val="20"/>
        </w:rPr>
        <w:t xml:space="preserve"> Candida </w:t>
      </w:r>
      <w:proofErr w:type="spellStart"/>
      <w:r w:rsidR="00AA438B">
        <w:rPr>
          <w:rFonts w:ascii="Times New Roman" w:hAnsi="Times New Roman" w:cs="Times New Roman"/>
          <w:sz w:val="20"/>
          <w:szCs w:val="20"/>
        </w:rPr>
        <w:t>Krusei</w:t>
      </w:r>
      <w:proofErr w:type="spellEnd"/>
      <w:r w:rsidR="00AA438B">
        <w:rPr>
          <w:rFonts w:ascii="Times New Roman" w:hAnsi="Times New Roman" w:cs="Times New Roman"/>
          <w:sz w:val="20"/>
          <w:szCs w:val="20"/>
        </w:rPr>
        <w:t>.</w:t>
      </w:r>
      <w:r w:rsidR="002159BB" w:rsidRPr="009A42F2">
        <w:rPr>
          <w:rFonts w:ascii="Times New Roman" w:hAnsi="Times New Roman" w:cs="Times New Roman"/>
          <w:sz w:val="20"/>
          <w:szCs w:val="20"/>
        </w:rPr>
        <w:br/>
      </w:r>
    </w:p>
    <w:p w14:paraId="71FF11E7" w14:textId="77777777" w:rsidR="00786EBD" w:rsidRPr="009A42F2" w:rsidRDefault="00786EBD" w:rsidP="00C629F4">
      <w:pPr>
        <w:jc w:val="both"/>
        <w:rPr>
          <w:rFonts w:ascii="Times New Roman" w:hAnsi="Times New Roman" w:cs="Times New Roman"/>
          <w:sz w:val="20"/>
          <w:szCs w:val="20"/>
          <w:lang w:val="en-US"/>
        </w:rPr>
      </w:pPr>
    </w:p>
    <w:p w14:paraId="615EC4AD" w14:textId="77777777" w:rsidR="00362C29" w:rsidRPr="009A42F2" w:rsidRDefault="00362C29" w:rsidP="00C010E1">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lastRenderedPageBreak/>
        <w:drawing>
          <wp:inline distT="0" distB="0" distL="0" distR="0" wp14:anchorId="7FB8EDE8" wp14:editId="748BD4F0">
            <wp:extent cx="1757238" cy="879938"/>
            <wp:effectExtent l="0" t="0" r="0" b="0"/>
            <wp:docPr id="70" name="Picture 70" descr="C:\Users\sa\Pictures\fluroconz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a\Pictures\fluroconzole.PNG"/>
                    <pic:cNvPicPr>
                      <a:picLocks noChangeAspect="1" noChangeArrowheads="1"/>
                    </pic:cNvPicPr>
                  </pic:nvPicPr>
                  <pic:blipFill>
                    <a:blip r:embed="rId110"/>
                    <a:srcRect/>
                    <a:stretch>
                      <a:fillRect/>
                    </a:stretch>
                  </pic:blipFill>
                  <pic:spPr bwMode="auto">
                    <a:xfrm>
                      <a:off x="0" y="0"/>
                      <a:ext cx="1773071" cy="887866"/>
                    </a:xfrm>
                    <a:prstGeom prst="rect">
                      <a:avLst/>
                    </a:prstGeom>
                    <a:noFill/>
                    <a:ln w="9525">
                      <a:noFill/>
                      <a:miter lim="800000"/>
                      <a:headEnd/>
                      <a:tailEnd/>
                    </a:ln>
                  </pic:spPr>
                </pic:pic>
              </a:graphicData>
            </a:graphic>
          </wp:inline>
        </w:drawing>
      </w:r>
      <w:r w:rsidRPr="009A42F2">
        <w:rPr>
          <w:rFonts w:ascii="Times New Roman" w:hAnsi="Times New Roman" w:cs="Times New Roman"/>
          <w:noProof/>
          <w:sz w:val="20"/>
          <w:szCs w:val="20"/>
          <w:lang w:val="en-US" w:bidi="hi-IN"/>
        </w:rPr>
        <w:drawing>
          <wp:inline distT="0" distB="0" distL="0" distR="0" wp14:anchorId="3374FE8A" wp14:editId="2A55B7A5">
            <wp:extent cx="2838748" cy="914400"/>
            <wp:effectExtent l="0" t="0" r="0" b="0"/>
            <wp:docPr id="71" name="Picture 71" descr="C:\Users\sa\Pictures\ketoconaz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a\Pictures\ketoconazole.PNG"/>
                    <pic:cNvPicPr>
                      <a:picLocks noChangeAspect="1" noChangeArrowheads="1"/>
                    </pic:cNvPicPr>
                  </pic:nvPicPr>
                  <pic:blipFill>
                    <a:blip r:embed="rId111"/>
                    <a:srcRect/>
                    <a:stretch>
                      <a:fillRect/>
                    </a:stretch>
                  </pic:blipFill>
                  <pic:spPr bwMode="auto">
                    <a:xfrm>
                      <a:off x="0" y="0"/>
                      <a:ext cx="2855220" cy="919706"/>
                    </a:xfrm>
                    <a:prstGeom prst="rect">
                      <a:avLst/>
                    </a:prstGeom>
                    <a:noFill/>
                    <a:ln w="9525">
                      <a:noFill/>
                      <a:miter lim="800000"/>
                      <a:headEnd/>
                      <a:tailEnd/>
                    </a:ln>
                  </pic:spPr>
                </pic:pic>
              </a:graphicData>
            </a:graphic>
          </wp:inline>
        </w:drawing>
      </w:r>
    </w:p>
    <w:p w14:paraId="0BAC0122" w14:textId="65B61B46" w:rsidR="00362C29" w:rsidRPr="00BA5199" w:rsidRDefault="00E734B6" w:rsidP="00C629F4">
      <w:pPr>
        <w:jc w:val="both"/>
        <w:rPr>
          <w:rFonts w:ascii="Times New Roman" w:hAnsi="Times New Roman" w:cs="Times New Roman"/>
          <w:b/>
          <w:bCs/>
          <w:sz w:val="20"/>
          <w:szCs w:val="20"/>
          <w:lang w:val="en-US"/>
        </w:rPr>
      </w:pPr>
      <w:r w:rsidRPr="009A42F2">
        <w:rPr>
          <w:rFonts w:ascii="Times New Roman" w:hAnsi="Times New Roman" w:cs="Times New Roman"/>
          <w:sz w:val="20"/>
          <w:szCs w:val="20"/>
          <w:lang w:val="en-US"/>
        </w:rPr>
        <w:tab/>
      </w:r>
      <w:r w:rsidRPr="009A42F2">
        <w:rPr>
          <w:rFonts w:ascii="Times New Roman" w:hAnsi="Times New Roman" w:cs="Times New Roman"/>
          <w:sz w:val="20"/>
          <w:szCs w:val="20"/>
          <w:lang w:val="en-US"/>
        </w:rPr>
        <w:tab/>
      </w:r>
      <w:r w:rsidRPr="009A42F2">
        <w:rPr>
          <w:rFonts w:ascii="Times New Roman" w:hAnsi="Times New Roman" w:cs="Times New Roman"/>
          <w:sz w:val="20"/>
          <w:szCs w:val="20"/>
          <w:lang w:val="en-US"/>
        </w:rPr>
        <w:tab/>
      </w:r>
      <w:r w:rsidRPr="009A42F2">
        <w:rPr>
          <w:rFonts w:ascii="Times New Roman" w:hAnsi="Times New Roman" w:cs="Times New Roman"/>
          <w:sz w:val="20"/>
          <w:szCs w:val="20"/>
          <w:lang w:val="en-US"/>
        </w:rPr>
        <w:tab/>
      </w:r>
      <w:r w:rsidR="00362C29" w:rsidRPr="009A42F2">
        <w:rPr>
          <w:rFonts w:ascii="Times New Roman" w:hAnsi="Times New Roman" w:cs="Times New Roman"/>
          <w:sz w:val="20"/>
          <w:szCs w:val="20"/>
          <w:lang w:val="en-US"/>
        </w:rPr>
        <w:t xml:space="preserve">  </w:t>
      </w:r>
      <w:r w:rsidR="00AA438B" w:rsidRPr="00BA5199">
        <w:rPr>
          <w:rFonts w:ascii="Times New Roman" w:hAnsi="Times New Roman" w:cs="Times New Roman"/>
          <w:b/>
          <w:bCs/>
          <w:sz w:val="20"/>
          <w:szCs w:val="20"/>
          <w:lang w:val="en-US"/>
        </w:rPr>
        <w:t>F</w:t>
      </w:r>
      <w:r w:rsidR="00AA438B" w:rsidRPr="00BA5199">
        <w:rPr>
          <w:rFonts w:ascii="Times New Roman" w:hAnsi="Times New Roman" w:cs="Times New Roman"/>
          <w:b/>
          <w:bCs/>
          <w:sz w:val="20"/>
          <w:szCs w:val="20"/>
          <w:lang w:val="en-US"/>
        </w:rPr>
        <w:t>luconazole</w:t>
      </w:r>
      <w:r w:rsidR="00362C29" w:rsidRPr="009A42F2">
        <w:rPr>
          <w:rFonts w:ascii="Times New Roman" w:hAnsi="Times New Roman" w:cs="Times New Roman"/>
          <w:sz w:val="20"/>
          <w:szCs w:val="20"/>
          <w:lang w:val="en-US"/>
        </w:rPr>
        <w:t xml:space="preserve">                                              </w:t>
      </w:r>
      <w:r w:rsidR="00362C29" w:rsidRPr="00BA5199">
        <w:rPr>
          <w:rFonts w:ascii="Times New Roman" w:hAnsi="Times New Roman" w:cs="Times New Roman"/>
          <w:b/>
          <w:bCs/>
          <w:sz w:val="20"/>
          <w:szCs w:val="20"/>
          <w:lang w:val="en-US"/>
        </w:rPr>
        <w:t>Ketoconazole</w:t>
      </w:r>
    </w:p>
    <w:p w14:paraId="60B4387C" w14:textId="77777777" w:rsidR="00017EE9" w:rsidRPr="009A42F2" w:rsidRDefault="00EB5B30" w:rsidP="00017EE9">
      <w:pPr>
        <w:jc w:val="center"/>
        <w:rPr>
          <w:rFonts w:ascii="Times New Roman" w:hAnsi="Times New Roman" w:cs="Times New Roman"/>
          <w:sz w:val="20"/>
          <w:szCs w:val="20"/>
          <w:lang w:val="en-US"/>
        </w:rPr>
      </w:pPr>
      <w:r w:rsidRPr="009A42F2">
        <w:rPr>
          <w:rFonts w:ascii="Times New Roman" w:hAnsi="Times New Roman" w:cs="Times New Roman"/>
          <w:noProof/>
          <w:sz w:val="20"/>
          <w:szCs w:val="20"/>
          <w:lang w:val="en-US" w:bidi="hi-IN"/>
        </w:rPr>
        <w:drawing>
          <wp:inline distT="0" distB="0" distL="0" distR="0" wp14:anchorId="357301AB" wp14:editId="1813D6F6">
            <wp:extent cx="3997960" cy="795130"/>
            <wp:effectExtent l="0" t="0" r="2540" b="5080"/>
            <wp:docPr id="72" name="Picture 72" descr="C:\Users\sa\Pictures\itraconaz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a\Pictures\itraconazole.PNG"/>
                    <pic:cNvPicPr>
                      <a:picLocks noChangeAspect="1" noChangeArrowheads="1"/>
                    </pic:cNvPicPr>
                  </pic:nvPicPr>
                  <pic:blipFill>
                    <a:blip r:embed="rId112"/>
                    <a:srcRect/>
                    <a:stretch>
                      <a:fillRect/>
                    </a:stretch>
                  </pic:blipFill>
                  <pic:spPr bwMode="auto">
                    <a:xfrm>
                      <a:off x="0" y="0"/>
                      <a:ext cx="4033926" cy="802283"/>
                    </a:xfrm>
                    <a:prstGeom prst="rect">
                      <a:avLst/>
                    </a:prstGeom>
                    <a:noFill/>
                    <a:ln w="9525">
                      <a:noFill/>
                      <a:miter lim="800000"/>
                      <a:headEnd/>
                      <a:tailEnd/>
                    </a:ln>
                  </pic:spPr>
                </pic:pic>
              </a:graphicData>
            </a:graphic>
          </wp:inline>
        </w:drawing>
      </w:r>
    </w:p>
    <w:p w14:paraId="7CE7E3A8" w14:textId="77777777" w:rsidR="00017EE9" w:rsidRPr="00BA5199" w:rsidRDefault="00E734B6" w:rsidP="00C629F4">
      <w:pPr>
        <w:jc w:val="both"/>
        <w:rPr>
          <w:rFonts w:ascii="Times New Roman" w:hAnsi="Times New Roman" w:cs="Times New Roman"/>
          <w:b/>
          <w:bCs/>
          <w:sz w:val="20"/>
          <w:szCs w:val="20"/>
          <w:lang w:val="en-US"/>
        </w:rPr>
      </w:pPr>
      <w:r w:rsidRPr="009A42F2">
        <w:rPr>
          <w:rFonts w:ascii="Times New Roman" w:hAnsi="Times New Roman" w:cs="Times New Roman"/>
          <w:sz w:val="20"/>
          <w:szCs w:val="20"/>
          <w:lang w:val="en-US"/>
        </w:rPr>
        <w:tab/>
      </w:r>
      <w:r w:rsidRPr="009A42F2">
        <w:rPr>
          <w:rFonts w:ascii="Times New Roman" w:hAnsi="Times New Roman" w:cs="Times New Roman"/>
          <w:sz w:val="20"/>
          <w:szCs w:val="20"/>
          <w:lang w:val="en-US"/>
        </w:rPr>
        <w:tab/>
      </w:r>
      <w:r w:rsidRPr="009A42F2">
        <w:rPr>
          <w:rFonts w:ascii="Times New Roman" w:hAnsi="Times New Roman" w:cs="Times New Roman"/>
          <w:sz w:val="20"/>
          <w:szCs w:val="20"/>
          <w:lang w:val="en-US"/>
        </w:rPr>
        <w:tab/>
      </w:r>
      <w:r w:rsidRPr="009A42F2">
        <w:rPr>
          <w:rFonts w:ascii="Times New Roman" w:hAnsi="Times New Roman" w:cs="Times New Roman"/>
          <w:sz w:val="20"/>
          <w:szCs w:val="20"/>
          <w:lang w:val="en-US"/>
        </w:rPr>
        <w:tab/>
      </w:r>
      <w:r w:rsidRPr="009A42F2">
        <w:rPr>
          <w:rFonts w:ascii="Times New Roman" w:hAnsi="Times New Roman" w:cs="Times New Roman"/>
          <w:sz w:val="20"/>
          <w:szCs w:val="20"/>
          <w:lang w:val="en-US"/>
        </w:rPr>
        <w:tab/>
      </w:r>
      <w:r w:rsidRPr="009A42F2">
        <w:rPr>
          <w:rFonts w:ascii="Times New Roman" w:hAnsi="Times New Roman" w:cs="Times New Roman"/>
          <w:sz w:val="20"/>
          <w:szCs w:val="20"/>
          <w:lang w:val="en-US"/>
        </w:rPr>
        <w:tab/>
      </w:r>
      <w:r w:rsidR="00EB5B30" w:rsidRPr="00BA5199">
        <w:rPr>
          <w:rFonts w:ascii="Times New Roman" w:hAnsi="Times New Roman" w:cs="Times New Roman"/>
          <w:b/>
          <w:bCs/>
          <w:sz w:val="20"/>
          <w:szCs w:val="20"/>
          <w:lang w:val="en-US"/>
        </w:rPr>
        <w:t>Itraconaz</w:t>
      </w:r>
      <w:r w:rsidR="00017EE9" w:rsidRPr="00BA5199">
        <w:rPr>
          <w:rFonts w:ascii="Times New Roman" w:hAnsi="Times New Roman" w:cs="Times New Roman"/>
          <w:b/>
          <w:bCs/>
          <w:sz w:val="20"/>
          <w:szCs w:val="20"/>
          <w:lang w:val="en-US"/>
        </w:rPr>
        <w:t>ole</w:t>
      </w:r>
    </w:p>
    <w:p w14:paraId="67159279" w14:textId="52330F65" w:rsidR="00017EE9" w:rsidRPr="009A42F2" w:rsidRDefault="00017EE9" w:rsidP="00017EE9">
      <w:pPr>
        <w:jc w:val="center"/>
        <w:rPr>
          <w:rFonts w:ascii="Times New Roman" w:hAnsi="Times New Roman" w:cs="Times New Roman"/>
          <w:sz w:val="20"/>
          <w:szCs w:val="20"/>
          <w:lang w:val="en-US"/>
        </w:rPr>
        <w:sectPr w:rsidR="00017EE9" w:rsidRPr="009A42F2" w:rsidSect="005526D5">
          <w:headerReference w:type="default" r:id="rId113"/>
          <w:pgSz w:w="11906" w:h="16838" w:code="9"/>
          <w:pgMar w:top="567" w:right="567" w:bottom="567" w:left="567" w:header="284" w:footer="0" w:gutter="0"/>
          <w:pgNumType w:start="0"/>
          <w:cols w:space="708"/>
          <w:titlePg/>
          <w:docGrid w:linePitch="360"/>
        </w:sectPr>
      </w:pPr>
    </w:p>
    <w:p w14:paraId="41A12245" w14:textId="77777777" w:rsidR="00585929" w:rsidRPr="002D1DD0" w:rsidRDefault="00585929" w:rsidP="000E2C9A">
      <w:pPr>
        <w:jc w:val="center"/>
        <w:rPr>
          <w:rFonts w:ascii="Times New Roman" w:hAnsi="Times New Roman" w:cs="Times New Roman"/>
          <w:b/>
          <w:bCs/>
          <w:sz w:val="16"/>
          <w:szCs w:val="16"/>
          <w:lang w:val="en-US"/>
        </w:rPr>
      </w:pPr>
      <w:r w:rsidRPr="002D1DD0">
        <w:rPr>
          <w:rFonts w:ascii="Times New Roman" w:hAnsi="Times New Roman" w:cs="Times New Roman"/>
          <w:b/>
          <w:bCs/>
          <w:sz w:val="16"/>
          <w:szCs w:val="16"/>
          <w:lang w:val="en-US"/>
        </w:rPr>
        <w:lastRenderedPageBreak/>
        <w:t>REFERENCE –</w:t>
      </w:r>
    </w:p>
    <w:p w14:paraId="5DAC83A3" w14:textId="77777777" w:rsidR="000D67A7" w:rsidRPr="002D1DD0" w:rsidRDefault="1C61911B" w:rsidP="00E4110A">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Indole as a Core Anti-Inflammatory Agent- A Mini Review K. Hemalatha, G. Madhumitha a, Selvaraj Mohana,</w:t>
      </w:r>
    </w:p>
    <w:p w14:paraId="3E42E480" w14:textId="77777777" w:rsidR="00016160"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Indole: A promising scaffold for the discovery and development of potential anti-tubercular agents</w:t>
      </w:r>
      <w:r w:rsidR="00B03A18" w:rsidRPr="002D1DD0">
        <w:rPr>
          <w:rFonts w:ascii="Times New Roman" w:hAnsi="Times New Roman" w:cs="Times New Roman"/>
          <w:sz w:val="16"/>
          <w:szCs w:val="16"/>
        </w:rPr>
        <w:t>-</w:t>
      </w:r>
      <w:r w:rsidRPr="002D1DD0">
        <w:rPr>
          <w:rFonts w:ascii="Times New Roman" w:hAnsi="Times New Roman" w:cs="Times New Roman"/>
          <w:sz w:val="16"/>
          <w:szCs w:val="16"/>
        </w:rPr>
        <w:t xml:space="preserve"> Nilesh Gajanan </w:t>
      </w:r>
      <w:proofErr w:type="spellStart"/>
      <w:r w:rsidRPr="002D1DD0">
        <w:rPr>
          <w:rFonts w:ascii="Times New Roman" w:hAnsi="Times New Roman" w:cs="Times New Roman"/>
          <w:sz w:val="16"/>
          <w:szCs w:val="16"/>
        </w:rPr>
        <w:t>Bajad</w:t>
      </w:r>
      <w:proofErr w:type="spellEnd"/>
      <w:r w:rsidRPr="002D1DD0">
        <w:rPr>
          <w:rFonts w:ascii="Times New Roman" w:hAnsi="Times New Roman" w:cs="Times New Roman"/>
          <w:sz w:val="16"/>
          <w:szCs w:val="16"/>
        </w:rPr>
        <w:t xml:space="preserve"> a, Sudhir Kumar Singh b, Sushil Kumar Singh a, </w:t>
      </w:r>
      <w:proofErr w:type="spellStart"/>
      <w:r w:rsidRPr="002D1DD0">
        <w:rPr>
          <w:rFonts w:ascii="Times New Roman" w:hAnsi="Times New Roman" w:cs="Times New Roman"/>
          <w:sz w:val="16"/>
          <w:szCs w:val="16"/>
        </w:rPr>
        <w:t>Tryambak</w:t>
      </w:r>
      <w:proofErr w:type="spellEnd"/>
      <w:r w:rsidRPr="002D1DD0">
        <w:rPr>
          <w:rFonts w:ascii="Times New Roman" w:hAnsi="Times New Roman" w:cs="Times New Roman"/>
          <w:sz w:val="16"/>
          <w:szCs w:val="16"/>
        </w:rPr>
        <w:t xml:space="preserve"> Deo Singh c, Meenakshi Singh </w:t>
      </w:r>
    </w:p>
    <w:p w14:paraId="2744C5A3" w14:textId="77777777" w:rsidR="0025646E" w:rsidRPr="002D1DD0" w:rsidRDefault="003C377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Indole-based</w:t>
      </w:r>
      <w:r w:rsidR="1C61911B" w:rsidRPr="002D1DD0">
        <w:rPr>
          <w:rFonts w:ascii="Times New Roman" w:hAnsi="Times New Roman" w:cs="Times New Roman"/>
          <w:sz w:val="16"/>
          <w:szCs w:val="16"/>
        </w:rPr>
        <w:t xml:space="preserve"> antimalarial compounds targeting the melatonin pathway: Their design, synthesis and biological evaluation</w:t>
      </w:r>
      <w:r w:rsidR="00A47B83" w:rsidRPr="002D1DD0">
        <w:rPr>
          <w:rFonts w:ascii="Times New Roman" w:hAnsi="Times New Roman" w:cs="Times New Roman"/>
          <w:sz w:val="16"/>
          <w:szCs w:val="16"/>
        </w:rPr>
        <w:t>-</w:t>
      </w:r>
      <w:r w:rsidR="1C61911B" w:rsidRPr="002D1DD0">
        <w:rPr>
          <w:rFonts w:ascii="Times New Roman" w:hAnsi="Times New Roman" w:cs="Times New Roman"/>
          <w:sz w:val="16"/>
          <w:szCs w:val="16"/>
        </w:rPr>
        <w:t xml:space="preserve"> Tania Luthra a, 1, Akshay Kumar Nayak b, 1, </w:t>
      </w:r>
      <w:proofErr w:type="spellStart"/>
      <w:r w:rsidR="1C61911B" w:rsidRPr="002D1DD0">
        <w:rPr>
          <w:rFonts w:ascii="Times New Roman" w:hAnsi="Times New Roman" w:cs="Times New Roman"/>
          <w:sz w:val="16"/>
          <w:szCs w:val="16"/>
        </w:rPr>
        <w:t>Sarpita</w:t>
      </w:r>
      <w:proofErr w:type="spellEnd"/>
      <w:r w:rsidR="1C61911B" w:rsidRPr="002D1DD0">
        <w:rPr>
          <w:rFonts w:ascii="Times New Roman" w:hAnsi="Times New Roman" w:cs="Times New Roman"/>
          <w:sz w:val="16"/>
          <w:szCs w:val="16"/>
        </w:rPr>
        <w:t xml:space="preserve"> Bose d, Saikat Chakrabarti d, Ashish Gupta b, Shubhabrata Sen </w:t>
      </w:r>
    </w:p>
    <w:p w14:paraId="145ECE77" w14:textId="77777777" w:rsidR="0025646E"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INDOLE DERIVATIVES AS POTENTIAL ANTICANCER AGENTS: A REVIEW HARSHITA SACHDEVA, JAYA MATHUR AND ANJALI GULERIA.</w:t>
      </w:r>
    </w:p>
    <w:p w14:paraId="14237351" w14:textId="77777777" w:rsidR="0025646E"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Research progress of indole compounds with potential antidiabetic activity</w:t>
      </w:r>
      <w:r w:rsidR="00A47B83" w:rsidRPr="002D1DD0">
        <w:rPr>
          <w:rFonts w:ascii="Times New Roman" w:hAnsi="Times New Roman" w:cs="Times New Roman"/>
          <w:sz w:val="16"/>
          <w:szCs w:val="16"/>
        </w:rPr>
        <w:t>-</w:t>
      </w:r>
      <w:r w:rsidRPr="002D1DD0">
        <w:rPr>
          <w:rFonts w:ascii="Times New Roman" w:hAnsi="Times New Roman" w:cs="Times New Roman"/>
          <w:sz w:val="16"/>
          <w:szCs w:val="16"/>
        </w:rPr>
        <w:t xml:space="preserve"> </w:t>
      </w:r>
      <w:proofErr w:type="spellStart"/>
      <w:r w:rsidRPr="002D1DD0">
        <w:rPr>
          <w:rFonts w:ascii="Times New Roman" w:hAnsi="Times New Roman" w:cs="Times New Roman"/>
          <w:sz w:val="16"/>
          <w:szCs w:val="16"/>
        </w:rPr>
        <w:t>Yuqian</w:t>
      </w:r>
      <w:proofErr w:type="spellEnd"/>
      <w:r w:rsidRPr="002D1DD0">
        <w:rPr>
          <w:rFonts w:ascii="Times New Roman" w:hAnsi="Times New Roman" w:cs="Times New Roman"/>
          <w:sz w:val="16"/>
          <w:szCs w:val="16"/>
        </w:rPr>
        <w:t xml:space="preserve"> Zhu a, </w:t>
      </w:r>
      <w:proofErr w:type="spellStart"/>
      <w:r w:rsidRPr="002D1DD0">
        <w:rPr>
          <w:rFonts w:ascii="Times New Roman" w:hAnsi="Times New Roman" w:cs="Times New Roman"/>
          <w:sz w:val="16"/>
          <w:szCs w:val="16"/>
        </w:rPr>
        <w:t>Jinran</w:t>
      </w:r>
      <w:proofErr w:type="spellEnd"/>
      <w:r w:rsidRPr="002D1DD0">
        <w:rPr>
          <w:rFonts w:ascii="Times New Roman" w:hAnsi="Times New Roman" w:cs="Times New Roman"/>
          <w:sz w:val="16"/>
          <w:szCs w:val="16"/>
        </w:rPr>
        <w:t xml:space="preserve"> Zhao a, </w:t>
      </w:r>
      <w:proofErr w:type="spellStart"/>
      <w:r w:rsidRPr="002D1DD0">
        <w:rPr>
          <w:rFonts w:ascii="Times New Roman" w:hAnsi="Times New Roman" w:cs="Times New Roman"/>
          <w:sz w:val="16"/>
          <w:szCs w:val="16"/>
        </w:rPr>
        <w:t>Longbiao</w:t>
      </w:r>
      <w:proofErr w:type="spellEnd"/>
      <w:r w:rsidRPr="002D1DD0">
        <w:rPr>
          <w:rFonts w:ascii="Times New Roman" w:hAnsi="Times New Roman" w:cs="Times New Roman"/>
          <w:sz w:val="16"/>
          <w:szCs w:val="16"/>
        </w:rPr>
        <w:t xml:space="preserve"> Luo a, Yang Gao a, He Bao b, Pengfei Li c, </w:t>
      </w:r>
      <w:proofErr w:type="spellStart"/>
      <w:r w:rsidRPr="002D1DD0">
        <w:rPr>
          <w:rFonts w:ascii="Times New Roman" w:hAnsi="Times New Roman" w:cs="Times New Roman"/>
          <w:sz w:val="16"/>
          <w:szCs w:val="16"/>
        </w:rPr>
        <w:t>Hailong</w:t>
      </w:r>
      <w:proofErr w:type="spellEnd"/>
      <w:r w:rsidRPr="002D1DD0">
        <w:rPr>
          <w:rFonts w:ascii="Times New Roman" w:hAnsi="Times New Roman" w:cs="Times New Roman"/>
          <w:sz w:val="16"/>
          <w:szCs w:val="16"/>
        </w:rPr>
        <w:t xml:space="preserve"> Zhang </w:t>
      </w:r>
    </w:p>
    <w:p w14:paraId="2F0B93DD" w14:textId="77777777" w:rsidR="0025646E" w:rsidRPr="002D1DD0" w:rsidRDefault="0025646E"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A brief review of the biological potential of indole derivatives Sunil Kumar and Ritika</w:t>
      </w:r>
    </w:p>
    <w:p w14:paraId="6A3449EB" w14:textId="77777777" w:rsidR="0025646E"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Analysis of Antioxidant Consumption, Body Mass Index and the Waist-Hip Ratio in Early </w:t>
      </w:r>
      <w:proofErr w:type="spellStart"/>
      <w:r w:rsidR="003C377B" w:rsidRPr="002D1DD0">
        <w:rPr>
          <w:rFonts w:ascii="Times New Roman" w:hAnsi="Times New Roman" w:cs="Times New Roman"/>
          <w:sz w:val="16"/>
          <w:szCs w:val="16"/>
        </w:rPr>
        <w:t>Postmenopause</w:t>
      </w:r>
      <w:proofErr w:type="spellEnd"/>
      <w:r w:rsidRPr="002D1DD0">
        <w:rPr>
          <w:rFonts w:ascii="Times New Roman" w:hAnsi="Times New Roman" w:cs="Times New Roman"/>
          <w:sz w:val="16"/>
          <w:szCs w:val="16"/>
        </w:rPr>
        <w:t xml:space="preserve"> Carlos A. Jiménez-Zamarripa 1,2, Liliana Anguiano-Robledo 1, Patricia Loranca-Moreno 1,3, M. Esther </w:t>
      </w:r>
      <w:proofErr w:type="spellStart"/>
      <w:r w:rsidRPr="002D1DD0">
        <w:rPr>
          <w:rFonts w:ascii="Times New Roman" w:hAnsi="Times New Roman" w:cs="Times New Roman"/>
          <w:sz w:val="16"/>
          <w:szCs w:val="16"/>
        </w:rPr>
        <w:t>Ocharan</w:t>
      </w:r>
      <w:proofErr w:type="spellEnd"/>
      <w:r w:rsidRPr="002D1DD0">
        <w:rPr>
          <w:rFonts w:ascii="Times New Roman" w:hAnsi="Times New Roman" w:cs="Times New Roman"/>
          <w:sz w:val="16"/>
          <w:szCs w:val="16"/>
        </w:rPr>
        <w:t xml:space="preserve">-Hernández 1 and Claudia C. Calzada-Mendoza 1, 1 Instituto </w:t>
      </w:r>
      <w:proofErr w:type="spellStart"/>
      <w:r w:rsidRPr="002D1DD0">
        <w:rPr>
          <w:rFonts w:ascii="Times New Roman" w:hAnsi="Times New Roman" w:cs="Times New Roman"/>
          <w:sz w:val="16"/>
          <w:szCs w:val="16"/>
        </w:rPr>
        <w:t>Politécnico</w:t>
      </w:r>
      <w:proofErr w:type="spellEnd"/>
      <w:r w:rsidRPr="002D1DD0">
        <w:rPr>
          <w:rFonts w:ascii="Times New Roman" w:hAnsi="Times New Roman" w:cs="Times New Roman"/>
          <w:sz w:val="16"/>
          <w:szCs w:val="16"/>
        </w:rPr>
        <w:t xml:space="preserve"> Nacional-ESM. </w:t>
      </w:r>
    </w:p>
    <w:p w14:paraId="7304A4E5" w14:textId="77777777" w:rsidR="0025646E"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Synthesis and Biological Evaluation of Indole-2-Carboxamides with Potent Apoptotic Antiproliferative Activity as EGFR/CDK2 Dual Inhibitors</w:t>
      </w:r>
      <w:r w:rsidR="00CE5B68" w:rsidRPr="002D1DD0">
        <w:rPr>
          <w:rFonts w:ascii="Times New Roman" w:hAnsi="Times New Roman" w:cs="Times New Roman"/>
          <w:sz w:val="16"/>
          <w:szCs w:val="16"/>
        </w:rPr>
        <w:t>-</w:t>
      </w:r>
      <w:r w:rsidRPr="002D1DD0">
        <w:rPr>
          <w:rFonts w:ascii="Times New Roman" w:hAnsi="Times New Roman" w:cs="Times New Roman"/>
          <w:sz w:val="16"/>
          <w:szCs w:val="16"/>
        </w:rPr>
        <w:t xml:space="preserve"> Lamya H. Al-</w:t>
      </w:r>
      <w:proofErr w:type="spellStart"/>
      <w:r w:rsidRPr="002D1DD0">
        <w:rPr>
          <w:rFonts w:ascii="Times New Roman" w:hAnsi="Times New Roman" w:cs="Times New Roman"/>
          <w:sz w:val="16"/>
          <w:szCs w:val="16"/>
        </w:rPr>
        <w:t>Wahaibi</w:t>
      </w:r>
      <w:proofErr w:type="spellEnd"/>
      <w:r w:rsidRPr="002D1DD0">
        <w:rPr>
          <w:rFonts w:ascii="Times New Roman" w:hAnsi="Times New Roman" w:cs="Times New Roman"/>
          <w:sz w:val="16"/>
          <w:szCs w:val="16"/>
        </w:rPr>
        <w:t xml:space="preserve"> 1, Yaser A. Mostafa 2, Mostafa H. Abdelrahman 3, Ali H. El-</w:t>
      </w:r>
      <w:proofErr w:type="spellStart"/>
      <w:r w:rsidRPr="002D1DD0">
        <w:rPr>
          <w:rFonts w:ascii="Times New Roman" w:hAnsi="Times New Roman" w:cs="Times New Roman"/>
          <w:sz w:val="16"/>
          <w:szCs w:val="16"/>
        </w:rPr>
        <w:t>Bahrawy</w:t>
      </w:r>
      <w:proofErr w:type="spellEnd"/>
      <w:r w:rsidRPr="002D1DD0">
        <w:rPr>
          <w:rFonts w:ascii="Times New Roman" w:hAnsi="Times New Roman" w:cs="Times New Roman"/>
          <w:sz w:val="16"/>
          <w:szCs w:val="16"/>
        </w:rPr>
        <w:t xml:space="preserve"> 4, Laurent </w:t>
      </w:r>
      <w:proofErr w:type="spellStart"/>
      <w:r w:rsidRPr="002D1DD0">
        <w:rPr>
          <w:rFonts w:ascii="Times New Roman" w:hAnsi="Times New Roman" w:cs="Times New Roman"/>
          <w:sz w:val="16"/>
          <w:szCs w:val="16"/>
        </w:rPr>
        <w:t>Trembleau</w:t>
      </w:r>
      <w:proofErr w:type="spellEnd"/>
      <w:r w:rsidRPr="002D1DD0">
        <w:rPr>
          <w:rFonts w:ascii="Times New Roman" w:hAnsi="Times New Roman" w:cs="Times New Roman"/>
          <w:sz w:val="16"/>
          <w:szCs w:val="16"/>
        </w:rPr>
        <w:t xml:space="preserve"> 5 and Bahaa G. M. Youssif 2, 1 </w:t>
      </w:r>
    </w:p>
    <w:p w14:paraId="1436CDF2" w14:textId="77777777" w:rsidR="0025646E"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Synthesis and Biological Evaluation of Indole-2-Carboxamides with Potent Apoptotic Antiproliferative Activity as EGFR/CDK2 Dual Inhibitors Lamya H. Al-</w:t>
      </w:r>
      <w:proofErr w:type="spellStart"/>
      <w:r w:rsidRPr="002D1DD0">
        <w:rPr>
          <w:rFonts w:ascii="Times New Roman" w:hAnsi="Times New Roman" w:cs="Times New Roman"/>
          <w:sz w:val="16"/>
          <w:szCs w:val="16"/>
        </w:rPr>
        <w:t>Wahaibi</w:t>
      </w:r>
      <w:proofErr w:type="spellEnd"/>
      <w:r w:rsidRPr="002D1DD0">
        <w:rPr>
          <w:rFonts w:ascii="Times New Roman" w:hAnsi="Times New Roman" w:cs="Times New Roman"/>
          <w:sz w:val="16"/>
          <w:szCs w:val="16"/>
        </w:rPr>
        <w:t xml:space="preserve"> 1, Yaser A. Mostafa 2, Mostafa H. Abdelrahman 3, Ali H. El-</w:t>
      </w:r>
      <w:proofErr w:type="spellStart"/>
      <w:r w:rsidRPr="002D1DD0">
        <w:rPr>
          <w:rFonts w:ascii="Times New Roman" w:hAnsi="Times New Roman" w:cs="Times New Roman"/>
          <w:sz w:val="16"/>
          <w:szCs w:val="16"/>
        </w:rPr>
        <w:t>Bahrawy</w:t>
      </w:r>
      <w:proofErr w:type="spellEnd"/>
      <w:r w:rsidRPr="002D1DD0">
        <w:rPr>
          <w:rFonts w:ascii="Times New Roman" w:hAnsi="Times New Roman" w:cs="Times New Roman"/>
          <w:sz w:val="16"/>
          <w:szCs w:val="16"/>
        </w:rPr>
        <w:t xml:space="preserve"> 4, Laurent </w:t>
      </w:r>
      <w:proofErr w:type="spellStart"/>
      <w:r w:rsidRPr="002D1DD0">
        <w:rPr>
          <w:rFonts w:ascii="Times New Roman" w:hAnsi="Times New Roman" w:cs="Times New Roman"/>
          <w:sz w:val="16"/>
          <w:szCs w:val="16"/>
        </w:rPr>
        <w:t>Trembleau</w:t>
      </w:r>
      <w:proofErr w:type="spellEnd"/>
      <w:r w:rsidRPr="002D1DD0">
        <w:rPr>
          <w:rFonts w:ascii="Times New Roman" w:hAnsi="Times New Roman" w:cs="Times New Roman"/>
          <w:sz w:val="16"/>
          <w:szCs w:val="16"/>
        </w:rPr>
        <w:t xml:space="preserve"> 5 and Bahaa G. M. Youssif 2,</w:t>
      </w:r>
    </w:p>
    <w:p w14:paraId="15876DFF" w14:textId="77777777" w:rsidR="0025646E"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Antiviral Activity of an Indole-Type Compound Derived from Natural Products, Identified by Virtual Screening by Interaction on Dengue Virus NS5 Protein Leidy Lorena García-Ariza 1, Natalia González-</w:t>
      </w:r>
      <w:proofErr w:type="spellStart"/>
      <w:r w:rsidRPr="002D1DD0">
        <w:rPr>
          <w:rFonts w:ascii="Times New Roman" w:hAnsi="Times New Roman" w:cs="Times New Roman"/>
          <w:sz w:val="16"/>
          <w:szCs w:val="16"/>
        </w:rPr>
        <w:t>Rivillas</w:t>
      </w:r>
      <w:proofErr w:type="spellEnd"/>
      <w:r w:rsidRPr="002D1DD0">
        <w:rPr>
          <w:rFonts w:ascii="Times New Roman" w:hAnsi="Times New Roman" w:cs="Times New Roman"/>
          <w:sz w:val="16"/>
          <w:szCs w:val="16"/>
        </w:rPr>
        <w:t xml:space="preserve"> 1, Cindy Johanna Díaz-Aguirre 1, Cristian Rocha-</w:t>
      </w:r>
      <w:proofErr w:type="spellStart"/>
      <w:r w:rsidRPr="002D1DD0">
        <w:rPr>
          <w:rFonts w:ascii="Times New Roman" w:hAnsi="Times New Roman" w:cs="Times New Roman"/>
          <w:sz w:val="16"/>
          <w:szCs w:val="16"/>
        </w:rPr>
        <w:t>Roa</w:t>
      </w:r>
      <w:proofErr w:type="spellEnd"/>
      <w:r w:rsidRPr="002D1DD0">
        <w:rPr>
          <w:rFonts w:ascii="Times New Roman" w:hAnsi="Times New Roman" w:cs="Times New Roman"/>
          <w:sz w:val="16"/>
          <w:szCs w:val="16"/>
        </w:rPr>
        <w:t xml:space="preserve"> 2, Leonardo Padilla-Sanabria 1, and Jhon Carlos Castaño-Osorio</w:t>
      </w:r>
    </w:p>
    <w:p w14:paraId="07938224" w14:textId="77777777" w:rsidR="0025646E"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Antiviral Activity of </w:t>
      </w:r>
      <w:proofErr w:type="spellStart"/>
      <w:r w:rsidRPr="002D1DD0">
        <w:rPr>
          <w:rFonts w:ascii="Times New Roman" w:hAnsi="Times New Roman" w:cs="Times New Roman"/>
          <w:sz w:val="16"/>
          <w:szCs w:val="16"/>
        </w:rPr>
        <w:t>Umifenovir</w:t>
      </w:r>
      <w:proofErr w:type="spellEnd"/>
      <w:r w:rsidRPr="002D1DD0">
        <w:rPr>
          <w:rFonts w:ascii="Times New Roman" w:hAnsi="Times New Roman" w:cs="Times New Roman"/>
          <w:sz w:val="16"/>
          <w:szCs w:val="16"/>
        </w:rPr>
        <w:t xml:space="preserve"> In Vitro against a Broad Spectrum of Coronaviruses, Including the Novel SARS-CoV-2 Virus Irina Leneva 1, Nadezhda Kartashova 1, Artem </w:t>
      </w:r>
      <w:proofErr w:type="spellStart"/>
      <w:r w:rsidRPr="002D1DD0">
        <w:rPr>
          <w:rFonts w:ascii="Times New Roman" w:hAnsi="Times New Roman" w:cs="Times New Roman"/>
          <w:sz w:val="16"/>
          <w:szCs w:val="16"/>
        </w:rPr>
        <w:t>Poromov</w:t>
      </w:r>
      <w:proofErr w:type="spellEnd"/>
      <w:r w:rsidRPr="002D1DD0">
        <w:rPr>
          <w:rFonts w:ascii="Times New Roman" w:hAnsi="Times New Roman" w:cs="Times New Roman"/>
          <w:sz w:val="16"/>
          <w:szCs w:val="16"/>
        </w:rPr>
        <w:t xml:space="preserve"> 1, Anastasiia Gracheva 1, Ekaterina </w:t>
      </w:r>
      <w:proofErr w:type="spellStart"/>
      <w:r w:rsidRPr="002D1DD0">
        <w:rPr>
          <w:rFonts w:ascii="Times New Roman" w:hAnsi="Times New Roman" w:cs="Times New Roman"/>
          <w:sz w:val="16"/>
          <w:szCs w:val="16"/>
        </w:rPr>
        <w:t>Korchevaya</w:t>
      </w:r>
      <w:proofErr w:type="spellEnd"/>
      <w:r w:rsidRPr="002D1DD0">
        <w:rPr>
          <w:rFonts w:ascii="Times New Roman" w:hAnsi="Times New Roman" w:cs="Times New Roman"/>
          <w:sz w:val="16"/>
          <w:szCs w:val="16"/>
        </w:rPr>
        <w:t xml:space="preserve"> 1, Ekaterina </w:t>
      </w:r>
      <w:proofErr w:type="spellStart"/>
      <w:r w:rsidRPr="002D1DD0">
        <w:rPr>
          <w:rFonts w:ascii="Times New Roman" w:hAnsi="Times New Roman" w:cs="Times New Roman"/>
          <w:sz w:val="16"/>
          <w:szCs w:val="16"/>
        </w:rPr>
        <w:t>Glubokova</w:t>
      </w:r>
      <w:proofErr w:type="spellEnd"/>
      <w:r w:rsidRPr="002D1DD0">
        <w:rPr>
          <w:rFonts w:ascii="Times New Roman" w:hAnsi="Times New Roman" w:cs="Times New Roman"/>
          <w:sz w:val="16"/>
          <w:szCs w:val="16"/>
        </w:rPr>
        <w:t xml:space="preserve"> 1, Olga Borisova 1, Anna </w:t>
      </w:r>
      <w:proofErr w:type="spellStart"/>
      <w:r w:rsidRPr="002D1DD0">
        <w:rPr>
          <w:rFonts w:ascii="Times New Roman" w:hAnsi="Times New Roman" w:cs="Times New Roman"/>
          <w:sz w:val="16"/>
          <w:szCs w:val="16"/>
        </w:rPr>
        <w:t>Shtro</w:t>
      </w:r>
      <w:proofErr w:type="spellEnd"/>
      <w:r w:rsidRPr="002D1DD0">
        <w:rPr>
          <w:rFonts w:ascii="Times New Roman" w:hAnsi="Times New Roman" w:cs="Times New Roman"/>
          <w:sz w:val="16"/>
          <w:szCs w:val="16"/>
        </w:rPr>
        <w:t xml:space="preserve"> 2, Svetlana Loginova 1, Veronika </w:t>
      </w:r>
      <w:proofErr w:type="spellStart"/>
      <w:r w:rsidRPr="002D1DD0">
        <w:rPr>
          <w:rFonts w:ascii="Times New Roman" w:hAnsi="Times New Roman" w:cs="Times New Roman"/>
          <w:sz w:val="16"/>
          <w:szCs w:val="16"/>
        </w:rPr>
        <w:t>Shchukina</w:t>
      </w:r>
      <w:proofErr w:type="spellEnd"/>
      <w:r w:rsidRPr="002D1DD0">
        <w:rPr>
          <w:rFonts w:ascii="Times New Roman" w:hAnsi="Times New Roman" w:cs="Times New Roman"/>
          <w:sz w:val="16"/>
          <w:szCs w:val="16"/>
        </w:rPr>
        <w:t xml:space="preserve"> 1, Ravil </w:t>
      </w:r>
      <w:proofErr w:type="spellStart"/>
      <w:r w:rsidRPr="002D1DD0">
        <w:rPr>
          <w:rFonts w:ascii="Times New Roman" w:hAnsi="Times New Roman" w:cs="Times New Roman"/>
          <w:sz w:val="16"/>
          <w:szCs w:val="16"/>
        </w:rPr>
        <w:t>Khamitov</w:t>
      </w:r>
      <w:proofErr w:type="spellEnd"/>
      <w:r w:rsidRPr="002D1DD0">
        <w:rPr>
          <w:rFonts w:ascii="Times New Roman" w:hAnsi="Times New Roman" w:cs="Times New Roman"/>
          <w:sz w:val="16"/>
          <w:szCs w:val="16"/>
        </w:rPr>
        <w:t xml:space="preserve"> 3 and Evgeny </w:t>
      </w:r>
      <w:proofErr w:type="spellStart"/>
      <w:r w:rsidRPr="002D1DD0">
        <w:rPr>
          <w:rFonts w:ascii="Times New Roman" w:hAnsi="Times New Roman" w:cs="Times New Roman"/>
          <w:sz w:val="16"/>
          <w:szCs w:val="16"/>
        </w:rPr>
        <w:t>Faizuloev</w:t>
      </w:r>
      <w:proofErr w:type="spellEnd"/>
      <w:r w:rsidRPr="002D1DD0">
        <w:rPr>
          <w:rFonts w:ascii="Times New Roman" w:hAnsi="Times New Roman" w:cs="Times New Roman"/>
          <w:sz w:val="16"/>
          <w:szCs w:val="16"/>
        </w:rPr>
        <w:t xml:space="preserve"> 1</w:t>
      </w:r>
    </w:p>
    <w:p w14:paraId="40F462E3" w14:textId="77777777" w:rsidR="0025646E"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3-Indoleacetonitrile Is Highly Effective in Treating Influenza A Virus Infection In Vitro and In Vivo </w:t>
      </w:r>
      <w:proofErr w:type="spellStart"/>
      <w:r w:rsidRPr="002D1DD0">
        <w:rPr>
          <w:rFonts w:ascii="Times New Roman" w:hAnsi="Times New Roman" w:cs="Times New Roman"/>
          <w:sz w:val="16"/>
          <w:szCs w:val="16"/>
        </w:rPr>
        <w:t>Xuejin</w:t>
      </w:r>
      <w:proofErr w:type="spellEnd"/>
      <w:r w:rsidRPr="002D1DD0">
        <w:rPr>
          <w:rFonts w:ascii="Times New Roman" w:hAnsi="Times New Roman" w:cs="Times New Roman"/>
          <w:sz w:val="16"/>
          <w:szCs w:val="16"/>
        </w:rPr>
        <w:t xml:space="preserve"> Zhao 1, †, </w:t>
      </w:r>
      <w:proofErr w:type="spellStart"/>
      <w:r w:rsidRPr="002D1DD0">
        <w:rPr>
          <w:rFonts w:ascii="Times New Roman" w:hAnsi="Times New Roman" w:cs="Times New Roman"/>
          <w:sz w:val="16"/>
          <w:szCs w:val="16"/>
        </w:rPr>
        <w:t>Lianzhong</w:t>
      </w:r>
      <w:proofErr w:type="spellEnd"/>
      <w:r w:rsidRPr="002D1DD0">
        <w:rPr>
          <w:rFonts w:ascii="Times New Roman" w:hAnsi="Times New Roman" w:cs="Times New Roman"/>
          <w:sz w:val="16"/>
          <w:szCs w:val="16"/>
        </w:rPr>
        <w:t xml:space="preserve"> Zhao 2,3,4, †, Ya Zhao 2,3,4, Kun Huang 2,3,4, </w:t>
      </w:r>
      <w:proofErr w:type="spellStart"/>
      <w:r w:rsidRPr="002D1DD0">
        <w:rPr>
          <w:rFonts w:ascii="Times New Roman" w:hAnsi="Times New Roman" w:cs="Times New Roman"/>
          <w:sz w:val="16"/>
          <w:szCs w:val="16"/>
        </w:rPr>
        <w:t>Wenxiao</w:t>
      </w:r>
      <w:proofErr w:type="spellEnd"/>
      <w:r w:rsidRPr="002D1DD0">
        <w:rPr>
          <w:rFonts w:ascii="Times New Roman" w:hAnsi="Times New Roman" w:cs="Times New Roman"/>
          <w:sz w:val="16"/>
          <w:szCs w:val="16"/>
        </w:rPr>
        <w:t xml:space="preserve"> Gong 2,3,4, Ying Yang 2,3,4, Li Zhao 1, </w:t>
      </w:r>
      <w:proofErr w:type="spellStart"/>
      <w:r w:rsidRPr="002D1DD0">
        <w:rPr>
          <w:rFonts w:ascii="Times New Roman" w:hAnsi="Times New Roman" w:cs="Times New Roman"/>
          <w:sz w:val="16"/>
          <w:szCs w:val="16"/>
        </w:rPr>
        <w:t>Xiaohan</w:t>
      </w:r>
      <w:proofErr w:type="spellEnd"/>
      <w:r w:rsidRPr="002D1DD0">
        <w:rPr>
          <w:rFonts w:ascii="Times New Roman" w:hAnsi="Times New Roman" w:cs="Times New Roman"/>
          <w:sz w:val="16"/>
          <w:szCs w:val="16"/>
        </w:rPr>
        <w:t xml:space="preserve"> Xia 1, </w:t>
      </w:r>
      <w:proofErr w:type="spellStart"/>
      <w:r w:rsidRPr="002D1DD0">
        <w:rPr>
          <w:rFonts w:ascii="Times New Roman" w:hAnsi="Times New Roman" w:cs="Times New Roman"/>
          <w:sz w:val="16"/>
          <w:szCs w:val="16"/>
        </w:rPr>
        <w:t>Zaiyun</w:t>
      </w:r>
      <w:proofErr w:type="spellEnd"/>
      <w:r w:rsidRPr="002D1DD0">
        <w:rPr>
          <w:rFonts w:ascii="Times New Roman" w:hAnsi="Times New Roman" w:cs="Times New Roman"/>
          <w:sz w:val="16"/>
          <w:szCs w:val="16"/>
        </w:rPr>
        <w:t xml:space="preserve"> Li 5, Feng Sheng 1, </w:t>
      </w:r>
      <w:proofErr w:type="spellStart"/>
      <w:r w:rsidRPr="002D1DD0">
        <w:rPr>
          <w:rFonts w:ascii="Times New Roman" w:hAnsi="Times New Roman" w:cs="Times New Roman"/>
          <w:sz w:val="16"/>
          <w:szCs w:val="16"/>
        </w:rPr>
        <w:t>Xuezhu</w:t>
      </w:r>
      <w:proofErr w:type="spellEnd"/>
      <w:r w:rsidRPr="002D1DD0">
        <w:rPr>
          <w:rFonts w:ascii="Times New Roman" w:hAnsi="Times New Roman" w:cs="Times New Roman"/>
          <w:sz w:val="16"/>
          <w:szCs w:val="16"/>
        </w:rPr>
        <w:t xml:space="preserve"> Du 1, and Meilin Jin 2,3,4</w:t>
      </w:r>
    </w:p>
    <w:p w14:paraId="7A828710" w14:textId="77777777" w:rsidR="0025646E"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Recent Advances in Therapeutic Approaches for Adult T-cell </w:t>
      </w:r>
      <w:proofErr w:type="spellStart"/>
      <w:r w:rsidRPr="002D1DD0">
        <w:rPr>
          <w:rFonts w:ascii="Times New Roman" w:hAnsi="Times New Roman" w:cs="Times New Roman"/>
          <w:sz w:val="16"/>
          <w:szCs w:val="16"/>
        </w:rPr>
        <w:t>Leukemia</w:t>
      </w:r>
      <w:proofErr w:type="spellEnd"/>
      <w:r w:rsidRPr="002D1DD0">
        <w:rPr>
          <w:rFonts w:ascii="Times New Roman" w:hAnsi="Times New Roman" w:cs="Times New Roman"/>
          <w:sz w:val="16"/>
          <w:szCs w:val="16"/>
        </w:rPr>
        <w:t xml:space="preserve">/Lymphoma Koji Kato and Koichi Akashi </w:t>
      </w:r>
    </w:p>
    <w:p w14:paraId="7C846087" w14:textId="77777777" w:rsidR="0025646E"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Antifungal Activity of Glucosinolate-Derived Nitriles and Their Synergistic Activity with Glucosinolate-Derived Isothiocyanates Distinguishes Various Taxa of Brassicaceae Endophytes and Soil Fungi </w:t>
      </w:r>
      <w:proofErr w:type="spellStart"/>
      <w:r w:rsidRPr="002D1DD0">
        <w:rPr>
          <w:rFonts w:ascii="Times New Roman" w:hAnsi="Times New Roman" w:cs="Times New Roman"/>
          <w:sz w:val="16"/>
          <w:szCs w:val="16"/>
        </w:rPr>
        <w:t>Zsolt</w:t>
      </w:r>
      <w:proofErr w:type="spellEnd"/>
      <w:r w:rsidRPr="002D1DD0">
        <w:rPr>
          <w:rFonts w:ascii="Times New Roman" w:hAnsi="Times New Roman" w:cs="Times New Roman"/>
          <w:sz w:val="16"/>
          <w:szCs w:val="16"/>
        </w:rPr>
        <w:t xml:space="preserve"> </w:t>
      </w:r>
      <w:proofErr w:type="spellStart"/>
      <w:r w:rsidRPr="002D1DD0">
        <w:rPr>
          <w:rFonts w:ascii="Times New Roman" w:hAnsi="Times New Roman" w:cs="Times New Roman"/>
          <w:sz w:val="16"/>
          <w:szCs w:val="16"/>
        </w:rPr>
        <w:t>Sz</w:t>
      </w:r>
      <w:proofErr w:type="spellEnd"/>
      <w:r w:rsidRPr="002D1DD0">
        <w:rPr>
          <w:rFonts w:ascii="Times New Roman" w:hAnsi="Times New Roman" w:cs="Times New Roman"/>
          <w:sz w:val="16"/>
          <w:szCs w:val="16"/>
        </w:rPr>
        <w:t xml:space="preserve"> ˝</w:t>
      </w:r>
      <w:proofErr w:type="spellStart"/>
      <w:r w:rsidRPr="002D1DD0">
        <w:rPr>
          <w:rFonts w:ascii="Times New Roman" w:hAnsi="Times New Roman" w:cs="Times New Roman"/>
          <w:sz w:val="16"/>
          <w:szCs w:val="16"/>
        </w:rPr>
        <w:t>ucs</w:t>
      </w:r>
      <w:proofErr w:type="spellEnd"/>
      <w:r w:rsidRPr="002D1DD0">
        <w:rPr>
          <w:rFonts w:ascii="Times New Roman" w:hAnsi="Times New Roman" w:cs="Times New Roman"/>
          <w:sz w:val="16"/>
          <w:szCs w:val="16"/>
        </w:rPr>
        <w:t xml:space="preserve"> 1,2, Tamás </w:t>
      </w:r>
      <w:proofErr w:type="spellStart"/>
      <w:r w:rsidRPr="002D1DD0">
        <w:rPr>
          <w:rFonts w:ascii="Times New Roman" w:hAnsi="Times New Roman" w:cs="Times New Roman"/>
          <w:sz w:val="16"/>
          <w:szCs w:val="16"/>
        </w:rPr>
        <w:t>Plaszkó</w:t>
      </w:r>
      <w:proofErr w:type="spellEnd"/>
      <w:r w:rsidRPr="002D1DD0">
        <w:rPr>
          <w:rFonts w:ascii="Times New Roman" w:hAnsi="Times New Roman" w:cs="Times New Roman"/>
          <w:sz w:val="16"/>
          <w:szCs w:val="16"/>
        </w:rPr>
        <w:t xml:space="preserve"> 1,3, Eszter </w:t>
      </w:r>
      <w:proofErr w:type="spellStart"/>
      <w:r w:rsidRPr="002D1DD0">
        <w:rPr>
          <w:rFonts w:ascii="Times New Roman" w:hAnsi="Times New Roman" w:cs="Times New Roman"/>
          <w:sz w:val="16"/>
          <w:szCs w:val="16"/>
        </w:rPr>
        <w:t>Bódor</w:t>
      </w:r>
      <w:proofErr w:type="spellEnd"/>
      <w:r w:rsidRPr="002D1DD0">
        <w:rPr>
          <w:rFonts w:ascii="Times New Roman" w:hAnsi="Times New Roman" w:cs="Times New Roman"/>
          <w:sz w:val="16"/>
          <w:szCs w:val="16"/>
        </w:rPr>
        <w:t xml:space="preserve"> 1, Hajnalka Csoma 4, Lajos Ács-Szabó 4, Attila Kiss-Szikszai 5, Gábor Vasas 1 and Sándor Gonda 1,</w:t>
      </w:r>
    </w:p>
    <w:p w14:paraId="7D7814A6" w14:textId="77777777" w:rsidR="00585929"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Anticancer Evaluation of Novel Benzofuran–Indole Hybrids as Epidermal Growth Factor Receptor Inhibitors against Non-Small-Cell Lung Cancer Cells </w:t>
      </w:r>
      <w:proofErr w:type="spellStart"/>
      <w:r w:rsidRPr="002D1DD0">
        <w:rPr>
          <w:rFonts w:ascii="Times New Roman" w:hAnsi="Times New Roman" w:cs="Times New Roman"/>
          <w:sz w:val="16"/>
          <w:szCs w:val="16"/>
        </w:rPr>
        <w:t>Yechan</w:t>
      </w:r>
      <w:proofErr w:type="spellEnd"/>
      <w:r w:rsidRPr="002D1DD0">
        <w:rPr>
          <w:rFonts w:ascii="Times New Roman" w:hAnsi="Times New Roman" w:cs="Times New Roman"/>
          <w:sz w:val="16"/>
          <w:szCs w:val="16"/>
        </w:rPr>
        <w:t xml:space="preserve"> Lee 1, †, </w:t>
      </w:r>
      <w:proofErr w:type="spellStart"/>
      <w:r w:rsidRPr="002D1DD0">
        <w:rPr>
          <w:rFonts w:ascii="Times New Roman" w:hAnsi="Times New Roman" w:cs="Times New Roman"/>
          <w:sz w:val="16"/>
          <w:szCs w:val="16"/>
        </w:rPr>
        <w:t>Sunhee</w:t>
      </w:r>
      <w:proofErr w:type="spellEnd"/>
      <w:r w:rsidRPr="002D1DD0">
        <w:rPr>
          <w:rFonts w:ascii="Times New Roman" w:hAnsi="Times New Roman" w:cs="Times New Roman"/>
          <w:sz w:val="16"/>
          <w:szCs w:val="16"/>
        </w:rPr>
        <w:t xml:space="preserve"> Lee 1, †, </w:t>
      </w:r>
      <w:proofErr w:type="spellStart"/>
      <w:r w:rsidRPr="002D1DD0">
        <w:rPr>
          <w:rFonts w:ascii="Times New Roman" w:hAnsi="Times New Roman" w:cs="Times New Roman"/>
          <w:sz w:val="16"/>
          <w:szCs w:val="16"/>
        </w:rPr>
        <w:t>Younho</w:t>
      </w:r>
      <w:proofErr w:type="spellEnd"/>
      <w:r w:rsidRPr="002D1DD0">
        <w:rPr>
          <w:rFonts w:ascii="Times New Roman" w:hAnsi="Times New Roman" w:cs="Times New Roman"/>
          <w:sz w:val="16"/>
          <w:szCs w:val="16"/>
        </w:rPr>
        <w:t xml:space="preserve"> Lee 1, </w:t>
      </w:r>
      <w:proofErr w:type="spellStart"/>
      <w:r w:rsidRPr="002D1DD0">
        <w:rPr>
          <w:rFonts w:ascii="Times New Roman" w:hAnsi="Times New Roman" w:cs="Times New Roman"/>
          <w:sz w:val="16"/>
          <w:szCs w:val="16"/>
        </w:rPr>
        <w:t>Doona</w:t>
      </w:r>
      <w:proofErr w:type="spellEnd"/>
      <w:r w:rsidRPr="002D1DD0">
        <w:rPr>
          <w:rFonts w:ascii="Times New Roman" w:hAnsi="Times New Roman" w:cs="Times New Roman"/>
          <w:sz w:val="16"/>
          <w:szCs w:val="16"/>
        </w:rPr>
        <w:t xml:space="preserve"> Song 2, So-Hyeon Park 1, Jieun Kim 1, Wan Namkung 1, and </w:t>
      </w:r>
      <w:proofErr w:type="spellStart"/>
      <w:r w:rsidRPr="002D1DD0">
        <w:rPr>
          <w:rFonts w:ascii="Times New Roman" w:hAnsi="Times New Roman" w:cs="Times New Roman"/>
          <w:sz w:val="16"/>
          <w:szCs w:val="16"/>
        </w:rPr>
        <w:t>Ikyon</w:t>
      </w:r>
      <w:proofErr w:type="spellEnd"/>
      <w:r w:rsidRPr="002D1DD0">
        <w:rPr>
          <w:rFonts w:ascii="Times New Roman" w:hAnsi="Times New Roman" w:cs="Times New Roman"/>
          <w:sz w:val="16"/>
          <w:szCs w:val="16"/>
        </w:rPr>
        <w:t xml:space="preserve"> Kim 1,</w:t>
      </w:r>
    </w:p>
    <w:p w14:paraId="02BD1D05" w14:textId="77777777" w:rsidR="00585929"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Discovery of Potent Indolyl-Hydrazones as Kinase Inhibitors for Breast Cancer: Synthesis, X-ray Single-Crystal Analysis, and In Vitro and In Vivo Anti-Cancer Activity Evaluation Eid E. Salama 1, Mohamed F. Youssef 1, Ahmed </w:t>
      </w:r>
      <w:proofErr w:type="spellStart"/>
      <w:r w:rsidRPr="002D1DD0">
        <w:rPr>
          <w:rFonts w:ascii="Times New Roman" w:hAnsi="Times New Roman" w:cs="Times New Roman"/>
          <w:sz w:val="16"/>
          <w:szCs w:val="16"/>
        </w:rPr>
        <w:t>Aboelmagd</w:t>
      </w:r>
      <w:proofErr w:type="spellEnd"/>
      <w:r w:rsidRPr="002D1DD0">
        <w:rPr>
          <w:rFonts w:ascii="Times New Roman" w:hAnsi="Times New Roman" w:cs="Times New Roman"/>
          <w:sz w:val="16"/>
          <w:szCs w:val="16"/>
        </w:rPr>
        <w:t xml:space="preserve"> 1, Ahmed T. A. </w:t>
      </w:r>
      <w:proofErr w:type="spellStart"/>
      <w:r w:rsidRPr="002D1DD0">
        <w:rPr>
          <w:rFonts w:ascii="Times New Roman" w:hAnsi="Times New Roman" w:cs="Times New Roman"/>
          <w:sz w:val="16"/>
          <w:szCs w:val="16"/>
        </w:rPr>
        <w:t>Boraei</w:t>
      </w:r>
      <w:proofErr w:type="spellEnd"/>
      <w:r w:rsidRPr="002D1DD0">
        <w:rPr>
          <w:rFonts w:ascii="Times New Roman" w:hAnsi="Times New Roman" w:cs="Times New Roman"/>
          <w:sz w:val="16"/>
          <w:szCs w:val="16"/>
        </w:rPr>
        <w:t xml:space="preserve"> 1, Mohamed S. Nafie 1,2, Matti </w:t>
      </w:r>
      <w:proofErr w:type="spellStart"/>
      <w:r w:rsidRPr="002D1DD0">
        <w:rPr>
          <w:rFonts w:ascii="Times New Roman" w:hAnsi="Times New Roman" w:cs="Times New Roman"/>
          <w:sz w:val="16"/>
          <w:szCs w:val="16"/>
        </w:rPr>
        <w:t>Haukka</w:t>
      </w:r>
      <w:proofErr w:type="spellEnd"/>
      <w:r w:rsidRPr="002D1DD0">
        <w:rPr>
          <w:rFonts w:ascii="Times New Roman" w:hAnsi="Times New Roman" w:cs="Times New Roman"/>
          <w:sz w:val="16"/>
          <w:szCs w:val="16"/>
        </w:rPr>
        <w:t xml:space="preserve"> 3, Assem Barakat 4, and Ahmed A. M. Sarhan 5</w:t>
      </w:r>
    </w:p>
    <w:p w14:paraId="2C0EEDE8" w14:textId="77777777" w:rsidR="00585929"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Profiling Analysis of Tryptophan Metabolites in the Urine of Patients with Parkinson’s Disease Using </w:t>
      </w:r>
      <w:r w:rsidR="003C377B" w:rsidRPr="002D1DD0">
        <w:rPr>
          <w:rFonts w:ascii="Times New Roman" w:hAnsi="Times New Roman" w:cs="Times New Roman"/>
          <w:sz w:val="16"/>
          <w:szCs w:val="16"/>
        </w:rPr>
        <w:t>LC-MS</w:t>
      </w:r>
      <w:r w:rsidRPr="002D1DD0">
        <w:rPr>
          <w:rFonts w:ascii="Times New Roman" w:hAnsi="Times New Roman" w:cs="Times New Roman"/>
          <w:sz w:val="16"/>
          <w:szCs w:val="16"/>
        </w:rPr>
        <w:t xml:space="preserve">/MS So Hyeon Chung 1, Dallah Yoo 2, Tae-Beom Ahn 2, </w:t>
      </w:r>
      <w:proofErr w:type="spellStart"/>
      <w:r w:rsidRPr="002D1DD0">
        <w:rPr>
          <w:rFonts w:ascii="Times New Roman" w:hAnsi="Times New Roman" w:cs="Times New Roman"/>
          <w:sz w:val="16"/>
          <w:szCs w:val="16"/>
        </w:rPr>
        <w:t>Wonwoong</w:t>
      </w:r>
      <w:proofErr w:type="spellEnd"/>
      <w:r w:rsidRPr="002D1DD0">
        <w:rPr>
          <w:rFonts w:ascii="Times New Roman" w:hAnsi="Times New Roman" w:cs="Times New Roman"/>
          <w:sz w:val="16"/>
          <w:szCs w:val="16"/>
        </w:rPr>
        <w:t xml:space="preserve"> Lee 3, and </w:t>
      </w:r>
      <w:proofErr w:type="spellStart"/>
      <w:r w:rsidRPr="002D1DD0">
        <w:rPr>
          <w:rFonts w:ascii="Times New Roman" w:hAnsi="Times New Roman" w:cs="Times New Roman"/>
          <w:sz w:val="16"/>
          <w:szCs w:val="16"/>
        </w:rPr>
        <w:t>Jongki</w:t>
      </w:r>
      <w:proofErr w:type="spellEnd"/>
      <w:r w:rsidRPr="002D1DD0">
        <w:rPr>
          <w:rFonts w:ascii="Times New Roman" w:hAnsi="Times New Roman" w:cs="Times New Roman"/>
          <w:sz w:val="16"/>
          <w:szCs w:val="16"/>
        </w:rPr>
        <w:t xml:space="preserve"> Hong 1</w:t>
      </w:r>
    </w:p>
    <w:p w14:paraId="53C9B3C0" w14:textId="77777777" w:rsidR="00585929"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Indole-Based and Cyclopentenyl indole-Based Analogues Containing Fluorine Group as Potential 18F-Labeled Positron Emission Tomography (PET) G-Protein Coupled Receptor 44 (GPR44) Tracers </w:t>
      </w:r>
      <w:proofErr w:type="spellStart"/>
      <w:r w:rsidRPr="002D1DD0">
        <w:rPr>
          <w:rFonts w:ascii="Times New Roman" w:hAnsi="Times New Roman" w:cs="Times New Roman"/>
          <w:sz w:val="16"/>
          <w:szCs w:val="16"/>
        </w:rPr>
        <w:t>Runkai</w:t>
      </w:r>
      <w:proofErr w:type="spellEnd"/>
      <w:r w:rsidRPr="002D1DD0">
        <w:rPr>
          <w:rFonts w:ascii="Times New Roman" w:hAnsi="Times New Roman" w:cs="Times New Roman"/>
          <w:sz w:val="16"/>
          <w:szCs w:val="16"/>
        </w:rPr>
        <w:t xml:space="preserve"> Yin 1, Kelly X. Huang 1, Lina A. Huang 1, Melinda Ji 1, Hanyi Zhao 1, Kathy Li 1, Anna Gao 1, Jiaqi Chen 1, Zhixuan Li 1, </w:t>
      </w:r>
      <w:proofErr w:type="spellStart"/>
      <w:r w:rsidRPr="002D1DD0">
        <w:rPr>
          <w:rFonts w:ascii="Times New Roman" w:hAnsi="Times New Roman" w:cs="Times New Roman"/>
          <w:sz w:val="16"/>
          <w:szCs w:val="16"/>
        </w:rPr>
        <w:t>Tianxiong</w:t>
      </w:r>
      <w:proofErr w:type="spellEnd"/>
      <w:r w:rsidRPr="002D1DD0">
        <w:rPr>
          <w:rFonts w:ascii="Times New Roman" w:hAnsi="Times New Roman" w:cs="Times New Roman"/>
          <w:sz w:val="16"/>
          <w:szCs w:val="16"/>
        </w:rPr>
        <w:t xml:space="preserve"> Liu 1, John E. Shively 2, Fouad Kandeel </w:t>
      </w:r>
      <w:proofErr w:type="gramStart"/>
      <w:r w:rsidRPr="002D1DD0">
        <w:rPr>
          <w:rFonts w:ascii="Times New Roman" w:hAnsi="Times New Roman" w:cs="Times New Roman"/>
          <w:sz w:val="16"/>
          <w:szCs w:val="16"/>
        </w:rPr>
        <w:t>1,*</w:t>
      </w:r>
      <w:proofErr w:type="gramEnd"/>
      <w:r w:rsidRPr="002D1DD0">
        <w:rPr>
          <w:rFonts w:ascii="Times New Roman" w:hAnsi="Times New Roman" w:cs="Times New Roman"/>
          <w:sz w:val="16"/>
          <w:szCs w:val="16"/>
        </w:rPr>
        <w:t xml:space="preserve"> and </w:t>
      </w:r>
      <w:proofErr w:type="spellStart"/>
      <w:r w:rsidRPr="002D1DD0">
        <w:rPr>
          <w:rFonts w:ascii="Times New Roman" w:hAnsi="Times New Roman" w:cs="Times New Roman"/>
          <w:sz w:val="16"/>
          <w:szCs w:val="16"/>
        </w:rPr>
        <w:t>Junfeng</w:t>
      </w:r>
      <w:proofErr w:type="spellEnd"/>
      <w:r w:rsidRPr="002D1DD0">
        <w:rPr>
          <w:rFonts w:ascii="Times New Roman" w:hAnsi="Times New Roman" w:cs="Times New Roman"/>
          <w:sz w:val="16"/>
          <w:szCs w:val="16"/>
        </w:rPr>
        <w:t xml:space="preserve"> Li 1,</w:t>
      </w:r>
    </w:p>
    <w:p w14:paraId="7C01AEC1" w14:textId="77777777" w:rsidR="00585929" w:rsidRPr="002D1DD0" w:rsidRDefault="00585929"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Design, Synthesis, In Silico Studies and In Vitro Evaluation of New Indole- and/or Donepezil-like Hybrids as Multitarget-Directed Agents for Alzheimer’s Disease Violina T. Angelova 1, Borislav Georgiev 2, Tania </w:t>
      </w:r>
      <w:proofErr w:type="spellStart"/>
      <w:r w:rsidRPr="002D1DD0">
        <w:rPr>
          <w:rFonts w:ascii="Times New Roman" w:hAnsi="Times New Roman" w:cs="Times New Roman"/>
          <w:sz w:val="16"/>
          <w:szCs w:val="16"/>
        </w:rPr>
        <w:t>Pencheva</w:t>
      </w:r>
      <w:proofErr w:type="spellEnd"/>
      <w:r w:rsidRPr="002D1DD0">
        <w:rPr>
          <w:rFonts w:ascii="Times New Roman" w:hAnsi="Times New Roman" w:cs="Times New Roman"/>
          <w:sz w:val="16"/>
          <w:szCs w:val="16"/>
        </w:rPr>
        <w:t xml:space="preserve"> 3, </w:t>
      </w:r>
      <w:proofErr w:type="spellStart"/>
      <w:r w:rsidRPr="002D1DD0">
        <w:rPr>
          <w:rFonts w:ascii="Times New Roman" w:hAnsi="Times New Roman" w:cs="Times New Roman"/>
          <w:sz w:val="16"/>
          <w:szCs w:val="16"/>
        </w:rPr>
        <w:t>Ilza</w:t>
      </w:r>
      <w:proofErr w:type="spellEnd"/>
      <w:r w:rsidRPr="002D1DD0">
        <w:rPr>
          <w:rFonts w:ascii="Times New Roman" w:hAnsi="Times New Roman" w:cs="Times New Roman"/>
          <w:sz w:val="16"/>
          <w:szCs w:val="16"/>
        </w:rPr>
        <w:t xml:space="preserve"> </w:t>
      </w:r>
      <w:proofErr w:type="spellStart"/>
      <w:r w:rsidRPr="002D1DD0">
        <w:rPr>
          <w:rFonts w:ascii="Times New Roman" w:hAnsi="Times New Roman" w:cs="Times New Roman"/>
          <w:sz w:val="16"/>
          <w:szCs w:val="16"/>
        </w:rPr>
        <w:t>Pajeva</w:t>
      </w:r>
      <w:proofErr w:type="spellEnd"/>
      <w:r w:rsidRPr="002D1DD0">
        <w:rPr>
          <w:rFonts w:ascii="Times New Roman" w:hAnsi="Times New Roman" w:cs="Times New Roman"/>
          <w:sz w:val="16"/>
          <w:szCs w:val="16"/>
        </w:rPr>
        <w:t xml:space="preserve"> 3, Miroslav Rangelov 4, Nadezhda Todorova 2, </w:t>
      </w:r>
      <w:proofErr w:type="spellStart"/>
      <w:r w:rsidRPr="002D1DD0">
        <w:rPr>
          <w:rFonts w:ascii="Times New Roman" w:hAnsi="Times New Roman" w:cs="Times New Roman"/>
          <w:sz w:val="16"/>
          <w:szCs w:val="16"/>
        </w:rPr>
        <w:t>Dimitrina</w:t>
      </w:r>
      <w:proofErr w:type="spellEnd"/>
      <w:r w:rsidRPr="002D1DD0">
        <w:rPr>
          <w:rFonts w:ascii="Times New Roman" w:hAnsi="Times New Roman" w:cs="Times New Roman"/>
          <w:sz w:val="16"/>
          <w:szCs w:val="16"/>
        </w:rPr>
        <w:t xml:space="preserve"> </w:t>
      </w:r>
      <w:proofErr w:type="spellStart"/>
      <w:r w:rsidRPr="002D1DD0">
        <w:rPr>
          <w:rFonts w:ascii="Times New Roman" w:hAnsi="Times New Roman" w:cs="Times New Roman"/>
          <w:sz w:val="16"/>
          <w:szCs w:val="16"/>
        </w:rPr>
        <w:t>Zheleva</w:t>
      </w:r>
      <w:proofErr w:type="spellEnd"/>
      <w:r w:rsidRPr="002D1DD0">
        <w:rPr>
          <w:rFonts w:ascii="Times New Roman" w:hAnsi="Times New Roman" w:cs="Times New Roman"/>
          <w:sz w:val="16"/>
          <w:szCs w:val="16"/>
        </w:rPr>
        <w:t xml:space="preserve">-Dimitrova 5, Elena </w:t>
      </w:r>
      <w:proofErr w:type="spellStart"/>
      <w:r w:rsidRPr="002D1DD0">
        <w:rPr>
          <w:rFonts w:ascii="Times New Roman" w:hAnsi="Times New Roman" w:cs="Times New Roman"/>
          <w:sz w:val="16"/>
          <w:szCs w:val="16"/>
        </w:rPr>
        <w:t>Kalcheva-Yovkova</w:t>
      </w:r>
      <w:proofErr w:type="spellEnd"/>
      <w:r w:rsidRPr="002D1DD0">
        <w:rPr>
          <w:rFonts w:ascii="Times New Roman" w:hAnsi="Times New Roman" w:cs="Times New Roman"/>
          <w:sz w:val="16"/>
          <w:szCs w:val="16"/>
        </w:rPr>
        <w:t xml:space="preserve"> 6, Iva V. </w:t>
      </w:r>
      <w:proofErr w:type="spellStart"/>
      <w:r w:rsidRPr="002D1DD0">
        <w:rPr>
          <w:rFonts w:ascii="Times New Roman" w:hAnsi="Times New Roman" w:cs="Times New Roman"/>
          <w:sz w:val="16"/>
          <w:szCs w:val="16"/>
        </w:rPr>
        <w:t>Valkova</w:t>
      </w:r>
      <w:proofErr w:type="spellEnd"/>
      <w:r w:rsidRPr="002D1DD0">
        <w:rPr>
          <w:rFonts w:ascii="Times New Roman" w:hAnsi="Times New Roman" w:cs="Times New Roman"/>
          <w:sz w:val="16"/>
          <w:szCs w:val="16"/>
        </w:rPr>
        <w:t xml:space="preserve"> 1, Nikolay Vassilev 4, Rositsa </w:t>
      </w:r>
      <w:proofErr w:type="spellStart"/>
      <w:r w:rsidRPr="002D1DD0">
        <w:rPr>
          <w:rFonts w:ascii="Times New Roman" w:hAnsi="Times New Roman" w:cs="Times New Roman"/>
          <w:sz w:val="16"/>
          <w:szCs w:val="16"/>
        </w:rPr>
        <w:t>Mihaylova</w:t>
      </w:r>
      <w:proofErr w:type="spellEnd"/>
      <w:r w:rsidRPr="002D1DD0">
        <w:rPr>
          <w:rFonts w:ascii="Times New Roman" w:hAnsi="Times New Roman" w:cs="Times New Roman"/>
          <w:sz w:val="16"/>
          <w:szCs w:val="16"/>
        </w:rPr>
        <w:t xml:space="preserve"> 7, Denitsa Stefanova 7, Boris Petrov 7, Yulian </w:t>
      </w:r>
      <w:proofErr w:type="spellStart"/>
      <w:r w:rsidRPr="002D1DD0">
        <w:rPr>
          <w:rFonts w:ascii="Times New Roman" w:hAnsi="Times New Roman" w:cs="Times New Roman"/>
          <w:sz w:val="16"/>
          <w:szCs w:val="16"/>
        </w:rPr>
        <w:t>Voynikov</w:t>
      </w:r>
      <w:proofErr w:type="spellEnd"/>
      <w:r w:rsidRPr="002D1DD0">
        <w:rPr>
          <w:rFonts w:ascii="Times New Roman" w:hAnsi="Times New Roman" w:cs="Times New Roman"/>
          <w:sz w:val="16"/>
          <w:szCs w:val="16"/>
        </w:rPr>
        <w:t xml:space="preserve"> 1 and Virginia </w:t>
      </w:r>
      <w:proofErr w:type="spellStart"/>
      <w:r w:rsidRPr="002D1DD0">
        <w:rPr>
          <w:rFonts w:ascii="Times New Roman" w:hAnsi="Times New Roman" w:cs="Times New Roman"/>
          <w:sz w:val="16"/>
          <w:szCs w:val="16"/>
        </w:rPr>
        <w:t>Tzankova</w:t>
      </w:r>
      <w:proofErr w:type="spellEnd"/>
      <w:r w:rsidRPr="002D1DD0">
        <w:rPr>
          <w:rFonts w:ascii="Times New Roman" w:hAnsi="Times New Roman" w:cs="Times New Roman"/>
          <w:sz w:val="16"/>
          <w:szCs w:val="16"/>
        </w:rPr>
        <w:t xml:space="preserve"> 7</w:t>
      </w:r>
    </w:p>
    <w:p w14:paraId="679A126E" w14:textId="77777777" w:rsidR="00585929"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In Vitro Analyses of the Multifocal Effects of Natural Alkaloids Berberine, </w:t>
      </w:r>
      <w:proofErr w:type="spellStart"/>
      <w:r w:rsidRPr="002D1DD0">
        <w:rPr>
          <w:rFonts w:ascii="Times New Roman" w:hAnsi="Times New Roman" w:cs="Times New Roman"/>
          <w:sz w:val="16"/>
          <w:szCs w:val="16"/>
        </w:rPr>
        <w:t>Matrine</w:t>
      </w:r>
      <w:proofErr w:type="spellEnd"/>
      <w:r w:rsidRPr="002D1DD0">
        <w:rPr>
          <w:rFonts w:ascii="Times New Roman" w:hAnsi="Times New Roman" w:cs="Times New Roman"/>
          <w:sz w:val="16"/>
          <w:szCs w:val="16"/>
        </w:rPr>
        <w:t xml:space="preserve">, and </w:t>
      </w:r>
      <w:proofErr w:type="spellStart"/>
      <w:r w:rsidRPr="002D1DD0">
        <w:rPr>
          <w:rFonts w:ascii="Times New Roman" w:hAnsi="Times New Roman" w:cs="Times New Roman"/>
          <w:sz w:val="16"/>
          <w:szCs w:val="16"/>
        </w:rPr>
        <w:t>Tabersonine</w:t>
      </w:r>
      <w:proofErr w:type="spellEnd"/>
      <w:r w:rsidRPr="002D1DD0">
        <w:rPr>
          <w:rFonts w:ascii="Times New Roman" w:hAnsi="Times New Roman" w:cs="Times New Roman"/>
          <w:sz w:val="16"/>
          <w:szCs w:val="16"/>
        </w:rPr>
        <w:t xml:space="preserve"> against the </w:t>
      </w:r>
      <w:proofErr w:type="spellStart"/>
      <w:r w:rsidRPr="002D1DD0">
        <w:rPr>
          <w:rFonts w:ascii="Times New Roman" w:hAnsi="Times New Roman" w:cs="Times New Roman"/>
          <w:sz w:val="16"/>
          <w:szCs w:val="16"/>
        </w:rPr>
        <w:t>O’nyong-nyong</w:t>
      </w:r>
      <w:proofErr w:type="spellEnd"/>
      <w:r w:rsidRPr="002D1DD0">
        <w:rPr>
          <w:rFonts w:ascii="Times New Roman" w:hAnsi="Times New Roman" w:cs="Times New Roman"/>
          <w:sz w:val="16"/>
          <w:szCs w:val="16"/>
        </w:rPr>
        <w:t xml:space="preserve"> Arthritogenic Alphavirus Infection and Inflammation Anne-Laure </w:t>
      </w:r>
      <w:proofErr w:type="spellStart"/>
      <w:r w:rsidRPr="002D1DD0">
        <w:rPr>
          <w:rFonts w:ascii="Times New Roman" w:hAnsi="Times New Roman" w:cs="Times New Roman"/>
          <w:sz w:val="16"/>
          <w:szCs w:val="16"/>
        </w:rPr>
        <w:t>Sandenon</w:t>
      </w:r>
      <w:proofErr w:type="spellEnd"/>
      <w:r w:rsidRPr="002D1DD0">
        <w:rPr>
          <w:rFonts w:ascii="Times New Roman" w:hAnsi="Times New Roman" w:cs="Times New Roman"/>
          <w:sz w:val="16"/>
          <w:szCs w:val="16"/>
        </w:rPr>
        <w:t xml:space="preserve"> </w:t>
      </w:r>
      <w:proofErr w:type="spellStart"/>
      <w:r w:rsidRPr="002D1DD0">
        <w:rPr>
          <w:rFonts w:ascii="Times New Roman" w:hAnsi="Times New Roman" w:cs="Times New Roman"/>
          <w:sz w:val="16"/>
          <w:szCs w:val="16"/>
        </w:rPr>
        <w:t>Seteyen</w:t>
      </w:r>
      <w:proofErr w:type="spellEnd"/>
      <w:r w:rsidRPr="002D1DD0">
        <w:rPr>
          <w:rFonts w:ascii="Times New Roman" w:hAnsi="Times New Roman" w:cs="Times New Roman"/>
          <w:sz w:val="16"/>
          <w:szCs w:val="16"/>
        </w:rPr>
        <w:t xml:space="preserve"> 1, Pascale Guiraud 1, Philippe Gasque 1,2, Emmanuelle Girard-Valenciennes 3 and Jimmy </w:t>
      </w:r>
      <w:proofErr w:type="spellStart"/>
      <w:r w:rsidRPr="002D1DD0">
        <w:rPr>
          <w:rFonts w:ascii="Times New Roman" w:hAnsi="Times New Roman" w:cs="Times New Roman"/>
          <w:sz w:val="16"/>
          <w:szCs w:val="16"/>
        </w:rPr>
        <w:t>Sélambarom</w:t>
      </w:r>
      <w:proofErr w:type="spellEnd"/>
      <w:r w:rsidRPr="002D1DD0">
        <w:rPr>
          <w:rFonts w:ascii="Times New Roman" w:hAnsi="Times New Roman" w:cs="Times New Roman"/>
          <w:sz w:val="16"/>
          <w:szCs w:val="16"/>
        </w:rPr>
        <w:t xml:space="preserve"> 1,</w:t>
      </w:r>
    </w:p>
    <w:p w14:paraId="1CC1EA98" w14:textId="77777777" w:rsidR="00585929"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Design, Synthesis, and Biological Evaluation of Indole-2-carboxamides as Potential Multi-Target Antiproliferative Agents Lamya H. Al-</w:t>
      </w:r>
      <w:proofErr w:type="spellStart"/>
      <w:r w:rsidRPr="002D1DD0">
        <w:rPr>
          <w:rFonts w:ascii="Times New Roman" w:hAnsi="Times New Roman" w:cs="Times New Roman"/>
          <w:sz w:val="16"/>
          <w:szCs w:val="16"/>
        </w:rPr>
        <w:t>Wahaibi</w:t>
      </w:r>
      <w:proofErr w:type="spellEnd"/>
      <w:r w:rsidRPr="002D1DD0">
        <w:rPr>
          <w:rFonts w:ascii="Times New Roman" w:hAnsi="Times New Roman" w:cs="Times New Roman"/>
          <w:sz w:val="16"/>
          <w:szCs w:val="16"/>
        </w:rPr>
        <w:t xml:space="preserve"> 1, Anber F. Mohammed 2, Mostafa H. Abdelrahman 3, Laurent </w:t>
      </w:r>
      <w:proofErr w:type="spellStart"/>
      <w:r w:rsidRPr="002D1DD0">
        <w:rPr>
          <w:rFonts w:ascii="Times New Roman" w:hAnsi="Times New Roman" w:cs="Times New Roman"/>
          <w:sz w:val="16"/>
          <w:szCs w:val="16"/>
        </w:rPr>
        <w:t>Trembleau</w:t>
      </w:r>
      <w:proofErr w:type="spellEnd"/>
      <w:r w:rsidRPr="002D1DD0">
        <w:rPr>
          <w:rFonts w:ascii="Times New Roman" w:hAnsi="Times New Roman" w:cs="Times New Roman"/>
          <w:sz w:val="16"/>
          <w:szCs w:val="16"/>
        </w:rPr>
        <w:t xml:space="preserve"> 4, and Bahaa G. M. Youssif 2,</w:t>
      </w:r>
    </w:p>
    <w:p w14:paraId="56517A85" w14:textId="77777777" w:rsidR="00585929"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Indol-3-ylglyoxylamide as Privileged Scaffold in Medicinal Chemistry Elisabetta Barresi 1, †, Marco Robello 2, †, Emma Baglini 1, Valeria </w:t>
      </w:r>
      <w:proofErr w:type="spellStart"/>
      <w:r w:rsidRPr="002D1DD0">
        <w:rPr>
          <w:rFonts w:ascii="Times New Roman" w:hAnsi="Times New Roman" w:cs="Times New Roman"/>
          <w:sz w:val="16"/>
          <w:szCs w:val="16"/>
        </w:rPr>
        <w:t>Poggetti</w:t>
      </w:r>
      <w:proofErr w:type="spellEnd"/>
      <w:r w:rsidRPr="002D1DD0">
        <w:rPr>
          <w:rFonts w:ascii="Times New Roman" w:hAnsi="Times New Roman" w:cs="Times New Roman"/>
          <w:sz w:val="16"/>
          <w:szCs w:val="16"/>
        </w:rPr>
        <w:t xml:space="preserve"> 1, Monica Viviano 3, Silvia Salerno 1, Federico Da Settimo 1 and Sabrina Taliani 1,</w:t>
      </w:r>
    </w:p>
    <w:p w14:paraId="0ED62E17" w14:textId="77777777" w:rsidR="00585929"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Indole-Acrylonitrile Derivatives as Potential Antitumor and Antimicrobial Agents—Synthesis, In Vitro and In Silico Studies Anita </w:t>
      </w:r>
      <w:proofErr w:type="spellStart"/>
      <w:r w:rsidRPr="002D1DD0">
        <w:rPr>
          <w:rFonts w:ascii="Times New Roman" w:hAnsi="Times New Roman" w:cs="Times New Roman"/>
          <w:sz w:val="16"/>
          <w:szCs w:val="16"/>
        </w:rPr>
        <w:t>Kornicka</w:t>
      </w:r>
      <w:proofErr w:type="spellEnd"/>
      <w:r w:rsidRPr="002D1DD0">
        <w:rPr>
          <w:rFonts w:ascii="Times New Roman" w:hAnsi="Times New Roman" w:cs="Times New Roman"/>
          <w:sz w:val="16"/>
          <w:szCs w:val="16"/>
        </w:rPr>
        <w:t xml:space="preserve"> 1, Karol Gzella 1, Katarzyna Garbacz 2, Małgorzata Jarosiewicz 2, Maria Gdaniec 3, Joanna Fedorowicz 1, Łukasz </w:t>
      </w:r>
      <w:proofErr w:type="spellStart"/>
      <w:r w:rsidRPr="002D1DD0">
        <w:rPr>
          <w:rFonts w:ascii="Times New Roman" w:hAnsi="Times New Roman" w:cs="Times New Roman"/>
          <w:sz w:val="16"/>
          <w:szCs w:val="16"/>
        </w:rPr>
        <w:t>Balewski</w:t>
      </w:r>
      <w:proofErr w:type="spellEnd"/>
      <w:r w:rsidRPr="002D1DD0">
        <w:rPr>
          <w:rFonts w:ascii="Times New Roman" w:hAnsi="Times New Roman" w:cs="Times New Roman"/>
          <w:sz w:val="16"/>
          <w:szCs w:val="16"/>
        </w:rPr>
        <w:t xml:space="preserve"> 1, Jakub Kokoszka 1 and Anna </w:t>
      </w:r>
      <w:proofErr w:type="spellStart"/>
      <w:r w:rsidRPr="002D1DD0">
        <w:rPr>
          <w:rFonts w:ascii="Times New Roman" w:hAnsi="Times New Roman" w:cs="Times New Roman"/>
          <w:sz w:val="16"/>
          <w:szCs w:val="16"/>
        </w:rPr>
        <w:t>Ordyszewska</w:t>
      </w:r>
      <w:proofErr w:type="spellEnd"/>
    </w:p>
    <w:p w14:paraId="49B2DFCD" w14:textId="77777777" w:rsidR="00585929" w:rsidRPr="002D1DD0" w:rsidRDefault="0071694F"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Structure-Activity</w:t>
      </w:r>
      <w:r w:rsidR="1C61911B" w:rsidRPr="002D1DD0">
        <w:rPr>
          <w:rFonts w:ascii="Times New Roman" w:hAnsi="Times New Roman" w:cs="Times New Roman"/>
          <w:sz w:val="16"/>
          <w:szCs w:val="16"/>
        </w:rPr>
        <w:t xml:space="preserve"> Relationship Studies of Indolglyoxyl-Polyamine Conjugates as Antimicrobials and Antibiotic Potentiators Melissa M. </w:t>
      </w:r>
      <w:proofErr w:type="spellStart"/>
      <w:r w:rsidR="1C61911B" w:rsidRPr="002D1DD0">
        <w:rPr>
          <w:rFonts w:ascii="Times New Roman" w:hAnsi="Times New Roman" w:cs="Times New Roman"/>
          <w:sz w:val="16"/>
          <w:szCs w:val="16"/>
        </w:rPr>
        <w:t>Cadelis</w:t>
      </w:r>
      <w:proofErr w:type="spellEnd"/>
      <w:r w:rsidR="1C61911B" w:rsidRPr="002D1DD0">
        <w:rPr>
          <w:rFonts w:ascii="Times New Roman" w:hAnsi="Times New Roman" w:cs="Times New Roman"/>
          <w:sz w:val="16"/>
          <w:szCs w:val="16"/>
        </w:rPr>
        <w:t xml:space="preserve"> 1,2, Tim Liu 1, Kenneth Sue 1, Florent </w:t>
      </w:r>
      <w:proofErr w:type="spellStart"/>
      <w:r w:rsidR="1C61911B" w:rsidRPr="002D1DD0">
        <w:rPr>
          <w:rFonts w:ascii="Times New Roman" w:hAnsi="Times New Roman" w:cs="Times New Roman"/>
          <w:sz w:val="16"/>
          <w:szCs w:val="16"/>
        </w:rPr>
        <w:t>Rouvier</w:t>
      </w:r>
      <w:proofErr w:type="spellEnd"/>
      <w:r w:rsidR="1C61911B" w:rsidRPr="002D1DD0">
        <w:rPr>
          <w:rFonts w:ascii="Times New Roman" w:hAnsi="Times New Roman" w:cs="Times New Roman"/>
          <w:sz w:val="16"/>
          <w:szCs w:val="16"/>
        </w:rPr>
        <w:t xml:space="preserve"> 3, Marie-Lise Bourguet-Kondracki 4, Jean Michel Brunel 3 and Brent R. Copp 1,</w:t>
      </w:r>
    </w:p>
    <w:p w14:paraId="6E40A532" w14:textId="1B503149" w:rsidR="00585929" w:rsidRPr="002D1DD0" w:rsidRDefault="00585929"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Alkaloid from </w:t>
      </w:r>
      <w:proofErr w:type="spellStart"/>
      <w:r w:rsidRPr="002D1DD0">
        <w:rPr>
          <w:rFonts w:ascii="Times New Roman" w:hAnsi="Times New Roman" w:cs="Times New Roman"/>
          <w:sz w:val="16"/>
          <w:szCs w:val="16"/>
        </w:rPr>
        <w:t>Geissospermum</w:t>
      </w:r>
      <w:proofErr w:type="spellEnd"/>
      <w:r w:rsidRPr="002D1DD0">
        <w:rPr>
          <w:rFonts w:ascii="Times New Roman" w:hAnsi="Times New Roman" w:cs="Times New Roman"/>
          <w:sz w:val="16"/>
          <w:szCs w:val="16"/>
        </w:rPr>
        <w:t xml:space="preserve"> </w:t>
      </w:r>
      <w:proofErr w:type="spellStart"/>
      <w:r w:rsidRPr="002D1DD0">
        <w:rPr>
          <w:rFonts w:ascii="Times New Roman" w:hAnsi="Times New Roman" w:cs="Times New Roman"/>
          <w:sz w:val="16"/>
          <w:szCs w:val="16"/>
        </w:rPr>
        <w:t>sericeum</w:t>
      </w:r>
      <w:proofErr w:type="spellEnd"/>
      <w:r w:rsidRPr="002D1DD0">
        <w:rPr>
          <w:rFonts w:ascii="Times New Roman" w:hAnsi="Times New Roman" w:cs="Times New Roman"/>
          <w:sz w:val="16"/>
          <w:szCs w:val="16"/>
        </w:rPr>
        <w:t xml:space="preserve"> Benth. &amp; Hook.</w:t>
      </w:r>
      <w:r w:rsidR="002D1DD0" w:rsidRPr="002D1DD0">
        <w:rPr>
          <w:rFonts w:ascii="Times New Roman" w:hAnsi="Times New Roman" w:cs="Times New Roman"/>
          <w:sz w:val="16"/>
          <w:szCs w:val="16"/>
        </w:rPr>
        <w:t xml:space="preserve"> </w:t>
      </w:r>
      <w:r w:rsidRPr="002D1DD0">
        <w:rPr>
          <w:rFonts w:ascii="Times New Roman" w:hAnsi="Times New Roman" w:cs="Times New Roman"/>
          <w:sz w:val="16"/>
          <w:szCs w:val="16"/>
        </w:rPr>
        <w:t>f. ex Miers (</w:t>
      </w:r>
      <w:proofErr w:type="spellStart"/>
      <w:r w:rsidRPr="002D1DD0">
        <w:rPr>
          <w:rFonts w:ascii="Times New Roman" w:hAnsi="Times New Roman" w:cs="Times New Roman"/>
          <w:sz w:val="16"/>
          <w:szCs w:val="16"/>
        </w:rPr>
        <w:t>Apocynaceae</w:t>
      </w:r>
      <w:proofErr w:type="spellEnd"/>
      <w:r w:rsidRPr="002D1DD0">
        <w:rPr>
          <w:rFonts w:ascii="Times New Roman" w:hAnsi="Times New Roman" w:cs="Times New Roman"/>
          <w:sz w:val="16"/>
          <w:szCs w:val="16"/>
        </w:rPr>
        <w:t>) Induce Apoptosis by Caspase Pathway in Human Gastric Cancer Cells Mirian Letícia Carmo Bastos 1,</w:t>
      </w:r>
      <w:proofErr w:type="gramStart"/>
      <w:r w:rsidRPr="002D1DD0">
        <w:rPr>
          <w:rFonts w:ascii="Times New Roman" w:hAnsi="Times New Roman" w:cs="Times New Roman"/>
          <w:sz w:val="16"/>
          <w:szCs w:val="16"/>
        </w:rPr>
        <w:t>2,†</w:t>
      </w:r>
      <w:proofErr w:type="gramEnd"/>
      <w:r w:rsidRPr="002D1DD0">
        <w:rPr>
          <w:rFonts w:ascii="Times New Roman" w:hAnsi="Times New Roman" w:cs="Times New Roman"/>
          <w:sz w:val="16"/>
          <w:szCs w:val="16"/>
        </w:rPr>
        <w:t xml:space="preserve">, João Victor Silva-Silva 3,†, Jorddy Neves Cruz 2, Amanda Roberta </w:t>
      </w:r>
      <w:proofErr w:type="spellStart"/>
      <w:r w:rsidRPr="002D1DD0">
        <w:rPr>
          <w:rFonts w:ascii="Times New Roman" w:hAnsi="Times New Roman" w:cs="Times New Roman"/>
          <w:sz w:val="16"/>
          <w:szCs w:val="16"/>
        </w:rPr>
        <w:t>Palheta</w:t>
      </w:r>
      <w:proofErr w:type="spellEnd"/>
      <w:r w:rsidRPr="002D1DD0">
        <w:rPr>
          <w:rFonts w:ascii="Times New Roman" w:hAnsi="Times New Roman" w:cs="Times New Roman"/>
          <w:sz w:val="16"/>
          <w:szCs w:val="16"/>
        </w:rPr>
        <w:t xml:space="preserve"> da Silva 4, Alexandre Augusto </w:t>
      </w:r>
      <w:proofErr w:type="spellStart"/>
      <w:r w:rsidRPr="002D1DD0">
        <w:rPr>
          <w:rFonts w:ascii="Times New Roman" w:hAnsi="Times New Roman" w:cs="Times New Roman"/>
          <w:sz w:val="16"/>
          <w:szCs w:val="16"/>
        </w:rPr>
        <w:t>Bentaberry</w:t>
      </w:r>
      <w:proofErr w:type="spellEnd"/>
      <w:r w:rsidRPr="002D1DD0">
        <w:rPr>
          <w:rFonts w:ascii="Times New Roman" w:hAnsi="Times New Roman" w:cs="Times New Roman"/>
          <w:sz w:val="16"/>
          <w:szCs w:val="16"/>
        </w:rPr>
        <w:t xml:space="preserve">-Rosa 4, Gisele da Costa Ramos 5, José Edson de Sousa Siqueira 5, </w:t>
      </w:r>
      <w:proofErr w:type="spellStart"/>
      <w:r w:rsidRPr="002D1DD0">
        <w:rPr>
          <w:rFonts w:ascii="Times New Roman" w:hAnsi="Times New Roman" w:cs="Times New Roman"/>
          <w:sz w:val="16"/>
          <w:szCs w:val="16"/>
        </w:rPr>
        <w:t>Márlia</w:t>
      </w:r>
      <w:proofErr w:type="spellEnd"/>
      <w:r w:rsidRPr="002D1DD0">
        <w:rPr>
          <w:rFonts w:ascii="Times New Roman" w:hAnsi="Times New Roman" w:cs="Times New Roman"/>
          <w:sz w:val="16"/>
          <w:szCs w:val="16"/>
        </w:rPr>
        <w:t xml:space="preserve"> Regina Coelho-Ferreira 6, Sandro </w:t>
      </w:r>
      <w:proofErr w:type="spellStart"/>
      <w:r w:rsidRPr="002D1DD0">
        <w:rPr>
          <w:rFonts w:ascii="Times New Roman" w:hAnsi="Times New Roman" w:cs="Times New Roman"/>
          <w:sz w:val="16"/>
          <w:szCs w:val="16"/>
        </w:rPr>
        <w:t>Percário</w:t>
      </w:r>
      <w:proofErr w:type="spellEnd"/>
      <w:r w:rsidRPr="002D1DD0">
        <w:rPr>
          <w:rFonts w:ascii="Times New Roman" w:hAnsi="Times New Roman" w:cs="Times New Roman"/>
          <w:sz w:val="16"/>
          <w:szCs w:val="16"/>
        </w:rPr>
        <w:t xml:space="preserve"> 1, Patrícia Santana Barbosa Marinho 5, Andrey Moacir do Rosario Marinho 5, Marcelo de Oliveira Bahia 7 and Maria </w:t>
      </w:r>
      <w:proofErr w:type="spellStart"/>
      <w:r w:rsidRPr="002D1DD0">
        <w:rPr>
          <w:rFonts w:ascii="Times New Roman" w:hAnsi="Times New Roman" w:cs="Times New Roman"/>
          <w:sz w:val="16"/>
          <w:szCs w:val="16"/>
        </w:rPr>
        <w:t>Fâni</w:t>
      </w:r>
      <w:proofErr w:type="spellEnd"/>
      <w:r w:rsidRPr="002D1DD0">
        <w:rPr>
          <w:rFonts w:ascii="Times New Roman" w:hAnsi="Times New Roman" w:cs="Times New Roman"/>
          <w:sz w:val="16"/>
          <w:szCs w:val="16"/>
        </w:rPr>
        <w:t xml:space="preserve"> </w:t>
      </w:r>
      <w:proofErr w:type="spellStart"/>
      <w:r w:rsidRPr="002D1DD0">
        <w:rPr>
          <w:rFonts w:ascii="Times New Roman" w:hAnsi="Times New Roman" w:cs="Times New Roman"/>
          <w:sz w:val="16"/>
          <w:szCs w:val="16"/>
        </w:rPr>
        <w:t>Dolabela</w:t>
      </w:r>
      <w:proofErr w:type="spellEnd"/>
      <w:r w:rsidRPr="002D1DD0">
        <w:rPr>
          <w:rFonts w:ascii="Times New Roman" w:hAnsi="Times New Roman" w:cs="Times New Roman"/>
          <w:sz w:val="16"/>
          <w:szCs w:val="16"/>
        </w:rPr>
        <w:t xml:space="preserve"> 1,2,4,8,</w:t>
      </w:r>
    </w:p>
    <w:p w14:paraId="410E5451" w14:textId="77777777" w:rsidR="00585929"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N-Derivatives of (Z)-Methyl 3-(4-Oxo-2-thioxothiazolidin-5- </w:t>
      </w:r>
      <w:proofErr w:type="spellStart"/>
      <w:proofErr w:type="gramStart"/>
      <w:r w:rsidRPr="002D1DD0">
        <w:rPr>
          <w:rFonts w:ascii="Times New Roman" w:hAnsi="Times New Roman" w:cs="Times New Roman"/>
          <w:sz w:val="16"/>
          <w:szCs w:val="16"/>
        </w:rPr>
        <w:t>ylidene</w:t>
      </w:r>
      <w:proofErr w:type="spellEnd"/>
      <w:r w:rsidRPr="002D1DD0">
        <w:rPr>
          <w:rFonts w:ascii="Times New Roman" w:hAnsi="Times New Roman" w:cs="Times New Roman"/>
          <w:sz w:val="16"/>
          <w:szCs w:val="16"/>
        </w:rPr>
        <w:t>)methyl</w:t>
      </w:r>
      <w:proofErr w:type="gramEnd"/>
      <w:r w:rsidRPr="002D1DD0">
        <w:rPr>
          <w:rFonts w:ascii="Times New Roman" w:hAnsi="Times New Roman" w:cs="Times New Roman"/>
          <w:sz w:val="16"/>
          <w:szCs w:val="16"/>
        </w:rPr>
        <w:t xml:space="preserve">)-1H-indole-2-carboxylates as Antimicrobial Agents—In Silico and In Vitro Evaluation </w:t>
      </w:r>
      <w:proofErr w:type="spellStart"/>
      <w:r w:rsidRPr="002D1DD0">
        <w:rPr>
          <w:rFonts w:ascii="Times New Roman" w:hAnsi="Times New Roman" w:cs="Times New Roman"/>
          <w:sz w:val="16"/>
          <w:szCs w:val="16"/>
        </w:rPr>
        <w:t>Anthi</w:t>
      </w:r>
      <w:proofErr w:type="spellEnd"/>
      <w:r w:rsidRPr="002D1DD0">
        <w:rPr>
          <w:rFonts w:ascii="Times New Roman" w:hAnsi="Times New Roman" w:cs="Times New Roman"/>
          <w:sz w:val="16"/>
          <w:szCs w:val="16"/>
        </w:rPr>
        <w:t xml:space="preserve"> Petrou 1, Athina </w:t>
      </w:r>
      <w:proofErr w:type="spellStart"/>
      <w:r w:rsidRPr="002D1DD0">
        <w:rPr>
          <w:rFonts w:ascii="Times New Roman" w:hAnsi="Times New Roman" w:cs="Times New Roman"/>
          <w:sz w:val="16"/>
          <w:szCs w:val="16"/>
        </w:rPr>
        <w:t>Geronikaki</w:t>
      </w:r>
      <w:proofErr w:type="spellEnd"/>
      <w:r w:rsidRPr="002D1DD0">
        <w:rPr>
          <w:rFonts w:ascii="Times New Roman" w:hAnsi="Times New Roman" w:cs="Times New Roman"/>
          <w:sz w:val="16"/>
          <w:szCs w:val="16"/>
        </w:rPr>
        <w:t xml:space="preserve"> 1, Victor </w:t>
      </w:r>
      <w:proofErr w:type="spellStart"/>
      <w:r w:rsidRPr="002D1DD0">
        <w:rPr>
          <w:rFonts w:ascii="Times New Roman" w:hAnsi="Times New Roman" w:cs="Times New Roman"/>
          <w:sz w:val="16"/>
          <w:szCs w:val="16"/>
        </w:rPr>
        <w:t>Kartsev</w:t>
      </w:r>
      <w:proofErr w:type="spellEnd"/>
      <w:r w:rsidRPr="002D1DD0">
        <w:rPr>
          <w:rFonts w:ascii="Times New Roman" w:hAnsi="Times New Roman" w:cs="Times New Roman"/>
          <w:sz w:val="16"/>
          <w:szCs w:val="16"/>
        </w:rPr>
        <w:t xml:space="preserve"> 2, Antonios </w:t>
      </w:r>
      <w:proofErr w:type="spellStart"/>
      <w:r w:rsidRPr="002D1DD0">
        <w:rPr>
          <w:rFonts w:ascii="Times New Roman" w:hAnsi="Times New Roman" w:cs="Times New Roman"/>
          <w:sz w:val="16"/>
          <w:szCs w:val="16"/>
        </w:rPr>
        <w:t>Kousaxidis</w:t>
      </w:r>
      <w:proofErr w:type="spellEnd"/>
      <w:r w:rsidRPr="002D1DD0">
        <w:rPr>
          <w:rFonts w:ascii="Times New Roman" w:hAnsi="Times New Roman" w:cs="Times New Roman"/>
          <w:sz w:val="16"/>
          <w:szCs w:val="16"/>
        </w:rPr>
        <w:t xml:space="preserve"> 1, Aliki Papadimitriou-</w:t>
      </w:r>
      <w:proofErr w:type="spellStart"/>
      <w:r w:rsidRPr="002D1DD0">
        <w:rPr>
          <w:rFonts w:ascii="Times New Roman" w:hAnsi="Times New Roman" w:cs="Times New Roman"/>
          <w:sz w:val="16"/>
          <w:szCs w:val="16"/>
        </w:rPr>
        <w:t>Tsantarliotou</w:t>
      </w:r>
      <w:proofErr w:type="spellEnd"/>
      <w:r w:rsidRPr="002D1DD0">
        <w:rPr>
          <w:rFonts w:ascii="Times New Roman" w:hAnsi="Times New Roman" w:cs="Times New Roman"/>
          <w:sz w:val="16"/>
          <w:szCs w:val="16"/>
        </w:rPr>
        <w:t xml:space="preserve"> 3, Marina Kostic 4, Marija Ivanov 4, Marina </w:t>
      </w:r>
      <w:proofErr w:type="spellStart"/>
      <w:r w:rsidRPr="002D1DD0">
        <w:rPr>
          <w:rFonts w:ascii="Times New Roman" w:hAnsi="Times New Roman" w:cs="Times New Roman"/>
          <w:sz w:val="16"/>
          <w:szCs w:val="16"/>
        </w:rPr>
        <w:t>Sokovic</w:t>
      </w:r>
      <w:proofErr w:type="spellEnd"/>
      <w:r w:rsidRPr="002D1DD0">
        <w:rPr>
          <w:rFonts w:ascii="Times New Roman" w:hAnsi="Times New Roman" w:cs="Times New Roman"/>
          <w:sz w:val="16"/>
          <w:szCs w:val="16"/>
        </w:rPr>
        <w:t xml:space="preserve"> 4, Ioannis Nicolaou 1 and Ioannis S. </w:t>
      </w:r>
      <w:proofErr w:type="spellStart"/>
      <w:r w:rsidRPr="002D1DD0">
        <w:rPr>
          <w:rFonts w:ascii="Times New Roman" w:hAnsi="Times New Roman" w:cs="Times New Roman"/>
          <w:sz w:val="16"/>
          <w:szCs w:val="16"/>
        </w:rPr>
        <w:t>Vizirianakis</w:t>
      </w:r>
      <w:proofErr w:type="spellEnd"/>
      <w:r w:rsidRPr="002D1DD0">
        <w:rPr>
          <w:rFonts w:ascii="Times New Roman" w:hAnsi="Times New Roman" w:cs="Times New Roman"/>
          <w:sz w:val="16"/>
          <w:szCs w:val="16"/>
        </w:rPr>
        <w:t xml:space="preserve"> 3,5</w:t>
      </w:r>
    </w:p>
    <w:p w14:paraId="5DC589A8" w14:textId="77777777" w:rsidR="00585929"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Indole-3-Carbinol Stabilizes p53 to Induce miR-34a, Which Targets LDHA to Block Aerobic Glycolysis in Liver Cancer Cells Yuehua Qi 1,2, †, </w:t>
      </w:r>
      <w:proofErr w:type="spellStart"/>
      <w:r w:rsidRPr="002D1DD0">
        <w:rPr>
          <w:rFonts w:ascii="Times New Roman" w:hAnsi="Times New Roman" w:cs="Times New Roman"/>
          <w:sz w:val="16"/>
          <w:szCs w:val="16"/>
        </w:rPr>
        <w:t>Chunjing</w:t>
      </w:r>
      <w:proofErr w:type="spellEnd"/>
      <w:r w:rsidRPr="002D1DD0">
        <w:rPr>
          <w:rFonts w:ascii="Times New Roman" w:hAnsi="Times New Roman" w:cs="Times New Roman"/>
          <w:sz w:val="16"/>
          <w:szCs w:val="16"/>
        </w:rPr>
        <w:t xml:space="preserve"> Zhang 3, †, Di Wu 1,2, Yue Zhang 1, </w:t>
      </w:r>
      <w:proofErr w:type="spellStart"/>
      <w:r w:rsidRPr="002D1DD0">
        <w:rPr>
          <w:rFonts w:ascii="Times New Roman" w:hAnsi="Times New Roman" w:cs="Times New Roman"/>
          <w:sz w:val="16"/>
          <w:szCs w:val="16"/>
        </w:rPr>
        <w:t>Yunfeng</w:t>
      </w:r>
      <w:proofErr w:type="spellEnd"/>
      <w:r w:rsidRPr="002D1DD0">
        <w:rPr>
          <w:rFonts w:ascii="Times New Roman" w:hAnsi="Times New Roman" w:cs="Times New Roman"/>
          <w:sz w:val="16"/>
          <w:szCs w:val="16"/>
        </w:rPr>
        <w:t xml:space="preserve"> Zhao 4, and </w:t>
      </w:r>
      <w:proofErr w:type="spellStart"/>
      <w:r w:rsidRPr="002D1DD0">
        <w:rPr>
          <w:rFonts w:ascii="Times New Roman" w:hAnsi="Times New Roman" w:cs="Times New Roman"/>
          <w:sz w:val="16"/>
          <w:szCs w:val="16"/>
        </w:rPr>
        <w:t>Wenjuan</w:t>
      </w:r>
      <w:proofErr w:type="spellEnd"/>
      <w:r w:rsidRPr="002D1DD0">
        <w:rPr>
          <w:rFonts w:ascii="Times New Roman" w:hAnsi="Times New Roman" w:cs="Times New Roman"/>
          <w:sz w:val="16"/>
          <w:szCs w:val="16"/>
        </w:rPr>
        <w:t xml:space="preserve"> Li 1,2</w:t>
      </w:r>
    </w:p>
    <w:p w14:paraId="7E3ED0E3" w14:textId="77777777" w:rsidR="00585929"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Concept of Hybrid Drugs and Recent Advancements in Anticancer Hybrids Ankit Kumar Singh 1, †, Adarsh Kumar 1, †, Harshwardhan Singh 1, Pankaj Sonawane 1, Harshali Paliwal 1, Suresh Thareja 1, Prateek Pathak 2, Maria Grishina 2, Mariusz Jaremko 3, Abdul-Hamid </w:t>
      </w:r>
      <w:proofErr w:type="spellStart"/>
      <w:r w:rsidRPr="002D1DD0">
        <w:rPr>
          <w:rFonts w:ascii="Times New Roman" w:hAnsi="Times New Roman" w:cs="Times New Roman"/>
          <w:sz w:val="16"/>
          <w:szCs w:val="16"/>
        </w:rPr>
        <w:t>Emwas</w:t>
      </w:r>
      <w:proofErr w:type="spellEnd"/>
      <w:r w:rsidRPr="002D1DD0">
        <w:rPr>
          <w:rFonts w:ascii="Times New Roman" w:hAnsi="Times New Roman" w:cs="Times New Roman"/>
          <w:sz w:val="16"/>
          <w:szCs w:val="16"/>
        </w:rPr>
        <w:t xml:space="preserve"> 4, Jagat Pal Yadav 5,6, Amita Verma 5, Habibullah Khalilullah 7 and Pradeep Kumar 1,</w:t>
      </w:r>
    </w:p>
    <w:p w14:paraId="4AE09305" w14:textId="77777777" w:rsidR="003524FF" w:rsidRPr="002D1DD0" w:rsidRDefault="1C61911B" w:rsidP="00783355">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Synthesis and Biological Evaluation of Indole-2-Carboxamides with Potent Apoptotic Antiproliferative Activity as EGFR/CDK2 Dual Inhibitors Lamya H. Al-</w:t>
      </w:r>
      <w:proofErr w:type="spellStart"/>
      <w:r w:rsidRPr="002D1DD0">
        <w:rPr>
          <w:rFonts w:ascii="Times New Roman" w:hAnsi="Times New Roman" w:cs="Times New Roman"/>
          <w:sz w:val="16"/>
          <w:szCs w:val="16"/>
        </w:rPr>
        <w:t>Wahaibi</w:t>
      </w:r>
      <w:proofErr w:type="spellEnd"/>
      <w:r w:rsidRPr="002D1DD0">
        <w:rPr>
          <w:rFonts w:ascii="Times New Roman" w:hAnsi="Times New Roman" w:cs="Times New Roman"/>
          <w:sz w:val="16"/>
          <w:szCs w:val="16"/>
        </w:rPr>
        <w:t xml:space="preserve"> 1, Yaser A. Mostafa 2, Mostafa H. Abdelrahman 3, Ali H. El-</w:t>
      </w:r>
      <w:proofErr w:type="spellStart"/>
      <w:r w:rsidRPr="002D1DD0">
        <w:rPr>
          <w:rFonts w:ascii="Times New Roman" w:hAnsi="Times New Roman" w:cs="Times New Roman"/>
          <w:sz w:val="16"/>
          <w:szCs w:val="16"/>
        </w:rPr>
        <w:t>Bahrawy</w:t>
      </w:r>
      <w:proofErr w:type="spellEnd"/>
      <w:r w:rsidRPr="002D1DD0">
        <w:rPr>
          <w:rFonts w:ascii="Times New Roman" w:hAnsi="Times New Roman" w:cs="Times New Roman"/>
          <w:sz w:val="16"/>
          <w:szCs w:val="16"/>
        </w:rPr>
        <w:t xml:space="preserve"> 4, Laurent </w:t>
      </w:r>
      <w:proofErr w:type="spellStart"/>
      <w:r w:rsidRPr="002D1DD0">
        <w:rPr>
          <w:rFonts w:ascii="Times New Roman" w:hAnsi="Times New Roman" w:cs="Times New Roman"/>
          <w:sz w:val="16"/>
          <w:szCs w:val="16"/>
        </w:rPr>
        <w:t>Trembleau</w:t>
      </w:r>
      <w:proofErr w:type="spellEnd"/>
      <w:r w:rsidRPr="002D1DD0">
        <w:rPr>
          <w:rFonts w:ascii="Times New Roman" w:hAnsi="Times New Roman" w:cs="Times New Roman"/>
          <w:sz w:val="16"/>
          <w:szCs w:val="16"/>
        </w:rPr>
        <w:t xml:space="preserve"> 5 and Bahaa G. M. </w:t>
      </w:r>
      <w:r w:rsidR="0053337D" w:rsidRPr="002D1DD0">
        <w:rPr>
          <w:rFonts w:ascii="Times New Roman" w:hAnsi="Times New Roman" w:cs="Times New Roman"/>
          <w:sz w:val="16"/>
          <w:szCs w:val="16"/>
        </w:rPr>
        <w:t>Youssef</w:t>
      </w:r>
      <w:r w:rsidR="00C75500" w:rsidRPr="002D1DD0">
        <w:rPr>
          <w:rFonts w:ascii="Times New Roman" w:hAnsi="Times New Roman" w:cs="Times New Roman"/>
          <w:sz w:val="16"/>
          <w:szCs w:val="16"/>
        </w:rPr>
        <w:t>.</w:t>
      </w:r>
    </w:p>
    <w:p w14:paraId="2474F8B7" w14:textId="77777777" w:rsidR="003524FF" w:rsidRPr="002D1DD0" w:rsidRDefault="00FB52FE" w:rsidP="00744642">
      <w:pPr>
        <w:pStyle w:val="ListParagraph"/>
        <w:numPr>
          <w:ilvl w:val="0"/>
          <w:numId w:val="17"/>
        </w:numPr>
        <w:jc w:val="both"/>
        <w:rPr>
          <w:rFonts w:ascii="Times New Roman" w:hAnsi="Times New Roman" w:cs="Times New Roman"/>
          <w:sz w:val="16"/>
          <w:szCs w:val="16"/>
        </w:rPr>
      </w:pPr>
      <w:r w:rsidRPr="002D1DD0">
        <w:rPr>
          <w:rFonts w:ascii="Times New Roman" w:hAnsi="Times New Roman" w:cs="Times New Roman"/>
          <w:sz w:val="16"/>
          <w:szCs w:val="16"/>
        </w:rPr>
        <w:t xml:space="preserve">Indole – A promising antiviral pharmacophore in recent drug discovery </w:t>
      </w:r>
      <w:proofErr w:type="spellStart"/>
      <w:r w:rsidRPr="002D1DD0">
        <w:rPr>
          <w:rFonts w:ascii="Times New Roman" w:hAnsi="Times New Roman" w:cs="Times New Roman"/>
          <w:sz w:val="16"/>
          <w:szCs w:val="16"/>
        </w:rPr>
        <w:t>Atukuri</w:t>
      </w:r>
      <w:proofErr w:type="spellEnd"/>
      <w:r w:rsidRPr="002D1DD0">
        <w:rPr>
          <w:rFonts w:ascii="Times New Roman" w:hAnsi="Times New Roman" w:cs="Times New Roman"/>
          <w:sz w:val="16"/>
          <w:szCs w:val="16"/>
        </w:rPr>
        <w:t xml:space="preserve"> </w:t>
      </w:r>
      <w:proofErr w:type="spellStart"/>
      <w:r w:rsidRPr="002D1DD0">
        <w:rPr>
          <w:rFonts w:ascii="Times New Roman" w:hAnsi="Times New Roman" w:cs="Times New Roman"/>
          <w:sz w:val="16"/>
          <w:szCs w:val="16"/>
        </w:rPr>
        <w:t>Dorababu</w:t>
      </w:r>
      <w:proofErr w:type="spellEnd"/>
      <w:r w:rsidRPr="002D1DD0">
        <w:rPr>
          <w:rFonts w:ascii="Times New Roman" w:hAnsi="Times New Roman" w:cs="Times New Roman"/>
          <w:sz w:val="16"/>
          <w:szCs w:val="16"/>
        </w:rPr>
        <w:t>.</w:t>
      </w:r>
    </w:p>
    <w:sectPr w:rsidR="003524FF" w:rsidRPr="002D1DD0" w:rsidSect="008447AF">
      <w:pgSz w:w="11906" w:h="16838" w:code="9"/>
      <w:pgMar w:top="567" w:right="567" w:bottom="567" w:left="567" w:header="284"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B8192" w14:textId="77777777" w:rsidR="00693C1D" w:rsidRDefault="00693C1D" w:rsidP="006C0603">
      <w:pPr>
        <w:spacing w:after="0" w:line="240" w:lineRule="auto"/>
      </w:pPr>
      <w:r>
        <w:separator/>
      </w:r>
    </w:p>
  </w:endnote>
  <w:endnote w:type="continuationSeparator" w:id="0">
    <w:p w14:paraId="00C43E05" w14:textId="77777777" w:rsidR="00693C1D" w:rsidRDefault="00693C1D" w:rsidP="006C0603">
      <w:pPr>
        <w:spacing w:after="0" w:line="240" w:lineRule="auto"/>
      </w:pPr>
      <w:r>
        <w:continuationSeparator/>
      </w:r>
    </w:p>
  </w:endnote>
  <w:endnote w:type="continuationNotice" w:id="1">
    <w:p w14:paraId="2D62F2D9" w14:textId="77777777" w:rsidR="00693C1D" w:rsidRDefault="00693C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5F206" w14:textId="77777777" w:rsidR="00693C1D" w:rsidRDefault="00693C1D" w:rsidP="006C0603">
      <w:pPr>
        <w:spacing w:after="0" w:line="240" w:lineRule="auto"/>
      </w:pPr>
      <w:r>
        <w:separator/>
      </w:r>
    </w:p>
  </w:footnote>
  <w:footnote w:type="continuationSeparator" w:id="0">
    <w:p w14:paraId="2DC3C789" w14:textId="77777777" w:rsidR="00693C1D" w:rsidRDefault="00693C1D" w:rsidP="006C0603">
      <w:pPr>
        <w:spacing w:after="0" w:line="240" w:lineRule="auto"/>
      </w:pPr>
      <w:r>
        <w:continuationSeparator/>
      </w:r>
    </w:p>
  </w:footnote>
  <w:footnote w:type="continuationNotice" w:id="1">
    <w:p w14:paraId="5A38FD45" w14:textId="77777777" w:rsidR="00693C1D" w:rsidRDefault="00693C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1AF8" w14:textId="77777777" w:rsidR="00091131" w:rsidRDefault="00091131">
    <w:pPr>
      <w:pStyle w:val="Header"/>
    </w:pPr>
  </w:p>
</w:hdr>
</file>

<file path=word/intelligence2.xml><?xml version="1.0" encoding="utf-8"?>
<int2:intelligence xmlns:int2="http://schemas.microsoft.com/office/intelligence/2020/intelligence" xmlns:oel="http://schemas.microsoft.com/office/2019/extlst">
  <int2:observations>
    <int2:textHash int2:hashCode="DJwKYeycKYmojZ" int2:id="ioRGKf5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8461A"/>
    <w:multiLevelType w:val="hybridMultilevel"/>
    <w:tmpl w:val="D24C446C"/>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1" w15:restartNumberingAfterBreak="0">
    <w:nsid w:val="12AE41F1"/>
    <w:multiLevelType w:val="hybridMultilevel"/>
    <w:tmpl w:val="93EA0DC2"/>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B73276"/>
    <w:multiLevelType w:val="hybridMultilevel"/>
    <w:tmpl w:val="9F2C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92086"/>
    <w:multiLevelType w:val="hybridMultilevel"/>
    <w:tmpl w:val="432089F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8B8588F"/>
    <w:multiLevelType w:val="hybridMultilevel"/>
    <w:tmpl w:val="7CE83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8B0358"/>
    <w:multiLevelType w:val="hybridMultilevel"/>
    <w:tmpl w:val="A80A1AC6"/>
    <w:lvl w:ilvl="0" w:tplc="741A909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23571C"/>
    <w:multiLevelType w:val="hybridMultilevel"/>
    <w:tmpl w:val="AE3849E6"/>
    <w:lvl w:ilvl="0" w:tplc="9294B184">
      <w:start w:val="1"/>
      <w:numFmt w:val="decimal"/>
      <w:lvlText w:val="%1."/>
      <w:lvlJc w:val="left"/>
      <w:pPr>
        <w:ind w:left="900" w:hanging="360"/>
      </w:pPr>
      <w:rPr>
        <w:rFonts w:hint="default"/>
        <w:b w:val="0"/>
        <w:bCs w:val="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5D8335E"/>
    <w:multiLevelType w:val="hybridMultilevel"/>
    <w:tmpl w:val="A2C26F0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7E8590A"/>
    <w:multiLevelType w:val="hybridMultilevel"/>
    <w:tmpl w:val="9CC00CD6"/>
    <w:lvl w:ilvl="0" w:tplc="83667B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8E117B9"/>
    <w:multiLevelType w:val="hybridMultilevel"/>
    <w:tmpl w:val="93FA4EC8"/>
    <w:lvl w:ilvl="0" w:tplc="83667B10">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55D05954"/>
    <w:multiLevelType w:val="hybridMultilevel"/>
    <w:tmpl w:val="BF0492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14C64FE"/>
    <w:multiLevelType w:val="hybridMultilevel"/>
    <w:tmpl w:val="5DCCF8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2964FF7"/>
    <w:multiLevelType w:val="hybridMultilevel"/>
    <w:tmpl w:val="64AECD20"/>
    <w:lvl w:ilvl="0" w:tplc="0F6858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673229D"/>
    <w:multiLevelType w:val="hybridMultilevel"/>
    <w:tmpl w:val="2D08E6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8846475"/>
    <w:multiLevelType w:val="hybridMultilevel"/>
    <w:tmpl w:val="57746196"/>
    <w:lvl w:ilvl="0" w:tplc="04090019">
      <w:start w:val="1"/>
      <w:numFmt w:val="lowerLetter"/>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5" w15:restartNumberingAfterBreak="0">
    <w:nsid w:val="733A4F32"/>
    <w:multiLevelType w:val="hybridMultilevel"/>
    <w:tmpl w:val="1636690E"/>
    <w:lvl w:ilvl="0" w:tplc="699AA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E537A1"/>
    <w:multiLevelType w:val="hybridMultilevel"/>
    <w:tmpl w:val="B8DC4D8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568224505">
    <w:abstractNumId w:val="12"/>
  </w:num>
  <w:num w:numId="2" w16cid:durableId="1769034268">
    <w:abstractNumId w:val="7"/>
  </w:num>
  <w:num w:numId="3" w16cid:durableId="1209292997">
    <w:abstractNumId w:val="0"/>
  </w:num>
  <w:num w:numId="4" w16cid:durableId="21365362">
    <w:abstractNumId w:val="1"/>
  </w:num>
  <w:num w:numId="5" w16cid:durableId="696348667">
    <w:abstractNumId w:val="4"/>
  </w:num>
  <w:num w:numId="6" w16cid:durableId="452599212">
    <w:abstractNumId w:val="13"/>
  </w:num>
  <w:num w:numId="7" w16cid:durableId="2043095584">
    <w:abstractNumId w:val="2"/>
  </w:num>
  <w:num w:numId="8" w16cid:durableId="1085302094">
    <w:abstractNumId w:val="15"/>
  </w:num>
  <w:num w:numId="9" w16cid:durableId="2108385180">
    <w:abstractNumId w:val="14"/>
  </w:num>
  <w:num w:numId="10" w16cid:durableId="1264387027">
    <w:abstractNumId w:val="11"/>
  </w:num>
  <w:num w:numId="11" w16cid:durableId="1566406184">
    <w:abstractNumId w:val="6"/>
  </w:num>
  <w:num w:numId="12" w16cid:durableId="105463712">
    <w:abstractNumId w:val="5"/>
  </w:num>
  <w:num w:numId="13" w16cid:durableId="1465923474">
    <w:abstractNumId w:val="10"/>
  </w:num>
  <w:num w:numId="14" w16cid:durableId="68038523">
    <w:abstractNumId w:val="3"/>
  </w:num>
  <w:num w:numId="15" w16cid:durableId="384841713">
    <w:abstractNumId w:val="8"/>
  </w:num>
  <w:num w:numId="16" w16cid:durableId="78184626">
    <w:abstractNumId w:val="16"/>
  </w:num>
  <w:num w:numId="17" w16cid:durableId="10531198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EDE"/>
    <w:rsid w:val="00003F5C"/>
    <w:rsid w:val="00005883"/>
    <w:rsid w:val="000107AA"/>
    <w:rsid w:val="00012582"/>
    <w:rsid w:val="00012A8E"/>
    <w:rsid w:val="000133C3"/>
    <w:rsid w:val="000154E5"/>
    <w:rsid w:val="00016160"/>
    <w:rsid w:val="00016FD9"/>
    <w:rsid w:val="000173CF"/>
    <w:rsid w:val="00017665"/>
    <w:rsid w:val="00017EE9"/>
    <w:rsid w:val="00020D42"/>
    <w:rsid w:val="0002288B"/>
    <w:rsid w:val="000239DE"/>
    <w:rsid w:val="00023D4B"/>
    <w:rsid w:val="000244A5"/>
    <w:rsid w:val="00024D59"/>
    <w:rsid w:val="00024ED9"/>
    <w:rsid w:val="0002690D"/>
    <w:rsid w:val="00030732"/>
    <w:rsid w:val="00030777"/>
    <w:rsid w:val="00030B50"/>
    <w:rsid w:val="0003243A"/>
    <w:rsid w:val="00033DB3"/>
    <w:rsid w:val="00035F90"/>
    <w:rsid w:val="00036483"/>
    <w:rsid w:val="00037CE1"/>
    <w:rsid w:val="00040CB0"/>
    <w:rsid w:val="000423D7"/>
    <w:rsid w:val="00044434"/>
    <w:rsid w:val="00044D89"/>
    <w:rsid w:val="000474D2"/>
    <w:rsid w:val="00050ABF"/>
    <w:rsid w:val="00050D32"/>
    <w:rsid w:val="0005305A"/>
    <w:rsid w:val="000532BE"/>
    <w:rsid w:val="000544F9"/>
    <w:rsid w:val="000547D9"/>
    <w:rsid w:val="00055EEF"/>
    <w:rsid w:val="00057CB5"/>
    <w:rsid w:val="000609A2"/>
    <w:rsid w:val="00060FE9"/>
    <w:rsid w:val="00063B4D"/>
    <w:rsid w:val="0006593E"/>
    <w:rsid w:val="00066DC2"/>
    <w:rsid w:val="00067DD4"/>
    <w:rsid w:val="00071BAA"/>
    <w:rsid w:val="000732C8"/>
    <w:rsid w:val="00075666"/>
    <w:rsid w:val="00075ADA"/>
    <w:rsid w:val="00076450"/>
    <w:rsid w:val="00076839"/>
    <w:rsid w:val="00077F45"/>
    <w:rsid w:val="000800AA"/>
    <w:rsid w:val="000810D8"/>
    <w:rsid w:val="00081AD7"/>
    <w:rsid w:val="00083F64"/>
    <w:rsid w:val="00085455"/>
    <w:rsid w:val="00086355"/>
    <w:rsid w:val="00086B85"/>
    <w:rsid w:val="00087BF6"/>
    <w:rsid w:val="00091131"/>
    <w:rsid w:val="00091473"/>
    <w:rsid w:val="00091AE6"/>
    <w:rsid w:val="00092820"/>
    <w:rsid w:val="00092F2E"/>
    <w:rsid w:val="0009699C"/>
    <w:rsid w:val="000A4031"/>
    <w:rsid w:val="000A4611"/>
    <w:rsid w:val="000A4A0E"/>
    <w:rsid w:val="000A4CD9"/>
    <w:rsid w:val="000A63C8"/>
    <w:rsid w:val="000A7882"/>
    <w:rsid w:val="000B1612"/>
    <w:rsid w:val="000B48D5"/>
    <w:rsid w:val="000B66BC"/>
    <w:rsid w:val="000B6C0B"/>
    <w:rsid w:val="000B7F36"/>
    <w:rsid w:val="000C1B50"/>
    <w:rsid w:val="000C1D0C"/>
    <w:rsid w:val="000C1E1E"/>
    <w:rsid w:val="000C364F"/>
    <w:rsid w:val="000C38BB"/>
    <w:rsid w:val="000C75D0"/>
    <w:rsid w:val="000C7BB2"/>
    <w:rsid w:val="000D07B0"/>
    <w:rsid w:val="000D6271"/>
    <w:rsid w:val="000D67A7"/>
    <w:rsid w:val="000D708F"/>
    <w:rsid w:val="000E2812"/>
    <w:rsid w:val="000E2C9A"/>
    <w:rsid w:val="000E39AB"/>
    <w:rsid w:val="000E5380"/>
    <w:rsid w:val="000F0800"/>
    <w:rsid w:val="000F08E7"/>
    <w:rsid w:val="000F553B"/>
    <w:rsid w:val="000F58FE"/>
    <w:rsid w:val="000F6D7A"/>
    <w:rsid w:val="001002E3"/>
    <w:rsid w:val="0010322A"/>
    <w:rsid w:val="00103F21"/>
    <w:rsid w:val="00111F0A"/>
    <w:rsid w:val="001122B6"/>
    <w:rsid w:val="00112AB5"/>
    <w:rsid w:val="00112E54"/>
    <w:rsid w:val="00112F6C"/>
    <w:rsid w:val="0011386E"/>
    <w:rsid w:val="00113F91"/>
    <w:rsid w:val="001200FB"/>
    <w:rsid w:val="00122F8E"/>
    <w:rsid w:val="001302C5"/>
    <w:rsid w:val="00130DEB"/>
    <w:rsid w:val="00131A7F"/>
    <w:rsid w:val="00132D33"/>
    <w:rsid w:val="00135721"/>
    <w:rsid w:val="00140A27"/>
    <w:rsid w:val="00141664"/>
    <w:rsid w:val="00143D25"/>
    <w:rsid w:val="00147931"/>
    <w:rsid w:val="001518C9"/>
    <w:rsid w:val="00156C01"/>
    <w:rsid w:val="0015757D"/>
    <w:rsid w:val="0015787C"/>
    <w:rsid w:val="00161BB0"/>
    <w:rsid w:val="001627CB"/>
    <w:rsid w:val="00162C85"/>
    <w:rsid w:val="001633B8"/>
    <w:rsid w:val="00163A30"/>
    <w:rsid w:val="00165A37"/>
    <w:rsid w:val="00166314"/>
    <w:rsid w:val="001677C3"/>
    <w:rsid w:val="00170F65"/>
    <w:rsid w:val="00171107"/>
    <w:rsid w:val="00172381"/>
    <w:rsid w:val="00175C22"/>
    <w:rsid w:val="00175E5A"/>
    <w:rsid w:val="00180AB7"/>
    <w:rsid w:val="00181A8B"/>
    <w:rsid w:val="00186471"/>
    <w:rsid w:val="00186505"/>
    <w:rsid w:val="0018704A"/>
    <w:rsid w:val="001920F3"/>
    <w:rsid w:val="0019479F"/>
    <w:rsid w:val="00195BB8"/>
    <w:rsid w:val="001A1D97"/>
    <w:rsid w:val="001A3F5B"/>
    <w:rsid w:val="001A6E00"/>
    <w:rsid w:val="001A7497"/>
    <w:rsid w:val="001B1055"/>
    <w:rsid w:val="001B1CBF"/>
    <w:rsid w:val="001B3255"/>
    <w:rsid w:val="001B4166"/>
    <w:rsid w:val="001B56DD"/>
    <w:rsid w:val="001B5F4E"/>
    <w:rsid w:val="001C026C"/>
    <w:rsid w:val="001C208E"/>
    <w:rsid w:val="001C21C8"/>
    <w:rsid w:val="001C233A"/>
    <w:rsid w:val="001C33B6"/>
    <w:rsid w:val="001C43D5"/>
    <w:rsid w:val="001C5C52"/>
    <w:rsid w:val="001C7F50"/>
    <w:rsid w:val="001D4B18"/>
    <w:rsid w:val="001D5304"/>
    <w:rsid w:val="001D6453"/>
    <w:rsid w:val="001D65B3"/>
    <w:rsid w:val="001E0A0A"/>
    <w:rsid w:val="001E270F"/>
    <w:rsid w:val="001E43EA"/>
    <w:rsid w:val="001E5DBC"/>
    <w:rsid w:val="001E639D"/>
    <w:rsid w:val="001F7C6E"/>
    <w:rsid w:val="00200366"/>
    <w:rsid w:val="00200C01"/>
    <w:rsid w:val="00200E3A"/>
    <w:rsid w:val="0020443E"/>
    <w:rsid w:val="0020509C"/>
    <w:rsid w:val="002067AA"/>
    <w:rsid w:val="00206F7D"/>
    <w:rsid w:val="0020752F"/>
    <w:rsid w:val="00210FA3"/>
    <w:rsid w:val="00211232"/>
    <w:rsid w:val="00211F2E"/>
    <w:rsid w:val="0021202A"/>
    <w:rsid w:val="0021227D"/>
    <w:rsid w:val="0021499C"/>
    <w:rsid w:val="00215960"/>
    <w:rsid w:val="002159BB"/>
    <w:rsid w:val="00215A48"/>
    <w:rsid w:val="00216EB7"/>
    <w:rsid w:val="00221DA4"/>
    <w:rsid w:val="0022436B"/>
    <w:rsid w:val="002254B1"/>
    <w:rsid w:val="0022719C"/>
    <w:rsid w:val="0022755D"/>
    <w:rsid w:val="00230B97"/>
    <w:rsid w:val="00231C4B"/>
    <w:rsid w:val="00231D6F"/>
    <w:rsid w:val="0024253A"/>
    <w:rsid w:val="00243849"/>
    <w:rsid w:val="00245679"/>
    <w:rsid w:val="00250640"/>
    <w:rsid w:val="00251490"/>
    <w:rsid w:val="00253DEE"/>
    <w:rsid w:val="00255FD1"/>
    <w:rsid w:val="0025646E"/>
    <w:rsid w:val="00256F2B"/>
    <w:rsid w:val="0026139D"/>
    <w:rsid w:val="00261738"/>
    <w:rsid w:val="00262CC2"/>
    <w:rsid w:val="002709EF"/>
    <w:rsid w:val="00270D48"/>
    <w:rsid w:val="002710A2"/>
    <w:rsid w:val="00272A5D"/>
    <w:rsid w:val="00273FE6"/>
    <w:rsid w:val="002754A2"/>
    <w:rsid w:val="0028226A"/>
    <w:rsid w:val="00282298"/>
    <w:rsid w:val="0028282E"/>
    <w:rsid w:val="00282E88"/>
    <w:rsid w:val="00283E00"/>
    <w:rsid w:val="0028483F"/>
    <w:rsid w:val="00285086"/>
    <w:rsid w:val="00285D97"/>
    <w:rsid w:val="0029191C"/>
    <w:rsid w:val="00291A71"/>
    <w:rsid w:val="00292025"/>
    <w:rsid w:val="00292D86"/>
    <w:rsid w:val="0029333B"/>
    <w:rsid w:val="00296D6B"/>
    <w:rsid w:val="002A42D7"/>
    <w:rsid w:val="002A6737"/>
    <w:rsid w:val="002A6815"/>
    <w:rsid w:val="002A6A60"/>
    <w:rsid w:val="002B1C1A"/>
    <w:rsid w:val="002B1D95"/>
    <w:rsid w:val="002B2A6C"/>
    <w:rsid w:val="002B3676"/>
    <w:rsid w:val="002B438A"/>
    <w:rsid w:val="002B6490"/>
    <w:rsid w:val="002C3089"/>
    <w:rsid w:val="002C42CC"/>
    <w:rsid w:val="002C6AE1"/>
    <w:rsid w:val="002D00E9"/>
    <w:rsid w:val="002D0F4E"/>
    <w:rsid w:val="002D1DD0"/>
    <w:rsid w:val="002D252A"/>
    <w:rsid w:val="002D414B"/>
    <w:rsid w:val="002D44D1"/>
    <w:rsid w:val="002D52B9"/>
    <w:rsid w:val="002D5846"/>
    <w:rsid w:val="002D68C7"/>
    <w:rsid w:val="002D717F"/>
    <w:rsid w:val="002D732E"/>
    <w:rsid w:val="002D7A58"/>
    <w:rsid w:val="002E2729"/>
    <w:rsid w:val="002E66BA"/>
    <w:rsid w:val="002F0F55"/>
    <w:rsid w:val="00302C76"/>
    <w:rsid w:val="00303FF9"/>
    <w:rsid w:val="0030469A"/>
    <w:rsid w:val="00305BD8"/>
    <w:rsid w:val="00307A5D"/>
    <w:rsid w:val="00311B88"/>
    <w:rsid w:val="00312CBC"/>
    <w:rsid w:val="00315F5D"/>
    <w:rsid w:val="003170AC"/>
    <w:rsid w:val="003235DD"/>
    <w:rsid w:val="00326084"/>
    <w:rsid w:val="00327D0E"/>
    <w:rsid w:val="003316A2"/>
    <w:rsid w:val="00335249"/>
    <w:rsid w:val="003353BB"/>
    <w:rsid w:val="0033586F"/>
    <w:rsid w:val="00336063"/>
    <w:rsid w:val="0034053F"/>
    <w:rsid w:val="00341219"/>
    <w:rsid w:val="00345092"/>
    <w:rsid w:val="00346D85"/>
    <w:rsid w:val="00347E75"/>
    <w:rsid w:val="00350998"/>
    <w:rsid w:val="00350DC7"/>
    <w:rsid w:val="003524FF"/>
    <w:rsid w:val="00353390"/>
    <w:rsid w:val="003534FC"/>
    <w:rsid w:val="00353D78"/>
    <w:rsid w:val="0035578C"/>
    <w:rsid w:val="0036030C"/>
    <w:rsid w:val="0036077A"/>
    <w:rsid w:val="00360D30"/>
    <w:rsid w:val="00362C29"/>
    <w:rsid w:val="0036422C"/>
    <w:rsid w:val="0036490B"/>
    <w:rsid w:val="00364B64"/>
    <w:rsid w:val="003679C4"/>
    <w:rsid w:val="0037032E"/>
    <w:rsid w:val="003707BD"/>
    <w:rsid w:val="00372C09"/>
    <w:rsid w:val="003740A1"/>
    <w:rsid w:val="00375CC8"/>
    <w:rsid w:val="003767C7"/>
    <w:rsid w:val="003770F7"/>
    <w:rsid w:val="003829AF"/>
    <w:rsid w:val="003851DE"/>
    <w:rsid w:val="00386DD6"/>
    <w:rsid w:val="003900A9"/>
    <w:rsid w:val="003901DA"/>
    <w:rsid w:val="0039052C"/>
    <w:rsid w:val="00391673"/>
    <w:rsid w:val="0039208E"/>
    <w:rsid w:val="0039529E"/>
    <w:rsid w:val="003A6BCC"/>
    <w:rsid w:val="003A77AE"/>
    <w:rsid w:val="003B11F7"/>
    <w:rsid w:val="003B1A54"/>
    <w:rsid w:val="003B1F3A"/>
    <w:rsid w:val="003B4F76"/>
    <w:rsid w:val="003B62E9"/>
    <w:rsid w:val="003B65C3"/>
    <w:rsid w:val="003B6991"/>
    <w:rsid w:val="003B6EF8"/>
    <w:rsid w:val="003B74EA"/>
    <w:rsid w:val="003C2927"/>
    <w:rsid w:val="003C3147"/>
    <w:rsid w:val="003C377B"/>
    <w:rsid w:val="003C6D18"/>
    <w:rsid w:val="003C7834"/>
    <w:rsid w:val="003D0A0A"/>
    <w:rsid w:val="003E20B8"/>
    <w:rsid w:val="003E3627"/>
    <w:rsid w:val="003E47F3"/>
    <w:rsid w:val="003E491E"/>
    <w:rsid w:val="003E4F5D"/>
    <w:rsid w:val="003F0562"/>
    <w:rsid w:val="003F282D"/>
    <w:rsid w:val="003F30E2"/>
    <w:rsid w:val="003F3C6A"/>
    <w:rsid w:val="003F54DB"/>
    <w:rsid w:val="00400588"/>
    <w:rsid w:val="004005EC"/>
    <w:rsid w:val="00400DC6"/>
    <w:rsid w:val="0040106A"/>
    <w:rsid w:val="00401163"/>
    <w:rsid w:val="0040203D"/>
    <w:rsid w:val="004052BB"/>
    <w:rsid w:val="00405637"/>
    <w:rsid w:val="00411862"/>
    <w:rsid w:val="00412EFC"/>
    <w:rsid w:val="00414393"/>
    <w:rsid w:val="00417408"/>
    <w:rsid w:val="00417D8A"/>
    <w:rsid w:val="00421916"/>
    <w:rsid w:val="004224F6"/>
    <w:rsid w:val="00422D6E"/>
    <w:rsid w:val="0042400A"/>
    <w:rsid w:val="00424853"/>
    <w:rsid w:val="004255A9"/>
    <w:rsid w:val="0042680C"/>
    <w:rsid w:val="004273B6"/>
    <w:rsid w:val="00435124"/>
    <w:rsid w:val="00440650"/>
    <w:rsid w:val="00440EFA"/>
    <w:rsid w:val="00442265"/>
    <w:rsid w:val="00444672"/>
    <w:rsid w:val="004505CC"/>
    <w:rsid w:val="00451593"/>
    <w:rsid w:val="004520D4"/>
    <w:rsid w:val="004522EE"/>
    <w:rsid w:val="00452319"/>
    <w:rsid w:val="004615ED"/>
    <w:rsid w:val="004633E1"/>
    <w:rsid w:val="004655EE"/>
    <w:rsid w:val="00467087"/>
    <w:rsid w:val="00467AB7"/>
    <w:rsid w:val="00470078"/>
    <w:rsid w:val="0047238C"/>
    <w:rsid w:val="004748C5"/>
    <w:rsid w:val="00475223"/>
    <w:rsid w:val="00490EBE"/>
    <w:rsid w:val="0049120D"/>
    <w:rsid w:val="00491472"/>
    <w:rsid w:val="004928FC"/>
    <w:rsid w:val="00492AB9"/>
    <w:rsid w:val="00494505"/>
    <w:rsid w:val="00495070"/>
    <w:rsid w:val="004A1E8D"/>
    <w:rsid w:val="004A2747"/>
    <w:rsid w:val="004A2D20"/>
    <w:rsid w:val="004A4909"/>
    <w:rsid w:val="004A580C"/>
    <w:rsid w:val="004A66BA"/>
    <w:rsid w:val="004A7409"/>
    <w:rsid w:val="004A74E1"/>
    <w:rsid w:val="004A7CCC"/>
    <w:rsid w:val="004B0366"/>
    <w:rsid w:val="004B35C1"/>
    <w:rsid w:val="004B78F0"/>
    <w:rsid w:val="004C345C"/>
    <w:rsid w:val="004D3E2C"/>
    <w:rsid w:val="004D56A4"/>
    <w:rsid w:val="004D58DF"/>
    <w:rsid w:val="004E0142"/>
    <w:rsid w:val="004E1325"/>
    <w:rsid w:val="004E2231"/>
    <w:rsid w:val="004E2BA4"/>
    <w:rsid w:val="004E3067"/>
    <w:rsid w:val="004E4901"/>
    <w:rsid w:val="004E653F"/>
    <w:rsid w:val="004E68A2"/>
    <w:rsid w:val="004E6FB9"/>
    <w:rsid w:val="004E752A"/>
    <w:rsid w:val="004F02FB"/>
    <w:rsid w:val="004F0884"/>
    <w:rsid w:val="004F5C35"/>
    <w:rsid w:val="004F66E0"/>
    <w:rsid w:val="0050272C"/>
    <w:rsid w:val="00502BCE"/>
    <w:rsid w:val="00503F6D"/>
    <w:rsid w:val="00505588"/>
    <w:rsid w:val="00506C49"/>
    <w:rsid w:val="00511D16"/>
    <w:rsid w:val="005128F7"/>
    <w:rsid w:val="005166E7"/>
    <w:rsid w:val="0051745F"/>
    <w:rsid w:val="005210B9"/>
    <w:rsid w:val="00521440"/>
    <w:rsid w:val="0052230F"/>
    <w:rsid w:val="00522A76"/>
    <w:rsid w:val="00524864"/>
    <w:rsid w:val="005250BA"/>
    <w:rsid w:val="00525200"/>
    <w:rsid w:val="00526728"/>
    <w:rsid w:val="005274D2"/>
    <w:rsid w:val="005277D0"/>
    <w:rsid w:val="005303DA"/>
    <w:rsid w:val="0053337D"/>
    <w:rsid w:val="00536BBD"/>
    <w:rsid w:val="00536D09"/>
    <w:rsid w:val="005416F9"/>
    <w:rsid w:val="00541792"/>
    <w:rsid w:val="005419EE"/>
    <w:rsid w:val="0054298B"/>
    <w:rsid w:val="00545700"/>
    <w:rsid w:val="00546C0D"/>
    <w:rsid w:val="00547638"/>
    <w:rsid w:val="00547A31"/>
    <w:rsid w:val="0055075A"/>
    <w:rsid w:val="005511E2"/>
    <w:rsid w:val="0055193C"/>
    <w:rsid w:val="00552606"/>
    <w:rsid w:val="005526D5"/>
    <w:rsid w:val="00553CAC"/>
    <w:rsid w:val="005541D4"/>
    <w:rsid w:val="00554BAA"/>
    <w:rsid w:val="005564DD"/>
    <w:rsid w:val="0055737B"/>
    <w:rsid w:val="0055740B"/>
    <w:rsid w:val="0056049C"/>
    <w:rsid w:val="00565043"/>
    <w:rsid w:val="0056678D"/>
    <w:rsid w:val="005667DA"/>
    <w:rsid w:val="00566F50"/>
    <w:rsid w:val="00572970"/>
    <w:rsid w:val="0057347C"/>
    <w:rsid w:val="00573B1C"/>
    <w:rsid w:val="005742F1"/>
    <w:rsid w:val="005743E5"/>
    <w:rsid w:val="00575E5A"/>
    <w:rsid w:val="005820DA"/>
    <w:rsid w:val="00582B79"/>
    <w:rsid w:val="00584C66"/>
    <w:rsid w:val="00585929"/>
    <w:rsid w:val="00585B36"/>
    <w:rsid w:val="00586071"/>
    <w:rsid w:val="005862D4"/>
    <w:rsid w:val="00587986"/>
    <w:rsid w:val="00587E0E"/>
    <w:rsid w:val="00590DC2"/>
    <w:rsid w:val="005940C9"/>
    <w:rsid w:val="005955BB"/>
    <w:rsid w:val="00596244"/>
    <w:rsid w:val="005A0B02"/>
    <w:rsid w:val="005A19E0"/>
    <w:rsid w:val="005A351F"/>
    <w:rsid w:val="005A48B8"/>
    <w:rsid w:val="005A5514"/>
    <w:rsid w:val="005A7BD5"/>
    <w:rsid w:val="005A7FDA"/>
    <w:rsid w:val="005B0206"/>
    <w:rsid w:val="005B0537"/>
    <w:rsid w:val="005B1525"/>
    <w:rsid w:val="005B25D1"/>
    <w:rsid w:val="005B264B"/>
    <w:rsid w:val="005B381C"/>
    <w:rsid w:val="005B51B0"/>
    <w:rsid w:val="005C09BB"/>
    <w:rsid w:val="005C10D6"/>
    <w:rsid w:val="005C228B"/>
    <w:rsid w:val="005C436B"/>
    <w:rsid w:val="005C5272"/>
    <w:rsid w:val="005C7E44"/>
    <w:rsid w:val="005D01B0"/>
    <w:rsid w:val="005D0B27"/>
    <w:rsid w:val="005D1991"/>
    <w:rsid w:val="005D1B18"/>
    <w:rsid w:val="005D4855"/>
    <w:rsid w:val="005D4883"/>
    <w:rsid w:val="005E27A7"/>
    <w:rsid w:val="005E3537"/>
    <w:rsid w:val="005E3978"/>
    <w:rsid w:val="005E5329"/>
    <w:rsid w:val="005F2525"/>
    <w:rsid w:val="005F2F7E"/>
    <w:rsid w:val="006016E4"/>
    <w:rsid w:val="00601D1F"/>
    <w:rsid w:val="00601DD7"/>
    <w:rsid w:val="00605480"/>
    <w:rsid w:val="00605650"/>
    <w:rsid w:val="006060A4"/>
    <w:rsid w:val="00607371"/>
    <w:rsid w:val="00607BDE"/>
    <w:rsid w:val="0061071C"/>
    <w:rsid w:val="00613BD3"/>
    <w:rsid w:val="00615A3A"/>
    <w:rsid w:val="00615F1B"/>
    <w:rsid w:val="006165F2"/>
    <w:rsid w:val="00616FD8"/>
    <w:rsid w:val="006179BE"/>
    <w:rsid w:val="0062091D"/>
    <w:rsid w:val="00622973"/>
    <w:rsid w:val="0062370A"/>
    <w:rsid w:val="00623BD4"/>
    <w:rsid w:val="0062481C"/>
    <w:rsid w:val="00625F4E"/>
    <w:rsid w:val="0062710F"/>
    <w:rsid w:val="0062757A"/>
    <w:rsid w:val="0062758E"/>
    <w:rsid w:val="006346A7"/>
    <w:rsid w:val="00634AE2"/>
    <w:rsid w:val="0063668D"/>
    <w:rsid w:val="00636BE2"/>
    <w:rsid w:val="00637851"/>
    <w:rsid w:val="00642056"/>
    <w:rsid w:val="006531C7"/>
    <w:rsid w:val="00654816"/>
    <w:rsid w:val="00657287"/>
    <w:rsid w:val="006577FA"/>
    <w:rsid w:val="00660370"/>
    <w:rsid w:val="00661317"/>
    <w:rsid w:val="00662207"/>
    <w:rsid w:val="00662D3F"/>
    <w:rsid w:val="00663086"/>
    <w:rsid w:val="00664DE7"/>
    <w:rsid w:val="00666F8B"/>
    <w:rsid w:val="00670CF6"/>
    <w:rsid w:val="0067147E"/>
    <w:rsid w:val="0067443A"/>
    <w:rsid w:val="0067493B"/>
    <w:rsid w:val="00680661"/>
    <w:rsid w:val="00682332"/>
    <w:rsid w:val="00683294"/>
    <w:rsid w:val="006838BA"/>
    <w:rsid w:val="00685372"/>
    <w:rsid w:val="006857F2"/>
    <w:rsid w:val="00686B74"/>
    <w:rsid w:val="00691BCE"/>
    <w:rsid w:val="00693C1D"/>
    <w:rsid w:val="00695386"/>
    <w:rsid w:val="006A07AA"/>
    <w:rsid w:val="006A38DE"/>
    <w:rsid w:val="006A48BF"/>
    <w:rsid w:val="006B238B"/>
    <w:rsid w:val="006B2765"/>
    <w:rsid w:val="006B480C"/>
    <w:rsid w:val="006B7C9B"/>
    <w:rsid w:val="006B7CAB"/>
    <w:rsid w:val="006C0306"/>
    <w:rsid w:val="006C0603"/>
    <w:rsid w:val="006C1EBE"/>
    <w:rsid w:val="006C2407"/>
    <w:rsid w:val="006C5630"/>
    <w:rsid w:val="006D20F6"/>
    <w:rsid w:val="006D288B"/>
    <w:rsid w:val="006D2AC3"/>
    <w:rsid w:val="006D4154"/>
    <w:rsid w:val="006E3E59"/>
    <w:rsid w:val="006E496C"/>
    <w:rsid w:val="006E53A8"/>
    <w:rsid w:val="006E559D"/>
    <w:rsid w:val="006E614D"/>
    <w:rsid w:val="006E6AF5"/>
    <w:rsid w:val="006E73E7"/>
    <w:rsid w:val="006E792A"/>
    <w:rsid w:val="006E7CA6"/>
    <w:rsid w:val="006F0DD2"/>
    <w:rsid w:val="006F11CD"/>
    <w:rsid w:val="006F42A1"/>
    <w:rsid w:val="006F4C2B"/>
    <w:rsid w:val="006F5067"/>
    <w:rsid w:val="006F769A"/>
    <w:rsid w:val="00700005"/>
    <w:rsid w:val="007008A9"/>
    <w:rsid w:val="0070326E"/>
    <w:rsid w:val="00703BB5"/>
    <w:rsid w:val="0070661E"/>
    <w:rsid w:val="00706FBD"/>
    <w:rsid w:val="007117FB"/>
    <w:rsid w:val="00711AC7"/>
    <w:rsid w:val="007137F6"/>
    <w:rsid w:val="0071694F"/>
    <w:rsid w:val="00717CDC"/>
    <w:rsid w:val="00720F78"/>
    <w:rsid w:val="00721B6F"/>
    <w:rsid w:val="0072246F"/>
    <w:rsid w:val="007228B2"/>
    <w:rsid w:val="007242A7"/>
    <w:rsid w:val="00730F91"/>
    <w:rsid w:val="00731B2E"/>
    <w:rsid w:val="00732D66"/>
    <w:rsid w:val="00734538"/>
    <w:rsid w:val="0073523C"/>
    <w:rsid w:val="00737573"/>
    <w:rsid w:val="007413DF"/>
    <w:rsid w:val="007421F9"/>
    <w:rsid w:val="00742F48"/>
    <w:rsid w:val="00744642"/>
    <w:rsid w:val="00750185"/>
    <w:rsid w:val="0075115D"/>
    <w:rsid w:val="007527A7"/>
    <w:rsid w:val="007534E5"/>
    <w:rsid w:val="00754F32"/>
    <w:rsid w:val="00755325"/>
    <w:rsid w:val="00757A1A"/>
    <w:rsid w:val="00762E48"/>
    <w:rsid w:val="00764927"/>
    <w:rsid w:val="00765846"/>
    <w:rsid w:val="007700D7"/>
    <w:rsid w:val="007708B6"/>
    <w:rsid w:val="00770E98"/>
    <w:rsid w:val="00772532"/>
    <w:rsid w:val="007736ED"/>
    <w:rsid w:val="00773EA0"/>
    <w:rsid w:val="00774F1C"/>
    <w:rsid w:val="00776BF7"/>
    <w:rsid w:val="007821F4"/>
    <w:rsid w:val="00782345"/>
    <w:rsid w:val="00783355"/>
    <w:rsid w:val="00784A75"/>
    <w:rsid w:val="007855C9"/>
    <w:rsid w:val="00786CD6"/>
    <w:rsid w:val="00786EBD"/>
    <w:rsid w:val="00790925"/>
    <w:rsid w:val="00791150"/>
    <w:rsid w:val="007916D2"/>
    <w:rsid w:val="00795DB7"/>
    <w:rsid w:val="007965A8"/>
    <w:rsid w:val="007968B4"/>
    <w:rsid w:val="007A05FC"/>
    <w:rsid w:val="007A0D6E"/>
    <w:rsid w:val="007A2911"/>
    <w:rsid w:val="007A6F95"/>
    <w:rsid w:val="007B19E3"/>
    <w:rsid w:val="007B50B1"/>
    <w:rsid w:val="007C062D"/>
    <w:rsid w:val="007C0A85"/>
    <w:rsid w:val="007C3116"/>
    <w:rsid w:val="007C3153"/>
    <w:rsid w:val="007C4D7A"/>
    <w:rsid w:val="007C6B65"/>
    <w:rsid w:val="007D2A22"/>
    <w:rsid w:val="007D35B6"/>
    <w:rsid w:val="007D3E9E"/>
    <w:rsid w:val="007D6FBB"/>
    <w:rsid w:val="007E15AB"/>
    <w:rsid w:val="007E1F47"/>
    <w:rsid w:val="007E6EE8"/>
    <w:rsid w:val="007E7086"/>
    <w:rsid w:val="007E7F29"/>
    <w:rsid w:val="007F0D18"/>
    <w:rsid w:val="007F1178"/>
    <w:rsid w:val="007F1602"/>
    <w:rsid w:val="007F52DC"/>
    <w:rsid w:val="007F5426"/>
    <w:rsid w:val="007F5752"/>
    <w:rsid w:val="007F6847"/>
    <w:rsid w:val="008054A4"/>
    <w:rsid w:val="00806505"/>
    <w:rsid w:val="008076CB"/>
    <w:rsid w:val="008102C6"/>
    <w:rsid w:val="00810DC7"/>
    <w:rsid w:val="008110C0"/>
    <w:rsid w:val="00812854"/>
    <w:rsid w:val="00812EA5"/>
    <w:rsid w:val="0081303C"/>
    <w:rsid w:val="008163DB"/>
    <w:rsid w:val="00816435"/>
    <w:rsid w:val="008170A7"/>
    <w:rsid w:val="008176B6"/>
    <w:rsid w:val="008214DE"/>
    <w:rsid w:val="00821FE2"/>
    <w:rsid w:val="008236CB"/>
    <w:rsid w:val="008238D8"/>
    <w:rsid w:val="0082396D"/>
    <w:rsid w:val="0082560B"/>
    <w:rsid w:val="00825E2F"/>
    <w:rsid w:val="00830511"/>
    <w:rsid w:val="00830C58"/>
    <w:rsid w:val="00831104"/>
    <w:rsid w:val="0083171B"/>
    <w:rsid w:val="008331E8"/>
    <w:rsid w:val="00833795"/>
    <w:rsid w:val="008346B1"/>
    <w:rsid w:val="00834B88"/>
    <w:rsid w:val="00835A93"/>
    <w:rsid w:val="00836B64"/>
    <w:rsid w:val="00836D90"/>
    <w:rsid w:val="00836DCC"/>
    <w:rsid w:val="00837121"/>
    <w:rsid w:val="00837209"/>
    <w:rsid w:val="0084026B"/>
    <w:rsid w:val="00840442"/>
    <w:rsid w:val="00840FC3"/>
    <w:rsid w:val="008437E3"/>
    <w:rsid w:val="008439F0"/>
    <w:rsid w:val="008444C2"/>
    <w:rsid w:val="008447AF"/>
    <w:rsid w:val="0085080D"/>
    <w:rsid w:val="0085103B"/>
    <w:rsid w:val="0085140E"/>
    <w:rsid w:val="00851640"/>
    <w:rsid w:val="0085250C"/>
    <w:rsid w:val="0085311A"/>
    <w:rsid w:val="00854B30"/>
    <w:rsid w:val="00855795"/>
    <w:rsid w:val="00856EFA"/>
    <w:rsid w:val="00857454"/>
    <w:rsid w:val="00857512"/>
    <w:rsid w:val="00857D75"/>
    <w:rsid w:val="008600D5"/>
    <w:rsid w:val="008625E6"/>
    <w:rsid w:val="008626C0"/>
    <w:rsid w:val="008637AA"/>
    <w:rsid w:val="008643C6"/>
    <w:rsid w:val="00864D07"/>
    <w:rsid w:val="008654EE"/>
    <w:rsid w:val="00865C2C"/>
    <w:rsid w:val="00871AD7"/>
    <w:rsid w:val="008720DD"/>
    <w:rsid w:val="00874D6C"/>
    <w:rsid w:val="00874F4D"/>
    <w:rsid w:val="008816E6"/>
    <w:rsid w:val="008830E5"/>
    <w:rsid w:val="0088452E"/>
    <w:rsid w:val="00886572"/>
    <w:rsid w:val="00886CBD"/>
    <w:rsid w:val="00886F2B"/>
    <w:rsid w:val="008878EC"/>
    <w:rsid w:val="0089019D"/>
    <w:rsid w:val="008902D1"/>
    <w:rsid w:val="00894238"/>
    <w:rsid w:val="00894B2A"/>
    <w:rsid w:val="00894F9A"/>
    <w:rsid w:val="008951F0"/>
    <w:rsid w:val="00895C9F"/>
    <w:rsid w:val="00895F98"/>
    <w:rsid w:val="0089620A"/>
    <w:rsid w:val="00896AF6"/>
    <w:rsid w:val="008A1876"/>
    <w:rsid w:val="008A2E06"/>
    <w:rsid w:val="008A3E40"/>
    <w:rsid w:val="008A4619"/>
    <w:rsid w:val="008A52A6"/>
    <w:rsid w:val="008A5D75"/>
    <w:rsid w:val="008A5FA7"/>
    <w:rsid w:val="008B389D"/>
    <w:rsid w:val="008B4A10"/>
    <w:rsid w:val="008B4B77"/>
    <w:rsid w:val="008B577A"/>
    <w:rsid w:val="008B60E9"/>
    <w:rsid w:val="008C19C4"/>
    <w:rsid w:val="008C2EA3"/>
    <w:rsid w:val="008C2F39"/>
    <w:rsid w:val="008C4359"/>
    <w:rsid w:val="008C5829"/>
    <w:rsid w:val="008C66B8"/>
    <w:rsid w:val="008C76A3"/>
    <w:rsid w:val="008D1065"/>
    <w:rsid w:val="008D4B22"/>
    <w:rsid w:val="008D5CD5"/>
    <w:rsid w:val="008E2232"/>
    <w:rsid w:val="008E3566"/>
    <w:rsid w:val="008E589B"/>
    <w:rsid w:val="008F0678"/>
    <w:rsid w:val="008F09E3"/>
    <w:rsid w:val="008F10E8"/>
    <w:rsid w:val="008F1D5E"/>
    <w:rsid w:val="008F1DAA"/>
    <w:rsid w:val="008F5A89"/>
    <w:rsid w:val="008F7710"/>
    <w:rsid w:val="008F7E5D"/>
    <w:rsid w:val="0090066B"/>
    <w:rsid w:val="00904028"/>
    <w:rsid w:val="009048B6"/>
    <w:rsid w:val="009053AD"/>
    <w:rsid w:val="009107FC"/>
    <w:rsid w:val="00911761"/>
    <w:rsid w:val="00912E21"/>
    <w:rsid w:val="00914849"/>
    <w:rsid w:val="00914C28"/>
    <w:rsid w:val="00915DD5"/>
    <w:rsid w:val="00916FD1"/>
    <w:rsid w:val="00917A87"/>
    <w:rsid w:val="00920554"/>
    <w:rsid w:val="009206FB"/>
    <w:rsid w:val="00923524"/>
    <w:rsid w:val="00931D70"/>
    <w:rsid w:val="00934DF1"/>
    <w:rsid w:val="0093546F"/>
    <w:rsid w:val="009425B5"/>
    <w:rsid w:val="00943A08"/>
    <w:rsid w:val="00944ED9"/>
    <w:rsid w:val="009508DE"/>
    <w:rsid w:val="00951682"/>
    <w:rsid w:val="009525BC"/>
    <w:rsid w:val="00952F12"/>
    <w:rsid w:val="00954008"/>
    <w:rsid w:val="00954257"/>
    <w:rsid w:val="00955C74"/>
    <w:rsid w:val="00961978"/>
    <w:rsid w:val="00963B38"/>
    <w:rsid w:val="00963FC1"/>
    <w:rsid w:val="00966AA6"/>
    <w:rsid w:val="00967443"/>
    <w:rsid w:val="00970E55"/>
    <w:rsid w:val="009749FC"/>
    <w:rsid w:val="00976585"/>
    <w:rsid w:val="00977006"/>
    <w:rsid w:val="0097722A"/>
    <w:rsid w:val="00977E12"/>
    <w:rsid w:val="0098374C"/>
    <w:rsid w:val="00986146"/>
    <w:rsid w:val="0099482A"/>
    <w:rsid w:val="0099597E"/>
    <w:rsid w:val="0099770A"/>
    <w:rsid w:val="00997C2D"/>
    <w:rsid w:val="009A04A0"/>
    <w:rsid w:val="009A1272"/>
    <w:rsid w:val="009A13CD"/>
    <w:rsid w:val="009A1B01"/>
    <w:rsid w:val="009A1DA6"/>
    <w:rsid w:val="009A2133"/>
    <w:rsid w:val="009A2541"/>
    <w:rsid w:val="009A26AD"/>
    <w:rsid w:val="009A34F4"/>
    <w:rsid w:val="009A42F2"/>
    <w:rsid w:val="009A4520"/>
    <w:rsid w:val="009A7542"/>
    <w:rsid w:val="009A767C"/>
    <w:rsid w:val="009B0A67"/>
    <w:rsid w:val="009B15E5"/>
    <w:rsid w:val="009B33FC"/>
    <w:rsid w:val="009B3642"/>
    <w:rsid w:val="009B5D9B"/>
    <w:rsid w:val="009C066F"/>
    <w:rsid w:val="009C1BD3"/>
    <w:rsid w:val="009C24CD"/>
    <w:rsid w:val="009C3580"/>
    <w:rsid w:val="009C35AE"/>
    <w:rsid w:val="009C3C30"/>
    <w:rsid w:val="009C6E83"/>
    <w:rsid w:val="009C6EAE"/>
    <w:rsid w:val="009C7800"/>
    <w:rsid w:val="009C7F5A"/>
    <w:rsid w:val="009D0CF7"/>
    <w:rsid w:val="009D32C0"/>
    <w:rsid w:val="009D3E96"/>
    <w:rsid w:val="009D3EC8"/>
    <w:rsid w:val="009D5D0D"/>
    <w:rsid w:val="009D6272"/>
    <w:rsid w:val="009D6C14"/>
    <w:rsid w:val="009D7B7E"/>
    <w:rsid w:val="009E2472"/>
    <w:rsid w:val="009E77AD"/>
    <w:rsid w:val="009F11BC"/>
    <w:rsid w:val="009F2776"/>
    <w:rsid w:val="009F37CA"/>
    <w:rsid w:val="009F3C60"/>
    <w:rsid w:val="009F6687"/>
    <w:rsid w:val="009F78CE"/>
    <w:rsid w:val="00A0294F"/>
    <w:rsid w:val="00A036EC"/>
    <w:rsid w:val="00A06CDC"/>
    <w:rsid w:val="00A077C6"/>
    <w:rsid w:val="00A105B4"/>
    <w:rsid w:val="00A10B2F"/>
    <w:rsid w:val="00A116B1"/>
    <w:rsid w:val="00A1391A"/>
    <w:rsid w:val="00A23E42"/>
    <w:rsid w:val="00A25618"/>
    <w:rsid w:val="00A25F5E"/>
    <w:rsid w:val="00A2681F"/>
    <w:rsid w:val="00A26AA0"/>
    <w:rsid w:val="00A27244"/>
    <w:rsid w:val="00A3056D"/>
    <w:rsid w:val="00A316C7"/>
    <w:rsid w:val="00A32B70"/>
    <w:rsid w:val="00A352E8"/>
    <w:rsid w:val="00A379AA"/>
    <w:rsid w:val="00A40D9C"/>
    <w:rsid w:val="00A41828"/>
    <w:rsid w:val="00A41ED8"/>
    <w:rsid w:val="00A42EA4"/>
    <w:rsid w:val="00A4357E"/>
    <w:rsid w:val="00A47B83"/>
    <w:rsid w:val="00A50437"/>
    <w:rsid w:val="00A51D39"/>
    <w:rsid w:val="00A53465"/>
    <w:rsid w:val="00A53A00"/>
    <w:rsid w:val="00A55D1E"/>
    <w:rsid w:val="00A60A5B"/>
    <w:rsid w:val="00A64640"/>
    <w:rsid w:val="00A6692B"/>
    <w:rsid w:val="00A70FCE"/>
    <w:rsid w:val="00A72268"/>
    <w:rsid w:val="00A72BC6"/>
    <w:rsid w:val="00A77DAF"/>
    <w:rsid w:val="00A808FE"/>
    <w:rsid w:val="00A82BAE"/>
    <w:rsid w:val="00A83A0C"/>
    <w:rsid w:val="00A83FC2"/>
    <w:rsid w:val="00A8729D"/>
    <w:rsid w:val="00A87D63"/>
    <w:rsid w:val="00A923F1"/>
    <w:rsid w:val="00A935A9"/>
    <w:rsid w:val="00A93F38"/>
    <w:rsid w:val="00AA16A5"/>
    <w:rsid w:val="00AA2FDB"/>
    <w:rsid w:val="00AA383C"/>
    <w:rsid w:val="00AA438B"/>
    <w:rsid w:val="00AA5B76"/>
    <w:rsid w:val="00AA5DB3"/>
    <w:rsid w:val="00AA626C"/>
    <w:rsid w:val="00AB6760"/>
    <w:rsid w:val="00AB6FA3"/>
    <w:rsid w:val="00AC3A6F"/>
    <w:rsid w:val="00AC581B"/>
    <w:rsid w:val="00AD0630"/>
    <w:rsid w:val="00AD0C02"/>
    <w:rsid w:val="00AD499F"/>
    <w:rsid w:val="00AD4BF0"/>
    <w:rsid w:val="00AD4FA9"/>
    <w:rsid w:val="00AD5EB3"/>
    <w:rsid w:val="00AD746F"/>
    <w:rsid w:val="00AD7798"/>
    <w:rsid w:val="00AE171A"/>
    <w:rsid w:val="00AE2154"/>
    <w:rsid w:val="00AE32DE"/>
    <w:rsid w:val="00AF1642"/>
    <w:rsid w:val="00AF2B58"/>
    <w:rsid w:val="00AF461F"/>
    <w:rsid w:val="00AF4E59"/>
    <w:rsid w:val="00AF5352"/>
    <w:rsid w:val="00AF70B4"/>
    <w:rsid w:val="00AF739C"/>
    <w:rsid w:val="00B000F4"/>
    <w:rsid w:val="00B025D8"/>
    <w:rsid w:val="00B03A18"/>
    <w:rsid w:val="00B0421A"/>
    <w:rsid w:val="00B04389"/>
    <w:rsid w:val="00B0475D"/>
    <w:rsid w:val="00B05319"/>
    <w:rsid w:val="00B06A7C"/>
    <w:rsid w:val="00B072D7"/>
    <w:rsid w:val="00B07443"/>
    <w:rsid w:val="00B1253A"/>
    <w:rsid w:val="00B14B4A"/>
    <w:rsid w:val="00B16E03"/>
    <w:rsid w:val="00B17C67"/>
    <w:rsid w:val="00B209D6"/>
    <w:rsid w:val="00B226BE"/>
    <w:rsid w:val="00B2781F"/>
    <w:rsid w:val="00B32A1F"/>
    <w:rsid w:val="00B33593"/>
    <w:rsid w:val="00B353C5"/>
    <w:rsid w:val="00B355FE"/>
    <w:rsid w:val="00B36C59"/>
    <w:rsid w:val="00B42FDF"/>
    <w:rsid w:val="00B44286"/>
    <w:rsid w:val="00B44AD3"/>
    <w:rsid w:val="00B44F76"/>
    <w:rsid w:val="00B47052"/>
    <w:rsid w:val="00B50076"/>
    <w:rsid w:val="00B5147E"/>
    <w:rsid w:val="00B522F8"/>
    <w:rsid w:val="00B524FF"/>
    <w:rsid w:val="00B5327C"/>
    <w:rsid w:val="00B53994"/>
    <w:rsid w:val="00B5556C"/>
    <w:rsid w:val="00B575C0"/>
    <w:rsid w:val="00B603BD"/>
    <w:rsid w:val="00B62830"/>
    <w:rsid w:val="00B64AC7"/>
    <w:rsid w:val="00B64FFD"/>
    <w:rsid w:val="00B6623B"/>
    <w:rsid w:val="00B7072A"/>
    <w:rsid w:val="00B7195B"/>
    <w:rsid w:val="00B72566"/>
    <w:rsid w:val="00B72E1C"/>
    <w:rsid w:val="00B736EF"/>
    <w:rsid w:val="00B73ADC"/>
    <w:rsid w:val="00B73C6D"/>
    <w:rsid w:val="00B7475F"/>
    <w:rsid w:val="00B8098D"/>
    <w:rsid w:val="00B83913"/>
    <w:rsid w:val="00B84F28"/>
    <w:rsid w:val="00B87494"/>
    <w:rsid w:val="00B941FD"/>
    <w:rsid w:val="00B962C2"/>
    <w:rsid w:val="00B963E0"/>
    <w:rsid w:val="00B96F66"/>
    <w:rsid w:val="00BA2DAA"/>
    <w:rsid w:val="00BA5199"/>
    <w:rsid w:val="00BA6AE7"/>
    <w:rsid w:val="00BB14D8"/>
    <w:rsid w:val="00BB1EF8"/>
    <w:rsid w:val="00BB4C0A"/>
    <w:rsid w:val="00BB566C"/>
    <w:rsid w:val="00BB7A13"/>
    <w:rsid w:val="00BC0F56"/>
    <w:rsid w:val="00BC341D"/>
    <w:rsid w:val="00BC34E0"/>
    <w:rsid w:val="00BC410F"/>
    <w:rsid w:val="00BC43B7"/>
    <w:rsid w:val="00BC528D"/>
    <w:rsid w:val="00BC7EB3"/>
    <w:rsid w:val="00BD00B7"/>
    <w:rsid w:val="00BD116A"/>
    <w:rsid w:val="00BD4182"/>
    <w:rsid w:val="00BD6B31"/>
    <w:rsid w:val="00BD7CCF"/>
    <w:rsid w:val="00BE1B8A"/>
    <w:rsid w:val="00BE318E"/>
    <w:rsid w:val="00BE4965"/>
    <w:rsid w:val="00BE6781"/>
    <w:rsid w:val="00BE6804"/>
    <w:rsid w:val="00BF004E"/>
    <w:rsid w:val="00BF0ABA"/>
    <w:rsid w:val="00BF1238"/>
    <w:rsid w:val="00BF3630"/>
    <w:rsid w:val="00BF4C9B"/>
    <w:rsid w:val="00BF51AE"/>
    <w:rsid w:val="00BF6F9A"/>
    <w:rsid w:val="00BF7F64"/>
    <w:rsid w:val="00C010E1"/>
    <w:rsid w:val="00C014F3"/>
    <w:rsid w:val="00C02880"/>
    <w:rsid w:val="00C05E6B"/>
    <w:rsid w:val="00C07494"/>
    <w:rsid w:val="00C10723"/>
    <w:rsid w:val="00C12C32"/>
    <w:rsid w:val="00C141CF"/>
    <w:rsid w:val="00C14D53"/>
    <w:rsid w:val="00C17701"/>
    <w:rsid w:val="00C23477"/>
    <w:rsid w:val="00C24723"/>
    <w:rsid w:val="00C267AF"/>
    <w:rsid w:val="00C26DD1"/>
    <w:rsid w:val="00C31507"/>
    <w:rsid w:val="00C31CE6"/>
    <w:rsid w:val="00C31D17"/>
    <w:rsid w:val="00C33554"/>
    <w:rsid w:val="00C33BA8"/>
    <w:rsid w:val="00C34A06"/>
    <w:rsid w:val="00C35FA8"/>
    <w:rsid w:val="00C35FAB"/>
    <w:rsid w:val="00C37808"/>
    <w:rsid w:val="00C4186D"/>
    <w:rsid w:val="00C42B71"/>
    <w:rsid w:val="00C4637C"/>
    <w:rsid w:val="00C47403"/>
    <w:rsid w:val="00C515A8"/>
    <w:rsid w:val="00C53906"/>
    <w:rsid w:val="00C54D3D"/>
    <w:rsid w:val="00C553CF"/>
    <w:rsid w:val="00C62360"/>
    <w:rsid w:val="00C629F4"/>
    <w:rsid w:val="00C669BD"/>
    <w:rsid w:val="00C70728"/>
    <w:rsid w:val="00C7250A"/>
    <w:rsid w:val="00C75500"/>
    <w:rsid w:val="00C760FA"/>
    <w:rsid w:val="00C7684F"/>
    <w:rsid w:val="00C76AEA"/>
    <w:rsid w:val="00C77288"/>
    <w:rsid w:val="00C776FB"/>
    <w:rsid w:val="00C77891"/>
    <w:rsid w:val="00C77EFF"/>
    <w:rsid w:val="00C80058"/>
    <w:rsid w:val="00C80DA4"/>
    <w:rsid w:val="00C80F12"/>
    <w:rsid w:val="00C81E5D"/>
    <w:rsid w:val="00C820F7"/>
    <w:rsid w:val="00C841BE"/>
    <w:rsid w:val="00C857B9"/>
    <w:rsid w:val="00C85F88"/>
    <w:rsid w:val="00C86A25"/>
    <w:rsid w:val="00C9067E"/>
    <w:rsid w:val="00C90A65"/>
    <w:rsid w:val="00C92993"/>
    <w:rsid w:val="00C937FE"/>
    <w:rsid w:val="00C946E4"/>
    <w:rsid w:val="00C955B2"/>
    <w:rsid w:val="00CA0756"/>
    <w:rsid w:val="00CA25ED"/>
    <w:rsid w:val="00CA5C23"/>
    <w:rsid w:val="00CB0744"/>
    <w:rsid w:val="00CB2960"/>
    <w:rsid w:val="00CB32B3"/>
    <w:rsid w:val="00CB7581"/>
    <w:rsid w:val="00CC218E"/>
    <w:rsid w:val="00CD029C"/>
    <w:rsid w:val="00CD04AA"/>
    <w:rsid w:val="00CD0DC4"/>
    <w:rsid w:val="00CD3500"/>
    <w:rsid w:val="00CD3E66"/>
    <w:rsid w:val="00CE3163"/>
    <w:rsid w:val="00CE3DB5"/>
    <w:rsid w:val="00CE508B"/>
    <w:rsid w:val="00CE58F3"/>
    <w:rsid w:val="00CE5B68"/>
    <w:rsid w:val="00CF1BE5"/>
    <w:rsid w:val="00CF2BBB"/>
    <w:rsid w:val="00CF3266"/>
    <w:rsid w:val="00CF3646"/>
    <w:rsid w:val="00CF3A73"/>
    <w:rsid w:val="00CF67F5"/>
    <w:rsid w:val="00D00219"/>
    <w:rsid w:val="00D005E7"/>
    <w:rsid w:val="00D00744"/>
    <w:rsid w:val="00D00F19"/>
    <w:rsid w:val="00D0444F"/>
    <w:rsid w:val="00D0477E"/>
    <w:rsid w:val="00D047D6"/>
    <w:rsid w:val="00D05CAE"/>
    <w:rsid w:val="00D061EB"/>
    <w:rsid w:val="00D06943"/>
    <w:rsid w:val="00D06AB4"/>
    <w:rsid w:val="00D10FFA"/>
    <w:rsid w:val="00D12F7D"/>
    <w:rsid w:val="00D13D54"/>
    <w:rsid w:val="00D13E07"/>
    <w:rsid w:val="00D1418F"/>
    <w:rsid w:val="00D166A1"/>
    <w:rsid w:val="00D21E89"/>
    <w:rsid w:val="00D334BF"/>
    <w:rsid w:val="00D34008"/>
    <w:rsid w:val="00D343DD"/>
    <w:rsid w:val="00D3450E"/>
    <w:rsid w:val="00D34A45"/>
    <w:rsid w:val="00D35021"/>
    <w:rsid w:val="00D364FA"/>
    <w:rsid w:val="00D42851"/>
    <w:rsid w:val="00D4294C"/>
    <w:rsid w:val="00D455BD"/>
    <w:rsid w:val="00D45FFA"/>
    <w:rsid w:val="00D46C40"/>
    <w:rsid w:val="00D54CE3"/>
    <w:rsid w:val="00D61D64"/>
    <w:rsid w:val="00D633DE"/>
    <w:rsid w:val="00D63E28"/>
    <w:rsid w:val="00D65BF4"/>
    <w:rsid w:val="00D67990"/>
    <w:rsid w:val="00D701BB"/>
    <w:rsid w:val="00D73366"/>
    <w:rsid w:val="00D7415C"/>
    <w:rsid w:val="00D75C02"/>
    <w:rsid w:val="00D82351"/>
    <w:rsid w:val="00D82589"/>
    <w:rsid w:val="00D8420C"/>
    <w:rsid w:val="00D845A1"/>
    <w:rsid w:val="00D86705"/>
    <w:rsid w:val="00D86B11"/>
    <w:rsid w:val="00D90754"/>
    <w:rsid w:val="00D9391E"/>
    <w:rsid w:val="00D974EC"/>
    <w:rsid w:val="00D978CF"/>
    <w:rsid w:val="00DA387F"/>
    <w:rsid w:val="00DA42FE"/>
    <w:rsid w:val="00DA58D6"/>
    <w:rsid w:val="00DA5B27"/>
    <w:rsid w:val="00DA6D4E"/>
    <w:rsid w:val="00DB119A"/>
    <w:rsid w:val="00DB17B3"/>
    <w:rsid w:val="00DB21C4"/>
    <w:rsid w:val="00DB22D8"/>
    <w:rsid w:val="00DB6951"/>
    <w:rsid w:val="00DB77FA"/>
    <w:rsid w:val="00DB7B97"/>
    <w:rsid w:val="00DC082A"/>
    <w:rsid w:val="00DC0C87"/>
    <w:rsid w:val="00DC22C5"/>
    <w:rsid w:val="00DC416F"/>
    <w:rsid w:val="00DC5EEE"/>
    <w:rsid w:val="00DC5F00"/>
    <w:rsid w:val="00DC5F5E"/>
    <w:rsid w:val="00DC67BF"/>
    <w:rsid w:val="00DD12CD"/>
    <w:rsid w:val="00DD1B6F"/>
    <w:rsid w:val="00DD1DB6"/>
    <w:rsid w:val="00DD3489"/>
    <w:rsid w:val="00DD3684"/>
    <w:rsid w:val="00DD3CDB"/>
    <w:rsid w:val="00DD7073"/>
    <w:rsid w:val="00DD749B"/>
    <w:rsid w:val="00DD789B"/>
    <w:rsid w:val="00DE272A"/>
    <w:rsid w:val="00DE29BA"/>
    <w:rsid w:val="00DE3A74"/>
    <w:rsid w:val="00DE45A5"/>
    <w:rsid w:val="00DE4E28"/>
    <w:rsid w:val="00DE57FA"/>
    <w:rsid w:val="00DF2529"/>
    <w:rsid w:val="00DF2D39"/>
    <w:rsid w:val="00DF3EA2"/>
    <w:rsid w:val="00DF585F"/>
    <w:rsid w:val="00DF7FAD"/>
    <w:rsid w:val="00E001B3"/>
    <w:rsid w:val="00E0263A"/>
    <w:rsid w:val="00E072CA"/>
    <w:rsid w:val="00E07552"/>
    <w:rsid w:val="00E077F2"/>
    <w:rsid w:val="00E100D2"/>
    <w:rsid w:val="00E1026D"/>
    <w:rsid w:val="00E10790"/>
    <w:rsid w:val="00E1581A"/>
    <w:rsid w:val="00E15CE9"/>
    <w:rsid w:val="00E16B7A"/>
    <w:rsid w:val="00E17F26"/>
    <w:rsid w:val="00E21299"/>
    <w:rsid w:val="00E23089"/>
    <w:rsid w:val="00E300AC"/>
    <w:rsid w:val="00E321A2"/>
    <w:rsid w:val="00E32BBF"/>
    <w:rsid w:val="00E359A6"/>
    <w:rsid w:val="00E362AF"/>
    <w:rsid w:val="00E36DD6"/>
    <w:rsid w:val="00E41005"/>
    <w:rsid w:val="00E4110A"/>
    <w:rsid w:val="00E42F2C"/>
    <w:rsid w:val="00E44700"/>
    <w:rsid w:val="00E45273"/>
    <w:rsid w:val="00E45372"/>
    <w:rsid w:val="00E4608E"/>
    <w:rsid w:val="00E4744B"/>
    <w:rsid w:val="00E509AF"/>
    <w:rsid w:val="00E53715"/>
    <w:rsid w:val="00E53F96"/>
    <w:rsid w:val="00E54531"/>
    <w:rsid w:val="00E57956"/>
    <w:rsid w:val="00E61813"/>
    <w:rsid w:val="00E61F9F"/>
    <w:rsid w:val="00E702E0"/>
    <w:rsid w:val="00E70408"/>
    <w:rsid w:val="00E715AB"/>
    <w:rsid w:val="00E72399"/>
    <w:rsid w:val="00E729C9"/>
    <w:rsid w:val="00E734B6"/>
    <w:rsid w:val="00E738AC"/>
    <w:rsid w:val="00E76A84"/>
    <w:rsid w:val="00E774C3"/>
    <w:rsid w:val="00E8048F"/>
    <w:rsid w:val="00E81E70"/>
    <w:rsid w:val="00E83989"/>
    <w:rsid w:val="00E83EA7"/>
    <w:rsid w:val="00E84ABB"/>
    <w:rsid w:val="00E84D58"/>
    <w:rsid w:val="00E86CA0"/>
    <w:rsid w:val="00E90B8F"/>
    <w:rsid w:val="00E90BC1"/>
    <w:rsid w:val="00E90C53"/>
    <w:rsid w:val="00E9112E"/>
    <w:rsid w:val="00E9176E"/>
    <w:rsid w:val="00E922D8"/>
    <w:rsid w:val="00E95B40"/>
    <w:rsid w:val="00E95F7B"/>
    <w:rsid w:val="00E96C89"/>
    <w:rsid w:val="00EA5072"/>
    <w:rsid w:val="00EA74CC"/>
    <w:rsid w:val="00EA74F0"/>
    <w:rsid w:val="00EB1EBE"/>
    <w:rsid w:val="00EB2E19"/>
    <w:rsid w:val="00EB3DF7"/>
    <w:rsid w:val="00EB3ECA"/>
    <w:rsid w:val="00EB4541"/>
    <w:rsid w:val="00EB5B30"/>
    <w:rsid w:val="00EB62D3"/>
    <w:rsid w:val="00EB768A"/>
    <w:rsid w:val="00EB7914"/>
    <w:rsid w:val="00EB7CA3"/>
    <w:rsid w:val="00EC1705"/>
    <w:rsid w:val="00EC591D"/>
    <w:rsid w:val="00EC6948"/>
    <w:rsid w:val="00ED00CF"/>
    <w:rsid w:val="00ED6928"/>
    <w:rsid w:val="00EE4E59"/>
    <w:rsid w:val="00EE665C"/>
    <w:rsid w:val="00EE7747"/>
    <w:rsid w:val="00EF0429"/>
    <w:rsid w:val="00EF04CD"/>
    <w:rsid w:val="00EF1581"/>
    <w:rsid w:val="00EF1960"/>
    <w:rsid w:val="00EF1E04"/>
    <w:rsid w:val="00EF3227"/>
    <w:rsid w:val="00EF36E6"/>
    <w:rsid w:val="00EF4F1C"/>
    <w:rsid w:val="00EF6CDE"/>
    <w:rsid w:val="00F00195"/>
    <w:rsid w:val="00F02B4E"/>
    <w:rsid w:val="00F03001"/>
    <w:rsid w:val="00F1112C"/>
    <w:rsid w:val="00F1129A"/>
    <w:rsid w:val="00F1294E"/>
    <w:rsid w:val="00F13CFE"/>
    <w:rsid w:val="00F15040"/>
    <w:rsid w:val="00F165C7"/>
    <w:rsid w:val="00F205AA"/>
    <w:rsid w:val="00F20620"/>
    <w:rsid w:val="00F2154C"/>
    <w:rsid w:val="00F21FA5"/>
    <w:rsid w:val="00F22733"/>
    <w:rsid w:val="00F22F07"/>
    <w:rsid w:val="00F24283"/>
    <w:rsid w:val="00F245FC"/>
    <w:rsid w:val="00F25706"/>
    <w:rsid w:val="00F27792"/>
    <w:rsid w:val="00F31F8C"/>
    <w:rsid w:val="00F34149"/>
    <w:rsid w:val="00F3417C"/>
    <w:rsid w:val="00F362D1"/>
    <w:rsid w:val="00F369C8"/>
    <w:rsid w:val="00F37827"/>
    <w:rsid w:val="00F37D6F"/>
    <w:rsid w:val="00F40458"/>
    <w:rsid w:val="00F40493"/>
    <w:rsid w:val="00F40689"/>
    <w:rsid w:val="00F40E09"/>
    <w:rsid w:val="00F414DC"/>
    <w:rsid w:val="00F41C25"/>
    <w:rsid w:val="00F41E47"/>
    <w:rsid w:val="00F432E0"/>
    <w:rsid w:val="00F43F89"/>
    <w:rsid w:val="00F44C8F"/>
    <w:rsid w:val="00F45B78"/>
    <w:rsid w:val="00F465E7"/>
    <w:rsid w:val="00F51C29"/>
    <w:rsid w:val="00F52708"/>
    <w:rsid w:val="00F52975"/>
    <w:rsid w:val="00F53A36"/>
    <w:rsid w:val="00F54DD0"/>
    <w:rsid w:val="00F55152"/>
    <w:rsid w:val="00F614F2"/>
    <w:rsid w:val="00F6191F"/>
    <w:rsid w:val="00F6416A"/>
    <w:rsid w:val="00F66A2E"/>
    <w:rsid w:val="00F678FA"/>
    <w:rsid w:val="00F67EDE"/>
    <w:rsid w:val="00F770D6"/>
    <w:rsid w:val="00F804B6"/>
    <w:rsid w:val="00F80FB5"/>
    <w:rsid w:val="00F826C2"/>
    <w:rsid w:val="00F8308B"/>
    <w:rsid w:val="00F8745D"/>
    <w:rsid w:val="00F907EE"/>
    <w:rsid w:val="00F90FF9"/>
    <w:rsid w:val="00F92C05"/>
    <w:rsid w:val="00F93F5A"/>
    <w:rsid w:val="00F94214"/>
    <w:rsid w:val="00F9467A"/>
    <w:rsid w:val="00F946C8"/>
    <w:rsid w:val="00F95540"/>
    <w:rsid w:val="00F97400"/>
    <w:rsid w:val="00F97A61"/>
    <w:rsid w:val="00FA30E0"/>
    <w:rsid w:val="00FA3433"/>
    <w:rsid w:val="00FA46A6"/>
    <w:rsid w:val="00FA47D0"/>
    <w:rsid w:val="00FA5AD9"/>
    <w:rsid w:val="00FA7BCF"/>
    <w:rsid w:val="00FB3924"/>
    <w:rsid w:val="00FB3B26"/>
    <w:rsid w:val="00FB52FE"/>
    <w:rsid w:val="00FB5BBD"/>
    <w:rsid w:val="00FB6937"/>
    <w:rsid w:val="00FB6FC4"/>
    <w:rsid w:val="00FC0498"/>
    <w:rsid w:val="00FC0736"/>
    <w:rsid w:val="00FC1488"/>
    <w:rsid w:val="00FC421F"/>
    <w:rsid w:val="00FC6E19"/>
    <w:rsid w:val="00FD19D3"/>
    <w:rsid w:val="00FD26C0"/>
    <w:rsid w:val="00FD52C9"/>
    <w:rsid w:val="00FD7C3C"/>
    <w:rsid w:val="00FE2896"/>
    <w:rsid w:val="00FE3417"/>
    <w:rsid w:val="00FE3C0C"/>
    <w:rsid w:val="00FE713B"/>
    <w:rsid w:val="00FE736F"/>
    <w:rsid w:val="00FF2456"/>
    <w:rsid w:val="00FF299F"/>
    <w:rsid w:val="00FF48C8"/>
    <w:rsid w:val="00FF5736"/>
    <w:rsid w:val="00FF5BD0"/>
    <w:rsid w:val="00FF631D"/>
    <w:rsid w:val="00FF6F24"/>
    <w:rsid w:val="01227606"/>
    <w:rsid w:val="023950B7"/>
    <w:rsid w:val="02A64CFA"/>
    <w:rsid w:val="02F98A63"/>
    <w:rsid w:val="03548186"/>
    <w:rsid w:val="049C7E01"/>
    <w:rsid w:val="054DA6EA"/>
    <w:rsid w:val="090CD7AA"/>
    <w:rsid w:val="0930550A"/>
    <w:rsid w:val="0B77BFA9"/>
    <w:rsid w:val="0B7E4B6E"/>
    <w:rsid w:val="0DBA3BB7"/>
    <w:rsid w:val="0EE3B300"/>
    <w:rsid w:val="101A0F02"/>
    <w:rsid w:val="10392BAC"/>
    <w:rsid w:val="137FE377"/>
    <w:rsid w:val="143CEEB4"/>
    <w:rsid w:val="1957E67C"/>
    <w:rsid w:val="1B13ABE6"/>
    <w:rsid w:val="1C61911B"/>
    <w:rsid w:val="1CCB9488"/>
    <w:rsid w:val="2274A813"/>
    <w:rsid w:val="241F8937"/>
    <w:rsid w:val="245C92A0"/>
    <w:rsid w:val="26E43969"/>
    <w:rsid w:val="28621C10"/>
    <w:rsid w:val="2BEC9499"/>
    <w:rsid w:val="2CEF3483"/>
    <w:rsid w:val="2D628AB5"/>
    <w:rsid w:val="2D7EB207"/>
    <w:rsid w:val="2E03103F"/>
    <w:rsid w:val="2E39384D"/>
    <w:rsid w:val="2EA85B26"/>
    <w:rsid w:val="2F1A4F97"/>
    <w:rsid w:val="2F4C08D9"/>
    <w:rsid w:val="2F97BD63"/>
    <w:rsid w:val="302965F6"/>
    <w:rsid w:val="3081FF39"/>
    <w:rsid w:val="30AB991F"/>
    <w:rsid w:val="316CA6B1"/>
    <w:rsid w:val="32C60FD9"/>
    <w:rsid w:val="378F04BB"/>
    <w:rsid w:val="38AC2DC8"/>
    <w:rsid w:val="38D23ADE"/>
    <w:rsid w:val="3A30CF05"/>
    <w:rsid w:val="3A5DFF58"/>
    <w:rsid w:val="3AE722ED"/>
    <w:rsid w:val="3B6EB2EB"/>
    <w:rsid w:val="3C7B6B6A"/>
    <w:rsid w:val="3E1D61EE"/>
    <w:rsid w:val="3EE6E9E6"/>
    <w:rsid w:val="3FF14485"/>
    <w:rsid w:val="404384D4"/>
    <w:rsid w:val="40805C67"/>
    <w:rsid w:val="412D302D"/>
    <w:rsid w:val="41A1E725"/>
    <w:rsid w:val="42D57608"/>
    <w:rsid w:val="44370924"/>
    <w:rsid w:val="444843FB"/>
    <w:rsid w:val="461112D9"/>
    <w:rsid w:val="482E4C1A"/>
    <w:rsid w:val="4B5E0051"/>
    <w:rsid w:val="4D05173C"/>
    <w:rsid w:val="4D295DEA"/>
    <w:rsid w:val="4DA9CAAB"/>
    <w:rsid w:val="4F3FD990"/>
    <w:rsid w:val="4FB36198"/>
    <w:rsid w:val="4FC833D7"/>
    <w:rsid w:val="500A356E"/>
    <w:rsid w:val="50414A8A"/>
    <w:rsid w:val="529BF3D1"/>
    <w:rsid w:val="53F9F080"/>
    <w:rsid w:val="5432348C"/>
    <w:rsid w:val="549B0D82"/>
    <w:rsid w:val="55390356"/>
    <w:rsid w:val="5582B50A"/>
    <w:rsid w:val="55EB285E"/>
    <w:rsid w:val="574FB0D2"/>
    <w:rsid w:val="5CE457C0"/>
    <w:rsid w:val="5FA6AA12"/>
    <w:rsid w:val="5FCA2772"/>
    <w:rsid w:val="60911EB9"/>
    <w:rsid w:val="61063A58"/>
    <w:rsid w:val="610E59B4"/>
    <w:rsid w:val="6460C102"/>
    <w:rsid w:val="658E5B98"/>
    <w:rsid w:val="65DFD299"/>
    <w:rsid w:val="66017EF9"/>
    <w:rsid w:val="66689187"/>
    <w:rsid w:val="66E93119"/>
    <w:rsid w:val="67E60F87"/>
    <w:rsid w:val="67FA4EC7"/>
    <w:rsid w:val="6832F301"/>
    <w:rsid w:val="68E18C34"/>
    <w:rsid w:val="69B0A3D2"/>
    <w:rsid w:val="6DE35C9A"/>
    <w:rsid w:val="6F3A68DD"/>
    <w:rsid w:val="6F909AA3"/>
    <w:rsid w:val="70840705"/>
    <w:rsid w:val="70A96D92"/>
    <w:rsid w:val="70E70F6E"/>
    <w:rsid w:val="738354AA"/>
    <w:rsid w:val="743AA4B1"/>
    <w:rsid w:val="78D8F8F6"/>
    <w:rsid w:val="7996D4C2"/>
    <w:rsid w:val="7A541916"/>
    <w:rsid w:val="7A6E0AC1"/>
    <w:rsid w:val="7AAC4415"/>
    <w:rsid w:val="7AEEDD24"/>
    <w:rsid w:val="7C18546D"/>
    <w:rsid w:val="7FBD97F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3212]"/>
    </o:shapedefaults>
    <o:shapelayout v:ext="edit">
      <o:idmap v:ext="edit" data="1"/>
    </o:shapelayout>
  </w:shapeDefaults>
  <w:decimalSymbol w:val="."/>
  <w:listSeparator w:val=","/>
  <w14:docId w14:val="51622CD0"/>
  <w15:docId w15:val="{37A04C13-28FC-4802-9471-5B020588C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60"/>
  </w:style>
  <w:style w:type="paragraph" w:styleId="Heading1">
    <w:name w:val="heading 1"/>
    <w:basedOn w:val="Normal"/>
    <w:next w:val="Normal"/>
    <w:link w:val="Heading1Char"/>
    <w:uiPriority w:val="9"/>
    <w:qFormat/>
    <w:rsid w:val="00016160"/>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016160"/>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01616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016160"/>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016160"/>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01616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01616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01616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01616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20DD"/>
    <w:pPr>
      <w:ind w:left="720"/>
      <w:contextualSpacing/>
    </w:pPr>
  </w:style>
  <w:style w:type="paragraph" w:styleId="BalloonText">
    <w:name w:val="Balloon Text"/>
    <w:basedOn w:val="Normal"/>
    <w:link w:val="BalloonTextChar"/>
    <w:uiPriority w:val="99"/>
    <w:semiHidden/>
    <w:unhideWhenUsed/>
    <w:rsid w:val="002D4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4D1"/>
    <w:rPr>
      <w:rFonts w:ascii="Tahoma" w:hAnsi="Tahoma" w:cs="Tahoma"/>
      <w:sz w:val="16"/>
      <w:szCs w:val="16"/>
    </w:rPr>
  </w:style>
  <w:style w:type="character" w:customStyle="1" w:styleId="Heading1Char">
    <w:name w:val="Heading 1 Char"/>
    <w:basedOn w:val="DefaultParagraphFont"/>
    <w:link w:val="Heading1"/>
    <w:uiPriority w:val="9"/>
    <w:rsid w:val="00016160"/>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016160"/>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016160"/>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016160"/>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016160"/>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016160"/>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016160"/>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016160"/>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016160"/>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016160"/>
    <w:pPr>
      <w:spacing w:line="240" w:lineRule="auto"/>
    </w:pPr>
    <w:rPr>
      <w:b/>
      <w:bCs/>
      <w:smallCaps/>
      <w:color w:val="595959" w:themeColor="text1" w:themeTint="A6"/>
    </w:rPr>
  </w:style>
  <w:style w:type="paragraph" w:styleId="Title">
    <w:name w:val="Title"/>
    <w:basedOn w:val="Normal"/>
    <w:next w:val="Normal"/>
    <w:link w:val="TitleChar"/>
    <w:uiPriority w:val="10"/>
    <w:qFormat/>
    <w:rsid w:val="0001616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016160"/>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01616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016160"/>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016160"/>
    <w:rPr>
      <w:b/>
      <w:bCs/>
    </w:rPr>
  </w:style>
  <w:style w:type="character" w:styleId="Emphasis">
    <w:name w:val="Emphasis"/>
    <w:basedOn w:val="DefaultParagraphFont"/>
    <w:uiPriority w:val="20"/>
    <w:qFormat/>
    <w:rsid w:val="00016160"/>
    <w:rPr>
      <w:i/>
      <w:iCs/>
    </w:rPr>
  </w:style>
  <w:style w:type="paragraph" w:styleId="NoSpacing">
    <w:name w:val="No Spacing"/>
    <w:uiPriority w:val="1"/>
    <w:qFormat/>
    <w:rsid w:val="00016160"/>
    <w:pPr>
      <w:spacing w:after="0" w:line="240" w:lineRule="auto"/>
    </w:pPr>
  </w:style>
  <w:style w:type="paragraph" w:styleId="Quote">
    <w:name w:val="Quote"/>
    <w:basedOn w:val="Normal"/>
    <w:next w:val="Normal"/>
    <w:link w:val="QuoteChar"/>
    <w:uiPriority w:val="29"/>
    <w:qFormat/>
    <w:rsid w:val="00016160"/>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016160"/>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016160"/>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016160"/>
    <w:rPr>
      <w:color w:val="404040" w:themeColor="text1" w:themeTint="BF"/>
      <w:sz w:val="32"/>
      <w:szCs w:val="32"/>
    </w:rPr>
  </w:style>
  <w:style w:type="character" w:styleId="SubtleEmphasis">
    <w:name w:val="Subtle Emphasis"/>
    <w:basedOn w:val="DefaultParagraphFont"/>
    <w:uiPriority w:val="19"/>
    <w:qFormat/>
    <w:rsid w:val="00016160"/>
    <w:rPr>
      <w:i/>
      <w:iCs/>
      <w:color w:val="595959" w:themeColor="text1" w:themeTint="A6"/>
    </w:rPr>
  </w:style>
  <w:style w:type="character" w:styleId="IntenseEmphasis">
    <w:name w:val="Intense Emphasis"/>
    <w:basedOn w:val="DefaultParagraphFont"/>
    <w:uiPriority w:val="21"/>
    <w:qFormat/>
    <w:rsid w:val="00016160"/>
    <w:rPr>
      <w:b/>
      <w:bCs/>
      <w:i/>
      <w:iCs/>
    </w:rPr>
  </w:style>
  <w:style w:type="character" w:styleId="SubtleReference">
    <w:name w:val="Subtle Reference"/>
    <w:basedOn w:val="DefaultParagraphFont"/>
    <w:uiPriority w:val="31"/>
    <w:qFormat/>
    <w:rsid w:val="0001616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16160"/>
    <w:rPr>
      <w:b/>
      <w:bCs/>
      <w:caps w:val="0"/>
      <w:smallCaps/>
      <w:color w:val="auto"/>
      <w:spacing w:val="3"/>
      <w:u w:val="single"/>
    </w:rPr>
  </w:style>
  <w:style w:type="character" w:styleId="BookTitle">
    <w:name w:val="Book Title"/>
    <w:basedOn w:val="DefaultParagraphFont"/>
    <w:uiPriority w:val="33"/>
    <w:qFormat/>
    <w:rsid w:val="00016160"/>
    <w:rPr>
      <w:b/>
      <w:bCs/>
      <w:smallCaps/>
      <w:spacing w:val="7"/>
    </w:rPr>
  </w:style>
  <w:style w:type="paragraph" w:styleId="TOCHeading">
    <w:name w:val="TOC Heading"/>
    <w:basedOn w:val="Heading1"/>
    <w:next w:val="Normal"/>
    <w:uiPriority w:val="39"/>
    <w:unhideWhenUsed/>
    <w:qFormat/>
    <w:rsid w:val="00016160"/>
    <w:pPr>
      <w:outlineLvl w:val="9"/>
    </w:pPr>
  </w:style>
  <w:style w:type="paragraph" w:styleId="Header">
    <w:name w:val="header"/>
    <w:basedOn w:val="Normal"/>
    <w:link w:val="HeaderChar"/>
    <w:uiPriority w:val="99"/>
    <w:unhideWhenUsed/>
    <w:rsid w:val="006C06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603"/>
  </w:style>
  <w:style w:type="paragraph" w:styleId="Footer">
    <w:name w:val="footer"/>
    <w:basedOn w:val="Normal"/>
    <w:link w:val="FooterChar"/>
    <w:uiPriority w:val="99"/>
    <w:unhideWhenUsed/>
    <w:rsid w:val="006C06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603"/>
  </w:style>
  <w:style w:type="table" w:styleId="TableGrid">
    <w:name w:val="Table Grid"/>
    <w:basedOn w:val="TableNormal"/>
    <w:uiPriority w:val="59"/>
    <w:rsid w:val="006C06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75500"/>
    <w:rPr>
      <w:color w:val="0000FF"/>
      <w:u w:val="single"/>
    </w:rPr>
  </w:style>
  <w:style w:type="paragraph" w:styleId="TOC2">
    <w:name w:val="toc 2"/>
    <w:basedOn w:val="Normal"/>
    <w:next w:val="Normal"/>
    <w:autoRedefine/>
    <w:uiPriority w:val="39"/>
    <w:semiHidden/>
    <w:unhideWhenUsed/>
    <w:qFormat/>
    <w:rsid w:val="001E5DBC"/>
    <w:pPr>
      <w:spacing w:after="100" w:line="276" w:lineRule="auto"/>
      <w:ind w:left="220"/>
    </w:pPr>
    <w:rPr>
      <w:lang w:val="en-US"/>
    </w:rPr>
  </w:style>
  <w:style w:type="paragraph" w:styleId="TOC1">
    <w:name w:val="toc 1"/>
    <w:basedOn w:val="Normal"/>
    <w:next w:val="Normal"/>
    <w:autoRedefine/>
    <w:uiPriority w:val="39"/>
    <w:semiHidden/>
    <w:unhideWhenUsed/>
    <w:qFormat/>
    <w:rsid w:val="001E5DBC"/>
    <w:pPr>
      <w:spacing w:after="100" w:line="276" w:lineRule="auto"/>
    </w:pPr>
    <w:rPr>
      <w:lang w:val="en-US"/>
    </w:rPr>
  </w:style>
  <w:style w:type="paragraph" w:styleId="TOC3">
    <w:name w:val="toc 3"/>
    <w:basedOn w:val="Normal"/>
    <w:next w:val="Normal"/>
    <w:autoRedefine/>
    <w:uiPriority w:val="39"/>
    <w:semiHidden/>
    <w:unhideWhenUsed/>
    <w:qFormat/>
    <w:rsid w:val="001E5DBC"/>
    <w:pPr>
      <w:spacing w:after="100" w:line="276" w:lineRule="auto"/>
      <w:ind w:left="440"/>
    </w:pPr>
    <w:rPr>
      <w:lang w:val="en-US"/>
    </w:rPr>
  </w:style>
  <w:style w:type="character" w:customStyle="1" w:styleId="UnresolvedMention1">
    <w:name w:val="Unresolved Mention1"/>
    <w:basedOn w:val="DefaultParagraphFont"/>
    <w:uiPriority w:val="99"/>
    <w:semiHidden/>
    <w:unhideWhenUsed/>
    <w:rsid w:val="00F369C8"/>
    <w:rPr>
      <w:color w:val="605E5C"/>
      <w:shd w:val="clear" w:color="auto" w:fill="E1DFDD"/>
    </w:rPr>
  </w:style>
  <w:style w:type="character" w:styleId="UnresolvedMention">
    <w:name w:val="Unresolved Mention"/>
    <w:basedOn w:val="DefaultParagraphFont"/>
    <w:uiPriority w:val="99"/>
    <w:semiHidden/>
    <w:unhideWhenUsed/>
    <w:rsid w:val="000F08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1594632">
      <w:bodyDiv w:val="1"/>
      <w:marLeft w:val="0"/>
      <w:marRight w:val="0"/>
      <w:marTop w:val="0"/>
      <w:marBottom w:val="0"/>
      <w:divBdr>
        <w:top w:val="none" w:sz="0" w:space="0" w:color="auto"/>
        <w:left w:val="none" w:sz="0" w:space="0" w:color="auto"/>
        <w:bottom w:val="none" w:sz="0" w:space="0" w:color="auto"/>
        <w:right w:val="none" w:sz="0" w:space="0" w:color="auto"/>
      </w:divBdr>
    </w:div>
    <w:div w:id="1625038737">
      <w:bodyDiv w:val="1"/>
      <w:marLeft w:val="0"/>
      <w:marRight w:val="0"/>
      <w:marTop w:val="0"/>
      <w:marBottom w:val="0"/>
      <w:divBdr>
        <w:top w:val="none" w:sz="0" w:space="0" w:color="auto"/>
        <w:left w:val="none" w:sz="0" w:space="0" w:color="auto"/>
        <w:bottom w:val="none" w:sz="0" w:space="0" w:color="auto"/>
        <w:right w:val="none" w:sz="0" w:space="0" w:color="auto"/>
      </w:divBdr>
      <w:divsChild>
        <w:div w:id="1298998951">
          <w:marLeft w:val="0"/>
          <w:marRight w:val="0"/>
          <w:marTop w:val="200"/>
          <w:marBottom w:val="200"/>
          <w:divBdr>
            <w:top w:val="none" w:sz="0" w:space="0" w:color="auto"/>
            <w:left w:val="none" w:sz="0" w:space="0" w:color="auto"/>
            <w:bottom w:val="none" w:sz="0" w:space="0" w:color="auto"/>
            <w:right w:val="none" w:sz="0" w:space="0" w:color="auto"/>
          </w:divBdr>
          <w:divsChild>
            <w:div w:id="9766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endnotes" Target="endnotes.xml"/><Relationship Id="rId21" Type="http://schemas.openxmlformats.org/officeDocument/2006/relationships/numbering" Target="numbering.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jpeg"/><Relationship Id="rId89" Type="http://schemas.openxmlformats.org/officeDocument/2006/relationships/image" Target="media/image55.png"/><Relationship Id="rId112" Type="http://schemas.openxmlformats.org/officeDocument/2006/relationships/image" Target="media/image78.png"/><Relationship Id="rId16" Type="http://schemas.openxmlformats.org/officeDocument/2006/relationships/customXml" Target="../customXml/item16.xml"/><Relationship Id="rId107" Type="http://schemas.openxmlformats.org/officeDocument/2006/relationships/image" Target="media/image73.jpeg"/><Relationship Id="rId11" Type="http://schemas.openxmlformats.org/officeDocument/2006/relationships/customXml" Target="../customXml/item11.xm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customXml" Target="ink/ink3.xml"/><Relationship Id="rId74" Type="http://schemas.openxmlformats.org/officeDocument/2006/relationships/image" Target="media/image40.png"/><Relationship Id="rId79" Type="http://schemas.openxmlformats.org/officeDocument/2006/relationships/image" Target="media/image45.jpeg"/><Relationship Id="rId102" Type="http://schemas.openxmlformats.org/officeDocument/2006/relationships/image" Target="media/image68.png"/><Relationship Id="rId5" Type="http://schemas.openxmlformats.org/officeDocument/2006/relationships/customXml" Target="../customXml/item5.xml"/><Relationship Id="rId90" Type="http://schemas.openxmlformats.org/officeDocument/2006/relationships/image" Target="media/image56.gif"/><Relationship Id="rId95" Type="http://schemas.openxmlformats.org/officeDocument/2006/relationships/image" Target="media/image61.png"/><Relationship Id="rId22" Type="http://schemas.openxmlformats.org/officeDocument/2006/relationships/styles" Target="styles.xml"/><Relationship Id="rId27" Type="http://schemas.openxmlformats.org/officeDocument/2006/relationships/hyperlink" Target="mailto:moon2003tyagi@gmail.com"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0.png"/><Relationship Id="rId69" Type="http://schemas.openxmlformats.org/officeDocument/2006/relationships/image" Target="media/image35.png"/><Relationship Id="rId113" Type="http://schemas.openxmlformats.org/officeDocument/2006/relationships/header" Target="header1.xml"/><Relationship Id="rId80" Type="http://schemas.openxmlformats.org/officeDocument/2006/relationships/image" Target="media/image46.jpeg"/><Relationship Id="rId85" Type="http://schemas.openxmlformats.org/officeDocument/2006/relationships/image" Target="media/image51.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image" Target="media/image5.png"/><Relationship Id="rId38" Type="http://schemas.openxmlformats.org/officeDocument/2006/relationships/image" Target="media/image10.png"/><Relationship Id="rId59" Type="http://schemas.openxmlformats.org/officeDocument/2006/relationships/customXml" Target="ink/ink4.xml"/><Relationship Id="rId103" Type="http://schemas.openxmlformats.org/officeDocument/2006/relationships/image" Target="media/image69.png"/><Relationship Id="rId108" Type="http://schemas.openxmlformats.org/officeDocument/2006/relationships/image" Target="media/image74.jpeg"/><Relationship Id="rId54" Type="http://schemas.openxmlformats.org/officeDocument/2006/relationships/customXml" Target="ink/ink1.xml"/><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settings" Target="settings.xml"/><Relationship Id="rId28" Type="http://schemas.openxmlformats.org/officeDocument/2006/relationships/hyperlink" Target="mailto:tusharkumarg5151@gmail.com"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customXml" Target="ink/ink2.xml"/><Relationship Id="rId106" Type="http://schemas.openxmlformats.org/officeDocument/2006/relationships/image" Target="media/image72.jpeg"/><Relationship Id="rId114" Type="http://schemas.openxmlformats.org/officeDocument/2006/relationships/fontTable" Target="fontTable.xml"/><Relationship Id="rId10" Type="http://schemas.openxmlformats.org/officeDocument/2006/relationships/customXml" Target="../customXml/item10.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customXml" Target="ink/ink5.xml"/><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image" Target="media/image11.png"/><Relationship Id="rId109" Type="http://schemas.openxmlformats.org/officeDocument/2006/relationships/image" Target="media/image75.jpe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image" Target="media/image70.png"/><Relationship Id="rId7" Type="http://schemas.openxmlformats.org/officeDocument/2006/relationships/customXml" Target="../customXml/item7.xml"/><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webSettings" Target="webSettings.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image" Target="media/image76.png"/><Relationship Id="rId115" Type="http://schemas.openxmlformats.org/officeDocument/2006/relationships/theme" Target="theme/theme1.xml"/><Relationship Id="rId61" Type="http://schemas.openxmlformats.org/officeDocument/2006/relationships/customXml" Target="ink/ink6.xml"/><Relationship Id="rId82" Type="http://schemas.openxmlformats.org/officeDocument/2006/relationships/image" Target="media/image48.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image" Target="media/image2.png"/><Relationship Id="rId35" Type="http://schemas.openxmlformats.org/officeDocument/2006/relationships/image" Target="media/image7.png"/><Relationship Id="rId56" Type="http://schemas.openxmlformats.org/officeDocument/2006/relationships/image" Target="media/image27.png"/><Relationship Id="rId77" Type="http://schemas.openxmlformats.org/officeDocument/2006/relationships/image" Target="media/image43.png"/><Relationship Id="rId100" Type="http://schemas.openxmlformats.org/officeDocument/2006/relationships/image" Target="media/image66.jpeg"/><Relationship Id="rId105" Type="http://schemas.openxmlformats.org/officeDocument/2006/relationships/image" Target="media/image71.png"/><Relationship Id="rId8" Type="http://schemas.openxmlformats.org/officeDocument/2006/relationships/customXml" Target="../customXml/item8.xml"/><Relationship Id="rId51" Type="http://schemas.openxmlformats.org/officeDocument/2006/relationships/image" Target="media/image23.png"/><Relationship Id="rId72" Type="http://schemas.openxmlformats.org/officeDocument/2006/relationships/image" Target="media/image38.png"/><Relationship Id="rId93" Type="http://schemas.openxmlformats.org/officeDocument/2006/relationships/image" Target="media/image59.jpeg"/><Relationship Id="rId98" Type="http://schemas.openxmlformats.org/officeDocument/2006/relationships/image" Target="media/image64.png"/><Relationship Id="rId3" Type="http://schemas.openxmlformats.org/officeDocument/2006/relationships/customXml" Target="../customXml/item3.xml"/><Relationship Id="rId25" Type="http://schemas.openxmlformats.org/officeDocument/2006/relationships/footnotes" Target="footnotes.xml"/><Relationship Id="rId46" Type="http://schemas.openxmlformats.org/officeDocument/2006/relationships/image" Target="media/image18.png"/><Relationship Id="rId67" Type="http://schemas.openxmlformats.org/officeDocument/2006/relationships/image" Target="media/image33.png"/><Relationship Id="rId116" Type="http://schemas.microsoft.com/office/2020/10/relationships/intelligence" Target="intelligence2.xml"/><Relationship Id="rId20" Type="http://schemas.openxmlformats.org/officeDocument/2006/relationships/customXml" Target="../customXml/item20.xml"/><Relationship Id="rId41" Type="http://schemas.openxmlformats.org/officeDocument/2006/relationships/image" Target="media/image13.png"/><Relationship Id="rId62" Type="http://schemas.openxmlformats.org/officeDocument/2006/relationships/image" Target="media/image28.png"/><Relationship Id="rId83" Type="http://schemas.openxmlformats.org/officeDocument/2006/relationships/image" Target="media/image49.jpeg"/><Relationship Id="rId88" Type="http://schemas.openxmlformats.org/officeDocument/2006/relationships/image" Target="media/image54.png"/><Relationship Id="rId111" Type="http://schemas.openxmlformats.org/officeDocument/2006/relationships/image" Target="media/image7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08.022"/>
    </inkml:context>
    <inkml:brush xml:id="br0">
      <inkml:brushProperty name="width" value="0.035" units="cm"/>
      <inkml:brushProperty name="height" value="0.035" units="cm"/>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19.736"/>
    </inkml:context>
    <inkml:brush xml:id="br0">
      <inkml:brushProperty name="width" value="0.035" units="cm"/>
      <inkml:brushProperty name="height" value="0.035" units="cm"/>
    </inkml:brush>
  </inkml:definitions>
  <inkml:trace contextRef="#ctx0" brushRef="#br0">1 1 24575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34.739"/>
    </inkml:context>
    <inkml:brush xml:id="br0">
      <inkml:brushProperty name="width" value="0.035" units="cm"/>
      <inkml:brushProperty name="height" value="0.035" units="cm"/>
    </inkml:brush>
  </inkml:definitions>
  <inkml:trace contextRef="#ctx0" brushRef="#br0">0 1 24575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33.344"/>
    </inkml:context>
    <inkml:brush xml:id="br0">
      <inkml:brushProperty name="width" value="0.035" units="cm"/>
      <inkml:brushProperty name="height" value="0.035" units="cm"/>
    </inkml:brush>
  </inkml:definitions>
  <inkml:trace contextRef="#ctx0" brushRef="#br0">1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04.922"/>
    </inkml:context>
    <inkml:brush xml:id="br0">
      <inkml:brushProperty name="width" value="0.035" units="cm"/>
      <inkml:brushProperty name="height" value="0.035" units="cm"/>
    </inkml:brush>
  </inkml:definitions>
  <inkml:trace contextRef="#ctx0" brushRef="#br0">1 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03.596"/>
    </inkml:context>
    <inkml:brush xml:id="br0">
      <inkml:brushProperty name="width" value="0.035" units="cm"/>
      <inkml:brushProperty name="height" value="0.035" units="cm"/>
    </inkml:brush>
  </inkml:definitions>
  <inkml:trace contextRef="#ctx0" brushRef="#br0">0 1 24575,'0'0'-8191</inkml:trace>
</inkml:ink>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
  <CompanyAddress/>
  <CompanyPhone/>
  <CompanyFax/>
  <CompanyEmail/>
</CoverPageProperties>
</file>

<file path=customXml/item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34.739"/>
    </inkml:context>
    <inkml:brush xml:id="br0">
      <inkml:brushProperty name="width" value="0.035" units="cm"/>
      <inkml:brushProperty name="height" value="0.035" units="cm"/>
    </inkml:brush>
  </inkml:definitions>
  <inkml:trace contextRef="#ctx0" brushRef="#br0">0 1 24575</inkml:trace>
</inkml:ink>
</file>

<file path=customXml/item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03.596"/>
    </inkml:context>
    <inkml:brush xml:id="br0">
      <inkml:brushProperty name="width" value="0.035" units="cm"/>
      <inkml:brushProperty name="height" value="0.035" units="cm"/>
    </inkml:brush>
  </inkml:definitions>
  <inkml:trace contextRef="#ctx0" brushRef="#br0">0 1 24575,'0'0'-8191</inkml:trace>
</inkml:ink>
</file>

<file path=customXml/item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04.922"/>
    </inkml:context>
    <inkml:brush xml:id="br0">
      <inkml:brushProperty name="width" value="0.035" units="cm"/>
      <inkml:brushProperty name="height" value="0.035" units="cm"/>
    </inkml:brush>
  </inkml:definitions>
  <inkml:trace contextRef="#ctx0" brushRef="#br0">1 1 24575,'0'0'-8191</inkml:trace>
</inkml:ink>
</file>

<file path=customXml/item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33.344"/>
    </inkml:context>
    <inkml:brush xml:id="br0">
      <inkml:brushProperty name="width" value="0.035" units="cm"/>
      <inkml:brushProperty name="height" value="0.035" units="cm"/>
    </inkml:brush>
  </inkml:definitions>
  <inkml:trace contextRef="#ctx0" brushRef="#br0">1 0 24575,'0'0'-8191</inkml:trace>
</inkml:ink>
</file>

<file path=customXml/item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19.736"/>
    </inkml:context>
    <inkml:brush xml:id="br0">
      <inkml:brushProperty name="width" value="0.035" units="cm"/>
      <inkml:brushProperty name="height" value="0.035" units="cm"/>
    </inkml:brush>
  </inkml:definitions>
  <inkml:trace contextRef="#ctx0" brushRef="#br0">1 1 24575</inkml:trace>
</inkml:ink>
</file>

<file path=customXml/item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19.736"/>
    </inkml:context>
    <inkml:brush xml:id="br0">
      <inkml:brushProperty name="width" value="0.035" units="cm"/>
      <inkml:brushProperty name="height" value="0.035" units="cm"/>
    </inkml:brush>
  </inkml:definitions>
  <inkml:trace contextRef="#ctx0" brushRef="#br0">1 1 24575</inkml:trace>
</inkml:ink>
</file>

<file path=customXml/item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04.922"/>
    </inkml:context>
    <inkml:brush xml:id="br0">
      <inkml:brushProperty name="width" value="0.035" units="cm"/>
      <inkml:brushProperty name="height" value="0.035" units="cm"/>
    </inkml:brush>
  </inkml:definitions>
  <inkml:trace contextRef="#ctx0" brushRef="#br0">1 1 24575,'0'0'-8191</inkml:trace>
</inkml:ink>
</file>

<file path=customXml/item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08.022"/>
    </inkml:context>
    <inkml:brush xml:id="br0">
      <inkml:brushProperty name="width" value="0.035" units="cm"/>
      <inkml:brushProperty name="height" value="0.035" units="cm"/>
    </inkml:brush>
  </inkml:definitions>
  <inkml:trace contextRef="#ctx0" brushRef="#br0">1 1 24575,'0'0'-8191</inkml:trace>
</inkml:ink>
</file>

<file path=customXml/item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03.596"/>
    </inkml:context>
    <inkml:brush xml:id="br0">
      <inkml:brushProperty name="width" value="0.035" units="cm"/>
      <inkml:brushProperty name="height" value="0.035" units="cm"/>
    </inkml:brush>
  </inkml:definitions>
  <inkml:trace contextRef="#ctx0" brushRef="#br0">0 1 24575,'0'0'-8191</inkml:trace>
</inkml:ink>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34.739"/>
    </inkml:context>
    <inkml:brush xml:id="br0">
      <inkml:brushProperty name="width" value="0.035" units="cm"/>
      <inkml:brushProperty name="height" value="0.035" units="cm"/>
    </inkml:brush>
  </inkml:definitions>
  <inkml:trace contextRef="#ctx0" brushRef="#br0">0 1 24575</inkml:trace>
</inkml:ink>
</file>

<file path=customXml/item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19.736"/>
    </inkml:context>
    <inkml:brush xml:id="br0">
      <inkml:brushProperty name="width" value="0.035" units="cm"/>
      <inkml:brushProperty name="height" value="0.035" units="cm"/>
    </inkml:brush>
  </inkml:definitions>
  <inkml:trace contextRef="#ctx0" brushRef="#br0">1 1 24575</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08.022"/>
    </inkml:context>
    <inkml:brush xml:id="br0">
      <inkml:brushProperty name="width" value="0.035" units="cm"/>
      <inkml:brushProperty name="height" value="0.035" units="cm"/>
    </inkml:brush>
  </inkml:definitions>
  <inkml:trace contextRef="#ctx0" brushRef="#br0">1 1 24575,'0'0'-8191</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08.022"/>
    </inkml:context>
    <inkml:brush xml:id="br0">
      <inkml:brushProperty name="width" value="0.035" units="cm"/>
      <inkml:brushProperty name="height" value="0.035" units="cm"/>
    </inkml:brush>
  </inkml:definitions>
  <inkml:trace contextRef="#ctx0" brushRef="#br0">1 1 24575,'0'0'-8191</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34.739"/>
    </inkml:context>
    <inkml:brush xml:id="br0">
      <inkml:brushProperty name="width" value="0.035" units="cm"/>
      <inkml:brushProperty name="height" value="0.035" units="cm"/>
    </inkml:brush>
  </inkml:definitions>
  <inkml:trace contextRef="#ctx0" brushRef="#br0">0 1 24575</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33.344"/>
    </inkml:context>
    <inkml:brush xml:id="br0">
      <inkml:brushProperty name="width" value="0.035" units="cm"/>
      <inkml:brushProperty name="height" value="0.035" units="cm"/>
    </inkml:brush>
  </inkml:definitions>
  <inkml:trace contextRef="#ctx0" brushRef="#br0">1 0 24575,'0'0'-8191</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04.922"/>
    </inkml:context>
    <inkml:brush xml:id="br0">
      <inkml:brushProperty name="width" value="0.035" units="cm"/>
      <inkml:brushProperty name="height" value="0.035" units="cm"/>
    </inkml:brush>
  </inkml:definitions>
  <inkml:trace contextRef="#ctx0" brushRef="#br0">1 1 24575,'0'0'-8191</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33.344"/>
    </inkml:context>
    <inkml:brush xml:id="br0">
      <inkml:brushProperty name="width" value="0.035" units="cm"/>
      <inkml:brushProperty name="height" value="0.035" units="cm"/>
    </inkml:brush>
  </inkml:definitions>
  <inkml:trace contextRef="#ctx0" brushRef="#br0">1 0 24575,'0'0'-8191</inkml:trace>
</inkml:ink>
</file>

<file path=customXml/item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8T06:54:03.596"/>
    </inkml:context>
    <inkml:brush xml:id="br0">
      <inkml:brushProperty name="width" value="0.035" units="cm"/>
      <inkml:brushProperty name="height" value="0.035" units="cm"/>
    </inkml:brush>
  </inkml:definitions>
  <inkml:trace contextRef="#ctx0" brushRef="#br0">0 1 24575,'0'0'-8191</inkml:trace>
</inkml:ink>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B9FB611-2000-4163-AB4F-7BEC6FAEAE86}">
  <ds:schemaRefs>
    <ds:schemaRef ds:uri="http://www.w3.org/2003/InkML"/>
  </ds:schemaRefs>
</ds:datastoreItem>
</file>

<file path=customXml/itemProps11.xml><?xml version="1.0" encoding="utf-8"?>
<ds:datastoreItem xmlns:ds="http://schemas.openxmlformats.org/officeDocument/2006/customXml" ds:itemID="{24675A09-8B91-433D-AA8E-6A51F8292269}">
  <ds:schemaRefs>
    <ds:schemaRef ds:uri="http://www.w3.org/2003/InkML"/>
  </ds:schemaRefs>
</ds:datastoreItem>
</file>

<file path=customXml/itemProps12.xml><?xml version="1.0" encoding="utf-8"?>
<ds:datastoreItem xmlns:ds="http://schemas.openxmlformats.org/officeDocument/2006/customXml" ds:itemID="{E4A540E8-2AC4-4F1D-A568-9CF6D73CB769}">
  <ds:schemaRefs>
    <ds:schemaRef ds:uri="http://www.w3.org/2003/InkML"/>
  </ds:schemaRefs>
</ds:datastoreItem>
</file>

<file path=customXml/itemProps13.xml><?xml version="1.0" encoding="utf-8"?>
<ds:datastoreItem xmlns:ds="http://schemas.openxmlformats.org/officeDocument/2006/customXml" ds:itemID="{FA6067D4-CBFC-46D3-BAB2-F3F7919E8604}">
  <ds:schemaRefs>
    <ds:schemaRef ds:uri="http://www.w3.org/2003/InkML"/>
  </ds:schemaRefs>
</ds:datastoreItem>
</file>

<file path=customXml/itemProps14.xml><?xml version="1.0" encoding="utf-8"?>
<ds:datastoreItem xmlns:ds="http://schemas.openxmlformats.org/officeDocument/2006/customXml" ds:itemID="{8865C5D4-0329-42B1-A383-0592E698776A}">
  <ds:schemaRefs>
    <ds:schemaRef ds:uri="http://www.w3.org/2003/InkML"/>
  </ds:schemaRefs>
</ds:datastoreItem>
</file>

<file path=customXml/itemProps15.xml><?xml version="1.0" encoding="utf-8"?>
<ds:datastoreItem xmlns:ds="http://schemas.openxmlformats.org/officeDocument/2006/customXml" ds:itemID="{BBBB8E9E-870A-43C7-A862-C441F18B72CE}">
  <ds:schemaRefs>
    <ds:schemaRef ds:uri="http://www.w3.org/2003/InkML"/>
  </ds:schemaRefs>
</ds:datastoreItem>
</file>

<file path=customXml/itemProps16.xml><?xml version="1.0" encoding="utf-8"?>
<ds:datastoreItem xmlns:ds="http://schemas.openxmlformats.org/officeDocument/2006/customXml" ds:itemID="{5C902D4F-75C6-4E39-AABB-4E6F02642EA0}">
  <ds:schemaRefs>
    <ds:schemaRef ds:uri="http://www.w3.org/2003/InkML"/>
  </ds:schemaRefs>
</ds:datastoreItem>
</file>

<file path=customXml/itemProps17.xml><?xml version="1.0" encoding="utf-8"?>
<ds:datastoreItem xmlns:ds="http://schemas.openxmlformats.org/officeDocument/2006/customXml" ds:itemID="{9F3072C0-AD94-40E4-AE35-55D1ED8189D2}">
  <ds:schemaRefs>
    <ds:schemaRef ds:uri="http://www.w3.org/2003/InkML"/>
  </ds:schemaRefs>
</ds:datastoreItem>
</file>

<file path=customXml/itemProps18.xml><?xml version="1.0" encoding="utf-8"?>
<ds:datastoreItem xmlns:ds="http://schemas.openxmlformats.org/officeDocument/2006/customXml" ds:itemID="{77E5C786-39C2-4ABB-A65D-9C870435D758}">
  <ds:schemaRefs>
    <ds:schemaRef ds:uri="http://www.w3.org/2003/InkML"/>
  </ds:schemaRefs>
</ds:datastoreItem>
</file>

<file path=customXml/itemProps19.xml><?xml version="1.0" encoding="utf-8"?>
<ds:datastoreItem xmlns:ds="http://schemas.openxmlformats.org/officeDocument/2006/customXml" ds:itemID="{12DF3FD9-963C-4878-A5AD-65728C6BCD51}">
  <ds:schemaRefs>
    <ds:schemaRef ds:uri="http://schemas.openxmlformats.org/officeDocument/2006/bibliography"/>
  </ds:schemaRefs>
</ds:datastoreItem>
</file>

<file path=customXml/itemProps2.xml><?xml version="1.0" encoding="utf-8"?>
<ds:datastoreItem xmlns:ds="http://schemas.openxmlformats.org/officeDocument/2006/customXml" ds:itemID="{36636C63-19CB-43C6-9980-4FF1F7F76F31}">
  <ds:schemaRefs>
    <ds:schemaRef ds:uri="http://www.w3.org/2003/InkML"/>
  </ds:schemaRefs>
</ds:datastoreItem>
</file>

<file path=customXml/itemProps20.xml><?xml version="1.0" encoding="utf-8"?>
<ds:datastoreItem xmlns:ds="http://schemas.openxmlformats.org/officeDocument/2006/customXml" ds:itemID="{EB16FB9D-0E21-498B-AC89-135319A1DE84}">
  <ds:schemaRefs>
    <ds:schemaRef ds:uri="http://www.w3.org/2003/InkML"/>
  </ds:schemaRefs>
</ds:datastoreItem>
</file>

<file path=customXml/itemProps3.xml><?xml version="1.0" encoding="utf-8"?>
<ds:datastoreItem xmlns:ds="http://schemas.openxmlformats.org/officeDocument/2006/customXml" ds:itemID="{B5074B94-923C-4B4B-A948-C5300AAB2064}">
  <ds:schemaRefs>
    <ds:schemaRef ds:uri="http://www.w3.org/2003/InkML"/>
  </ds:schemaRefs>
</ds:datastoreItem>
</file>

<file path=customXml/itemProps4.xml><?xml version="1.0" encoding="utf-8"?>
<ds:datastoreItem xmlns:ds="http://schemas.openxmlformats.org/officeDocument/2006/customXml" ds:itemID="{89208111-810D-4BBE-86F0-F7ADFB8437C9}">
  <ds:schemaRefs>
    <ds:schemaRef ds:uri="http://www.w3.org/2003/InkML"/>
  </ds:schemaRefs>
</ds:datastoreItem>
</file>

<file path=customXml/itemProps5.xml><?xml version="1.0" encoding="utf-8"?>
<ds:datastoreItem xmlns:ds="http://schemas.openxmlformats.org/officeDocument/2006/customXml" ds:itemID="{1A4D7063-ABD0-4251-93F1-731660D547FD}">
  <ds:schemaRefs>
    <ds:schemaRef ds:uri="http://www.w3.org/2003/InkML"/>
  </ds:schemaRefs>
</ds:datastoreItem>
</file>

<file path=customXml/itemProps6.xml><?xml version="1.0" encoding="utf-8"?>
<ds:datastoreItem xmlns:ds="http://schemas.openxmlformats.org/officeDocument/2006/customXml" ds:itemID="{B183EBE7-1C59-405C-AB34-4DE65C9509D4}">
  <ds:schemaRefs>
    <ds:schemaRef ds:uri="http://www.w3.org/2003/InkML"/>
  </ds:schemaRefs>
</ds:datastoreItem>
</file>

<file path=customXml/itemProps7.xml><?xml version="1.0" encoding="utf-8"?>
<ds:datastoreItem xmlns:ds="http://schemas.openxmlformats.org/officeDocument/2006/customXml" ds:itemID="{D06A839E-9F0D-462B-B1AC-3B5316D3B3B7}">
  <ds:schemaRefs>
    <ds:schemaRef ds:uri="http://www.w3.org/2003/InkML"/>
  </ds:schemaRefs>
</ds:datastoreItem>
</file>

<file path=customXml/itemProps8.xml><?xml version="1.0" encoding="utf-8"?>
<ds:datastoreItem xmlns:ds="http://schemas.openxmlformats.org/officeDocument/2006/customXml" ds:itemID="{05919C57-38FD-442B-9471-827C9C0EC7AA}">
  <ds:schemaRefs>
    <ds:schemaRef ds:uri="http://www.w3.org/2003/InkML"/>
  </ds:schemaRefs>
</ds:datastoreItem>
</file>

<file path=customXml/itemProps9.xml><?xml version="1.0" encoding="utf-8"?>
<ds:datastoreItem xmlns:ds="http://schemas.openxmlformats.org/officeDocument/2006/customXml" ds:itemID="{5B8442F4-8A8D-46E8-B783-22F5ABE26291}">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5582</Words>
  <Characters>37256</Characters>
  <Application>Microsoft Office Word</Application>
  <DocSecurity>0</DocSecurity>
  <Lines>620</Lines>
  <Paragraphs>324</Paragraphs>
  <ScaleCrop>false</ScaleCrop>
  <HeadingPairs>
    <vt:vector size="2" baseType="variant">
      <vt:variant>
        <vt:lpstr>Title</vt:lpstr>
      </vt:variant>
      <vt:variant>
        <vt:i4>1</vt:i4>
      </vt:variant>
    </vt:vector>
  </HeadingPairs>
  <TitlesOfParts>
    <vt:vector size="1" baseType="lpstr">
      <vt:lpstr>INDOLE DERIVATIVES</vt:lpstr>
    </vt:vector>
  </TitlesOfParts>
  <Company/>
  <LinksUpToDate>false</LinksUpToDate>
  <CharactersWithSpaces>42514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INDOLE DERIVATIVES</dc:title>
  <dc:subject>PHARMACEUTICAL DERIVATIVES OF INDOLE</dc:subject>
  <dc:creator>Himanshu Tyagi</dc:creator>
  <cp:lastModifiedBy>Himanshu Tyagi</cp:lastModifiedBy>
  <cp:revision>2</cp:revision>
  <dcterms:created xsi:type="dcterms:W3CDTF">2024-04-07T14:23:00Z</dcterms:created>
  <dcterms:modified xsi:type="dcterms:W3CDTF">2024-04-07T14:23:00Z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505f7787215421bc073c81bef1acbb8bc3081aee6def437c589b00607407c4bb</vt:lpwstr>
  </property>
</Properties>
</file>