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21EFA" w:rsidRPr="00221EFA" w:rsidRDefault="00221EFA" w:rsidP="000A33A7">
      <w:pPr>
        <w:tabs>
          <w:tab w:val="left" w:pos="312"/>
          <w:tab w:val="center" w:pos="4680"/>
        </w:tabs>
        <w:spacing w:after="20"/>
        <w:jc w:val="center"/>
        <w:rPr>
          <w:rFonts w:ascii="Times New Roman" w:hAnsi="Times New Roman" w:cs="Times New Roman"/>
          <w:sz w:val="24"/>
          <w:szCs w:val="24"/>
          <w:vertAlign w:val="superscript"/>
        </w:rPr>
      </w:pPr>
      <w:r w:rsidRPr="00221EFA">
        <w:rPr>
          <w:rFonts w:ascii="Times New Roman" w:hAnsi="Times New Roman" w:cs="Times New Roman"/>
          <w:sz w:val="24"/>
          <w:szCs w:val="24"/>
        </w:rPr>
        <w:t>Dixita Datta Deore</w:t>
      </w:r>
      <w:r w:rsidRPr="00221EFA">
        <w:rPr>
          <w:rFonts w:ascii="Times New Roman" w:hAnsi="Times New Roman" w:cs="Times New Roman"/>
          <w:sz w:val="24"/>
          <w:szCs w:val="24"/>
          <w:vertAlign w:val="superscript"/>
        </w:rPr>
        <w:t>1</w:t>
      </w:r>
    </w:p>
    <w:p w:rsidR="00221EFA" w:rsidRPr="00221EFA" w:rsidRDefault="00221EFA" w:rsidP="000A33A7">
      <w:pPr>
        <w:tabs>
          <w:tab w:val="left" w:pos="312"/>
          <w:tab w:val="center" w:pos="4680"/>
        </w:tabs>
        <w:spacing w:after="20"/>
        <w:jc w:val="center"/>
        <w:rPr>
          <w:rFonts w:ascii="Times New Roman" w:hAnsi="Times New Roman" w:cs="Times New Roman"/>
          <w:sz w:val="24"/>
          <w:szCs w:val="24"/>
        </w:rPr>
      </w:pPr>
      <w:r w:rsidRPr="00221EFA">
        <w:rPr>
          <w:rFonts w:ascii="Times New Roman" w:hAnsi="Times New Roman" w:cs="Times New Roman"/>
          <w:sz w:val="24"/>
          <w:szCs w:val="24"/>
        </w:rPr>
        <w:t>Research Student,</w:t>
      </w:r>
    </w:p>
    <w:p w:rsidR="00221EFA" w:rsidRPr="00221EFA" w:rsidRDefault="00221EFA" w:rsidP="000A33A7">
      <w:pPr>
        <w:tabs>
          <w:tab w:val="left" w:pos="312"/>
          <w:tab w:val="center" w:pos="4680"/>
        </w:tabs>
        <w:spacing w:after="20"/>
        <w:jc w:val="center"/>
        <w:rPr>
          <w:rFonts w:ascii="Times New Roman" w:hAnsi="Times New Roman" w:cs="Times New Roman"/>
          <w:sz w:val="24"/>
          <w:szCs w:val="24"/>
        </w:rPr>
      </w:pPr>
      <w:r w:rsidRPr="00221EFA">
        <w:rPr>
          <w:rFonts w:ascii="Times New Roman" w:hAnsi="Times New Roman" w:cs="Times New Roman"/>
          <w:sz w:val="24"/>
          <w:szCs w:val="24"/>
        </w:rPr>
        <w:t>Saibalaji International Institute of Management Sciences, Pune</w:t>
      </w:r>
    </w:p>
    <w:p w:rsidR="00221EFA" w:rsidRPr="00221EFA" w:rsidRDefault="00221EFA" w:rsidP="000A33A7">
      <w:pPr>
        <w:tabs>
          <w:tab w:val="left" w:pos="312"/>
          <w:tab w:val="center" w:pos="4680"/>
        </w:tabs>
        <w:spacing w:after="20"/>
        <w:jc w:val="center"/>
        <w:rPr>
          <w:rFonts w:ascii="Times New Roman" w:hAnsi="Times New Roman" w:cs="Times New Roman"/>
          <w:sz w:val="24"/>
          <w:szCs w:val="24"/>
          <w:vertAlign w:val="superscript"/>
        </w:rPr>
      </w:pPr>
      <w:r w:rsidRPr="00221EFA">
        <w:rPr>
          <w:rFonts w:ascii="Times New Roman" w:hAnsi="Times New Roman" w:cs="Times New Roman"/>
          <w:sz w:val="24"/>
          <w:szCs w:val="24"/>
        </w:rPr>
        <w:t>Dhanashri Deepak Wawre</w:t>
      </w:r>
      <w:r w:rsidRPr="00221EFA">
        <w:rPr>
          <w:rFonts w:ascii="Times New Roman" w:hAnsi="Times New Roman" w:cs="Times New Roman"/>
          <w:sz w:val="24"/>
          <w:szCs w:val="24"/>
          <w:vertAlign w:val="superscript"/>
        </w:rPr>
        <w:t>2</w:t>
      </w:r>
    </w:p>
    <w:p w:rsidR="00221EFA" w:rsidRPr="00221EFA" w:rsidRDefault="00221EFA" w:rsidP="000A33A7">
      <w:pPr>
        <w:tabs>
          <w:tab w:val="left" w:pos="312"/>
          <w:tab w:val="center" w:pos="4680"/>
        </w:tabs>
        <w:spacing w:after="20"/>
        <w:jc w:val="center"/>
        <w:rPr>
          <w:rFonts w:ascii="Times New Roman" w:hAnsi="Times New Roman" w:cs="Times New Roman"/>
          <w:sz w:val="24"/>
          <w:szCs w:val="24"/>
        </w:rPr>
      </w:pPr>
      <w:r w:rsidRPr="00221EFA">
        <w:rPr>
          <w:rFonts w:ascii="Times New Roman" w:hAnsi="Times New Roman" w:cs="Times New Roman"/>
          <w:sz w:val="24"/>
          <w:szCs w:val="24"/>
        </w:rPr>
        <w:t>Research Student,</w:t>
      </w:r>
    </w:p>
    <w:p w:rsidR="00221EFA" w:rsidRPr="00221EFA" w:rsidRDefault="00221EFA" w:rsidP="000A33A7">
      <w:pPr>
        <w:tabs>
          <w:tab w:val="left" w:pos="312"/>
          <w:tab w:val="center" w:pos="4680"/>
        </w:tabs>
        <w:spacing w:after="20"/>
        <w:jc w:val="center"/>
        <w:rPr>
          <w:rFonts w:ascii="Times New Roman" w:hAnsi="Times New Roman" w:cs="Times New Roman"/>
          <w:sz w:val="24"/>
          <w:szCs w:val="24"/>
        </w:rPr>
      </w:pPr>
      <w:r w:rsidRPr="00221EFA">
        <w:rPr>
          <w:rFonts w:ascii="Times New Roman" w:hAnsi="Times New Roman" w:cs="Times New Roman"/>
          <w:sz w:val="24"/>
          <w:szCs w:val="24"/>
        </w:rPr>
        <w:t>Saibalaji International Institute of Management Sciences, Pune</w:t>
      </w:r>
    </w:p>
    <w:p w:rsidR="00221EFA" w:rsidRPr="00221EFA" w:rsidRDefault="00221EFA" w:rsidP="008C15B0">
      <w:pPr>
        <w:tabs>
          <w:tab w:val="left" w:pos="312"/>
          <w:tab w:val="center" w:pos="4680"/>
        </w:tabs>
        <w:rPr>
          <w:rFonts w:ascii="Times New Roman" w:hAnsi="Times New Roman" w:cs="Times New Roman"/>
          <w:b/>
          <w:bCs/>
          <w:sz w:val="24"/>
          <w:szCs w:val="24"/>
        </w:rPr>
      </w:pPr>
    </w:p>
    <w:p w:rsidR="00DB17E0" w:rsidRDefault="008C15B0" w:rsidP="000A33A7">
      <w:pPr>
        <w:tabs>
          <w:tab w:val="left" w:pos="312"/>
          <w:tab w:val="center" w:pos="4680"/>
        </w:tabs>
        <w:jc w:val="center"/>
        <w:rPr>
          <w:rFonts w:ascii="Times New Roman" w:hAnsi="Times New Roman" w:cs="Times New Roman"/>
          <w:b/>
          <w:bCs/>
          <w:sz w:val="28"/>
          <w:szCs w:val="28"/>
        </w:rPr>
      </w:pPr>
      <w:r w:rsidRPr="00221EFA">
        <w:rPr>
          <w:rFonts w:ascii="Times New Roman" w:hAnsi="Times New Roman" w:cs="Times New Roman"/>
          <w:b/>
          <w:bCs/>
          <w:sz w:val="28"/>
          <w:szCs w:val="28"/>
        </w:rPr>
        <w:t xml:space="preserve">Engaging Your Audience: </w:t>
      </w:r>
      <w:r w:rsidRPr="00221EFA">
        <w:rPr>
          <w:rFonts w:ascii="Times New Roman" w:hAnsi="Times New Roman" w:cs="Times New Roman"/>
          <w:b/>
          <w:bCs/>
          <w:sz w:val="28"/>
          <w:szCs w:val="28"/>
        </w:rPr>
        <w:tab/>
      </w:r>
      <w:r w:rsidR="00DB17E0" w:rsidRPr="00221EFA">
        <w:rPr>
          <w:rFonts w:ascii="Times New Roman" w:hAnsi="Times New Roman" w:cs="Times New Roman"/>
          <w:b/>
          <w:bCs/>
          <w:sz w:val="28"/>
          <w:szCs w:val="28"/>
        </w:rPr>
        <w:t>Best Practices for Social Media Interaction</w:t>
      </w:r>
    </w:p>
    <w:p w:rsidR="000A33A7" w:rsidRPr="00221EFA" w:rsidRDefault="000A33A7" w:rsidP="000A33A7">
      <w:pPr>
        <w:tabs>
          <w:tab w:val="left" w:pos="312"/>
          <w:tab w:val="center" w:pos="4680"/>
        </w:tabs>
        <w:jc w:val="center"/>
        <w:rPr>
          <w:rFonts w:ascii="Times New Roman" w:hAnsi="Times New Roman" w:cs="Times New Roman"/>
          <w:b/>
          <w:bCs/>
          <w:sz w:val="28"/>
          <w:szCs w:val="28"/>
        </w:rPr>
      </w:pPr>
    </w:p>
    <w:p w:rsidR="00221EFA" w:rsidRDefault="00221EFA" w:rsidP="00DB17E0">
      <w:pPr>
        <w:rPr>
          <w:rFonts w:ascii="Times New Roman" w:hAnsi="Times New Roman" w:cs="Times New Roman"/>
          <w:b/>
          <w:bCs/>
          <w:sz w:val="24"/>
          <w:szCs w:val="24"/>
        </w:rPr>
      </w:pPr>
      <w:r>
        <w:rPr>
          <w:rFonts w:ascii="Times New Roman" w:hAnsi="Times New Roman" w:cs="Times New Roman"/>
          <w:b/>
          <w:bCs/>
          <w:sz w:val="24"/>
          <w:szCs w:val="24"/>
        </w:rPr>
        <w:t xml:space="preserve">Abstract </w:t>
      </w:r>
    </w:p>
    <w:p w:rsidR="00221EFA" w:rsidRDefault="00221EFA" w:rsidP="00DB17E0">
      <w:pPr>
        <w:rPr>
          <w:rFonts w:ascii="Times New Roman" w:hAnsi="Times New Roman" w:cs="Times New Roman"/>
          <w:sz w:val="24"/>
          <w:szCs w:val="24"/>
        </w:rPr>
      </w:pPr>
      <w:r w:rsidRPr="00221EFA">
        <w:rPr>
          <w:rFonts w:ascii="Times New Roman" w:hAnsi="Times New Roman" w:cs="Times New Roman"/>
          <w:sz w:val="24"/>
          <w:szCs w:val="24"/>
        </w:rPr>
        <w:t>This chapter explores essential strategies for fostering meaningful social media interaction and engagement. It begins with an understanding of audience demographics, psychographics, and preferences, emphasizing the importance of creating audience personas for targeted outreach. The chapter delves into crafting diverse, engaging content—whether text, images, or videos—while balancing educational, entertaining, and promotional messages. It also highlights optimal posting times and frequencies, using analytics to refine social media schedules. Encouraging interaction through questions, contests, and user-generated content is discussed, along with building strong online communities. Addressing negative feedback and crises is covered to ensure brand reputation remains intact. Lastly, measuring engagement success with key metrics and analyzing case studies of successful brands offers practical insights.</w:t>
      </w:r>
    </w:p>
    <w:p w:rsidR="00221EFA" w:rsidRPr="00221EFA" w:rsidRDefault="00221EFA" w:rsidP="00DB17E0">
      <w:pPr>
        <w:rPr>
          <w:rFonts w:ascii="Times New Roman" w:hAnsi="Times New Roman" w:cs="Times New Roman"/>
          <w:sz w:val="24"/>
          <w:szCs w:val="24"/>
        </w:rPr>
      </w:pPr>
      <w:r w:rsidRPr="00221EFA">
        <w:rPr>
          <w:rFonts w:ascii="Times New Roman" w:hAnsi="Times New Roman" w:cs="Times New Roman"/>
          <w:b/>
          <w:bCs/>
          <w:sz w:val="24"/>
          <w:szCs w:val="24"/>
        </w:rPr>
        <w:t>Keywords</w:t>
      </w:r>
      <w:r w:rsidRPr="00221EFA">
        <w:rPr>
          <w:rFonts w:ascii="Times New Roman" w:hAnsi="Times New Roman" w:cs="Times New Roman"/>
          <w:sz w:val="24"/>
          <w:szCs w:val="24"/>
        </w:rPr>
        <w:br/>
        <w:t>Audience personas, Engaging content, Social media groups, Posting frequency, User-generated content, Negative feedback management, Social media analytics, Brand community, Crisis management</w:t>
      </w:r>
    </w:p>
    <w:p w:rsidR="00DB17E0" w:rsidRPr="00221EFA" w:rsidRDefault="00DB17E0" w:rsidP="00DB17E0">
      <w:pPr>
        <w:rPr>
          <w:rFonts w:ascii="Times New Roman" w:hAnsi="Times New Roman" w:cs="Times New Roman"/>
          <w:b/>
          <w:bCs/>
          <w:sz w:val="24"/>
          <w:szCs w:val="24"/>
        </w:rPr>
      </w:pPr>
      <w:r w:rsidRPr="00221EFA">
        <w:rPr>
          <w:rFonts w:ascii="Times New Roman" w:hAnsi="Times New Roman" w:cs="Times New Roman"/>
          <w:b/>
          <w:bCs/>
          <w:sz w:val="24"/>
          <w:szCs w:val="24"/>
        </w:rPr>
        <w:t>A) Understanding Your Audience:</w:t>
      </w:r>
    </w:p>
    <w:p w:rsidR="00DB17E0" w:rsidRPr="00221EFA" w:rsidRDefault="00DB17E0" w:rsidP="00DB17E0">
      <w:pPr>
        <w:rPr>
          <w:rFonts w:ascii="Times New Roman" w:hAnsi="Times New Roman" w:cs="Times New Roman"/>
          <w:sz w:val="24"/>
          <w:szCs w:val="24"/>
        </w:rPr>
      </w:pPr>
      <w:r w:rsidRPr="00221EFA">
        <w:rPr>
          <w:rFonts w:ascii="Times New Roman" w:hAnsi="Times New Roman" w:cs="Times New Roman"/>
          <w:sz w:val="24"/>
          <w:szCs w:val="24"/>
        </w:rPr>
        <w:t>Understanding your audience is the cornerstone of any successful social media strategy. Without knowing who you are communicating with, your messages can easily be lost in the noise. By tailoring content to your audience’s preferences, behaviors, and demographics, you can significantly increase engagement, foster loyalty, and build stronger relationships with your followers. Here’s a detailed guide on the best practices for understanding your audience on social media.</w:t>
      </w:r>
    </w:p>
    <w:p w:rsidR="00DB17E0" w:rsidRPr="00221EFA" w:rsidRDefault="00DB17E0" w:rsidP="00DB17E0">
      <w:pPr>
        <w:spacing w:before="100" w:beforeAutospacing="1" w:after="100" w:afterAutospacing="1" w:line="240" w:lineRule="auto"/>
        <w:outlineLvl w:val="3"/>
        <w:rPr>
          <w:rFonts w:ascii="Times New Roman" w:eastAsia="Times New Roman" w:hAnsi="Times New Roman" w:cs="Times New Roman"/>
          <w:kern w:val="0"/>
          <w:sz w:val="24"/>
          <w:szCs w:val="24"/>
          <w:lang w:bidi="mr-IN"/>
          <w14:ligatures w14:val="none"/>
        </w:rPr>
      </w:pPr>
      <w:r w:rsidRPr="00221EFA">
        <w:rPr>
          <w:rFonts w:ascii="Times New Roman" w:eastAsia="Times New Roman" w:hAnsi="Times New Roman" w:cs="Times New Roman"/>
          <w:kern w:val="0"/>
          <w:sz w:val="24"/>
          <w:szCs w:val="24"/>
          <w:lang w:bidi="mr-IN"/>
          <w14:ligatures w14:val="none"/>
        </w:rPr>
        <w:t>1. Create Audience Personas</w:t>
      </w:r>
    </w:p>
    <w:p w:rsidR="00DB17E0" w:rsidRPr="00221EFA" w:rsidRDefault="00DB17E0" w:rsidP="00DB17E0">
      <w:pPr>
        <w:pStyle w:val="Heading4"/>
        <w:rPr>
          <w:b w:val="0"/>
          <w:bCs w:val="0"/>
        </w:rPr>
      </w:pPr>
      <w:r w:rsidRPr="00221EFA">
        <w:rPr>
          <w:b w:val="0"/>
          <w:bCs w:val="0"/>
        </w:rPr>
        <w:t xml:space="preserve">2. </w:t>
      </w:r>
      <w:r w:rsidRPr="00221EFA">
        <w:rPr>
          <w:rStyle w:val="Strong"/>
        </w:rPr>
        <w:t>Analyze Demographic Data</w:t>
      </w:r>
    </w:p>
    <w:p w:rsidR="00DB17E0" w:rsidRPr="00221EFA" w:rsidRDefault="00DB17E0" w:rsidP="00DB17E0">
      <w:pPr>
        <w:pStyle w:val="Heading4"/>
        <w:rPr>
          <w:b w:val="0"/>
          <w:bCs w:val="0"/>
        </w:rPr>
      </w:pPr>
      <w:r w:rsidRPr="00221EFA">
        <w:rPr>
          <w:b w:val="0"/>
          <w:bCs w:val="0"/>
        </w:rPr>
        <w:t xml:space="preserve">3. </w:t>
      </w:r>
      <w:r w:rsidRPr="00221EFA">
        <w:rPr>
          <w:rStyle w:val="Strong"/>
        </w:rPr>
        <w:t>Monitor Audience Engagement</w:t>
      </w:r>
    </w:p>
    <w:p w:rsidR="00DB17E0" w:rsidRPr="00221EFA" w:rsidRDefault="00DB17E0" w:rsidP="00DB17E0">
      <w:pPr>
        <w:pStyle w:val="Heading4"/>
        <w:rPr>
          <w:b w:val="0"/>
          <w:bCs w:val="0"/>
        </w:rPr>
      </w:pPr>
      <w:r w:rsidRPr="00221EFA">
        <w:rPr>
          <w:b w:val="0"/>
          <w:bCs w:val="0"/>
        </w:rPr>
        <w:t xml:space="preserve">4. </w:t>
      </w:r>
      <w:r w:rsidRPr="00221EFA">
        <w:rPr>
          <w:rStyle w:val="Strong"/>
        </w:rPr>
        <w:t>Use Social Listening Tools</w:t>
      </w:r>
    </w:p>
    <w:p w:rsidR="00DB17E0" w:rsidRPr="00221EFA" w:rsidRDefault="00DB17E0" w:rsidP="00DB17E0">
      <w:pPr>
        <w:pStyle w:val="Heading4"/>
        <w:rPr>
          <w:rStyle w:val="Strong"/>
        </w:rPr>
      </w:pPr>
      <w:r w:rsidRPr="00221EFA">
        <w:rPr>
          <w:b w:val="0"/>
          <w:bCs w:val="0"/>
        </w:rPr>
        <w:lastRenderedPageBreak/>
        <w:t xml:space="preserve">5. </w:t>
      </w:r>
      <w:r w:rsidRPr="00221EFA">
        <w:rPr>
          <w:rStyle w:val="Strong"/>
        </w:rPr>
        <w:t>Segment Your Audience</w:t>
      </w:r>
    </w:p>
    <w:p w:rsidR="001138DA" w:rsidRPr="00221EFA" w:rsidRDefault="001138DA" w:rsidP="00DB17E0">
      <w:pPr>
        <w:pStyle w:val="Heading4"/>
      </w:pPr>
    </w:p>
    <w:p w:rsidR="00DB17E0" w:rsidRPr="00221EFA" w:rsidRDefault="00893CC9" w:rsidP="00DB17E0">
      <w:pPr>
        <w:rPr>
          <w:rFonts w:ascii="Times New Roman" w:hAnsi="Times New Roman" w:cs="Times New Roman"/>
          <w:b/>
          <w:bCs/>
          <w:sz w:val="24"/>
          <w:szCs w:val="24"/>
        </w:rPr>
      </w:pPr>
      <w:r w:rsidRPr="00221EFA">
        <w:rPr>
          <w:rFonts w:ascii="Times New Roman" w:hAnsi="Times New Roman" w:cs="Times New Roman"/>
          <w:b/>
          <w:bCs/>
          <w:sz w:val="24"/>
          <w:szCs w:val="24"/>
        </w:rPr>
        <w:t xml:space="preserve"> </w:t>
      </w:r>
      <w:r w:rsidR="008C15B0" w:rsidRPr="00221EFA">
        <w:rPr>
          <w:rFonts w:ascii="Times New Roman" w:hAnsi="Times New Roman" w:cs="Times New Roman"/>
          <w:b/>
          <w:bCs/>
          <w:sz w:val="24"/>
          <w:szCs w:val="24"/>
        </w:rPr>
        <w:t xml:space="preserve"> I</w:t>
      </w:r>
      <w:r w:rsidR="00DB17E0" w:rsidRPr="00221EFA">
        <w:rPr>
          <w:rFonts w:ascii="Times New Roman" w:hAnsi="Times New Roman" w:cs="Times New Roman"/>
          <w:b/>
          <w:bCs/>
          <w:sz w:val="24"/>
          <w:szCs w:val="24"/>
        </w:rPr>
        <w:t>) Demographics and Psychographics:-</w:t>
      </w:r>
    </w:p>
    <w:p w:rsidR="00DB17E0" w:rsidRPr="00221EFA" w:rsidRDefault="00DB17E0" w:rsidP="00DB17E0">
      <w:pPr>
        <w:pStyle w:val="NormalWeb"/>
      </w:pPr>
      <w:r w:rsidRPr="00221EFA">
        <w:t>When creating and implementing a social media strategy, understanding both demographics and psychographics is essential. These two concepts allow businesses and individuals to tailor their content, tone, and interactions to best engage their target audience.</w:t>
      </w:r>
    </w:p>
    <w:p w:rsidR="00DB17E0" w:rsidRPr="00221EFA" w:rsidRDefault="00DB17E0" w:rsidP="00DB17E0">
      <w:pPr>
        <w:pStyle w:val="Heading4"/>
      </w:pPr>
      <w:r w:rsidRPr="00221EFA">
        <w:t xml:space="preserve">1. </w:t>
      </w:r>
      <w:r w:rsidRPr="00221EFA">
        <w:rPr>
          <w:rStyle w:val="Strong"/>
        </w:rPr>
        <w:t>Understanding Demographics</w:t>
      </w:r>
    </w:p>
    <w:p w:rsidR="00DB17E0" w:rsidRPr="00221EFA" w:rsidRDefault="00DB17E0" w:rsidP="00DB17E0">
      <w:pPr>
        <w:pStyle w:val="Heading4"/>
      </w:pPr>
      <w:r w:rsidRPr="00221EFA">
        <w:t xml:space="preserve">2. </w:t>
      </w:r>
      <w:r w:rsidRPr="00221EFA">
        <w:rPr>
          <w:rStyle w:val="Strong"/>
        </w:rPr>
        <w:t>Understanding Psychographics</w:t>
      </w:r>
    </w:p>
    <w:p w:rsidR="00DB17E0" w:rsidRPr="00221EFA" w:rsidRDefault="00DB17E0" w:rsidP="00DB17E0">
      <w:pPr>
        <w:pStyle w:val="Heading4"/>
        <w:rPr>
          <w:rStyle w:val="Strong"/>
        </w:rPr>
      </w:pPr>
      <w:r w:rsidRPr="00221EFA">
        <w:t xml:space="preserve">3. </w:t>
      </w:r>
      <w:r w:rsidRPr="00221EFA">
        <w:rPr>
          <w:rStyle w:val="Strong"/>
        </w:rPr>
        <w:t>Integrating Demographics and Psychographics in Social Media Strategy</w:t>
      </w:r>
    </w:p>
    <w:p w:rsidR="001138DA" w:rsidRPr="00221EFA" w:rsidRDefault="001138DA" w:rsidP="00DB17E0">
      <w:pPr>
        <w:pStyle w:val="Heading4"/>
        <w:rPr>
          <w:rStyle w:val="Strong"/>
        </w:rPr>
      </w:pPr>
    </w:p>
    <w:p w:rsidR="00893CC9" w:rsidRPr="00221EFA" w:rsidRDefault="00893CC9" w:rsidP="00DB17E0">
      <w:pPr>
        <w:pStyle w:val="Heading4"/>
        <w:rPr>
          <w:rStyle w:val="Strong"/>
        </w:rPr>
      </w:pPr>
    </w:p>
    <w:p w:rsidR="00DB17E0" w:rsidRPr="00221EFA" w:rsidRDefault="00DB17E0" w:rsidP="00DB17E0">
      <w:pPr>
        <w:rPr>
          <w:rFonts w:ascii="Times New Roman" w:hAnsi="Times New Roman" w:cs="Times New Roman"/>
          <w:b/>
          <w:bCs/>
          <w:sz w:val="24"/>
          <w:szCs w:val="24"/>
        </w:rPr>
      </w:pPr>
      <w:r w:rsidRPr="00221EFA">
        <w:rPr>
          <w:rFonts w:ascii="Times New Roman" w:hAnsi="Times New Roman" w:cs="Times New Roman"/>
          <w:b/>
          <w:bCs/>
          <w:sz w:val="24"/>
          <w:szCs w:val="24"/>
        </w:rPr>
        <w:t>ii) Identifying Audience Interests and Preferences:-</w:t>
      </w:r>
    </w:p>
    <w:p w:rsidR="00DB17E0" w:rsidRPr="00221EFA" w:rsidRDefault="00DB17E0" w:rsidP="00DB17E0">
      <w:pPr>
        <w:pStyle w:val="NormalWeb"/>
      </w:pPr>
      <w:r w:rsidRPr="00221EFA">
        <w:t>In today’s digital landscape, knowing your audience is essential for creating meaningful social media interactions. Identifying your audience's interests and preferences helps you tailor content that resonates with them, fosters engagement, and builds long-term loyalty. Below are best practices for identifying audience interests and preferences on social media.</w:t>
      </w:r>
    </w:p>
    <w:p w:rsidR="00893CC9" w:rsidRPr="00221EFA" w:rsidRDefault="00893CC9" w:rsidP="00DB17E0">
      <w:pPr>
        <w:pStyle w:val="NormalWeb"/>
      </w:pPr>
    </w:p>
    <w:p w:rsidR="00DB17E0" w:rsidRPr="00221EFA" w:rsidRDefault="00DB17E0" w:rsidP="00DB17E0">
      <w:pPr>
        <w:pStyle w:val="Heading4"/>
        <w:rPr>
          <w:b w:val="0"/>
          <w:bCs w:val="0"/>
        </w:rPr>
      </w:pPr>
      <w:r w:rsidRPr="00221EFA">
        <w:rPr>
          <w:b w:val="0"/>
          <w:bCs w:val="0"/>
        </w:rPr>
        <w:t xml:space="preserve">1. </w:t>
      </w:r>
      <w:r w:rsidRPr="00221EFA">
        <w:rPr>
          <w:rStyle w:val="Strong"/>
        </w:rPr>
        <w:t>Analyze Social Media Metrics</w:t>
      </w:r>
    </w:p>
    <w:p w:rsidR="00DB17E0" w:rsidRPr="00221EFA" w:rsidRDefault="00DB17E0" w:rsidP="00DB17E0">
      <w:pPr>
        <w:spacing w:before="100" w:beforeAutospacing="1" w:after="100" w:afterAutospacing="1" w:line="240" w:lineRule="auto"/>
        <w:rPr>
          <w:rStyle w:val="Strong"/>
          <w:rFonts w:ascii="Times New Roman" w:hAnsi="Times New Roman" w:cs="Times New Roman"/>
          <w:b w:val="0"/>
          <w:bCs w:val="0"/>
          <w:sz w:val="24"/>
          <w:szCs w:val="24"/>
        </w:rPr>
      </w:pPr>
      <w:r w:rsidRPr="00221EFA">
        <w:rPr>
          <w:rFonts w:ascii="Times New Roman" w:hAnsi="Times New Roman" w:cs="Times New Roman"/>
          <w:sz w:val="24"/>
          <w:szCs w:val="24"/>
        </w:rPr>
        <w:t xml:space="preserve">2. </w:t>
      </w:r>
      <w:r w:rsidRPr="00221EFA">
        <w:rPr>
          <w:rStyle w:val="Strong"/>
          <w:rFonts w:ascii="Times New Roman" w:hAnsi="Times New Roman" w:cs="Times New Roman"/>
          <w:b w:val="0"/>
          <w:bCs w:val="0"/>
          <w:sz w:val="24"/>
          <w:szCs w:val="24"/>
        </w:rPr>
        <w:t>Conduct Audience Surveys and Polls</w:t>
      </w:r>
    </w:p>
    <w:p w:rsidR="001138DA" w:rsidRPr="00221EFA" w:rsidRDefault="001138DA" w:rsidP="001138DA">
      <w:pPr>
        <w:pStyle w:val="Heading4"/>
        <w:rPr>
          <w:rStyle w:val="Strong"/>
        </w:rPr>
      </w:pPr>
      <w:r w:rsidRPr="00221EFA">
        <w:rPr>
          <w:b w:val="0"/>
          <w:bCs w:val="0"/>
        </w:rPr>
        <w:t xml:space="preserve">3. </w:t>
      </w:r>
      <w:r w:rsidRPr="00221EFA">
        <w:rPr>
          <w:rStyle w:val="Strong"/>
        </w:rPr>
        <w:t>Social Listening</w:t>
      </w:r>
    </w:p>
    <w:p w:rsidR="001138DA" w:rsidRPr="00221EFA" w:rsidRDefault="001138DA" w:rsidP="001138DA">
      <w:pPr>
        <w:pStyle w:val="Heading4"/>
        <w:rPr>
          <w:b w:val="0"/>
          <w:bCs w:val="0"/>
        </w:rPr>
      </w:pPr>
      <w:r w:rsidRPr="00221EFA">
        <w:rPr>
          <w:b w:val="0"/>
          <w:bCs w:val="0"/>
        </w:rPr>
        <w:t xml:space="preserve">4. </w:t>
      </w:r>
      <w:r w:rsidRPr="00221EFA">
        <w:rPr>
          <w:rStyle w:val="Strong"/>
        </w:rPr>
        <w:t>Segment Your Audience</w:t>
      </w:r>
    </w:p>
    <w:p w:rsidR="001138DA" w:rsidRPr="00221EFA" w:rsidRDefault="001138DA" w:rsidP="001138DA">
      <w:pPr>
        <w:pStyle w:val="Heading4"/>
        <w:rPr>
          <w:rStyle w:val="Strong"/>
        </w:rPr>
      </w:pPr>
      <w:r w:rsidRPr="00221EFA">
        <w:rPr>
          <w:b w:val="0"/>
          <w:bCs w:val="0"/>
        </w:rPr>
        <w:t xml:space="preserve">5. </w:t>
      </w:r>
      <w:r w:rsidRPr="00221EFA">
        <w:rPr>
          <w:rStyle w:val="Strong"/>
        </w:rPr>
        <w:t>Monitor Competitors</w:t>
      </w:r>
    </w:p>
    <w:p w:rsidR="001138DA" w:rsidRPr="00221EFA" w:rsidRDefault="001138DA" w:rsidP="001138DA">
      <w:pPr>
        <w:pStyle w:val="Heading4"/>
        <w:rPr>
          <w:rStyle w:val="Strong"/>
        </w:rPr>
      </w:pPr>
    </w:p>
    <w:p w:rsidR="001138DA" w:rsidRPr="00221EFA" w:rsidRDefault="001138DA" w:rsidP="001138DA">
      <w:pPr>
        <w:rPr>
          <w:rFonts w:ascii="Times New Roman" w:hAnsi="Times New Roman" w:cs="Times New Roman"/>
          <w:b/>
          <w:bCs/>
          <w:sz w:val="24"/>
          <w:szCs w:val="24"/>
        </w:rPr>
      </w:pPr>
      <w:r w:rsidRPr="00221EFA">
        <w:rPr>
          <w:rFonts w:ascii="Times New Roman" w:hAnsi="Times New Roman" w:cs="Times New Roman"/>
          <w:b/>
          <w:bCs/>
          <w:sz w:val="24"/>
          <w:szCs w:val="24"/>
        </w:rPr>
        <w:t xml:space="preserve"> iii) Creating Audience Personas for Targeted Engagement:-</w:t>
      </w:r>
    </w:p>
    <w:p w:rsidR="001138DA" w:rsidRPr="00221EFA" w:rsidRDefault="001138DA" w:rsidP="001138DA">
      <w:pPr>
        <w:rPr>
          <w:rFonts w:ascii="Times New Roman" w:hAnsi="Times New Roman" w:cs="Times New Roman"/>
          <w:sz w:val="24"/>
          <w:szCs w:val="24"/>
        </w:rPr>
      </w:pPr>
      <w:r w:rsidRPr="00221EFA">
        <w:rPr>
          <w:rFonts w:ascii="Times New Roman" w:hAnsi="Times New Roman" w:cs="Times New Roman"/>
          <w:sz w:val="24"/>
          <w:szCs w:val="24"/>
        </w:rPr>
        <w:t xml:space="preserve">Creating audience personas is an essential strategy for social media interaction. Audience personas represent detailed profiles of your ideal audience segments, helping you to tailor content, messaging, and engagement tactics effectively. By understanding your target audience's </w:t>
      </w:r>
      <w:r w:rsidRPr="00221EFA">
        <w:rPr>
          <w:rFonts w:ascii="Times New Roman" w:hAnsi="Times New Roman" w:cs="Times New Roman"/>
          <w:sz w:val="24"/>
          <w:szCs w:val="24"/>
        </w:rPr>
        <w:lastRenderedPageBreak/>
        <w:t>demographics, behaviors, motivations, and challenges, you can develop more targeted and relevant social media content, fostering stronger connections and improving engagement.</w:t>
      </w:r>
    </w:p>
    <w:p w:rsidR="008C15B0" w:rsidRPr="00221EFA" w:rsidRDefault="008C15B0" w:rsidP="001138DA">
      <w:pPr>
        <w:rPr>
          <w:rFonts w:ascii="Times New Roman" w:hAnsi="Times New Roman" w:cs="Times New Roman"/>
          <w:sz w:val="24"/>
          <w:szCs w:val="24"/>
        </w:rPr>
      </w:pPr>
    </w:p>
    <w:p w:rsidR="00893CC9" w:rsidRPr="00221EFA" w:rsidRDefault="00893CC9" w:rsidP="00893CC9">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bidi="mr-IN"/>
          <w14:ligatures w14:val="none"/>
        </w:rPr>
      </w:pPr>
      <w:r w:rsidRPr="00221EFA">
        <w:rPr>
          <w:rFonts w:ascii="Times New Roman" w:eastAsia="Times New Roman" w:hAnsi="Times New Roman" w:cs="Times New Roman"/>
          <w:b/>
          <w:bCs/>
          <w:kern w:val="0"/>
          <w:sz w:val="24"/>
          <w:szCs w:val="24"/>
          <w:lang w:bidi="mr-IN"/>
          <w14:ligatures w14:val="none"/>
        </w:rPr>
        <w:t>Start with Real People</w:t>
      </w:r>
      <w:r w:rsidRPr="00221EFA">
        <w:rPr>
          <w:rFonts w:ascii="Times New Roman" w:eastAsia="Times New Roman" w:hAnsi="Times New Roman" w:cs="Times New Roman"/>
          <w:kern w:val="0"/>
          <w:sz w:val="24"/>
          <w:szCs w:val="24"/>
          <w:lang w:bidi="mr-IN"/>
          <w14:ligatures w14:val="none"/>
        </w:rPr>
        <w:t>: Imagine you're having a conversation with someone who fits your target audience. What are their hobbies, dreams, and challenges? This helps you create personas that are based on real human experiences rather than abstract data.</w:t>
      </w:r>
    </w:p>
    <w:p w:rsidR="00893CC9" w:rsidRPr="00221EFA" w:rsidRDefault="00893CC9" w:rsidP="00893CC9">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bidi="mr-IN"/>
          <w14:ligatures w14:val="none"/>
        </w:rPr>
      </w:pPr>
      <w:r w:rsidRPr="00221EFA">
        <w:rPr>
          <w:rFonts w:ascii="Times New Roman" w:eastAsia="Times New Roman" w:hAnsi="Times New Roman" w:cs="Times New Roman"/>
          <w:b/>
          <w:bCs/>
          <w:kern w:val="0"/>
          <w:sz w:val="24"/>
          <w:szCs w:val="24"/>
          <w:lang w:bidi="mr-IN"/>
          <w14:ligatures w14:val="none"/>
        </w:rPr>
        <w:t>Build a Story</w:t>
      </w:r>
      <w:r w:rsidRPr="00221EFA">
        <w:rPr>
          <w:rFonts w:ascii="Times New Roman" w:eastAsia="Times New Roman" w:hAnsi="Times New Roman" w:cs="Times New Roman"/>
          <w:kern w:val="0"/>
          <w:sz w:val="24"/>
          <w:szCs w:val="24"/>
          <w:lang w:bidi="mr-IN"/>
          <w14:ligatures w14:val="none"/>
        </w:rPr>
        <w:t>: Give your persona a name and backstory. Where did they grow up? What’s their daily routine like? What keeps them up at night? This makes your persona more relatable and helps you see the world through their eyes.</w:t>
      </w:r>
    </w:p>
    <w:p w:rsidR="00893CC9" w:rsidRPr="00221EFA" w:rsidRDefault="00893CC9" w:rsidP="00893CC9">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bidi="mr-IN"/>
          <w14:ligatures w14:val="none"/>
        </w:rPr>
      </w:pPr>
      <w:r w:rsidRPr="00221EFA">
        <w:rPr>
          <w:rFonts w:ascii="Times New Roman" w:eastAsia="Times New Roman" w:hAnsi="Times New Roman" w:cs="Times New Roman"/>
          <w:b/>
          <w:bCs/>
          <w:kern w:val="0"/>
          <w:sz w:val="24"/>
          <w:szCs w:val="24"/>
          <w:lang w:bidi="mr-IN"/>
          <w14:ligatures w14:val="none"/>
        </w:rPr>
        <w:t>Identify Goals and Pain Points</w:t>
      </w:r>
      <w:r w:rsidRPr="00221EFA">
        <w:rPr>
          <w:rFonts w:ascii="Times New Roman" w:eastAsia="Times New Roman" w:hAnsi="Times New Roman" w:cs="Times New Roman"/>
          <w:kern w:val="0"/>
          <w:sz w:val="24"/>
          <w:szCs w:val="24"/>
          <w:lang w:bidi="mr-IN"/>
          <w14:ligatures w14:val="none"/>
        </w:rPr>
        <w:t>: What are the main goals your persona is trying to achieve? What obstacles are they facing? Understanding these will help you tailor your message to address their needs and concerns directly.</w:t>
      </w:r>
    </w:p>
    <w:p w:rsidR="00893CC9" w:rsidRPr="00221EFA" w:rsidRDefault="00893CC9" w:rsidP="00893CC9">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bidi="mr-IN"/>
          <w14:ligatures w14:val="none"/>
        </w:rPr>
      </w:pPr>
      <w:r w:rsidRPr="00221EFA">
        <w:rPr>
          <w:rFonts w:ascii="Times New Roman" w:eastAsia="Times New Roman" w:hAnsi="Times New Roman" w:cs="Times New Roman"/>
          <w:b/>
          <w:bCs/>
          <w:kern w:val="0"/>
          <w:sz w:val="24"/>
          <w:szCs w:val="24"/>
          <w:lang w:bidi="mr-IN"/>
          <w14:ligatures w14:val="none"/>
        </w:rPr>
        <w:t>Consider Their Values and Beliefs</w:t>
      </w:r>
      <w:r w:rsidRPr="00221EFA">
        <w:rPr>
          <w:rFonts w:ascii="Times New Roman" w:eastAsia="Times New Roman" w:hAnsi="Times New Roman" w:cs="Times New Roman"/>
          <w:kern w:val="0"/>
          <w:sz w:val="24"/>
          <w:szCs w:val="24"/>
          <w:lang w:bidi="mr-IN"/>
          <w14:ligatures w14:val="none"/>
        </w:rPr>
        <w:t>: What’s important to them? What do they value in life and in their interactions with brands or products? This insight allows you to connect on a more meaningful level.</w:t>
      </w:r>
    </w:p>
    <w:p w:rsidR="00893CC9" w:rsidRPr="00221EFA" w:rsidRDefault="00893CC9" w:rsidP="00893CC9">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bidi="mr-IN"/>
          <w14:ligatures w14:val="none"/>
        </w:rPr>
      </w:pPr>
      <w:r w:rsidRPr="00221EFA">
        <w:rPr>
          <w:rFonts w:ascii="Times New Roman" w:eastAsia="Times New Roman" w:hAnsi="Times New Roman" w:cs="Times New Roman"/>
          <w:b/>
          <w:bCs/>
          <w:kern w:val="0"/>
          <w:sz w:val="24"/>
          <w:szCs w:val="24"/>
          <w:lang w:bidi="mr-IN"/>
          <w14:ligatures w14:val="none"/>
        </w:rPr>
        <w:t>Use Real Feedback</w:t>
      </w:r>
      <w:r w:rsidRPr="00221EFA">
        <w:rPr>
          <w:rFonts w:ascii="Times New Roman" w:eastAsia="Times New Roman" w:hAnsi="Times New Roman" w:cs="Times New Roman"/>
          <w:kern w:val="0"/>
          <w:sz w:val="24"/>
          <w:szCs w:val="24"/>
          <w:lang w:bidi="mr-IN"/>
          <w14:ligatures w14:val="none"/>
        </w:rPr>
        <w:t>: Whenever possible, gather insights from actual customers or potential users. Surveys, interviews, and social media can provide invaluable information to refine your personas.</w:t>
      </w:r>
    </w:p>
    <w:p w:rsidR="00893CC9" w:rsidRPr="00221EFA" w:rsidRDefault="00893CC9" w:rsidP="00893CC9">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bidi="mr-IN"/>
          <w14:ligatures w14:val="none"/>
        </w:rPr>
      </w:pPr>
      <w:r w:rsidRPr="00221EFA">
        <w:rPr>
          <w:rFonts w:ascii="Times New Roman" w:eastAsia="Times New Roman" w:hAnsi="Times New Roman" w:cs="Times New Roman"/>
          <w:b/>
          <w:bCs/>
          <w:kern w:val="0"/>
          <w:sz w:val="24"/>
          <w:szCs w:val="24"/>
          <w:lang w:bidi="mr-IN"/>
          <w14:ligatures w14:val="none"/>
        </w:rPr>
        <w:t>Visualize Your Persona</w:t>
      </w:r>
      <w:r w:rsidRPr="00221EFA">
        <w:rPr>
          <w:rFonts w:ascii="Times New Roman" w:eastAsia="Times New Roman" w:hAnsi="Times New Roman" w:cs="Times New Roman"/>
          <w:kern w:val="0"/>
          <w:sz w:val="24"/>
          <w:szCs w:val="24"/>
          <w:lang w:bidi="mr-IN"/>
          <w14:ligatures w14:val="none"/>
        </w:rPr>
        <w:t>: Create a visual representation of your persona with images or infographics. This can make the persona feel more real and tangible for your team.</w:t>
      </w:r>
    </w:p>
    <w:p w:rsidR="008C15B0" w:rsidRPr="00221EFA" w:rsidRDefault="00893CC9" w:rsidP="00221EFA">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bidi="mr-IN"/>
          <w14:ligatures w14:val="none"/>
        </w:rPr>
      </w:pPr>
      <w:r w:rsidRPr="00221EFA">
        <w:rPr>
          <w:rFonts w:ascii="Times New Roman" w:eastAsia="Times New Roman" w:hAnsi="Times New Roman" w:cs="Times New Roman"/>
          <w:b/>
          <w:bCs/>
          <w:kern w:val="0"/>
          <w:sz w:val="24"/>
          <w:szCs w:val="24"/>
          <w:lang w:bidi="mr-IN"/>
          <w14:ligatures w14:val="none"/>
        </w:rPr>
        <w:t>Keep It Dynamic</w:t>
      </w:r>
      <w:r w:rsidRPr="00221EFA">
        <w:rPr>
          <w:rFonts w:ascii="Times New Roman" w:eastAsia="Times New Roman" w:hAnsi="Times New Roman" w:cs="Times New Roman"/>
          <w:kern w:val="0"/>
          <w:sz w:val="24"/>
          <w:szCs w:val="24"/>
          <w:lang w:bidi="mr-IN"/>
          <w14:ligatures w14:val="none"/>
        </w:rPr>
        <w:t>: Remember, personas aren’t set in stone. As you learn more about your audience or as their needs change, be ready to update and refine your personas.</w:t>
      </w:r>
    </w:p>
    <w:p w:rsidR="008C15B0" w:rsidRPr="00221EFA" w:rsidRDefault="008C15B0" w:rsidP="008C15B0">
      <w:pPr>
        <w:rPr>
          <w:rFonts w:ascii="Times New Roman" w:hAnsi="Times New Roman" w:cs="Times New Roman"/>
          <w:b/>
          <w:bCs/>
          <w:sz w:val="24"/>
          <w:szCs w:val="24"/>
        </w:rPr>
      </w:pPr>
      <w:r w:rsidRPr="00221EFA">
        <w:rPr>
          <w:rFonts w:ascii="Times New Roman" w:hAnsi="Times New Roman" w:cs="Times New Roman"/>
          <w:b/>
          <w:bCs/>
          <w:sz w:val="24"/>
          <w:szCs w:val="24"/>
        </w:rPr>
        <w:t>B. Crafting Engaging Content</w:t>
      </w:r>
    </w:p>
    <w:p w:rsidR="008C15B0" w:rsidRPr="00221EFA" w:rsidRDefault="008C15B0" w:rsidP="008C15B0">
      <w:pPr>
        <w:rPr>
          <w:rFonts w:ascii="Times New Roman" w:hAnsi="Times New Roman" w:cs="Times New Roman"/>
          <w:sz w:val="24"/>
          <w:szCs w:val="24"/>
        </w:rPr>
      </w:pPr>
      <w:r w:rsidRPr="00221EFA">
        <w:rPr>
          <w:rFonts w:ascii="Times New Roman" w:hAnsi="Times New Roman" w:cs="Times New Roman"/>
          <w:sz w:val="24"/>
          <w:szCs w:val="24"/>
        </w:rPr>
        <w:t>Crafting engaging content involves more than just sharing information; it’s about creating an experience that resonates with your audience. Start by understanding your audience’s interests, needs, and pain points. Use this insight to tailor your content in a way that speaks directly to them. Incorporate compelling stories, relatable examples, and a conversational tone to make your message more engaging. Visual elements like images, infographics, and videos can enhance the appeal and help illustrate your points more vividly. Additionally, encourage interaction by posing questions, inviting comments, or creating opportunities for your audience to participate. By combining relevant, valuable content with a personalized approach, you can capture attention, foster connection, and drive meaningful engagement.</w:t>
      </w:r>
    </w:p>
    <w:p w:rsidR="008C15B0" w:rsidRPr="00221EFA" w:rsidRDefault="008C15B0" w:rsidP="008C15B0">
      <w:pPr>
        <w:rPr>
          <w:rFonts w:ascii="Times New Roman" w:hAnsi="Times New Roman" w:cs="Times New Roman"/>
          <w:b/>
          <w:bCs/>
          <w:sz w:val="24"/>
          <w:szCs w:val="24"/>
        </w:rPr>
      </w:pPr>
      <w:r w:rsidRPr="00221EFA">
        <w:rPr>
          <w:rFonts w:ascii="Times New Roman" w:hAnsi="Times New Roman" w:cs="Times New Roman"/>
          <w:b/>
          <w:bCs/>
          <w:sz w:val="24"/>
          <w:szCs w:val="24"/>
        </w:rPr>
        <w:t>Content Types: Text, Images, Videos, Stories, Polls</w:t>
      </w:r>
    </w:p>
    <w:p w:rsidR="00E744DE" w:rsidRPr="00221EFA" w:rsidRDefault="00283255" w:rsidP="008C15B0">
      <w:pPr>
        <w:rPr>
          <w:rFonts w:ascii="Times New Roman" w:hAnsi="Times New Roman" w:cs="Times New Roman"/>
          <w:sz w:val="24"/>
          <w:szCs w:val="24"/>
        </w:rPr>
      </w:pPr>
      <w:r w:rsidRPr="00221EFA">
        <w:rPr>
          <w:rFonts w:ascii="Times New Roman" w:hAnsi="Times New Roman" w:cs="Times New Roman"/>
          <w:sz w:val="24"/>
          <w:szCs w:val="24"/>
        </w:rPr>
        <w:t>Crafting engaging content is fundamental to successful social media interaction, and understanding the different types of content available is crucial.</w:t>
      </w:r>
    </w:p>
    <w:p w:rsidR="00283255" w:rsidRPr="00221EFA" w:rsidRDefault="00283255" w:rsidP="008C15B0">
      <w:pPr>
        <w:rPr>
          <w:rFonts w:ascii="Times New Roman" w:hAnsi="Times New Roman" w:cs="Times New Roman"/>
          <w:sz w:val="24"/>
          <w:szCs w:val="24"/>
        </w:rPr>
      </w:pPr>
      <w:r w:rsidRPr="00221EFA">
        <w:rPr>
          <w:rStyle w:val="Strong"/>
          <w:rFonts w:ascii="Times New Roman" w:hAnsi="Times New Roman" w:cs="Times New Roman"/>
          <w:sz w:val="24"/>
          <w:szCs w:val="24"/>
        </w:rPr>
        <w:t>Text</w:t>
      </w:r>
      <w:r w:rsidRPr="00221EFA">
        <w:rPr>
          <w:rFonts w:ascii="Times New Roman" w:hAnsi="Times New Roman" w:cs="Times New Roman"/>
          <w:sz w:val="24"/>
          <w:szCs w:val="24"/>
        </w:rPr>
        <w:t>: Written content remains a core element of social media. It includes status updates, articles, and captions. Engaging text should be concise, clear, and tailored to your audience's interests. It can be used to pose questions, share valuable insights, or start conversations. Effective text content often includes calls to action, encourages user interaction, and aligns with the brand’s voice.</w:t>
      </w:r>
    </w:p>
    <w:p w:rsidR="00283255" w:rsidRPr="00221EFA" w:rsidRDefault="00283255" w:rsidP="00283255">
      <w:pPr>
        <w:spacing w:before="100" w:beforeAutospacing="1" w:after="100" w:afterAutospacing="1" w:line="240" w:lineRule="auto"/>
        <w:rPr>
          <w:rFonts w:ascii="Times New Roman" w:eastAsia="Times New Roman" w:hAnsi="Times New Roman" w:cs="Times New Roman"/>
          <w:kern w:val="0"/>
          <w:sz w:val="24"/>
          <w:szCs w:val="24"/>
          <w:lang w:bidi="mr-IN"/>
          <w14:ligatures w14:val="none"/>
        </w:rPr>
      </w:pPr>
      <w:r w:rsidRPr="00221EFA">
        <w:rPr>
          <w:rFonts w:ascii="Times New Roman" w:eastAsia="Times New Roman" w:hAnsi="Times New Roman" w:cs="Times New Roman"/>
          <w:b/>
          <w:bCs/>
          <w:kern w:val="0"/>
          <w:sz w:val="24"/>
          <w:szCs w:val="24"/>
          <w:lang w:bidi="mr-IN"/>
          <w14:ligatures w14:val="none"/>
        </w:rPr>
        <w:lastRenderedPageBreak/>
        <w:t>Images</w:t>
      </w:r>
      <w:r w:rsidRPr="00221EFA">
        <w:rPr>
          <w:rFonts w:ascii="Times New Roman" w:eastAsia="Times New Roman" w:hAnsi="Times New Roman" w:cs="Times New Roman"/>
          <w:kern w:val="0"/>
          <w:sz w:val="24"/>
          <w:szCs w:val="24"/>
          <w:lang w:bidi="mr-IN"/>
          <w14:ligatures w14:val="none"/>
        </w:rPr>
        <w:t>: Visual content, including photos, infographics, and illustrations, is highly engaging because it captures attention quickly. High-quality, relevant images can make posts more appealing and shareable. Images should be visually striking, accurately represent the accompanying text, and be optimized for the platform they are posted on. Infographics can be particularly useful for presenting complex information in an easily digestible format.</w:t>
      </w:r>
    </w:p>
    <w:p w:rsidR="00283255" w:rsidRPr="00221EFA" w:rsidRDefault="00283255" w:rsidP="00283255">
      <w:pPr>
        <w:rPr>
          <w:rFonts w:ascii="Times New Roman" w:hAnsi="Times New Roman" w:cs="Times New Roman"/>
          <w:sz w:val="24"/>
          <w:szCs w:val="24"/>
        </w:rPr>
      </w:pPr>
      <w:r w:rsidRPr="00221EFA">
        <w:rPr>
          <w:rStyle w:val="Strong"/>
          <w:rFonts w:ascii="Times New Roman" w:hAnsi="Times New Roman" w:cs="Times New Roman"/>
          <w:sz w:val="24"/>
          <w:szCs w:val="24"/>
        </w:rPr>
        <w:t>Videos</w:t>
      </w:r>
      <w:r w:rsidRPr="00221EFA">
        <w:rPr>
          <w:rFonts w:ascii="Times New Roman" w:hAnsi="Times New Roman" w:cs="Times New Roman"/>
          <w:sz w:val="24"/>
          <w:szCs w:val="24"/>
        </w:rPr>
        <w:t>: Videos are one of the most engaging content types due to their dynamic nature. They can range from short clips to long-form content and can include product demonstrations, behind-the-scenes looks, tutorials, or live broadcasts. Videos should be engaging from the start, with a compelling hook to retain viewers' attention. Adding subtitles can also make videos more accessible and engaging for users who watch without sound.</w:t>
      </w:r>
    </w:p>
    <w:p w:rsidR="00283255" w:rsidRPr="00221EFA" w:rsidRDefault="00283255" w:rsidP="00283255">
      <w:pPr>
        <w:spacing w:before="100" w:beforeAutospacing="1" w:after="100" w:afterAutospacing="1" w:line="240" w:lineRule="auto"/>
        <w:rPr>
          <w:rFonts w:ascii="Times New Roman" w:eastAsia="Times New Roman" w:hAnsi="Times New Roman" w:cs="Times New Roman"/>
          <w:kern w:val="0"/>
          <w:sz w:val="24"/>
          <w:szCs w:val="24"/>
          <w:lang w:bidi="mr-IN"/>
          <w14:ligatures w14:val="none"/>
        </w:rPr>
      </w:pPr>
      <w:r w:rsidRPr="00221EFA">
        <w:rPr>
          <w:rFonts w:ascii="Times New Roman" w:eastAsia="Times New Roman" w:hAnsi="Times New Roman" w:cs="Times New Roman"/>
          <w:b/>
          <w:bCs/>
          <w:kern w:val="0"/>
          <w:sz w:val="24"/>
          <w:szCs w:val="24"/>
          <w:lang w:bidi="mr-IN"/>
          <w14:ligatures w14:val="none"/>
        </w:rPr>
        <w:t>Stories</w:t>
      </w:r>
      <w:r w:rsidRPr="00221EFA">
        <w:rPr>
          <w:rFonts w:ascii="Times New Roman" w:eastAsia="Times New Roman" w:hAnsi="Times New Roman" w:cs="Times New Roman"/>
          <w:kern w:val="0"/>
          <w:sz w:val="24"/>
          <w:szCs w:val="24"/>
          <w:lang w:bidi="mr-IN"/>
          <w14:ligatures w14:val="none"/>
        </w:rPr>
        <w:t>: Stories are temporary posts available on platforms like Instagram, Facebook, and Snapchat. They are designed for short, fleeting content that is highly engaging and interactive. Stories can be used to share real-time updates, behind-the-scenes content, or quick polls. They often feature interactive elements like stickers, question boxes, or countdowns, which encourage user interaction and engagement.</w:t>
      </w:r>
    </w:p>
    <w:p w:rsidR="006E4A49" w:rsidRPr="00221EFA" w:rsidRDefault="008C15B0" w:rsidP="008C15B0">
      <w:pPr>
        <w:rPr>
          <w:rFonts w:ascii="Times New Roman" w:hAnsi="Times New Roman" w:cs="Times New Roman"/>
          <w:b/>
          <w:bCs/>
          <w:sz w:val="24"/>
          <w:szCs w:val="24"/>
        </w:rPr>
      </w:pPr>
      <w:r w:rsidRPr="00221EFA">
        <w:rPr>
          <w:rFonts w:ascii="Times New Roman" w:hAnsi="Times New Roman" w:cs="Times New Roman"/>
          <w:b/>
          <w:bCs/>
          <w:sz w:val="24"/>
          <w:szCs w:val="24"/>
        </w:rPr>
        <w:t>The Role of Storytelling in Social Media</w:t>
      </w:r>
    </w:p>
    <w:p w:rsidR="008C15B0" w:rsidRPr="00221EFA" w:rsidRDefault="008C15B0" w:rsidP="008C15B0">
      <w:pPr>
        <w:rPr>
          <w:rFonts w:ascii="Times New Roman" w:hAnsi="Times New Roman" w:cs="Times New Roman"/>
          <w:sz w:val="24"/>
          <w:szCs w:val="24"/>
        </w:rPr>
      </w:pPr>
      <w:r w:rsidRPr="00221EFA">
        <w:rPr>
          <w:rFonts w:ascii="Times New Roman" w:eastAsia="Times New Roman" w:hAnsi="Times New Roman" w:cs="Times New Roman"/>
          <w:kern w:val="0"/>
          <w:sz w:val="24"/>
          <w:szCs w:val="24"/>
          <w:lang w:bidi="mr-IN"/>
          <w14:ligatures w14:val="none"/>
        </w:rPr>
        <w:t>Storytelling plays a crucial role in social media by transforming bland messages into memorable experiences that captivate and connect with audiences. Here’s a detailed look at how storytelling enhances social media engagement:</w:t>
      </w:r>
    </w:p>
    <w:p w:rsidR="008C15B0" w:rsidRPr="00221EFA" w:rsidRDefault="008C15B0" w:rsidP="00221EFA">
      <w:pPr>
        <w:numPr>
          <w:ilvl w:val="0"/>
          <w:numId w:val="16"/>
        </w:numPr>
        <w:spacing w:before="100" w:beforeAutospacing="1" w:after="100" w:afterAutospacing="1" w:line="240" w:lineRule="auto"/>
        <w:jc w:val="both"/>
        <w:rPr>
          <w:rFonts w:ascii="Times New Roman" w:eastAsia="Times New Roman" w:hAnsi="Times New Roman" w:cs="Times New Roman"/>
          <w:kern w:val="0"/>
          <w:sz w:val="24"/>
          <w:szCs w:val="24"/>
          <w:lang w:bidi="mr-IN"/>
          <w14:ligatures w14:val="none"/>
        </w:rPr>
      </w:pPr>
      <w:r w:rsidRPr="00221EFA">
        <w:rPr>
          <w:rFonts w:ascii="Times New Roman" w:eastAsia="Times New Roman" w:hAnsi="Times New Roman" w:cs="Times New Roman"/>
          <w:b/>
          <w:bCs/>
          <w:kern w:val="0"/>
          <w:sz w:val="24"/>
          <w:szCs w:val="24"/>
          <w:lang w:bidi="mr-IN"/>
          <w14:ligatures w14:val="none"/>
        </w:rPr>
        <w:t>Creates Emotional Connections</w:t>
      </w:r>
      <w:r w:rsidRPr="00221EFA">
        <w:rPr>
          <w:rFonts w:ascii="Times New Roman" w:eastAsia="Times New Roman" w:hAnsi="Times New Roman" w:cs="Times New Roman"/>
          <w:kern w:val="0"/>
          <w:sz w:val="24"/>
          <w:szCs w:val="24"/>
          <w:lang w:bidi="mr-IN"/>
          <w14:ligatures w14:val="none"/>
        </w:rPr>
        <w:t>: Stories tap into emotions, making content more relatable and memorable. When you share stories about real experiences, challenges, and triumphs, you forge a deeper connection with your audience. This emotional engagement can increase loyalty and make your brand more relatable.</w:t>
      </w:r>
    </w:p>
    <w:p w:rsidR="008C15B0" w:rsidRPr="00221EFA" w:rsidRDefault="008C15B0" w:rsidP="00221EFA">
      <w:pPr>
        <w:numPr>
          <w:ilvl w:val="0"/>
          <w:numId w:val="16"/>
        </w:numPr>
        <w:spacing w:before="100" w:beforeAutospacing="1" w:after="100" w:afterAutospacing="1" w:line="240" w:lineRule="auto"/>
        <w:jc w:val="both"/>
        <w:rPr>
          <w:rFonts w:ascii="Times New Roman" w:eastAsia="Times New Roman" w:hAnsi="Times New Roman" w:cs="Times New Roman"/>
          <w:kern w:val="0"/>
          <w:sz w:val="24"/>
          <w:szCs w:val="24"/>
          <w:lang w:bidi="mr-IN"/>
          <w14:ligatures w14:val="none"/>
        </w:rPr>
      </w:pPr>
      <w:r w:rsidRPr="00221EFA">
        <w:rPr>
          <w:rFonts w:ascii="Times New Roman" w:eastAsia="Times New Roman" w:hAnsi="Times New Roman" w:cs="Times New Roman"/>
          <w:b/>
          <w:bCs/>
          <w:kern w:val="0"/>
          <w:sz w:val="24"/>
          <w:szCs w:val="24"/>
          <w:lang w:bidi="mr-IN"/>
          <w14:ligatures w14:val="none"/>
        </w:rPr>
        <w:t>Simplifies Complex Ideas</w:t>
      </w:r>
      <w:r w:rsidRPr="00221EFA">
        <w:rPr>
          <w:rFonts w:ascii="Times New Roman" w:eastAsia="Times New Roman" w:hAnsi="Times New Roman" w:cs="Times New Roman"/>
          <w:kern w:val="0"/>
          <w:sz w:val="24"/>
          <w:szCs w:val="24"/>
          <w:lang w:bidi="mr-IN"/>
          <w14:ligatures w14:val="none"/>
        </w:rPr>
        <w:t>: Social media users often skim through content quickly. Storytelling helps distill complex ideas into easily digestible narratives. By presenting information within a story framework, you can simplify and clarify your message, making it more accessible and understandable.</w:t>
      </w:r>
    </w:p>
    <w:p w:rsidR="008C15B0" w:rsidRPr="00221EFA" w:rsidRDefault="008C15B0" w:rsidP="00221EFA">
      <w:pPr>
        <w:numPr>
          <w:ilvl w:val="0"/>
          <w:numId w:val="16"/>
        </w:numPr>
        <w:spacing w:before="100" w:beforeAutospacing="1" w:after="100" w:afterAutospacing="1" w:line="240" w:lineRule="auto"/>
        <w:jc w:val="both"/>
        <w:rPr>
          <w:rFonts w:ascii="Times New Roman" w:eastAsia="Times New Roman" w:hAnsi="Times New Roman" w:cs="Times New Roman"/>
          <w:kern w:val="0"/>
          <w:sz w:val="24"/>
          <w:szCs w:val="24"/>
          <w:lang w:bidi="mr-IN"/>
          <w14:ligatures w14:val="none"/>
        </w:rPr>
      </w:pPr>
      <w:r w:rsidRPr="00221EFA">
        <w:rPr>
          <w:rFonts w:ascii="Times New Roman" w:eastAsia="Times New Roman" w:hAnsi="Times New Roman" w:cs="Times New Roman"/>
          <w:b/>
          <w:bCs/>
          <w:kern w:val="0"/>
          <w:sz w:val="24"/>
          <w:szCs w:val="24"/>
          <w:lang w:bidi="mr-IN"/>
          <w14:ligatures w14:val="none"/>
        </w:rPr>
        <w:t>Enhances Brand Identity</w:t>
      </w:r>
      <w:r w:rsidRPr="00221EFA">
        <w:rPr>
          <w:rFonts w:ascii="Times New Roman" w:eastAsia="Times New Roman" w:hAnsi="Times New Roman" w:cs="Times New Roman"/>
          <w:kern w:val="0"/>
          <w:sz w:val="24"/>
          <w:szCs w:val="24"/>
          <w:lang w:bidi="mr-IN"/>
          <w14:ligatures w14:val="none"/>
        </w:rPr>
        <w:t>: A well-crafted story reflects your brand’s values, mission, and personality. By consistently telling stories that align with your brand’s identity, you build a cohesive narrative that reinforces your brand’s image and helps differentiate it from competitors.</w:t>
      </w:r>
    </w:p>
    <w:p w:rsidR="008C15B0" w:rsidRPr="00221EFA" w:rsidRDefault="008C15B0" w:rsidP="00221EFA">
      <w:pPr>
        <w:numPr>
          <w:ilvl w:val="0"/>
          <w:numId w:val="16"/>
        </w:numPr>
        <w:spacing w:before="100" w:beforeAutospacing="1" w:after="100" w:afterAutospacing="1" w:line="240" w:lineRule="auto"/>
        <w:jc w:val="both"/>
        <w:rPr>
          <w:rFonts w:ascii="Times New Roman" w:eastAsia="Times New Roman" w:hAnsi="Times New Roman" w:cs="Times New Roman"/>
          <w:kern w:val="0"/>
          <w:sz w:val="24"/>
          <w:szCs w:val="24"/>
          <w:lang w:bidi="mr-IN"/>
          <w14:ligatures w14:val="none"/>
        </w:rPr>
      </w:pPr>
      <w:r w:rsidRPr="00221EFA">
        <w:rPr>
          <w:rFonts w:ascii="Times New Roman" w:eastAsia="Times New Roman" w:hAnsi="Times New Roman" w:cs="Times New Roman"/>
          <w:b/>
          <w:bCs/>
          <w:kern w:val="0"/>
          <w:sz w:val="24"/>
          <w:szCs w:val="24"/>
          <w:lang w:bidi="mr-IN"/>
          <w14:ligatures w14:val="none"/>
        </w:rPr>
        <w:t>Encourages Engagement</w:t>
      </w:r>
      <w:r w:rsidRPr="00221EFA">
        <w:rPr>
          <w:rFonts w:ascii="Times New Roman" w:eastAsia="Times New Roman" w:hAnsi="Times New Roman" w:cs="Times New Roman"/>
          <w:kern w:val="0"/>
          <w:sz w:val="24"/>
          <w:szCs w:val="24"/>
          <w:lang w:bidi="mr-IN"/>
          <w14:ligatures w14:val="none"/>
        </w:rPr>
        <w:t>: Stories invite participation and interaction. Users are more likely to comment, share, and engage with content that tells a compelling story. This interaction not only boosts your content’s reach but also fosters a sense of community among your audience.</w:t>
      </w:r>
    </w:p>
    <w:p w:rsidR="008C15B0" w:rsidRPr="00221EFA" w:rsidRDefault="008C15B0" w:rsidP="00221EFA">
      <w:pPr>
        <w:numPr>
          <w:ilvl w:val="0"/>
          <w:numId w:val="16"/>
        </w:numPr>
        <w:spacing w:before="100" w:beforeAutospacing="1" w:after="100" w:afterAutospacing="1" w:line="240" w:lineRule="auto"/>
        <w:jc w:val="both"/>
        <w:rPr>
          <w:rFonts w:ascii="Times New Roman" w:eastAsia="Times New Roman" w:hAnsi="Times New Roman" w:cs="Times New Roman"/>
          <w:kern w:val="0"/>
          <w:sz w:val="24"/>
          <w:szCs w:val="24"/>
          <w:lang w:bidi="mr-IN"/>
          <w14:ligatures w14:val="none"/>
        </w:rPr>
      </w:pPr>
      <w:r w:rsidRPr="00221EFA">
        <w:rPr>
          <w:rFonts w:ascii="Times New Roman" w:eastAsia="Times New Roman" w:hAnsi="Times New Roman" w:cs="Times New Roman"/>
          <w:b/>
          <w:bCs/>
          <w:kern w:val="0"/>
          <w:sz w:val="24"/>
          <w:szCs w:val="24"/>
          <w:lang w:bidi="mr-IN"/>
          <w14:ligatures w14:val="none"/>
        </w:rPr>
        <w:t>Drives Action</w:t>
      </w:r>
      <w:r w:rsidRPr="00221EFA">
        <w:rPr>
          <w:rFonts w:ascii="Times New Roman" w:eastAsia="Times New Roman" w:hAnsi="Times New Roman" w:cs="Times New Roman"/>
          <w:kern w:val="0"/>
          <w:sz w:val="24"/>
          <w:szCs w:val="24"/>
          <w:lang w:bidi="mr-IN"/>
          <w14:ligatures w14:val="none"/>
        </w:rPr>
        <w:t>: Effective storytelling often includes a call to action, guiding your audience toward a specific response or behavior. Whether it’s encouraging them to make a purchase, sign up for a newsletter, or participate in a campaign, a well-told story can motivate users to take action.</w:t>
      </w:r>
    </w:p>
    <w:p w:rsidR="008C15B0" w:rsidRPr="00221EFA" w:rsidRDefault="008C15B0" w:rsidP="00221EFA">
      <w:pPr>
        <w:numPr>
          <w:ilvl w:val="0"/>
          <w:numId w:val="16"/>
        </w:numPr>
        <w:spacing w:before="100" w:beforeAutospacing="1" w:after="100" w:afterAutospacing="1" w:line="240" w:lineRule="auto"/>
        <w:jc w:val="both"/>
        <w:rPr>
          <w:rFonts w:ascii="Times New Roman" w:eastAsia="Times New Roman" w:hAnsi="Times New Roman" w:cs="Times New Roman"/>
          <w:kern w:val="0"/>
          <w:sz w:val="24"/>
          <w:szCs w:val="24"/>
          <w:lang w:bidi="mr-IN"/>
          <w14:ligatures w14:val="none"/>
        </w:rPr>
      </w:pPr>
      <w:r w:rsidRPr="00221EFA">
        <w:rPr>
          <w:rFonts w:ascii="Times New Roman" w:eastAsia="Times New Roman" w:hAnsi="Times New Roman" w:cs="Times New Roman"/>
          <w:b/>
          <w:bCs/>
          <w:kern w:val="0"/>
          <w:sz w:val="24"/>
          <w:szCs w:val="24"/>
          <w:lang w:bidi="mr-IN"/>
          <w14:ligatures w14:val="none"/>
        </w:rPr>
        <w:lastRenderedPageBreak/>
        <w:t>Builds Consistency</w:t>
      </w:r>
      <w:r w:rsidRPr="00221EFA">
        <w:rPr>
          <w:rFonts w:ascii="Times New Roman" w:eastAsia="Times New Roman" w:hAnsi="Times New Roman" w:cs="Times New Roman"/>
          <w:kern w:val="0"/>
          <w:sz w:val="24"/>
          <w:szCs w:val="24"/>
          <w:lang w:bidi="mr-IN"/>
          <w14:ligatures w14:val="none"/>
        </w:rPr>
        <w:t>: By using storytelling, you can maintain a consistent voice and tone across your social media channels. This consistency helps reinforce your brand’s message and ensures that your content is coherent and aligned with your overall strategy.</w:t>
      </w:r>
    </w:p>
    <w:p w:rsidR="008C15B0" w:rsidRPr="00221EFA" w:rsidRDefault="008C15B0" w:rsidP="00221EFA">
      <w:pPr>
        <w:numPr>
          <w:ilvl w:val="0"/>
          <w:numId w:val="16"/>
        </w:numPr>
        <w:spacing w:before="100" w:beforeAutospacing="1" w:after="100" w:afterAutospacing="1" w:line="240" w:lineRule="auto"/>
        <w:jc w:val="both"/>
        <w:rPr>
          <w:rFonts w:ascii="Times New Roman" w:eastAsia="Times New Roman" w:hAnsi="Times New Roman" w:cs="Times New Roman"/>
          <w:kern w:val="0"/>
          <w:sz w:val="24"/>
          <w:szCs w:val="24"/>
          <w:lang w:bidi="mr-IN"/>
          <w14:ligatures w14:val="none"/>
        </w:rPr>
      </w:pPr>
      <w:r w:rsidRPr="00221EFA">
        <w:rPr>
          <w:rFonts w:ascii="Times New Roman" w:eastAsia="Times New Roman" w:hAnsi="Times New Roman" w:cs="Times New Roman"/>
          <w:b/>
          <w:bCs/>
          <w:kern w:val="0"/>
          <w:sz w:val="24"/>
          <w:szCs w:val="24"/>
          <w:lang w:bidi="mr-IN"/>
          <w14:ligatures w14:val="none"/>
        </w:rPr>
        <w:t>Leverages Visuals</w:t>
      </w:r>
      <w:r w:rsidRPr="00221EFA">
        <w:rPr>
          <w:rFonts w:ascii="Times New Roman" w:eastAsia="Times New Roman" w:hAnsi="Times New Roman" w:cs="Times New Roman"/>
          <w:kern w:val="0"/>
          <w:sz w:val="24"/>
          <w:szCs w:val="24"/>
          <w:lang w:bidi="mr-IN"/>
          <w14:ligatures w14:val="none"/>
        </w:rPr>
        <w:t>: Social media is inherently visual. Storytelling often incorporates images, videos, and graphics that complement the narrative. These visuals enhance the storytelling experience, making your content more engaging and shareable.</w:t>
      </w:r>
    </w:p>
    <w:p w:rsidR="006E4A49" w:rsidRPr="00221EFA" w:rsidRDefault="008C15B0" w:rsidP="00221EFA">
      <w:pPr>
        <w:numPr>
          <w:ilvl w:val="0"/>
          <w:numId w:val="16"/>
        </w:numPr>
        <w:spacing w:before="100" w:beforeAutospacing="1" w:after="100" w:afterAutospacing="1" w:line="240" w:lineRule="auto"/>
        <w:jc w:val="both"/>
        <w:rPr>
          <w:rFonts w:ascii="Times New Roman" w:eastAsia="Times New Roman" w:hAnsi="Times New Roman" w:cs="Times New Roman"/>
          <w:kern w:val="0"/>
          <w:sz w:val="24"/>
          <w:szCs w:val="24"/>
          <w:lang w:bidi="mr-IN"/>
          <w14:ligatures w14:val="none"/>
        </w:rPr>
      </w:pPr>
      <w:r w:rsidRPr="00221EFA">
        <w:rPr>
          <w:rFonts w:ascii="Times New Roman" w:eastAsia="Times New Roman" w:hAnsi="Times New Roman" w:cs="Times New Roman"/>
          <w:b/>
          <w:bCs/>
          <w:kern w:val="0"/>
          <w:sz w:val="24"/>
          <w:szCs w:val="24"/>
          <w:lang w:bidi="mr-IN"/>
          <w14:ligatures w14:val="none"/>
        </w:rPr>
        <w:t>Facilitates Authenticity</w:t>
      </w:r>
      <w:r w:rsidRPr="00221EFA">
        <w:rPr>
          <w:rFonts w:ascii="Times New Roman" w:eastAsia="Times New Roman" w:hAnsi="Times New Roman" w:cs="Times New Roman"/>
          <w:kern w:val="0"/>
          <w:sz w:val="24"/>
          <w:szCs w:val="24"/>
          <w:lang w:bidi="mr-IN"/>
          <w14:ligatures w14:val="none"/>
        </w:rPr>
        <w:t>: Authentic stories resonate more deeply with audiences. Sharing behind-the-scenes looks, personal anecdotes, or user-generated content can humanize your brand and build trust. Authentic storytelling reflects genuine experiences and values, making your content more credible and relatable.</w:t>
      </w:r>
    </w:p>
    <w:p w:rsidR="006E4A49" w:rsidRPr="00221EFA" w:rsidRDefault="006E4A49" w:rsidP="006E4A49">
      <w:pPr>
        <w:rPr>
          <w:rFonts w:ascii="Times New Roman" w:hAnsi="Times New Roman" w:cs="Times New Roman"/>
          <w:b/>
          <w:bCs/>
          <w:sz w:val="24"/>
          <w:szCs w:val="24"/>
        </w:rPr>
      </w:pPr>
      <w:r w:rsidRPr="00221EFA">
        <w:rPr>
          <w:rFonts w:ascii="Times New Roman" w:hAnsi="Times New Roman" w:cs="Times New Roman"/>
          <w:b/>
          <w:bCs/>
          <w:sz w:val="24"/>
          <w:szCs w:val="24"/>
        </w:rPr>
        <w:t>Balancing Educational, Entertaining, and Promotional Content</w:t>
      </w:r>
    </w:p>
    <w:p w:rsidR="006E4A49" w:rsidRPr="00221EFA" w:rsidRDefault="006E4A49" w:rsidP="006E4A49">
      <w:pPr>
        <w:rPr>
          <w:rFonts w:ascii="Times New Roman" w:hAnsi="Times New Roman" w:cs="Times New Roman"/>
          <w:sz w:val="24"/>
          <w:szCs w:val="24"/>
        </w:rPr>
      </w:pPr>
      <w:r w:rsidRPr="00221EFA">
        <w:rPr>
          <w:rFonts w:ascii="Times New Roman" w:hAnsi="Times New Roman" w:cs="Times New Roman"/>
          <w:sz w:val="24"/>
          <w:szCs w:val="24"/>
        </w:rPr>
        <w:t>Balancing educational, entertaining, and promotional content is essential for a well-rounded and engaging content strategy. Educational content, such as how-to guides or industry insights, provides value by addressing your audience’s needs and establishing your authority. However, too much educational content can become overwhelming, so it’s crucial to intersperse it with entertaining elements. Entertaining content, like humor, behind-the-scenes looks, or interactive quizzes, captures attention and fosters a positive connection with your brand, but should still align with your brand’s voice. Finally, promotional content, which includes product announcements or special offers, drives conversions and raises brand awareness.</w:t>
      </w:r>
    </w:p>
    <w:p w:rsidR="006E4A49" w:rsidRPr="00221EFA" w:rsidRDefault="006E4A49" w:rsidP="006E4A49">
      <w:pPr>
        <w:rPr>
          <w:rFonts w:ascii="Times New Roman" w:hAnsi="Times New Roman" w:cs="Times New Roman"/>
          <w:b/>
          <w:bCs/>
          <w:sz w:val="24"/>
          <w:szCs w:val="24"/>
        </w:rPr>
      </w:pPr>
      <w:r w:rsidRPr="00221EFA">
        <w:rPr>
          <w:rFonts w:ascii="Times New Roman" w:hAnsi="Times New Roman" w:cs="Times New Roman"/>
          <w:b/>
          <w:bCs/>
          <w:sz w:val="24"/>
          <w:szCs w:val="24"/>
        </w:rPr>
        <w:t>C. Timing and Frequency of Posts</w:t>
      </w:r>
    </w:p>
    <w:p w:rsidR="006E4A49" w:rsidRPr="00221EFA" w:rsidRDefault="006E4A49" w:rsidP="006E4A49">
      <w:pPr>
        <w:rPr>
          <w:rFonts w:ascii="Times New Roman" w:hAnsi="Times New Roman" w:cs="Times New Roman"/>
          <w:sz w:val="24"/>
          <w:szCs w:val="24"/>
        </w:rPr>
      </w:pPr>
      <w:r w:rsidRPr="00221EFA">
        <w:rPr>
          <w:rFonts w:ascii="Times New Roman" w:hAnsi="Times New Roman" w:cs="Times New Roman"/>
          <w:sz w:val="24"/>
          <w:szCs w:val="24"/>
        </w:rPr>
        <w:t>Timing and frequency of posts are crucial elements of an effective social media strategy, as they directly impact engagement and reach. Timing refers to when you post content, which should align with when your audience is most active and likely to interact with your posts. This requires understanding your audience’s habits and analyzing platform analytics to identify peak activity times. Posting at these optimal times ensures your content has a higher chance of being seen and engaged with. Frequency, on the other hand, pertains to how often you post. Consistent posting keeps your brand top-of-mind and maintains audience interest, but it’s important to strike a balance. Over-posting can lead to content fatigue and audience disengagement, while under-posting can result in missed opportunities for engagement.</w:t>
      </w:r>
    </w:p>
    <w:p w:rsidR="006E4A49" w:rsidRPr="00221EFA" w:rsidRDefault="006E4A49" w:rsidP="006E4A49">
      <w:pPr>
        <w:rPr>
          <w:rFonts w:ascii="Times New Roman" w:hAnsi="Times New Roman" w:cs="Times New Roman"/>
          <w:b/>
          <w:bCs/>
          <w:sz w:val="24"/>
          <w:szCs w:val="24"/>
        </w:rPr>
      </w:pPr>
      <w:r w:rsidRPr="00221EFA">
        <w:rPr>
          <w:rFonts w:ascii="Times New Roman" w:hAnsi="Times New Roman" w:cs="Times New Roman"/>
          <w:b/>
          <w:bCs/>
          <w:sz w:val="24"/>
          <w:szCs w:val="24"/>
        </w:rPr>
        <w:t>Best Times to Post on Different Platforms</w:t>
      </w:r>
    </w:p>
    <w:p w:rsidR="006E4A49" w:rsidRPr="00221EFA" w:rsidRDefault="006E4A49" w:rsidP="006E4A49">
      <w:pPr>
        <w:rPr>
          <w:rFonts w:ascii="Times New Roman" w:hAnsi="Times New Roman" w:cs="Times New Roman"/>
          <w:sz w:val="24"/>
          <w:szCs w:val="24"/>
        </w:rPr>
      </w:pPr>
      <w:r w:rsidRPr="00221EFA">
        <w:rPr>
          <w:rFonts w:ascii="Times New Roman" w:hAnsi="Times New Roman" w:cs="Times New Roman"/>
          <w:sz w:val="24"/>
          <w:szCs w:val="24"/>
        </w:rPr>
        <w:t xml:space="preserve">The optimal times to post on social media platforms can vary based on the platform's user behavior and the target audience's habits. On </w:t>
      </w:r>
      <w:r w:rsidRPr="00221EFA">
        <w:rPr>
          <w:rStyle w:val="Strong"/>
          <w:rFonts w:ascii="Times New Roman" w:hAnsi="Times New Roman" w:cs="Times New Roman"/>
          <w:sz w:val="24"/>
          <w:szCs w:val="24"/>
        </w:rPr>
        <w:t>Facebook</w:t>
      </w:r>
      <w:r w:rsidRPr="00221EFA">
        <w:rPr>
          <w:rFonts w:ascii="Times New Roman" w:hAnsi="Times New Roman" w:cs="Times New Roman"/>
          <w:sz w:val="24"/>
          <w:szCs w:val="24"/>
        </w:rPr>
        <w:t xml:space="preserve">, engagement is typically highest in the late morning to early afternoon, around 1 PM to 3 PM, as users often check their feeds during lunch breaks or after work. For </w:t>
      </w:r>
      <w:r w:rsidRPr="00221EFA">
        <w:rPr>
          <w:rStyle w:val="Strong"/>
          <w:rFonts w:ascii="Times New Roman" w:hAnsi="Times New Roman" w:cs="Times New Roman"/>
          <w:sz w:val="24"/>
          <w:szCs w:val="24"/>
        </w:rPr>
        <w:t>Instagram</w:t>
      </w:r>
      <w:r w:rsidRPr="00221EFA">
        <w:rPr>
          <w:rFonts w:ascii="Times New Roman" w:hAnsi="Times New Roman" w:cs="Times New Roman"/>
          <w:sz w:val="24"/>
          <w:szCs w:val="24"/>
        </w:rPr>
        <w:t xml:space="preserve">, the best times to post are generally in the mornings, between 9 AM and 11 AM, and in the evenings, around 7 PM to 9 PM, as users frequently browse during these times. </w:t>
      </w:r>
      <w:r w:rsidRPr="00221EFA">
        <w:rPr>
          <w:rStyle w:val="Strong"/>
          <w:rFonts w:ascii="Times New Roman" w:hAnsi="Times New Roman" w:cs="Times New Roman"/>
          <w:sz w:val="24"/>
          <w:szCs w:val="24"/>
        </w:rPr>
        <w:t>Twitter</w:t>
      </w:r>
      <w:r w:rsidRPr="00221EFA">
        <w:rPr>
          <w:rFonts w:ascii="Times New Roman" w:hAnsi="Times New Roman" w:cs="Times New Roman"/>
          <w:sz w:val="24"/>
          <w:szCs w:val="24"/>
        </w:rPr>
        <w:t xml:space="preserve"> tends to see peak engagement during work hours, especially between 9 AM and 3 PM, when users are more likely to engage with trending topics or news updates. </w:t>
      </w:r>
      <w:r w:rsidRPr="00221EFA">
        <w:rPr>
          <w:rStyle w:val="Strong"/>
          <w:rFonts w:ascii="Times New Roman" w:hAnsi="Times New Roman" w:cs="Times New Roman"/>
          <w:sz w:val="24"/>
          <w:szCs w:val="24"/>
        </w:rPr>
        <w:t>LinkedIn</w:t>
      </w:r>
      <w:r w:rsidRPr="00221EFA">
        <w:rPr>
          <w:rFonts w:ascii="Times New Roman" w:hAnsi="Times New Roman" w:cs="Times New Roman"/>
          <w:sz w:val="24"/>
          <w:szCs w:val="24"/>
        </w:rPr>
        <w:t xml:space="preserve"> is most effective for professional content during business hours, particularly from 10 AM to 12 PM and 1 PM to 3 PM, when professionals are active on the platform for networking and job-related content.</w:t>
      </w:r>
    </w:p>
    <w:p w:rsidR="001562C0" w:rsidRPr="00221EFA" w:rsidRDefault="001562C0" w:rsidP="001562C0">
      <w:pPr>
        <w:rPr>
          <w:rFonts w:ascii="Times New Roman" w:hAnsi="Times New Roman" w:cs="Times New Roman"/>
          <w:b/>
          <w:bCs/>
          <w:sz w:val="24"/>
          <w:szCs w:val="24"/>
        </w:rPr>
      </w:pPr>
      <w:r w:rsidRPr="00221EFA">
        <w:rPr>
          <w:rFonts w:ascii="Times New Roman" w:hAnsi="Times New Roman" w:cs="Times New Roman"/>
          <w:b/>
          <w:bCs/>
          <w:sz w:val="24"/>
          <w:szCs w:val="24"/>
        </w:rPr>
        <w:lastRenderedPageBreak/>
        <w:t>Finding the Right Posting Frequency</w:t>
      </w:r>
    </w:p>
    <w:p w:rsidR="00283255" w:rsidRPr="00221EFA" w:rsidRDefault="001562C0" w:rsidP="001562C0">
      <w:pPr>
        <w:rPr>
          <w:rFonts w:ascii="Times New Roman" w:hAnsi="Times New Roman" w:cs="Times New Roman"/>
          <w:sz w:val="24"/>
          <w:szCs w:val="24"/>
        </w:rPr>
      </w:pPr>
      <w:r w:rsidRPr="00221EFA">
        <w:rPr>
          <w:rFonts w:ascii="Times New Roman" w:hAnsi="Times New Roman" w:cs="Times New Roman"/>
          <w:sz w:val="24"/>
          <w:szCs w:val="24"/>
        </w:rPr>
        <w:t xml:space="preserve">Finding the right posting frequency on social media involves balancing between staying relevant and avoiding oversaturation. For </w:t>
      </w:r>
      <w:r w:rsidRPr="00221EFA">
        <w:rPr>
          <w:rStyle w:val="Strong"/>
          <w:rFonts w:ascii="Times New Roman" w:hAnsi="Times New Roman" w:cs="Times New Roman"/>
          <w:sz w:val="24"/>
          <w:szCs w:val="24"/>
        </w:rPr>
        <w:t>Facebook</w:t>
      </w:r>
      <w:r w:rsidRPr="00221EFA">
        <w:rPr>
          <w:rFonts w:ascii="Times New Roman" w:hAnsi="Times New Roman" w:cs="Times New Roman"/>
          <w:sz w:val="24"/>
          <w:szCs w:val="24"/>
        </w:rPr>
        <w:t xml:space="preserve">, posting 1 to 2 times per day is often effective, as it keeps your brand in front of your audience without overwhelming them. Over posting can lead to decreased engagement and potential follower fatigue. On </w:t>
      </w:r>
      <w:r w:rsidRPr="00221EFA">
        <w:rPr>
          <w:rStyle w:val="Strong"/>
          <w:rFonts w:ascii="Times New Roman" w:hAnsi="Times New Roman" w:cs="Times New Roman"/>
          <w:sz w:val="24"/>
          <w:szCs w:val="24"/>
        </w:rPr>
        <w:t>Instagram</w:t>
      </w:r>
      <w:r w:rsidRPr="00221EFA">
        <w:rPr>
          <w:rFonts w:ascii="Times New Roman" w:hAnsi="Times New Roman" w:cs="Times New Roman"/>
          <w:sz w:val="24"/>
          <w:szCs w:val="24"/>
        </w:rPr>
        <w:t xml:space="preserve">, aiming for 3 to 7 posts per week can maintain a consistent presence and keep your audience engaged without becoming repetitive. Stories can be used more frequently, even daily, to provide updates and interact with followers in a more casual format. </w:t>
      </w:r>
      <w:r w:rsidRPr="00221EFA">
        <w:rPr>
          <w:rStyle w:val="Strong"/>
          <w:rFonts w:ascii="Times New Roman" w:hAnsi="Times New Roman" w:cs="Times New Roman"/>
          <w:sz w:val="24"/>
          <w:szCs w:val="24"/>
        </w:rPr>
        <w:t>Twitter</w:t>
      </w:r>
      <w:r w:rsidRPr="00221EFA">
        <w:rPr>
          <w:rFonts w:ascii="Times New Roman" w:hAnsi="Times New Roman" w:cs="Times New Roman"/>
          <w:sz w:val="24"/>
          <w:szCs w:val="24"/>
        </w:rPr>
        <w:t xml:space="preserve"> generally benefits from a higher frequency, with 3 to 5 tweets per day, given its fast-paced nature and the volume of content on the platform. Frequent posting helps ensure that your content gets seen in users’ rapidly moving feeds. For </w:t>
      </w:r>
      <w:r w:rsidRPr="00221EFA">
        <w:rPr>
          <w:rStyle w:val="Strong"/>
          <w:rFonts w:ascii="Times New Roman" w:hAnsi="Times New Roman" w:cs="Times New Roman"/>
          <w:sz w:val="24"/>
          <w:szCs w:val="24"/>
        </w:rPr>
        <w:t>LinkedIn</w:t>
      </w:r>
      <w:r w:rsidRPr="00221EFA">
        <w:rPr>
          <w:rFonts w:ascii="Times New Roman" w:hAnsi="Times New Roman" w:cs="Times New Roman"/>
          <w:sz w:val="24"/>
          <w:szCs w:val="24"/>
        </w:rPr>
        <w:t xml:space="preserve">, 2 to 3 posts per week are usually sufficient to stay active in professional circles without flooding your network’s feed. This frequency allows you to share valuable industry insights and engage in meaningful discussions. </w:t>
      </w:r>
    </w:p>
    <w:p w:rsidR="001562C0" w:rsidRPr="00221EFA" w:rsidRDefault="001562C0" w:rsidP="001562C0">
      <w:pPr>
        <w:rPr>
          <w:rFonts w:ascii="Times New Roman" w:hAnsi="Times New Roman" w:cs="Times New Roman"/>
          <w:b/>
          <w:bCs/>
          <w:sz w:val="24"/>
          <w:szCs w:val="24"/>
        </w:rPr>
      </w:pPr>
      <w:r w:rsidRPr="00221EFA">
        <w:rPr>
          <w:rFonts w:ascii="Times New Roman" w:hAnsi="Times New Roman" w:cs="Times New Roman"/>
          <w:b/>
          <w:bCs/>
          <w:sz w:val="24"/>
          <w:szCs w:val="24"/>
        </w:rPr>
        <w:t>Using Analytics to Optimize Posting Schedules</w:t>
      </w:r>
    </w:p>
    <w:p w:rsidR="001562C0" w:rsidRDefault="001562C0" w:rsidP="001562C0">
      <w:pPr>
        <w:rPr>
          <w:rFonts w:ascii="Times New Roman" w:hAnsi="Times New Roman" w:cs="Times New Roman"/>
          <w:sz w:val="24"/>
          <w:szCs w:val="24"/>
        </w:rPr>
      </w:pPr>
      <w:r w:rsidRPr="00221EFA">
        <w:rPr>
          <w:rFonts w:ascii="Times New Roman" w:hAnsi="Times New Roman" w:cs="Times New Roman"/>
          <w:sz w:val="24"/>
          <w:szCs w:val="24"/>
        </w:rPr>
        <w:t>Using analytics to optimize posting schedules involves leveraging data to refine when and how often you post to maximize engagement and reach. Start by analyzing metrics such as reach, impressions, engagement rates, and click-through rates for your posts across different times and days. Most social media platforms offer built-in analytics tools that provide insights into when your audience is most active and engaged. For instance, Facebook Insights and Instagram Analytics can reveal peak engagement times for your audience, allowing you to schedule posts during these optimal windows. Examine patterns over time to determine consistent trends and adjust your posting schedule accordingly.</w:t>
      </w:r>
    </w:p>
    <w:p w:rsidR="00221EFA" w:rsidRPr="00221EFA" w:rsidRDefault="00221EFA" w:rsidP="001562C0">
      <w:pPr>
        <w:rPr>
          <w:rFonts w:ascii="Times New Roman" w:hAnsi="Times New Roman" w:cs="Times New Roman"/>
          <w:sz w:val="24"/>
          <w:szCs w:val="24"/>
        </w:rPr>
      </w:pPr>
    </w:p>
    <w:p w:rsidR="001562C0" w:rsidRPr="00221EFA" w:rsidRDefault="001562C0" w:rsidP="001562C0">
      <w:pPr>
        <w:rPr>
          <w:rFonts w:ascii="Times New Roman" w:hAnsi="Times New Roman" w:cs="Times New Roman"/>
          <w:b/>
          <w:bCs/>
          <w:sz w:val="24"/>
          <w:szCs w:val="24"/>
        </w:rPr>
      </w:pPr>
      <w:r w:rsidRPr="00221EFA">
        <w:rPr>
          <w:rFonts w:ascii="Times New Roman" w:hAnsi="Times New Roman" w:cs="Times New Roman"/>
          <w:b/>
          <w:bCs/>
          <w:sz w:val="24"/>
          <w:szCs w:val="24"/>
        </w:rPr>
        <w:t>D. Encouraging Interaction and Participation</w:t>
      </w:r>
    </w:p>
    <w:p w:rsidR="001562C0" w:rsidRPr="00221EFA" w:rsidRDefault="001562C0" w:rsidP="001562C0">
      <w:pPr>
        <w:rPr>
          <w:rFonts w:ascii="Times New Roman" w:hAnsi="Times New Roman" w:cs="Times New Roman"/>
          <w:sz w:val="24"/>
          <w:szCs w:val="24"/>
        </w:rPr>
      </w:pPr>
      <w:r w:rsidRPr="00221EFA">
        <w:rPr>
          <w:rFonts w:ascii="Times New Roman" w:hAnsi="Times New Roman" w:cs="Times New Roman"/>
          <w:sz w:val="24"/>
          <w:szCs w:val="24"/>
        </w:rPr>
        <w:t>Encouraging interaction and participation on social media requires strategies that foster engagement and create a sense of community. Start by crafting content that resonates with your audience's interests and encourages dialogue. This can include asking questions, running polls, or hosting live Q&amp;A sessions. By posing open-ended questions or requesting feedback, you invite your audience to share their opinions and experiences, which can increase engagement and create valuable conversations. Utilize interactive features available on social platforms, such as Instagram Stories’ polls and quizzes, Facebook’s reaction buttons, or LinkedIn’s comment threads. These tools not only engage users but also provide you with insights into their preferences and opinions.</w:t>
      </w:r>
    </w:p>
    <w:p w:rsidR="00E744DE" w:rsidRPr="00221EFA" w:rsidRDefault="00E744DE" w:rsidP="00E744DE">
      <w:pPr>
        <w:rPr>
          <w:rFonts w:ascii="Times New Roman" w:hAnsi="Times New Roman" w:cs="Times New Roman"/>
          <w:b/>
          <w:bCs/>
          <w:sz w:val="24"/>
          <w:szCs w:val="24"/>
        </w:rPr>
      </w:pPr>
      <w:r w:rsidRPr="00221EFA">
        <w:rPr>
          <w:rFonts w:ascii="Times New Roman" w:hAnsi="Times New Roman" w:cs="Times New Roman"/>
          <w:b/>
          <w:bCs/>
          <w:sz w:val="24"/>
          <w:szCs w:val="24"/>
        </w:rPr>
        <w:t>Asking Questions and Starting Conversations</w:t>
      </w:r>
    </w:p>
    <w:p w:rsidR="00E744DE" w:rsidRPr="00221EFA" w:rsidRDefault="00E744DE" w:rsidP="00E744DE">
      <w:pPr>
        <w:pStyle w:val="NormalWeb"/>
      </w:pPr>
      <w:r w:rsidRPr="00221EFA">
        <w:t xml:space="preserve">Asking questions and starting conversations on social media are effective strategies for boosting engagement and fostering a sense of community. This approach taps into your audience’s interest and encourages them to interact with your </w:t>
      </w:r>
      <w:proofErr w:type="spellStart"/>
      <w:r w:rsidRPr="00221EFA">
        <w:t>content.Begin</w:t>
      </w:r>
      <w:proofErr w:type="spellEnd"/>
      <w:r w:rsidRPr="00221EFA">
        <w:t xml:space="preserve"> by crafting open-ended questions that invite thoughtful responses. These questions should be relevant to your audience’s interests, experiences, or current trends. For instance, asking, "What’s your favorite feature of our new </w:t>
      </w:r>
      <w:r w:rsidRPr="00221EFA">
        <w:lastRenderedPageBreak/>
        <w:t>product?" or "How do you handle challenges in your industry?" encourages users to share their opinions and experiences, sparking meaningful dialogue.</w:t>
      </w:r>
    </w:p>
    <w:p w:rsidR="00E744DE" w:rsidRPr="00221EFA" w:rsidRDefault="00E744DE" w:rsidP="00E744DE">
      <w:pPr>
        <w:pStyle w:val="NormalWeb"/>
      </w:pPr>
      <w:r w:rsidRPr="00221EFA">
        <w:t xml:space="preserve">Incorporate questions into various types of content, such as posts, stories, or even videos. On </w:t>
      </w:r>
      <w:r w:rsidRPr="00221EFA">
        <w:rPr>
          <w:rStyle w:val="Strong"/>
        </w:rPr>
        <w:t>Instagram</w:t>
      </w:r>
      <w:r w:rsidRPr="00221EFA">
        <w:t xml:space="preserve">, you can use interactive story features like question stickers or polls to gather opinions or insights from your audience in a more dynamic and engaging way. On </w:t>
      </w:r>
      <w:r w:rsidRPr="00221EFA">
        <w:rPr>
          <w:rStyle w:val="Strong"/>
        </w:rPr>
        <w:t>Facebook</w:t>
      </w:r>
      <w:r w:rsidRPr="00221EFA">
        <w:t>, you might post a status update with a question to stimulate comments and discussions.</w:t>
      </w:r>
    </w:p>
    <w:p w:rsidR="00E744DE" w:rsidRPr="00221EFA" w:rsidRDefault="00E744DE" w:rsidP="00E744DE">
      <w:pPr>
        <w:rPr>
          <w:rFonts w:ascii="Times New Roman" w:hAnsi="Times New Roman" w:cs="Times New Roman"/>
          <w:b/>
          <w:bCs/>
          <w:sz w:val="24"/>
          <w:szCs w:val="24"/>
        </w:rPr>
      </w:pPr>
      <w:r w:rsidRPr="00221EFA">
        <w:rPr>
          <w:rFonts w:ascii="Times New Roman" w:hAnsi="Times New Roman" w:cs="Times New Roman"/>
          <w:b/>
          <w:bCs/>
          <w:sz w:val="24"/>
          <w:szCs w:val="24"/>
        </w:rPr>
        <w:t>Hosting Contests, Challenges, and Giveaways</w:t>
      </w:r>
    </w:p>
    <w:p w:rsidR="00E744DE" w:rsidRPr="00221EFA" w:rsidRDefault="00E744DE" w:rsidP="00E744DE">
      <w:pPr>
        <w:rPr>
          <w:rFonts w:ascii="Times New Roman" w:hAnsi="Times New Roman" w:cs="Times New Roman"/>
          <w:sz w:val="24"/>
          <w:szCs w:val="24"/>
        </w:rPr>
      </w:pPr>
      <w:r w:rsidRPr="00221EFA">
        <w:rPr>
          <w:rFonts w:ascii="Times New Roman" w:hAnsi="Times New Roman" w:cs="Times New Roman"/>
          <w:sz w:val="24"/>
          <w:szCs w:val="24"/>
        </w:rPr>
        <w:t>Hosting contests, challenges, and giveaways is a dynamic way to increase engagement, grow your audience, and enhance brand visibility on social media. These interactive strategies not only incentivize participation but also generate excitement and foster community involvement.</w:t>
      </w:r>
    </w:p>
    <w:p w:rsidR="00E744DE" w:rsidRPr="00221EFA" w:rsidRDefault="00E744DE" w:rsidP="00E744DE">
      <w:pPr>
        <w:rPr>
          <w:rFonts w:ascii="Times New Roman" w:hAnsi="Times New Roman" w:cs="Times New Roman"/>
          <w:sz w:val="24"/>
          <w:szCs w:val="24"/>
        </w:rPr>
      </w:pPr>
      <w:r w:rsidRPr="00221EFA">
        <w:rPr>
          <w:rStyle w:val="Strong"/>
          <w:rFonts w:ascii="Times New Roman" w:hAnsi="Times New Roman" w:cs="Times New Roman"/>
          <w:sz w:val="24"/>
          <w:szCs w:val="24"/>
        </w:rPr>
        <w:t>Contests</w:t>
      </w:r>
      <w:r w:rsidRPr="00221EFA">
        <w:rPr>
          <w:rFonts w:ascii="Times New Roman" w:hAnsi="Times New Roman" w:cs="Times New Roman"/>
          <w:sz w:val="24"/>
          <w:szCs w:val="24"/>
        </w:rPr>
        <w:t xml:space="preserve"> involve creating a competitive event where participants submit entries based on specific criteria, such as photos, videos, or written content. To run a successful contest, clearly define the rules and entry requirements. For example, a photo contest might ask participants to share images featuring your product and use a designated hashtag.</w:t>
      </w:r>
    </w:p>
    <w:p w:rsidR="00E744DE" w:rsidRPr="00221EFA" w:rsidRDefault="00E744DE" w:rsidP="00E744DE">
      <w:pPr>
        <w:rPr>
          <w:rFonts w:ascii="Times New Roman" w:hAnsi="Times New Roman" w:cs="Times New Roman"/>
          <w:sz w:val="24"/>
          <w:szCs w:val="24"/>
        </w:rPr>
      </w:pPr>
      <w:r w:rsidRPr="00221EFA">
        <w:rPr>
          <w:rStyle w:val="Strong"/>
          <w:rFonts w:ascii="Times New Roman" w:hAnsi="Times New Roman" w:cs="Times New Roman"/>
          <w:sz w:val="24"/>
          <w:szCs w:val="24"/>
        </w:rPr>
        <w:t>Challenges</w:t>
      </w:r>
      <w:r w:rsidRPr="00221EFA">
        <w:rPr>
          <w:rFonts w:ascii="Times New Roman" w:hAnsi="Times New Roman" w:cs="Times New Roman"/>
          <w:sz w:val="24"/>
          <w:szCs w:val="24"/>
        </w:rPr>
        <w:t xml:space="preserve"> are similar to contests but focus more on encouraging ongoing participation rather than just submitting entries. A challenge could involve a series of tasks or a themed activity over a set period, such as a fitness challenge or a creative writing prompt. Participants share their progress or results using a specific hashtag, which helps create a sense of community and encourages more people to join in.</w:t>
      </w:r>
    </w:p>
    <w:p w:rsidR="00E744DE" w:rsidRPr="00221EFA" w:rsidRDefault="00E744DE" w:rsidP="00E744DE">
      <w:pPr>
        <w:rPr>
          <w:rFonts w:ascii="Times New Roman" w:hAnsi="Times New Roman" w:cs="Times New Roman"/>
          <w:sz w:val="24"/>
          <w:szCs w:val="24"/>
        </w:rPr>
      </w:pPr>
      <w:r w:rsidRPr="00221EFA">
        <w:rPr>
          <w:rStyle w:val="Strong"/>
          <w:rFonts w:ascii="Times New Roman" w:hAnsi="Times New Roman" w:cs="Times New Roman"/>
          <w:sz w:val="24"/>
          <w:szCs w:val="24"/>
        </w:rPr>
        <w:t>Giveaways</w:t>
      </w:r>
      <w:r w:rsidRPr="00221EFA">
        <w:rPr>
          <w:rFonts w:ascii="Times New Roman" w:hAnsi="Times New Roman" w:cs="Times New Roman"/>
          <w:sz w:val="24"/>
          <w:szCs w:val="24"/>
        </w:rPr>
        <w:t xml:space="preserve"> are a straightforward method to incentivize engagement and attract new followers. To execute a giveaway, offer a prize that is appealing to your target audience, such as your products, gift cards, or exclusive experiences. Participants typically enter by completing simple actions like liking a post, following your account, or tagging friends.</w:t>
      </w:r>
    </w:p>
    <w:p w:rsidR="00221EFA" w:rsidRDefault="00E744DE" w:rsidP="00221EFA">
      <w:pPr>
        <w:rPr>
          <w:rFonts w:ascii="Times New Roman" w:hAnsi="Times New Roman" w:cs="Times New Roman"/>
          <w:b/>
          <w:bCs/>
          <w:sz w:val="24"/>
          <w:szCs w:val="24"/>
        </w:rPr>
      </w:pPr>
      <w:r w:rsidRPr="00221EFA">
        <w:rPr>
          <w:rFonts w:ascii="Times New Roman" w:hAnsi="Times New Roman" w:cs="Times New Roman"/>
          <w:b/>
          <w:bCs/>
          <w:sz w:val="24"/>
          <w:szCs w:val="24"/>
        </w:rPr>
        <w:t>Utilizing User-Generated Content (UGC)</w:t>
      </w:r>
    </w:p>
    <w:p w:rsidR="00283255" w:rsidRPr="00221EFA" w:rsidRDefault="00283255" w:rsidP="00221EFA">
      <w:pPr>
        <w:rPr>
          <w:rFonts w:ascii="Times New Roman" w:hAnsi="Times New Roman" w:cs="Times New Roman"/>
          <w:b/>
          <w:bCs/>
          <w:sz w:val="24"/>
          <w:szCs w:val="24"/>
        </w:rPr>
      </w:pPr>
      <w:r w:rsidRPr="00221EFA">
        <w:rPr>
          <w:rFonts w:ascii="Times New Roman" w:eastAsia="Times New Roman" w:hAnsi="Times New Roman" w:cs="Times New Roman"/>
          <w:b/>
          <w:bCs/>
          <w:kern w:val="0"/>
          <w:sz w:val="24"/>
          <w:szCs w:val="24"/>
          <w:lang w:bidi="mr-IN"/>
          <w14:ligatures w14:val="none"/>
        </w:rPr>
        <w:t>Encouraging UGC:</w:t>
      </w:r>
      <w:r w:rsidRPr="00221EFA">
        <w:rPr>
          <w:rFonts w:ascii="Times New Roman" w:eastAsia="Times New Roman" w:hAnsi="Times New Roman" w:cs="Times New Roman"/>
          <w:kern w:val="0"/>
          <w:sz w:val="24"/>
          <w:szCs w:val="24"/>
          <w:lang w:bidi="mr-IN"/>
          <w14:ligatures w14:val="none"/>
        </w:rPr>
        <w:t xml:space="preserve"> Encouraging User-Generated Content (UGC) begins with creating opportunities for your audience to share their own experiences related to your brand. This can be achieved through various strategies:</w:t>
      </w:r>
    </w:p>
    <w:p w:rsidR="00283255" w:rsidRPr="00221EFA" w:rsidRDefault="00283255" w:rsidP="00283255">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bidi="mr-IN"/>
          <w14:ligatures w14:val="none"/>
        </w:rPr>
      </w:pPr>
      <w:r w:rsidRPr="00221EFA">
        <w:rPr>
          <w:rFonts w:ascii="Times New Roman" w:eastAsia="Times New Roman" w:hAnsi="Times New Roman" w:cs="Times New Roman"/>
          <w:b/>
          <w:bCs/>
          <w:kern w:val="0"/>
          <w:sz w:val="24"/>
          <w:szCs w:val="24"/>
          <w:lang w:bidi="mr-IN"/>
          <w14:ligatures w14:val="none"/>
        </w:rPr>
        <w:t>Contests and Challenges:</w:t>
      </w:r>
      <w:r w:rsidRPr="00221EFA">
        <w:rPr>
          <w:rFonts w:ascii="Times New Roman" w:eastAsia="Times New Roman" w:hAnsi="Times New Roman" w:cs="Times New Roman"/>
          <w:kern w:val="0"/>
          <w:sz w:val="24"/>
          <w:szCs w:val="24"/>
          <w:lang w:bidi="mr-IN"/>
          <w14:ligatures w14:val="none"/>
        </w:rPr>
        <w:t xml:space="preserve"> Launching contests or challenges that require participants to create and share content—such as photos, videos, or reviews—can drive significant UGC. For example, a fashion brand might run a "best outfit" contest where users submit photos of themselves wearing the brand’s clothing, using a specific hashtag.</w:t>
      </w:r>
    </w:p>
    <w:p w:rsidR="00283255" w:rsidRPr="00221EFA" w:rsidRDefault="00283255" w:rsidP="00283255">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bidi="mr-IN"/>
          <w14:ligatures w14:val="none"/>
        </w:rPr>
      </w:pPr>
      <w:r w:rsidRPr="00221EFA">
        <w:rPr>
          <w:rFonts w:ascii="Times New Roman" w:eastAsia="Times New Roman" w:hAnsi="Times New Roman" w:cs="Times New Roman"/>
          <w:b/>
          <w:bCs/>
          <w:kern w:val="0"/>
          <w:sz w:val="24"/>
          <w:szCs w:val="24"/>
          <w:lang w:bidi="mr-IN"/>
          <w14:ligatures w14:val="none"/>
        </w:rPr>
        <w:t>Prompts and Hashtags:</w:t>
      </w:r>
      <w:r w:rsidRPr="00221EFA">
        <w:rPr>
          <w:rFonts w:ascii="Times New Roman" w:eastAsia="Times New Roman" w:hAnsi="Times New Roman" w:cs="Times New Roman"/>
          <w:kern w:val="0"/>
          <w:sz w:val="24"/>
          <w:szCs w:val="24"/>
          <w:lang w:bidi="mr-IN"/>
          <w14:ligatures w14:val="none"/>
        </w:rPr>
        <w:t xml:space="preserve"> Use specific prompts or hashtags to guide users in creating content. For instance, asking followers to share their experiences with a new product using a branded hashtag helps collect and organize content.</w:t>
      </w:r>
    </w:p>
    <w:p w:rsidR="00283255" w:rsidRPr="00221EFA" w:rsidRDefault="00283255" w:rsidP="00283255">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bidi="mr-IN"/>
          <w14:ligatures w14:val="none"/>
        </w:rPr>
      </w:pPr>
      <w:r w:rsidRPr="00221EFA">
        <w:rPr>
          <w:rFonts w:ascii="Times New Roman" w:eastAsia="Times New Roman" w:hAnsi="Times New Roman" w:cs="Times New Roman"/>
          <w:b/>
          <w:bCs/>
          <w:kern w:val="0"/>
          <w:sz w:val="24"/>
          <w:szCs w:val="24"/>
          <w:lang w:bidi="mr-IN"/>
          <w14:ligatures w14:val="none"/>
        </w:rPr>
        <w:t>Direct Requests:</w:t>
      </w:r>
      <w:r w:rsidRPr="00221EFA">
        <w:rPr>
          <w:rFonts w:ascii="Times New Roman" w:eastAsia="Times New Roman" w:hAnsi="Times New Roman" w:cs="Times New Roman"/>
          <w:kern w:val="0"/>
          <w:sz w:val="24"/>
          <w:szCs w:val="24"/>
          <w:lang w:bidi="mr-IN"/>
          <w14:ligatures w14:val="none"/>
        </w:rPr>
        <w:t xml:space="preserve"> Simply asking your audience to share their experiences or feedback in posts, stories, or comments can be effective. This can be framed as a request for testimonials, reviews, or even suggestions.</w:t>
      </w:r>
    </w:p>
    <w:p w:rsidR="00283255" w:rsidRPr="00221EFA" w:rsidRDefault="00283255" w:rsidP="00283255">
      <w:pPr>
        <w:spacing w:before="100" w:beforeAutospacing="1" w:after="100" w:afterAutospacing="1" w:line="240" w:lineRule="auto"/>
        <w:rPr>
          <w:rFonts w:ascii="Times New Roman" w:eastAsia="Times New Roman" w:hAnsi="Times New Roman" w:cs="Times New Roman"/>
          <w:kern w:val="0"/>
          <w:sz w:val="24"/>
          <w:szCs w:val="24"/>
          <w:lang w:bidi="mr-IN"/>
          <w14:ligatures w14:val="none"/>
        </w:rPr>
      </w:pPr>
      <w:r w:rsidRPr="00221EFA">
        <w:rPr>
          <w:rFonts w:ascii="Times New Roman" w:eastAsia="Times New Roman" w:hAnsi="Times New Roman" w:cs="Times New Roman"/>
          <w:b/>
          <w:bCs/>
          <w:kern w:val="0"/>
          <w:sz w:val="24"/>
          <w:szCs w:val="24"/>
          <w:lang w:bidi="mr-IN"/>
          <w14:ligatures w14:val="none"/>
        </w:rPr>
        <w:lastRenderedPageBreak/>
        <w:t>2. Showcasing UGC:</w:t>
      </w:r>
      <w:r w:rsidRPr="00221EFA">
        <w:rPr>
          <w:rFonts w:ascii="Times New Roman" w:eastAsia="Times New Roman" w:hAnsi="Times New Roman" w:cs="Times New Roman"/>
          <w:kern w:val="0"/>
          <w:sz w:val="24"/>
          <w:szCs w:val="24"/>
          <w:lang w:bidi="mr-IN"/>
          <w14:ligatures w14:val="none"/>
        </w:rPr>
        <w:t xml:space="preserve"> Once you’ve gathered UGC, showcasing it effectively is key to leveraging its full potential:</w:t>
      </w:r>
    </w:p>
    <w:p w:rsidR="00283255" w:rsidRPr="00221EFA" w:rsidRDefault="00283255" w:rsidP="00283255">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bidi="mr-IN"/>
          <w14:ligatures w14:val="none"/>
        </w:rPr>
      </w:pPr>
      <w:r w:rsidRPr="00221EFA">
        <w:rPr>
          <w:rFonts w:ascii="Times New Roman" w:eastAsia="Times New Roman" w:hAnsi="Times New Roman" w:cs="Times New Roman"/>
          <w:b/>
          <w:bCs/>
          <w:kern w:val="0"/>
          <w:sz w:val="24"/>
          <w:szCs w:val="24"/>
          <w:lang w:bidi="mr-IN"/>
          <w14:ligatures w14:val="none"/>
        </w:rPr>
        <w:t>Sharing on Social Media:</w:t>
      </w:r>
      <w:r w:rsidRPr="00221EFA">
        <w:rPr>
          <w:rFonts w:ascii="Times New Roman" w:eastAsia="Times New Roman" w:hAnsi="Times New Roman" w:cs="Times New Roman"/>
          <w:kern w:val="0"/>
          <w:sz w:val="24"/>
          <w:szCs w:val="24"/>
          <w:lang w:bidi="mr-IN"/>
          <w14:ligatures w14:val="none"/>
        </w:rPr>
        <w:t xml:space="preserve"> Feature user-generated photos, videos, or testimonials on your social media profiles. This not only highlights the contributions of your audience but also provides social proof of your brand’s value. Ensure that you give proper credit to the content creators to acknowledge their contribution.</w:t>
      </w:r>
    </w:p>
    <w:p w:rsidR="00283255" w:rsidRPr="00221EFA" w:rsidRDefault="00283255" w:rsidP="00283255">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bidi="mr-IN"/>
          <w14:ligatures w14:val="none"/>
        </w:rPr>
      </w:pPr>
      <w:r w:rsidRPr="00221EFA">
        <w:rPr>
          <w:rFonts w:ascii="Times New Roman" w:eastAsia="Times New Roman" w:hAnsi="Times New Roman" w:cs="Times New Roman"/>
          <w:b/>
          <w:bCs/>
          <w:kern w:val="0"/>
          <w:sz w:val="24"/>
          <w:szCs w:val="24"/>
          <w:lang w:bidi="mr-IN"/>
          <w14:ligatures w14:val="none"/>
        </w:rPr>
        <w:t>Incorporating into Marketing Materials:</w:t>
      </w:r>
      <w:r w:rsidRPr="00221EFA">
        <w:rPr>
          <w:rFonts w:ascii="Times New Roman" w:eastAsia="Times New Roman" w:hAnsi="Times New Roman" w:cs="Times New Roman"/>
          <w:kern w:val="0"/>
          <w:sz w:val="24"/>
          <w:szCs w:val="24"/>
          <w:lang w:bidi="mr-IN"/>
          <w14:ligatures w14:val="none"/>
        </w:rPr>
        <w:t xml:space="preserve"> UGC can be used in various marketing materials, such as newsletters, advertisements, or product packaging. This can enhance the authenticity of your campaigns, as potential customers often trust peer recommendations more than brand-created content.</w:t>
      </w:r>
    </w:p>
    <w:p w:rsidR="00283255" w:rsidRPr="00221EFA" w:rsidRDefault="00283255" w:rsidP="00283255">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bidi="mr-IN"/>
          <w14:ligatures w14:val="none"/>
        </w:rPr>
      </w:pPr>
      <w:r w:rsidRPr="00221EFA">
        <w:rPr>
          <w:rFonts w:ascii="Times New Roman" w:eastAsia="Times New Roman" w:hAnsi="Times New Roman" w:cs="Times New Roman"/>
          <w:b/>
          <w:bCs/>
          <w:kern w:val="0"/>
          <w:sz w:val="24"/>
          <w:szCs w:val="24"/>
          <w:lang w:bidi="mr-IN"/>
          <w14:ligatures w14:val="none"/>
        </w:rPr>
        <w:t>Creating UGC Galleries:</w:t>
      </w:r>
      <w:r w:rsidRPr="00221EFA">
        <w:rPr>
          <w:rFonts w:ascii="Times New Roman" w:eastAsia="Times New Roman" w:hAnsi="Times New Roman" w:cs="Times New Roman"/>
          <w:kern w:val="0"/>
          <w:sz w:val="24"/>
          <w:szCs w:val="24"/>
          <w:lang w:bidi="mr-IN"/>
          <w14:ligatures w14:val="none"/>
        </w:rPr>
        <w:t xml:space="preserve"> Some brands create dedicated sections on their websites or social media profiles to showcase UGC. For example, a travel brand might feature a gallery of customer photos from various destinations.</w:t>
      </w:r>
    </w:p>
    <w:p w:rsidR="00283255" w:rsidRPr="00221EFA" w:rsidRDefault="00283255" w:rsidP="00283255">
      <w:pPr>
        <w:spacing w:before="100" w:beforeAutospacing="1" w:after="100" w:afterAutospacing="1" w:line="240" w:lineRule="auto"/>
        <w:rPr>
          <w:rFonts w:ascii="Times New Roman" w:eastAsia="Times New Roman" w:hAnsi="Times New Roman" w:cs="Times New Roman"/>
          <w:kern w:val="0"/>
          <w:sz w:val="24"/>
          <w:szCs w:val="24"/>
          <w:lang w:bidi="mr-IN"/>
          <w14:ligatures w14:val="none"/>
        </w:rPr>
      </w:pPr>
      <w:r w:rsidRPr="00221EFA">
        <w:rPr>
          <w:rFonts w:ascii="Times New Roman" w:eastAsia="Times New Roman" w:hAnsi="Times New Roman" w:cs="Times New Roman"/>
          <w:b/>
          <w:bCs/>
          <w:kern w:val="0"/>
          <w:sz w:val="24"/>
          <w:szCs w:val="24"/>
          <w:lang w:bidi="mr-IN"/>
          <w14:ligatures w14:val="none"/>
        </w:rPr>
        <w:t>3. Engaging with UGC:</w:t>
      </w:r>
      <w:r w:rsidRPr="00221EFA">
        <w:rPr>
          <w:rFonts w:ascii="Times New Roman" w:eastAsia="Times New Roman" w:hAnsi="Times New Roman" w:cs="Times New Roman"/>
          <w:kern w:val="0"/>
          <w:sz w:val="24"/>
          <w:szCs w:val="24"/>
          <w:lang w:bidi="mr-IN"/>
          <w14:ligatures w14:val="none"/>
        </w:rPr>
        <w:t xml:space="preserve"> Engaging with UGC is crucial for building a strong relationship with your audience:</w:t>
      </w:r>
    </w:p>
    <w:p w:rsidR="00283255" w:rsidRPr="00221EFA" w:rsidRDefault="00283255" w:rsidP="00283255">
      <w:pPr>
        <w:numPr>
          <w:ilvl w:val="0"/>
          <w:numId w:val="10"/>
        </w:numPr>
        <w:spacing w:before="100" w:beforeAutospacing="1" w:after="100" w:afterAutospacing="1" w:line="240" w:lineRule="auto"/>
        <w:rPr>
          <w:rFonts w:ascii="Times New Roman" w:eastAsia="Times New Roman" w:hAnsi="Times New Roman" w:cs="Times New Roman"/>
          <w:kern w:val="0"/>
          <w:sz w:val="24"/>
          <w:szCs w:val="24"/>
          <w:lang w:bidi="mr-IN"/>
          <w14:ligatures w14:val="none"/>
        </w:rPr>
      </w:pPr>
      <w:r w:rsidRPr="00221EFA">
        <w:rPr>
          <w:rFonts w:ascii="Times New Roman" w:eastAsia="Times New Roman" w:hAnsi="Times New Roman" w:cs="Times New Roman"/>
          <w:b/>
          <w:bCs/>
          <w:kern w:val="0"/>
          <w:sz w:val="24"/>
          <w:szCs w:val="24"/>
          <w:lang w:bidi="mr-IN"/>
          <w14:ligatures w14:val="none"/>
        </w:rPr>
        <w:t>Responding and Acknowledging:</w:t>
      </w:r>
      <w:r w:rsidRPr="00221EFA">
        <w:rPr>
          <w:rFonts w:ascii="Times New Roman" w:eastAsia="Times New Roman" w:hAnsi="Times New Roman" w:cs="Times New Roman"/>
          <w:kern w:val="0"/>
          <w:sz w:val="24"/>
          <w:szCs w:val="24"/>
          <w:lang w:bidi="mr-IN"/>
          <w14:ligatures w14:val="none"/>
        </w:rPr>
        <w:t xml:space="preserve"> Interact with users who create content by liking, commenting on, or sharing their posts. This shows appreciation and encourages more users to participate. Engaging with UGC also fosters a sense of community and makes users feel valued.</w:t>
      </w:r>
    </w:p>
    <w:p w:rsidR="00283255" w:rsidRPr="00221EFA" w:rsidRDefault="00283255" w:rsidP="00283255">
      <w:pPr>
        <w:numPr>
          <w:ilvl w:val="0"/>
          <w:numId w:val="10"/>
        </w:numPr>
        <w:spacing w:before="100" w:beforeAutospacing="1" w:after="100" w:afterAutospacing="1" w:line="240" w:lineRule="auto"/>
        <w:rPr>
          <w:rFonts w:ascii="Times New Roman" w:eastAsia="Times New Roman" w:hAnsi="Times New Roman" w:cs="Times New Roman"/>
          <w:kern w:val="0"/>
          <w:sz w:val="24"/>
          <w:szCs w:val="24"/>
          <w:lang w:bidi="mr-IN"/>
          <w14:ligatures w14:val="none"/>
        </w:rPr>
      </w:pPr>
      <w:r w:rsidRPr="00221EFA">
        <w:rPr>
          <w:rFonts w:ascii="Times New Roman" w:eastAsia="Times New Roman" w:hAnsi="Times New Roman" w:cs="Times New Roman"/>
          <w:b/>
          <w:bCs/>
          <w:kern w:val="0"/>
          <w:sz w:val="24"/>
          <w:szCs w:val="24"/>
          <w:lang w:bidi="mr-IN"/>
          <w14:ligatures w14:val="none"/>
        </w:rPr>
        <w:t>Highlighting Contributions:</w:t>
      </w:r>
      <w:r w:rsidRPr="00221EFA">
        <w:rPr>
          <w:rFonts w:ascii="Times New Roman" w:eastAsia="Times New Roman" w:hAnsi="Times New Roman" w:cs="Times New Roman"/>
          <w:kern w:val="0"/>
          <w:sz w:val="24"/>
          <w:szCs w:val="24"/>
          <w:lang w:bidi="mr-IN"/>
          <w14:ligatures w14:val="none"/>
        </w:rPr>
        <w:t xml:space="preserve"> Feature exceptional UGC in your social media stories or posts. Celebrating user contributions can motivate others to create content and participate in future campaigns.</w:t>
      </w:r>
    </w:p>
    <w:p w:rsidR="00283255" w:rsidRPr="00221EFA" w:rsidRDefault="00283255" w:rsidP="00283255">
      <w:pPr>
        <w:spacing w:before="100" w:beforeAutospacing="1" w:after="100" w:afterAutospacing="1" w:line="240" w:lineRule="auto"/>
        <w:rPr>
          <w:rFonts w:ascii="Times New Roman" w:eastAsia="Times New Roman" w:hAnsi="Times New Roman" w:cs="Times New Roman"/>
          <w:kern w:val="0"/>
          <w:sz w:val="24"/>
          <w:szCs w:val="24"/>
          <w:lang w:bidi="mr-IN"/>
          <w14:ligatures w14:val="none"/>
        </w:rPr>
      </w:pPr>
      <w:r w:rsidRPr="00221EFA">
        <w:rPr>
          <w:rFonts w:ascii="Times New Roman" w:eastAsia="Times New Roman" w:hAnsi="Times New Roman" w:cs="Times New Roman"/>
          <w:b/>
          <w:bCs/>
          <w:kern w:val="0"/>
          <w:sz w:val="24"/>
          <w:szCs w:val="24"/>
          <w:lang w:bidi="mr-IN"/>
          <w14:ligatures w14:val="none"/>
        </w:rPr>
        <w:t>4. Leveraging UGC for Insights:</w:t>
      </w:r>
      <w:r w:rsidRPr="00221EFA">
        <w:rPr>
          <w:rFonts w:ascii="Times New Roman" w:eastAsia="Times New Roman" w:hAnsi="Times New Roman" w:cs="Times New Roman"/>
          <w:kern w:val="0"/>
          <w:sz w:val="24"/>
          <w:szCs w:val="24"/>
          <w:lang w:bidi="mr-IN"/>
          <w14:ligatures w14:val="none"/>
        </w:rPr>
        <w:t xml:space="preserve"> Analyzing UGC can provide valuable insights into your audience’s preferences, behaviors, and perceptions:</w:t>
      </w:r>
    </w:p>
    <w:p w:rsidR="00283255" w:rsidRPr="00221EFA" w:rsidRDefault="00283255" w:rsidP="00283255">
      <w:pPr>
        <w:numPr>
          <w:ilvl w:val="0"/>
          <w:numId w:val="11"/>
        </w:numPr>
        <w:spacing w:before="100" w:beforeAutospacing="1" w:after="100" w:afterAutospacing="1" w:line="240" w:lineRule="auto"/>
        <w:rPr>
          <w:rFonts w:ascii="Times New Roman" w:eastAsia="Times New Roman" w:hAnsi="Times New Roman" w:cs="Times New Roman"/>
          <w:kern w:val="0"/>
          <w:sz w:val="24"/>
          <w:szCs w:val="24"/>
          <w:lang w:bidi="mr-IN"/>
          <w14:ligatures w14:val="none"/>
        </w:rPr>
      </w:pPr>
      <w:r w:rsidRPr="00221EFA">
        <w:rPr>
          <w:rFonts w:ascii="Times New Roman" w:eastAsia="Times New Roman" w:hAnsi="Times New Roman" w:cs="Times New Roman"/>
          <w:b/>
          <w:bCs/>
          <w:kern w:val="0"/>
          <w:sz w:val="24"/>
          <w:szCs w:val="24"/>
          <w:lang w:bidi="mr-IN"/>
          <w14:ligatures w14:val="none"/>
        </w:rPr>
        <w:t>Identifying Trends:</w:t>
      </w:r>
      <w:r w:rsidRPr="00221EFA">
        <w:rPr>
          <w:rFonts w:ascii="Times New Roman" w:eastAsia="Times New Roman" w:hAnsi="Times New Roman" w:cs="Times New Roman"/>
          <w:kern w:val="0"/>
          <w:sz w:val="24"/>
          <w:szCs w:val="24"/>
          <w:lang w:bidi="mr-IN"/>
          <w14:ligatures w14:val="none"/>
        </w:rPr>
        <w:t xml:space="preserve"> Reviewing the types of content users generate can reveal trends and preferences. For instance, if many users share content related to a specific product feature, it might indicate that feature’s popularity or importance.</w:t>
      </w:r>
    </w:p>
    <w:p w:rsidR="00283255" w:rsidRPr="00221EFA" w:rsidRDefault="00283255" w:rsidP="00283255">
      <w:pPr>
        <w:numPr>
          <w:ilvl w:val="0"/>
          <w:numId w:val="11"/>
        </w:numPr>
        <w:spacing w:before="100" w:beforeAutospacing="1" w:after="100" w:afterAutospacing="1" w:line="240" w:lineRule="auto"/>
        <w:rPr>
          <w:rFonts w:ascii="Times New Roman" w:eastAsia="Times New Roman" w:hAnsi="Times New Roman" w:cs="Times New Roman"/>
          <w:kern w:val="0"/>
          <w:sz w:val="24"/>
          <w:szCs w:val="24"/>
          <w:lang w:bidi="mr-IN"/>
          <w14:ligatures w14:val="none"/>
        </w:rPr>
      </w:pPr>
      <w:r w:rsidRPr="00221EFA">
        <w:rPr>
          <w:rFonts w:ascii="Times New Roman" w:eastAsia="Times New Roman" w:hAnsi="Times New Roman" w:cs="Times New Roman"/>
          <w:b/>
          <w:bCs/>
          <w:kern w:val="0"/>
          <w:sz w:val="24"/>
          <w:szCs w:val="24"/>
          <w:lang w:bidi="mr-IN"/>
          <w14:ligatures w14:val="none"/>
        </w:rPr>
        <w:t>Understanding Audience Sentiment:</w:t>
      </w:r>
      <w:r w:rsidRPr="00221EFA">
        <w:rPr>
          <w:rFonts w:ascii="Times New Roman" w:eastAsia="Times New Roman" w:hAnsi="Times New Roman" w:cs="Times New Roman"/>
          <w:kern w:val="0"/>
          <w:sz w:val="24"/>
          <w:szCs w:val="24"/>
          <w:lang w:bidi="mr-IN"/>
          <w14:ligatures w14:val="none"/>
        </w:rPr>
        <w:t xml:space="preserve"> UGC often reflects genuine customer experiences and opinions. Analyzing this content can help you understand your audience’s sentiments towards your brand, products, or services.</w:t>
      </w:r>
    </w:p>
    <w:p w:rsidR="00283255" w:rsidRPr="00221EFA" w:rsidRDefault="00283255" w:rsidP="00283255">
      <w:pPr>
        <w:spacing w:before="100" w:beforeAutospacing="1" w:after="100" w:afterAutospacing="1" w:line="240" w:lineRule="auto"/>
        <w:rPr>
          <w:rFonts w:ascii="Times New Roman" w:eastAsia="Times New Roman" w:hAnsi="Times New Roman" w:cs="Times New Roman"/>
          <w:kern w:val="0"/>
          <w:sz w:val="24"/>
          <w:szCs w:val="24"/>
          <w:lang w:bidi="mr-IN"/>
          <w14:ligatures w14:val="none"/>
        </w:rPr>
      </w:pPr>
      <w:r w:rsidRPr="00221EFA">
        <w:rPr>
          <w:rFonts w:ascii="Times New Roman" w:eastAsia="Times New Roman" w:hAnsi="Times New Roman" w:cs="Times New Roman"/>
          <w:b/>
          <w:bCs/>
          <w:kern w:val="0"/>
          <w:sz w:val="24"/>
          <w:szCs w:val="24"/>
          <w:lang w:bidi="mr-IN"/>
          <w14:ligatures w14:val="none"/>
        </w:rPr>
        <w:t>5. Legal and Ethical Considerations:</w:t>
      </w:r>
      <w:r w:rsidRPr="00221EFA">
        <w:rPr>
          <w:rFonts w:ascii="Times New Roman" w:eastAsia="Times New Roman" w:hAnsi="Times New Roman" w:cs="Times New Roman"/>
          <w:kern w:val="0"/>
          <w:sz w:val="24"/>
          <w:szCs w:val="24"/>
          <w:lang w:bidi="mr-IN"/>
          <w14:ligatures w14:val="none"/>
        </w:rPr>
        <w:t xml:space="preserve"> When utilizing UGC, it’s essential to address legal and ethical considerations:</w:t>
      </w:r>
    </w:p>
    <w:p w:rsidR="00283255" w:rsidRPr="00221EFA" w:rsidRDefault="00283255" w:rsidP="00283255">
      <w:pPr>
        <w:numPr>
          <w:ilvl w:val="0"/>
          <w:numId w:val="12"/>
        </w:numPr>
        <w:spacing w:before="100" w:beforeAutospacing="1" w:after="100" w:afterAutospacing="1" w:line="240" w:lineRule="auto"/>
        <w:rPr>
          <w:rFonts w:ascii="Times New Roman" w:eastAsia="Times New Roman" w:hAnsi="Times New Roman" w:cs="Times New Roman"/>
          <w:kern w:val="0"/>
          <w:sz w:val="24"/>
          <w:szCs w:val="24"/>
          <w:lang w:bidi="mr-IN"/>
          <w14:ligatures w14:val="none"/>
        </w:rPr>
      </w:pPr>
      <w:r w:rsidRPr="00221EFA">
        <w:rPr>
          <w:rFonts w:ascii="Times New Roman" w:eastAsia="Times New Roman" w:hAnsi="Times New Roman" w:cs="Times New Roman"/>
          <w:b/>
          <w:bCs/>
          <w:kern w:val="0"/>
          <w:sz w:val="24"/>
          <w:szCs w:val="24"/>
          <w:lang w:bidi="mr-IN"/>
          <w14:ligatures w14:val="none"/>
        </w:rPr>
        <w:t>Obtaining Permission:</w:t>
      </w:r>
      <w:r w:rsidRPr="00221EFA">
        <w:rPr>
          <w:rFonts w:ascii="Times New Roman" w:eastAsia="Times New Roman" w:hAnsi="Times New Roman" w:cs="Times New Roman"/>
          <w:kern w:val="0"/>
          <w:sz w:val="24"/>
          <w:szCs w:val="24"/>
          <w:lang w:bidi="mr-IN"/>
          <w14:ligatures w14:val="none"/>
        </w:rPr>
        <w:t xml:space="preserve"> Ensure that you have permission from users before using their content in your marketing materials. This can be done through explicit agreements or terms of participation in contests and campaigns.</w:t>
      </w:r>
    </w:p>
    <w:p w:rsidR="00283255" w:rsidRPr="00221EFA" w:rsidRDefault="00283255" w:rsidP="00283255">
      <w:pPr>
        <w:numPr>
          <w:ilvl w:val="0"/>
          <w:numId w:val="12"/>
        </w:numPr>
        <w:spacing w:before="100" w:beforeAutospacing="1" w:after="100" w:afterAutospacing="1" w:line="240" w:lineRule="auto"/>
        <w:rPr>
          <w:rFonts w:ascii="Times New Roman" w:eastAsia="Times New Roman" w:hAnsi="Times New Roman" w:cs="Times New Roman"/>
          <w:kern w:val="0"/>
          <w:sz w:val="24"/>
          <w:szCs w:val="24"/>
          <w:lang w:bidi="mr-IN"/>
          <w14:ligatures w14:val="none"/>
        </w:rPr>
      </w:pPr>
      <w:r w:rsidRPr="00221EFA">
        <w:rPr>
          <w:rFonts w:ascii="Times New Roman" w:eastAsia="Times New Roman" w:hAnsi="Times New Roman" w:cs="Times New Roman"/>
          <w:b/>
          <w:bCs/>
          <w:kern w:val="0"/>
          <w:sz w:val="24"/>
          <w:szCs w:val="24"/>
          <w:lang w:bidi="mr-IN"/>
          <w14:ligatures w14:val="none"/>
        </w:rPr>
        <w:t>Respecting Privacy:</w:t>
      </w:r>
      <w:r w:rsidRPr="00221EFA">
        <w:rPr>
          <w:rFonts w:ascii="Times New Roman" w:eastAsia="Times New Roman" w:hAnsi="Times New Roman" w:cs="Times New Roman"/>
          <w:kern w:val="0"/>
          <w:sz w:val="24"/>
          <w:szCs w:val="24"/>
          <w:lang w:bidi="mr-IN"/>
          <w14:ligatures w14:val="none"/>
        </w:rPr>
        <w:t xml:space="preserve"> Be mindful of user privacy and avoid sharing content that may be sensitive or private without consent. Always respect the creators' rights and preferences regarding their content.</w:t>
      </w:r>
    </w:p>
    <w:p w:rsidR="00283255" w:rsidRPr="00221EFA" w:rsidRDefault="00283255" w:rsidP="00283255">
      <w:pPr>
        <w:spacing w:before="100" w:beforeAutospacing="1" w:after="100" w:afterAutospacing="1" w:line="240" w:lineRule="auto"/>
        <w:rPr>
          <w:rFonts w:ascii="Times New Roman" w:eastAsia="Times New Roman" w:hAnsi="Times New Roman" w:cs="Times New Roman"/>
          <w:kern w:val="0"/>
          <w:sz w:val="24"/>
          <w:szCs w:val="24"/>
          <w:lang w:bidi="mr-IN"/>
          <w14:ligatures w14:val="none"/>
        </w:rPr>
      </w:pPr>
      <w:r w:rsidRPr="00221EFA">
        <w:rPr>
          <w:rFonts w:ascii="Times New Roman" w:eastAsia="Times New Roman" w:hAnsi="Times New Roman" w:cs="Times New Roman"/>
          <w:kern w:val="0"/>
          <w:sz w:val="24"/>
          <w:szCs w:val="24"/>
          <w:lang w:bidi="mr-IN"/>
          <w14:ligatures w14:val="none"/>
        </w:rPr>
        <w:lastRenderedPageBreak/>
        <w:t>By effectively utilizing UGC, you can enhance your brand’s authenticity, build community engagement, and create a more relatable and trustworthy social media presence. UGC not only provides fresh and diverse content but also strengthens the connection between your brand and its audience.</w:t>
      </w:r>
    </w:p>
    <w:p w:rsidR="00283255" w:rsidRPr="00221EFA" w:rsidRDefault="00283255" w:rsidP="00283255">
      <w:pPr>
        <w:rPr>
          <w:rFonts w:ascii="Times New Roman" w:hAnsi="Times New Roman" w:cs="Times New Roman"/>
          <w:b/>
          <w:bCs/>
          <w:sz w:val="24"/>
          <w:szCs w:val="24"/>
        </w:rPr>
      </w:pPr>
      <w:r w:rsidRPr="00221EFA">
        <w:rPr>
          <w:rFonts w:ascii="Times New Roman" w:hAnsi="Times New Roman" w:cs="Times New Roman"/>
          <w:b/>
          <w:bCs/>
          <w:sz w:val="24"/>
          <w:szCs w:val="24"/>
        </w:rPr>
        <w:t>E. Building a Community around Your Brand</w:t>
      </w:r>
    </w:p>
    <w:p w:rsidR="00283255" w:rsidRPr="00221EFA" w:rsidRDefault="00283255" w:rsidP="00283255">
      <w:pPr>
        <w:rPr>
          <w:rFonts w:ascii="Times New Roman" w:hAnsi="Times New Roman" w:cs="Times New Roman"/>
          <w:sz w:val="24"/>
          <w:szCs w:val="24"/>
        </w:rPr>
      </w:pPr>
      <w:r w:rsidRPr="00221EFA">
        <w:rPr>
          <w:rFonts w:ascii="Times New Roman" w:hAnsi="Times New Roman" w:cs="Times New Roman"/>
          <w:sz w:val="24"/>
          <w:szCs w:val="24"/>
        </w:rPr>
        <w:t>Building a community around your brand involves creating a space where your audience feels a sense of belonging, engagement, and loyalty. This goes beyond traditional marketing and focuses on fostering genuine connections between your brand and its followers. Here’s how to effectively build and nurture a community:</w:t>
      </w:r>
    </w:p>
    <w:p w:rsidR="00283255" w:rsidRPr="00BC4E59" w:rsidRDefault="00283255" w:rsidP="00BC4E59">
      <w:pPr>
        <w:pStyle w:val="ListParagraph"/>
        <w:numPr>
          <w:ilvl w:val="1"/>
          <w:numId w:val="18"/>
        </w:numPr>
        <w:ind w:left="414" w:hanging="357"/>
        <w:rPr>
          <w:rFonts w:ascii="Times New Roman" w:hAnsi="Times New Roman" w:cs="Times New Roman"/>
          <w:sz w:val="24"/>
          <w:szCs w:val="24"/>
        </w:rPr>
      </w:pPr>
      <w:r w:rsidRPr="00BC4E59">
        <w:rPr>
          <w:rStyle w:val="Strong"/>
          <w:rFonts w:ascii="Times New Roman" w:hAnsi="Times New Roman" w:cs="Times New Roman"/>
          <w:sz w:val="24"/>
          <w:szCs w:val="24"/>
        </w:rPr>
        <w:t>Define Your Brand’s Purpose and Values:</w:t>
      </w:r>
      <w:r w:rsidRPr="00BC4E59">
        <w:rPr>
          <w:rFonts w:ascii="Times New Roman" w:hAnsi="Times New Roman" w:cs="Times New Roman"/>
          <w:sz w:val="24"/>
          <w:szCs w:val="24"/>
        </w:rPr>
        <w:t xml:space="preserve"> Start by clearly defining your brand’s purpose, values, and mission. This foundation helps attract like-minded individuals who share your brand’s vision. Communicate these values consistently in your content, messaging, and interactions.</w:t>
      </w:r>
    </w:p>
    <w:p w:rsidR="00283255" w:rsidRPr="00BC4E59" w:rsidRDefault="00283255" w:rsidP="00BC4E59">
      <w:pPr>
        <w:pStyle w:val="ListParagraph"/>
        <w:numPr>
          <w:ilvl w:val="1"/>
          <w:numId w:val="18"/>
        </w:numPr>
        <w:ind w:left="414" w:hanging="357"/>
        <w:rPr>
          <w:rFonts w:ascii="Times New Roman" w:hAnsi="Times New Roman" w:cs="Times New Roman"/>
          <w:sz w:val="24"/>
          <w:szCs w:val="24"/>
        </w:rPr>
      </w:pPr>
      <w:r w:rsidRPr="00BC4E59">
        <w:rPr>
          <w:rStyle w:val="Strong"/>
          <w:rFonts w:ascii="Times New Roman" w:hAnsi="Times New Roman" w:cs="Times New Roman"/>
          <w:sz w:val="24"/>
          <w:szCs w:val="24"/>
        </w:rPr>
        <w:t>Create Valuable and Relevant Content:</w:t>
      </w:r>
      <w:r w:rsidRPr="00BC4E59">
        <w:rPr>
          <w:rFonts w:ascii="Times New Roman" w:hAnsi="Times New Roman" w:cs="Times New Roman"/>
          <w:sz w:val="24"/>
          <w:szCs w:val="24"/>
        </w:rPr>
        <w:t xml:space="preserve"> Provide content that is valuable, relevant, and aligned with your audience’s interests and needs. This can include educational resources, entertaining posts, or exclusive updates. By offering content that genuinely benefits your audience, you foster a deeper connection and position your brand as a valuable resource within the community.</w:t>
      </w:r>
    </w:p>
    <w:p w:rsidR="00283255" w:rsidRPr="00221EFA" w:rsidRDefault="00283255" w:rsidP="00BC4E59">
      <w:pPr>
        <w:pStyle w:val="NormalWeb"/>
        <w:numPr>
          <w:ilvl w:val="1"/>
          <w:numId w:val="18"/>
        </w:numPr>
        <w:ind w:left="414" w:hanging="357"/>
      </w:pPr>
      <w:r w:rsidRPr="00221EFA">
        <w:rPr>
          <w:rStyle w:val="Strong"/>
        </w:rPr>
        <w:t>Engage Authentically:</w:t>
      </w:r>
      <w:r w:rsidRPr="00221EFA">
        <w:t xml:space="preserve"> Engage with your audience in a genuine and personal manner. Respond to comments, participate in conversations, and show appreciation for user contributions. Authentic interaction builds trust and encourages more meaningful engagement. Avoid generic responses; instead, tailor your interactions to address individual concerns and feedback.</w:t>
      </w:r>
    </w:p>
    <w:p w:rsidR="00283255" w:rsidRPr="00221EFA" w:rsidRDefault="00283255" w:rsidP="00BC4E59">
      <w:pPr>
        <w:pStyle w:val="NormalWeb"/>
        <w:numPr>
          <w:ilvl w:val="1"/>
          <w:numId w:val="18"/>
        </w:numPr>
        <w:ind w:left="414" w:hanging="357"/>
      </w:pPr>
      <w:r w:rsidRPr="00221EFA">
        <w:rPr>
          <w:rStyle w:val="Strong"/>
        </w:rPr>
        <w:t>Foster Two-Way Communication:</w:t>
      </w:r>
      <w:r w:rsidRPr="00221EFA">
        <w:t xml:space="preserve"> Encourage dialogue and two-way communication between your brand and your audience. Ask questions, run polls, and invite feedback to involve your community in decision-making and content creation. This participatory approach makes your audience feel valued and invested in the brand’s success.</w:t>
      </w:r>
    </w:p>
    <w:p w:rsidR="00283255" w:rsidRPr="00221EFA" w:rsidRDefault="00283255" w:rsidP="00BC4E59">
      <w:pPr>
        <w:pStyle w:val="NormalWeb"/>
        <w:numPr>
          <w:ilvl w:val="1"/>
          <w:numId w:val="18"/>
        </w:numPr>
        <w:ind w:left="414" w:hanging="357"/>
      </w:pPr>
      <w:r w:rsidRPr="00221EFA">
        <w:rPr>
          <w:rStyle w:val="Strong"/>
        </w:rPr>
        <w:t>Leverage User-Generated Content (UGC):</w:t>
      </w:r>
      <w:r w:rsidRPr="00221EFA">
        <w:t xml:space="preserve"> Incorporate UGC into your community-building efforts. Share content created by your followers, celebrate their contributions, and feature their stories. This not only provides social proof but also strengthens the sense of community by highlighting and valuing member contributions.</w:t>
      </w:r>
    </w:p>
    <w:p w:rsidR="00283255" w:rsidRPr="00221EFA" w:rsidRDefault="00283255" w:rsidP="00BC4E59">
      <w:pPr>
        <w:pStyle w:val="NormalWeb"/>
        <w:numPr>
          <w:ilvl w:val="1"/>
          <w:numId w:val="18"/>
        </w:numPr>
        <w:ind w:left="414" w:hanging="357"/>
      </w:pPr>
      <w:r w:rsidRPr="00221EFA">
        <w:rPr>
          <w:rStyle w:val="Strong"/>
        </w:rPr>
        <w:t>Host Community Events:</w:t>
      </w:r>
      <w:r w:rsidRPr="00221EFA">
        <w:t xml:space="preserve"> Organize online or offline events to bring your community together. This could include webinars, live Q&amp;A sessions, virtual meetups, or in-person gatherings. Events provide opportunities for deeper interaction, networking, and a shared brand experience. They also create a sense of belonging and strengthen community bonds.</w:t>
      </w:r>
    </w:p>
    <w:p w:rsidR="00283255" w:rsidRPr="00221EFA" w:rsidRDefault="00283255" w:rsidP="00BC4E59">
      <w:pPr>
        <w:pStyle w:val="NormalWeb"/>
        <w:numPr>
          <w:ilvl w:val="1"/>
          <w:numId w:val="18"/>
        </w:numPr>
        <w:ind w:left="414" w:hanging="357"/>
      </w:pPr>
      <w:r w:rsidRPr="00221EFA">
        <w:rPr>
          <w:rStyle w:val="Strong"/>
        </w:rPr>
        <w:t>Build and Nurture Community Spaces:</w:t>
      </w:r>
      <w:r w:rsidRPr="00221EFA">
        <w:t xml:space="preserve"> Create dedicated spaces for community interaction, such as Facebook Groups, forums, or brand-specific hashtags. These spaces allow members to connect with each other, share experiences, and discuss topics related to your brand. Actively moderate and participate in these spaces to foster a positive and inclusive environment.</w:t>
      </w:r>
    </w:p>
    <w:p w:rsidR="00283255" w:rsidRPr="00221EFA" w:rsidRDefault="00283255" w:rsidP="00BC4E59">
      <w:pPr>
        <w:pStyle w:val="NormalWeb"/>
        <w:numPr>
          <w:ilvl w:val="1"/>
          <w:numId w:val="18"/>
        </w:numPr>
        <w:ind w:left="414" w:hanging="357"/>
      </w:pPr>
      <w:r w:rsidRPr="00221EFA">
        <w:rPr>
          <w:rStyle w:val="Strong"/>
        </w:rPr>
        <w:t>Recognize and Reward Loyal Members:</w:t>
      </w:r>
      <w:r w:rsidRPr="00221EFA">
        <w:t xml:space="preserve"> Acknowledge and reward your most loyal and active community members. This can be done through shoutouts, exclusive content, special </w:t>
      </w:r>
      <w:r w:rsidRPr="00221EFA">
        <w:lastRenderedPageBreak/>
        <w:t>offers, or membership perks. Recognizing their contributions reinforces their connection to the brand and encourages continued engagement.</w:t>
      </w:r>
    </w:p>
    <w:p w:rsidR="00283255" w:rsidRPr="00221EFA" w:rsidRDefault="00283255" w:rsidP="00BC4E59">
      <w:pPr>
        <w:pStyle w:val="NormalWeb"/>
        <w:numPr>
          <w:ilvl w:val="1"/>
          <w:numId w:val="18"/>
        </w:numPr>
        <w:ind w:left="414" w:hanging="357"/>
      </w:pPr>
      <w:r w:rsidRPr="00221EFA">
        <w:rPr>
          <w:rStyle w:val="Strong"/>
        </w:rPr>
        <w:t>Continuously Improve Based on Feedback:</w:t>
      </w:r>
      <w:r w:rsidRPr="00221EFA">
        <w:t xml:space="preserve"> Regularly solicit and analyze feedback from your community to understand their needs and preferences. Use this feedback to improve your products, services, and content. Demonstrating that you listen and act on community input strengthens trust and shows that you value their opinions.</w:t>
      </w:r>
    </w:p>
    <w:p w:rsidR="00283255" w:rsidRPr="00221EFA" w:rsidRDefault="00283255" w:rsidP="00BC4E59">
      <w:pPr>
        <w:pStyle w:val="NormalWeb"/>
        <w:numPr>
          <w:ilvl w:val="1"/>
          <w:numId w:val="18"/>
        </w:numPr>
        <w:ind w:left="414" w:hanging="357"/>
      </w:pPr>
      <w:r w:rsidRPr="00221EFA">
        <w:rPr>
          <w:rStyle w:val="Strong"/>
        </w:rPr>
        <w:t>Promote Inclusivity and Respect:</w:t>
      </w:r>
      <w:r w:rsidRPr="00221EFA">
        <w:t xml:space="preserve"> Ensure that your community is inclusive and respectful. Promote a positive and supportive atmosphere where diverse voices are heard and valued. Set clear guidelines for behavior and address any issues of disrespect or exclusion promptly to maintain a healthy community environment.</w:t>
      </w:r>
    </w:p>
    <w:p w:rsidR="00283255" w:rsidRPr="00221EFA" w:rsidRDefault="00283255" w:rsidP="00283255">
      <w:pPr>
        <w:rPr>
          <w:rFonts w:ascii="Times New Roman" w:hAnsi="Times New Roman" w:cs="Times New Roman"/>
          <w:b/>
          <w:bCs/>
          <w:sz w:val="24"/>
          <w:szCs w:val="24"/>
        </w:rPr>
      </w:pPr>
    </w:p>
    <w:p w:rsidR="00283255" w:rsidRPr="00221EFA" w:rsidRDefault="00283255" w:rsidP="00283255">
      <w:pPr>
        <w:rPr>
          <w:rFonts w:ascii="Times New Roman" w:hAnsi="Times New Roman" w:cs="Times New Roman"/>
          <w:b/>
          <w:bCs/>
          <w:sz w:val="24"/>
          <w:szCs w:val="24"/>
        </w:rPr>
      </w:pPr>
      <w:r w:rsidRPr="00221EFA">
        <w:rPr>
          <w:rFonts w:ascii="Times New Roman" w:hAnsi="Times New Roman" w:cs="Times New Roman"/>
          <w:b/>
          <w:bCs/>
          <w:sz w:val="24"/>
          <w:szCs w:val="24"/>
        </w:rPr>
        <w:t>Creating and Managing Social Media Groups</w:t>
      </w:r>
    </w:p>
    <w:p w:rsidR="00AB60C2" w:rsidRPr="00221EFA" w:rsidRDefault="00AB60C2" w:rsidP="00AB60C2">
      <w:pPr>
        <w:pStyle w:val="NormalWeb"/>
      </w:pPr>
      <w:r w:rsidRPr="00221EFA">
        <w:rPr>
          <w:rStyle w:val="Strong"/>
        </w:rPr>
        <w:t>1. Creating a Social Media Group</w:t>
      </w:r>
    </w:p>
    <w:p w:rsidR="00AB60C2" w:rsidRPr="00221EFA" w:rsidRDefault="00AB60C2" w:rsidP="00AB60C2">
      <w:pPr>
        <w:pStyle w:val="NormalWeb"/>
      </w:pPr>
      <w:r w:rsidRPr="00221EFA">
        <w:rPr>
          <w:rStyle w:val="Strong"/>
        </w:rPr>
        <w:t>Define Your Purpose and Goals:</w:t>
      </w:r>
      <w:r w:rsidRPr="00221EFA">
        <w:t xml:space="preserve"> Start by clearly defining the purpose of the group. Determine what you aim to achieve—whether it's fostering discussions around a specific topic, providing customer support, or creating a community for brand enthusiasts. Clear goals will guide the group’s structure and content.</w:t>
      </w:r>
    </w:p>
    <w:p w:rsidR="00AB60C2" w:rsidRPr="00221EFA" w:rsidRDefault="00AB60C2" w:rsidP="00AB60C2">
      <w:pPr>
        <w:pStyle w:val="NormalWeb"/>
      </w:pPr>
      <w:r w:rsidRPr="00221EFA">
        <w:rPr>
          <w:rStyle w:val="Strong"/>
        </w:rPr>
        <w:t>Choose the Right Platform:</w:t>
      </w:r>
      <w:r w:rsidRPr="00221EFA">
        <w:t xml:space="preserve"> Select a platform that aligns with your target audience and the group’s purpose. Common options include Facebook Groups, LinkedIn Groups, or even dedicated forums on your website. Each platform has its own features and user base, so choose one that best fits your needs.</w:t>
      </w:r>
    </w:p>
    <w:p w:rsidR="00AB60C2" w:rsidRPr="00221EFA" w:rsidRDefault="00AB60C2" w:rsidP="00AB60C2">
      <w:pPr>
        <w:pStyle w:val="NormalWeb"/>
      </w:pPr>
      <w:r w:rsidRPr="00221EFA">
        <w:rPr>
          <w:rStyle w:val="Strong"/>
        </w:rPr>
        <w:t>Set up the Group:</w:t>
      </w:r>
      <w:r w:rsidRPr="00221EFA">
        <w:t xml:space="preserve"> When setting up the group, choose a clear and descriptive name that reflects its purpose. Write a compelling group description that outlines the group's objectives, guidelines, and benefits. Set privacy settings based on your goals—public groups are more open and accessible, while private or closed groups offer more control over membership and content visibility.</w:t>
      </w:r>
    </w:p>
    <w:p w:rsidR="00AB60C2" w:rsidRPr="00221EFA" w:rsidRDefault="00AB60C2" w:rsidP="00AB60C2">
      <w:pPr>
        <w:pStyle w:val="NormalWeb"/>
      </w:pPr>
      <w:r w:rsidRPr="00221EFA">
        <w:rPr>
          <w:rStyle w:val="Strong"/>
        </w:rPr>
        <w:t>Create Rules and Guidelines:</w:t>
      </w:r>
      <w:r w:rsidRPr="00221EFA">
        <w:t xml:space="preserve"> Establish clear rules and guidelines to manage behavior within the group. This helps create a respectful and constructive environment. Rules should cover topics such as acceptable content, spam prevention, and conflict resolution. Make sure these guidelines are visible and easily accessible to all members.</w:t>
      </w:r>
    </w:p>
    <w:p w:rsidR="00AB60C2" w:rsidRPr="00221EFA" w:rsidRDefault="00AB60C2" w:rsidP="00AB60C2">
      <w:pPr>
        <w:pStyle w:val="NormalWeb"/>
      </w:pPr>
      <w:r w:rsidRPr="00221EFA">
        <w:rPr>
          <w:rStyle w:val="Strong"/>
        </w:rPr>
        <w:t>2. Managing a Social Media Group</w:t>
      </w:r>
    </w:p>
    <w:p w:rsidR="00AB60C2" w:rsidRPr="00221EFA" w:rsidRDefault="00AB60C2" w:rsidP="00AB60C2">
      <w:pPr>
        <w:pStyle w:val="NormalWeb"/>
      </w:pPr>
      <w:r w:rsidRPr="00221EFA">
        <w:rPr>
          <w:rStyle w:val="Strong"/>
        </w:rPr>
        <w:t>Foster Engagement and Interaction:</w:t>
      </w:r>
      <w:r w:rsidRPr="00221EFA">
        <w:t xml:space="preserve"> Encourage active participation by posting regularly and creating engaging content. Share relevant updates, initiate discussions, and ask questions to stimulate conversation. Use interactive features like polls or quizzes to involve members and keep the group dynamic.</w:t>
      </w:r>
    </w:p>
    <w:p w:rsidR="00AB60C2" w:rsidRPr="00221EFA" w:rsidRDefault="00AB60C2" w:rsidP="00AB60C2">
      <w:pPr>
        <w:pStyle w:val="NormalWeb"/>
      </w:pPr>
      <w:r w:rsidRPr="00221EFA">
        <w:rPr>
          <w:rStyle w:val="Strong"/>
        </w:rPr>
        <w:lastRenderedPageBreak/>
        <w:t>Moderate Content and Interactions:</w:t>
      </w:r>
      <w:r w:rsidRPr="00221EFA">
        <w:t xml:space="preserve"> As a group admin, it’s essential to monitor content and interactions to ensure they adhere to the group’s guidelines. Address inappropriate behavior promptly and fairly to maintain a positive atmosphere. Consider appointing moderators if the group is large, to help manage day-to-day operations and enforce rules.</w:t>
      </w:r>
    </w:p>
    <w:p w:rsidR="00AB60C2" w:rsidRPr="00221EFA" w:rsidRDefault="00AB60C2" w:rsidP="00AB60C2">
      <w:pPr>
        <w:pStyle w:val="NormalWeb"/>
      </w:pPr>
      <w:r w:rsidRPr="00221EFA">
        <w:rPr>
          <w:rStyle w:val="Strong"/>
        </w:rPr>
        <w:t>Provide Value:</w:t>
      </w:r>
      <w:r w:rsidRPr="00221EFA">
        <w:t xml:space="preserve"> Regularly offer content and resources that provide value to the group’s members. This could include exclusive insights, industry news, or educational material. Providing value helps maintain member engagement and positions your group as a valuable resource.</w:t>
      </w:r>
    </w:p>
    <w:p w:rsidR="00AB60C2" w:rsidRPr="00221EFA" w:rsidRDefault="00AB60C2" w:rsidP="00AB60C2">
      <w:pPr>
        <w:pStyle w:val="NormalWeb"/>
      </w:pPr>
      <w:r w:rsidRPr="00221EFA">
        <w:rPr>
          <w:rStyle w:val="Strong"/>
        </w:rPr>
        <w:t>Encourage User Contributions:</w:t>
      </w:r>
      <w:r w:rsidRPr="00221EFA">
        <w:t xml:space="preserve"> Empower members to contribute by creating opportunities for them to share their own content, experiences, or expertise. Recognize and celebrate valuable contributions to motivate others to participate. Encouraging user-generated content also enhances the sense of community.</w:t>
      </w:r>
    </w:p>
    <w:p w:rsidR="00AB60C2" w:rsidRPr="00221EFA" w:rsidRDefault="00AB60C2" w:rsidP="00AB60C2">
      <w:pPr>
        <w:pStyle w:val="NormalWeb"/>
      </w:pPr>
      <w:r w:rsidRPr="00221EFA">
        <w:rPr>
          <w:rStyle w:val="Strong"/>
        </w:rPr>
        <w:t>Organize Events and Activities:</w:t>
      </w:r>
      <w:r w:rsidRPr="00221EFA">
        <w:t xml:space="preserve"> Host events or activities within the group to boost engagement. This could include webinars, live Q&amp;A sessions, or virtual meetups. Events provide members with opportunities to interact more deeply and strengthen their connection to the group.</w:t>
      </w:r>
    </w:p>
    <w:p w:rsidR="00AB60C2" w:rsidRPr="00221EFA" w:rsidRDefault="00AB60C2" w:rsidP="00AB60C2">
      <w:pPr>
        <w:pStyle w:val="NormalWeb"/>
      </w:pPr>
      <w:r w:rsidRPr="00221EFA">
        <w:rPr>
          <w:rStyle w:val="Strong"/>
        </w:rPr>
        <w:t>Gather Feedback and Adapt:</w:t>
      </w:r>
      <w:r w:rsidRPr="00221EFA">
        <w:t xml:space="preserve"> Regularly solicit feedback from group members to understand their needs and preferences. Use this feedback to make improvements, adjust your content strategy, or modify group rules. Adapting based on member input ensures the group remains relevant and responsive to its audience.</w:t>
      </w:r>
    </w:p>
    <w:p w:rsidR="00AB60C2" w:rsidRPr="00221EFA" w:rsidRDefault="00AB60C2" w:rsidP="00AB60C2">
      <w:pPr>
        <w:pStyle w:val="NormalWeb"/>
      </w:pPr>
      <w:r w:rsidRPr="00221EFA">
        <w:rPr>
          <w:rStyle w:val="Strong"/>
        </w:rPr>
        <w:t>Promote the Group:</w:t>
      </w:r>
      <w:r w:rsidRPr="00221EFA">
        <w:t xml:space="preserve"> To grow your group, promote it through your other social media channels, email newsletters, or website. Highlight the benefits of joining and encourage current members to invite others. A well-promoted group is more likely to attract new members and increase engagement.</w:t>
      </w:r>
    </w:p>
    <w:p w:rsidR="00AB60C2" w:rsidRPr="00221EFA" w:rsidRDefault="00AB60C2" w:rsidP="00AB60C2">
      <w:pPr>
        <w:pStyle w:val="NormalWeb"/>
      </w:pPr>
      <w:r w:rsidRPr="00221EFA">
        <w:rPr>
          <w:rStyle w:val="Strong"/>
        </w:rPr>
        <w:t>Measure Success and Adjust:</w:t>
      </w:r>
      <w:r w:rsidRPr="00221EFA">
        <w:t xml:space="preserve"> Track key metrics such as membership growth, engagement rates, and content interactions to evaluate the group’s performance. Analyze these metrics to identify trends and areas for improvement. Adjust your strategies based on what works best for your audience and group objectives.</w:t>
      </w:r>
    </w:p>
    <w:p w:rsidR="00AB60C2" w:rsidRPr="00221EFA" w:rsidRDefault="00AB60C2" w:rsidP="00AB60C2">
      <w:pPr>
        <w:pStyle w:val="NormalWeb"/>
      </w:pPr>
      <w:r w:rsidRPr="00221EFA">
        <w:rPr>
          <w:rStyle w:val="Strong"/>
        </w:rPr>
        <w:t>Handle Conflicts Professionally:</w:t>
      </w:r>
      <w:r w:rsidRPr="00221EFA">
        <w:t xml:space="preserve"> Address conflicts or issues within the group professionally and impartially. Establish a process for resolving disputes and ensure all members feel heard and respected. Effective conflict resolution helps maintain a positive group environment and prevents issues from escalating.</w:t>
      </w:r>
    </w:p>
    <w:p w:rsidR="00AB60C2" w:rsidRPr="00221EFA" w:rsidRDefault="00AB60C2" w:rsidP="00AB60C2">
      <w:pPr>
        <w:pStyle w:val="NormalWeb"/>
      </w:pPr>
      <w:r w:rsidRPr="00221EFA">
        <w:t>By creating and managing a social media group with these strategies, you can build a thriving community that fosters engagement, supports your brand’s goals, and provides value to its members.</w:t>
      </w:r>
    </w:p>
    <w:p w:rsidR="00AB60C2" w:rsidRPr="00221EFA" w:rsidRDefault="00AB60C2" w:rsidP="00AB60C2">
      <w:pPr>
        <w:rPr>
          <w:rFonts w:ascii="Times New Roman" w:hAnsi="Times New Roman" w:cs="Times New Roman"/>
          <w:b/>
          <w:bCs/>
          <w:sz w:val="24"/>
          <w:szCs w:val="24"/>
        </w:rPr>
      </w:pPr>
      <w:r w:rsidRPr="00221EFA">
        <w:rPr>
          <w:rFonts w:ascii="Times New Roman" w:hAnsi="Times New Roman" w:cs="Times New Roman"/>
          <w:b/>
          <w:bCs/>
          <w:sz w:val="24"/>
          <w:szCs w:val="24"/>
        </w:rPr>
        <w:t>Responding to Comments and Messages</w:t>
      </w:r>
    </w:p>
    <w:p w:rsidR="00AB60C2" w:rsidRPr="00221EFA" w:rsidRDefault="00AB60C2" w:rsidP="00AB60C2">
      <w:pPr>
        <w:rPr>
          <w:rFonts w:ascii="Times New Roman" w:hAnsi="Times New Roman" w:cs="Times New Roman"/>
          <w:sz w:val="24"/>
          <w:szCs w:val="24"/>
        </w:rPr>
      </w:pPr>
      <w:r w:rsidRPr="00221EFA">
        <w:rPr>
          <w:rFonts w:ascii="Times New Roman" w:hAnsi="Times New Roman" w:cs="Times New Roman"/>
          <w:sz w:val="24"/>
          <w:szCs w:val="24"/>
        </w:rPr>
        <w:t xml:space="preserve">Responding to comments and messages on social media is crucial for maintaining a positive and interactive presence while building stronger relationships with your audience. Effective response </w:t>
      </w:r>
      <w:r w:rsidRPr="00221EFA">
        <w:rPr>
          <w:rFonts w:ascii="Times New Roman" w:hAnsi="Times New Roman" w:cs="Times New Roman"/>
          <w:sz w:val="24"/>
          <w:szCs w:val="24"/>
        </w:rPr>
        <w:lastRenderedPageBreak/>
        <w:t>strategies start with timeliness; addressing comments and messages promptly shows that you value your audience’s input and are actively engaged with their concerns. Personalize your responses to make interactions feel genuine and tailored to the individual, avoiding generic replies. For comments, acknowledge any feedback, answer questions clearly, and express appreciation for positive remarks. When dealing with negative or constructive feedback, remain professional and empathetic, addressing concerns respectfully and offering solutions where possible. For messages, especially those that require detailed responses or sensitive information, ensure your replies are thorough and helpful. Establishing a consistent tone and style across your interactions helps reinforce your brand's voice and personality. Additionally, monitoring and managing conversations actively can prevent issues from escalating and demonstrate your commitment to customer satisfaction.</w:t>
      </w:r>
    </w:p>
    <w:p w:rsidR="00AB60C2" w:rsidRPr="00221EFA" w:rsidRDefault="00AB60C2" w:rsidP="00AB60C2">
      <w:pPr>
        <w:rPr>
          <w:rFonts w:ascii="Times New Roman" w:hAnsi="Times New Roman" w:cs="Times New Roman"/>
          <w:b/>
          <w:bCs/>
          <w:sz w:val="24"/>
          <w:szCs w:val="24"/>
        </w:rPr>
      </w:pPr>
      <w:r w:rsidRPr="00221EFA">
        <w:rPr>
          <w:rFonts w:ascii="Times New Roman" w:hAnsi="Times New Roman" w:cs="Times New Roman"/>
          <w:b/>
          <w:bCs/>
          <w:sz w:val="24"/>
          <w:szCs w:val="24"/>
        </w:rPr>
        <w:t>Fostering Peer-to-Peer Engagement</w:t>
      </w:r>
    </w:p>
    <w:p w:rsidR="00AB60C2" w:rsidRPr="00221EFA" w:rsidRDefault="00AB60C2" w:rsidP="00AB60C2">
      <w:pPr>
        <w:pStyle w:val="NormalWeb"/>
      </w:pPr>
      <w:r w:rsidRPr="00221EFA">
        <w:t>Fostering peer-to-peer engagement involves creating an environment where members of your community interact with each other, rather than solely with the brand. This type of engagement can significantly enhance the sense of community and increase overall participation. Here’s how to effectively foster peer-to-peer engagement:</w:t>
      </w:r>
    </w:p>
    <w:p w:rsidR="00AB60C2" w:rsidRPr="00221EFA" w:rsidRDefault="00AB60C2" w:rsidP="00AB60C2">
      <w:pPr>
        <w:pStyle w:val="NormalWeb"/>
      </w:pPr>
      <w:r w:rsidRPr="00221EFA">
        <w:rPr>
          <w:rStyle w:val="Strong"/>
        </w:rPr>
        <w:t>1. Create Opportunities for Interaction:</w:t>
      </w:r>
      <w:r w:rsidRPr="00221EFA">
        <w:t xml:space="preserve"> Design your content and community activities to encourage interactions between members. This can include discussion threads, forums, or posts where users are invited to share their own experiences, ask questions, or provide advice. For example, in a fitness community, you might start a thread where members share their workout routines and offer support to one another.</w:t>
      </w:r>
    </w:p>
    <w:p w:rsidR="00AB60C2" w:rsidRPr="00221EFA" w:rsidRDefault="00AB60C2" w:rsidP="00AB60C2">
      <w:pPr>
        <w:pStyle w:val="NormalWeb"/>
      </w:pPr>
      <w:r w:rsidRPr="00221EFA">
        <w:rPr>
          <w:rStyle w:val="Strong"/>
        </w:rPr>
        <w:t>2. Facilitate Group Activities:</w:t>
      </w:r>
      <w:r w:rsidRPr="00221EFA">
        <w:t xml:space="preserve"> Organize group activities that require collaboration or collective participation. This could be through challenges, group projects, or collaborative events. For instance, running a group challenge where members work together to achieve a common goal can foster teamwork and encourage peer support.</w:t>
      </w:r>
    </w:p>
    <w:p w:rsidR="00AB60C2" w:rsidRPr="00221EFA" w:rsidRDefault="00AB60C2" w:rsidP="00AB60C2">
      <w:pPr>
        <w:pStyle w:val="NormalWeb"/>
      </w:pPr>
      <w:r w:rsidRPr="00221EFA">
        <w:rPr>
          <w:rStyle w:val="Strong"/>
        </w:rPr>
        <w:t>3. Encourage User Contributions:</w:t>
      </w:r>
      <w:r w:rsidRPr="00221EFA">
        <w:t xml:space="preserve"> Invite members to contribute content, such as blog posts, reviews, or tips related to the community’s interests. Highlight and celebrate these contributions to recognize and motivate active participants. This not only adds valuable content but also encourages members to engage more deeply with each other.</w:t>
      </w:r>
    </w:p>
    <w:p w:rsidR="00AB60C2" w:rsidRPr="00221EFA" w:rsidRDefault="00AB60C2" w:rsidP="00AB60C2">
      <w:pPr>
        <w:pStyle w:val="NormalWeb"/>
      </w:pPr>
      <w:r w:rsidRPr="00221EFA">
        <w:rPr>
          <w:rStyle w:val="Strong"/>
        </w:rPr>
        <w:t>4. Use Interactive Features:</w:t>
      </w:r>
      <w:r w:rsidRPr="00221EFA">
        <w:t xml:space="preserve"> Leverage interactive features provided by social platforms, such as polls, Q&amp;A sessions, or live chats, to stimulate conversations among members. These tools can prompt users to share their opinions, experiences, or solutions, facilitating more dynamic peer-to-peer interactions.</w:t>
      </w:r>
    </w:p>
    <w:p w:rsidR="00AB60C2" w:rsidRPr="00221EFA" w:rsidRDefault="00AB60C2" w:rsidP="00AB60C2">
      <w:pPr>
        <w:pStyle w:val="NormalWeb"/>
      </w:pPr>
      <w:r w:rsidRPr="00221EFA">
        <w:rPr>
          <w:rStyle w:val="Strong"/>
        </w:rPr>
        <w:t>5. Recognize and Reward Engagement:</w:t>
      </w:r>
      <w:r w:rsidRPr="00221EFA">
        <w:t xml:space="preserve"> Acknowledge and reward active members who contribute positively to the community. This could be through shoutouts, badges, or special privileges. Recognition motivates members to engage more frequently and positively, creating a more vibrant and interactive community.</w:t>
      </w:r>
    </w:p>
    <w:p w:rsidR="00AB60C2" w:rsidRPr="00221EFA" w:rsidRDefault="00AB60C2" w:rsidP="00AB60C2">
      <w:pPr>
        <w:pStyle w:val="NormalWeb"/>
      </w:pPr>
      <w:r w:rsidRPr="00221EFA">
        <w:rPr>
          <w:rStyle w:val="Strong"/>
        </w:rPr>
        <w:lastRenderedPageBreak/>
        <w:t>6. Foster a Supportive Culture:</w:t>
      </w:r>
      <w:r w:rsidRPr="00221EFA">
        <w:t xml:space="preserve"> Encourage a culture of support and respect within the community. Set clear guidelines for behavior and actively moderate interactions to ensure they align with community values. Promote a positive atmosphere where members feel comfortable sharing and connecting with others.</w:t>
      </w:r>
    </w:p>
    <w:p w:rsidR="00AB60C2" w:rsidRPr="00221EFA" w:rsidRDefault="00AB60C2" w:rsidP="00AB60C2">
      <w:pPr>
        <w:pStyle w:val="NormalWeb"/>
      </w:pPr>
      <w:r w:rsidRPr="00221EFA">
        <w:rPr>
          <w:rStyle w:val="Strong"/>
        </w:rPr>
        <w:t>7. Facilitate Networking Opportunities:</w:t>
      </w:r>
      <w:r w:rsidRPr="00221EFA">
        <w:t xml:space="preserve"> Create opportunities for members to network and connect with each other. This can include virtual meetups, networking events, or member directories. Facilitating these connections helps members build relationships and engage with each other more effectively.</w:t>
      </w:r>
    </w:p>
    <w:p w:rsidR="00AB60C2" w:rsidRPr="00221EFA" w:rsidRDefault="00AB60C2" w:rsidP="00AB60C2">
      <w:pPr>
        <w:pStyle w:val="NormalWeb"/>
      </w:pPr>
      <w:r w:rsidRPr="00221EFA">
        <w:rPr>
          <w:rStyle w:val="Strong"/>
        </w:rPr>
        <w:t>8. Provide Tools for Collaboration:</w:t>
      </w:r>
      <w:r w:rsidRPr="00221EFA">
        <w:t xml:space="preserve"> Offer tools and resources that facilitate collaboration among members. This could include shared documents, project management tools, or collaborative platforms. Providing these resources helps members work together and interact more meaningfully.</w:t>
      </w:r>
    </w:p>
    <w:p w:rsidR="00AB60C2" w:rsidRPr="00221EFA" w:rsidRDefault="00AB60C2" w:rsidP="00AB60C2">
      <w:pPr>
        <w:pStyle w:val="NormalWeb"/>
      </w:pPr>
      <w:r w:rsidRPr="00221EFA">
        <w:rPr>
          <w:rStyle w:val="Strong"/>
        </w:rPr>
        <w:t>9. Share Success Stories:</w:t>
      </w:r>
      <w:r w:rsidRPr="00221EFA">
        <w:t xml:space="preserve"> Highlight and share success stories or case studies from within the community. Showcasing how members have benefited from their interactions or achieved their goals with the support of the community can inspire others and reinforce the value of peer-to-peer engagement.</w:t>
      </w:r>
    </w:p>
    <w:p w:rsidR="00AB60C2" w:rsidRPr="00221EFA" w:rsidRDefault="00AB60C2" w:rsidP="00AB60C2">
      <w:pPr>
        <w:pStyle w:val="NormalWeb"/>
      </w:pPr>
      <w:r w:rsidRPr="00221EFA">
        <w:rPr>
          <w:rStyle w:val="Strong"/>
        </w:rPr>
        <w:t>10. Monitor and Adapt:</w:t>
      </w:r>
      <w:r w:rsidRPr="00221EFA">
        <w:t xml:space="preserve"> Regularly monitor interactions and engagement within the community to understand what works and what doesn’t. Use feedback and engagement metrics to adapt your strategies and improve the ways you foster peer-to-peer interactions.</w:t>
      </w:r>
    </w:p>
    <w:p w:rsidR="00AB60C2" w:rsidRPr="00221EFA" w:rsidRDefault="00AB60C2" w:rsidP="00AB60C2">
      <w:pPr>
        <w:pStyle w:val="NormalWeb"/>
      </w:pPr>
      <w:r w:rsidRPr="00221EFA">
        <w:t>By implementing these strategies, you create a dynamic and interactive community where members are encouraged to engage with each other, share valuable insights, and build meaningful connections. This not only enhances the overall community experience but also strengthens loyalty and participation.</w:t>
      </w:r>
    </w:p>
    <w:p w:rsidR="00AB60C2" w:rsidRPr="00221EFA" w:rsidRDefault="00AB60C2" w:rsidP="00AB60C2">
      <w:pPr>
        <w:rPr>
          <w:rFonts w:ascii="Times New Roman" w:hAnsi="Times New Roman" w:cs="Times New Roman"/>
          <w:b/>
          <w:bCs/>
          <w:sz w:val="24"/>
          <w:szCs w:val="24"/>
        </w:rPr>
      </w:pPr>
      <w:r w:rsidRPr="00221EFA">
        <w:rPr>
          <w:rFonts w:ascii="Times New Roman" w:hAnsi="Times New Roman" w:cs="Times New Roman"/>
          <w:b/>
          <w:bCs/>
          <w:sz w:val="24"/>
          <w:szCs w:val="24"/>
        </w:rPr>
        <w:t>F. Managing Negative Feedback and Crises</w:t>
      </w:r>
    </w:p>
    <w:p w:rsidR="00AB60C2" w:rsidRPr="00221EFA" w:rsidRDefault="00AB60C2" w:rsidP="00AB60C2">
      <w:pPr>
        <w:rPr>
          <w:rFonts w:ascii="Times New Roman" w:hAnsi="Times New Roman" w:cs="Times New Roman"/>
          <w:sz w:val="24"/>
          <w:szCs w:val="24"/>
        </w:rPr>
      </w:pPr>
      <w:r w:rsidRPr="00221EFA">
        <w:rPr>
          <w:rFonts w:ascii="Times New Roman" w:hAnsi="Times New Roman" w:cs="Times New Roman"/>
          <w:sz w:val="24"/>
          <w:szCs w:val="24"/>
        </w:rPr>
        <w:t>Managing negative feedback and crises on social media requires a thoughtful and strategic approach to preserve your brand's reputation and maintain trust. Begin by addressing negative comments promptly to show attentiveness and concern. Acknowledge the issue and express empathy, validating the individual's feelings and experiences. This initial response helps to de-escalate the situation and demonstrates that you value their feedback. Follow up by offering a clear solution or next steps, such as a refund, replacement, or further assistance, to resolve the issue effectively. If the situation escalates into a crisis, handle it with transparency and honesty, providing regular updates and outlining the steps you are taking to address the problem. Utilize multiple communication channels to ensure your message reaches your audience and remains consistent across platforms.</w:t>
      </w:r>
    </w:p>
    <w:p w:rsidR="00AB60C2" w:rsidRPr="00221EFA" w:rsidRDefault="00AB60C2" w:rsidP="00AB60C2">
      <w:pPr>
        <w:rPr>
          <w:rFonts w:ascii="Times New Roman" w:hAnsi="Times New Roman" w:cs="Times New Roman"/>
          <w:sz w:val="24"/>
          <w:szCs w:val="24"/>
        </w:rPr>
      </w:pPr>
      <w:r w:rsidRPr="00221EFA">
        <w:rPr>
          <w:rStyle w:val="Strong"/>
          <w:rFonts w:ascii="Times New Roman" w:hAnsi="Times New Roman" w:cs="Times New Roman"/>
          <w:sz w:val="24"/>
          <w:szCs w:val="24"/>
        </w:rPr>
        <w:t>Best Practices for Addressing Negative Comments:</w:t>
      </w:r>
      <w:r w:rsidRPr="00221EFA">
        <w:rPr>
          <w:rFonts w:ascii="Times New Roman" w:hAnsi="Times New Roman" w:cs="Times New Roman"/>
          <w:sz w:val="24"/>
          <w:szCs w:val="24"/>
        </w:rPr>
        <w:t xml:space="preserve"> Addressing negative comments effectively is crucial for maintaining your brand’s reputation and fostering a positive online environment. Start by acknowledging the issue promptly and professionally. Avoid defensive or confrontational responses; instead, express empathy and understanding. For instance, if a </w:t>
      </w:r>
      <w:r w:rsidRPr="00221EFA">
        <w:rPr>
          <w:rFonts w:ascii="Times New Roman" w:hAnsi="Times New Roman" w:cs="Times New Roman"/>
          <w:sz w:val="24"/>
          <w:szCs w:val="24"/>
        </w:rPr>
        <w:lastRenderedPageBreak/>
        <w:t>customer is unhappy with a product, thank them for their feedback, apologize for their experience, and offer a solution or follow-up. Personalize your responses to show genuine concern and avoid using generic replies. Moving the conversation to a private channel, such as direct messages or email, can also be helpful for resolving more complex issues without public scrutiny.</w:t>
      </w:r>
    </w:p>
    <w:p w:rsidR="00447484" w:rsidRPr="00221EFA" w:rsidRDefault="00447484" w:rsidP="00447484">
      <w:pPr>
        <w:rPr>
          <w:rFonts w:ascii="Times New Roman" w:hAnsi="Times New Roman" w:cs="Times New Roman"/>
          <w:sz w:val="24"/>
          <w:szCs w:val="24"/>
        </w:rPr>
      </w:pPr>
      <w:r w:rsidRPr="00221EFA">
        <w:rPr>
          <w:rStyle w:val="Strong"/>
          <w:rFonts w:ascii="Times New Roman" w:hAnsi="Times New Roman" w:cs="Times New Roman"/>
          <w:sz w:val="24"/>
          <w:szCs w:val="24"/>
        </w:rPr>
        <w:t>Crisis Management and Damage Control on Social Media:</w:t>
      </w:r>
      <w:r w:rsidRPr="00221EFA">
        <w:rPr>
          <w:rFonts w:ascii="Times New Roman" w:hAnsi="Times New Roman" w:cs="Times New Roman"/>
          <w:sz w:val="24"/>
          <w:szCs w:val="24"/>
        </w:rPr>
        <w:t xml:space="preserve"> In times of crisis, swift and strategic management is essential to mitigate damage and restore confidence. Begin by identifying the nature and scope of the crisis and crafting a clear, honest response. Communicate transparently about what happened, what steps are being taken to address the issue, and how it will be prevented in the future. Use multiple channels to disseminate your message and ensure consistency across all communications. Engage with affected parties and address their concerns directly. Monitoring the situation continuously allows you to adapt your response as needed. Post-crisis, analyze the incident to learn from it and refine your crisis management strategies for future preparedness.</w:t>
      </w:r>
    </w:p>
    <w:p w:rsidR="00AB60C2" w:rsidRPr="00221EFA" w:rsidRDefault="00447484" w:rsidP="00447484">
      <w:pPr>
        <w:rPr>
          <w:rFonts w:ascii="Times New Roman" w:hAnsi="Times New Roman" w:cs="Times New Roman"/>
          <w:b/>
          <w:bCs/>
          <w:sz w:val="24"/>
          <w:szCs w:val="24"/>
        </w:rPr>
      </w:pPr>
      <w:r w:rsidRPr="00221EFA">
        <w:rPr>
          <w:rFonts w:ascii="Times New Roman" w:hAnsi="Times New Roman" w:cs="Times New Roman"/>
          <w:b/>
          <w:bCs/>
          <w:sz w:val="24"/>
          <w:szCs w:val="24"/>
        </w:rPr>
        <w:t xml:space="preserve">G. Measuring Engagement Success  </w:t>
      </w:r>
    </w:p>
    <w:p w:rsidR="00447484" w:rsidRPr="00221EFA" w:rsidRDefault="00447484" w:rsidP="00447484">
      <w:pPr>
        <w:rPr>
          <w:rFonts w:ascii="Times New Roman" w:hAnsi="Times New Roman" w:cs="Times New Roman"/>
          <w:sz w:val="24"/>
          <w:szCs w:val="24"/>
        </w:rPr>
      </w:pPr>
      <w:r w:rsidRPr="00221EFA">
        <w:rPr>
          <w:rFonts w:ascii="Times New Roman" w:hAnsi="Times New Roman" w:cs="Times New Roman"/>
          <w:sz w:val="24"/>
          <w:szCs w:val="24"/>
        </w:rPr>
        <w:t>Measuring engagement success on social media involves analyzing various metrics to evaluate how effectively your content is resonating with your audience and achieving your goals. Key metrics include likes, which indicate general approval; shares, which reflect the content's value and reach; comments, which provide deeper insights into audience opinions and interaction; and click-through rates (CTR), which measure the effectiveness of your calls to action by tracking user actions on links within your posts. To gain a comprehensive understanding, leverage social media analytics tools that offer detailed reports on these metrics, allowing you to track trends, assess performance across different platforms, and understand audience behavior. Regularly reviewing this data helps you identify which types of content and strategies drive the most engagement, enabling you to refine your approach and optimize future posts. By continuously measuring and adjusting based on engagement data, you can ensure your social media strategy remains effective, relevant, and aligned with your audience’s preferences.</w:t>
      </w:r>
    </w:p>
    <w:p w:rsidR="00447484" w:rsidRPr="00221EFA" w:rsidRDefault="00447484" w:rsidP="00447484">
      <w:pPr>
        <w:rPr>
          <w:rFonts w:ascii="Times New Roman" w:hAnsi="Times New Roman" w:cs="Times New Roman"/>
          <w:b/>
          <w:bCs/>
          <w:sz w:val="24"/>
          <w:szCs w:val="24"/>
        </w:rPr>
      </w:pPr>
      <w:r w:rsidRPr="00221EFA">
        <w:rPr>
          <w:rFonts w:ascii="Times New Roman" w:hAnsi="Times New Roman" w:cs="Times New Roman"/>
          <w:b/>
          <w:bCs/>
          <w:sz w:val="24"/>
          <w:szCs w:val="24"/>
        </w:rPr>
        <w:t>Key Metrics: Likes, Shares, Comments, Click-Through Rates</w:t>
      </w:r>
    </w:p>
    <w:p w:rsidR="00447484" w:rsidRPr="00221EFA" w:rsidRDefault="00447484" w:rsidP="00447484">
      <w:pPr>
        <w:pStyle w:val="NormalWeb"/>
      </w:pPr>
      <w:r w:rsidRPr="00221EFA">
        <w:rPr>
          <w:rStyle w:val="Strong"/>
        </w:rPr>
        <w:t>Likes:</w:t>
      </w:r>
      <w:r w:rsidRPr="00221EFA">
        <w:t xml:space="preserve"> Likes are one of the most straightforward indicators of engagement on social media. They represent a quick and simple form of approval or appreciation from your audience. While likes alone do not provide deep insights into the effectiveness of your content, they are a useful metric for gauging overall sentiment and popularity. High numbers of likes can indicate that your content resonates with your audience or aligns well with their interests. However, relying solely on likes can be misleading, as they do not necessarily reflect the depth of engagement or the quality of interactions.</w:t>
      </w:r>
    </w:p>
    <w:p w:rsidR="00447484" w:rsidRPr="00221EFA" w:rsidRDefault="00447484" w:rsidP="00447484">
      <w:pPr>
        <w:rPr>
          <w:rFonts w:ascii="Times New Roman" w:hAnsi="Times New Roman" w:cs="Times New Roman"/>
          <w:sz w:val="24"/>
          <w:szCs w:val="24"/>
        </w:rPr>
      </w:pPr>
      <w:r w:rsidRPr="00221EFA">
        <w:rPr>
          <w:rStyle w:val="Strong"/>
          <w:rFonts w:ascii="Times New Roman" w:hAnsi="Times New Roman" w:cs="Times New Roman"/>
          <w:sz w:val="24"/>
          <w:szCs w:val="24"/>
        </w:rPr>
        <w:t>Shares:</w:t>
      </w:r>
      <w:r w:rsidRPr="00221EFA">
        <w:rPr>
          <w:rFonts w:ascii="Times New Roman" w:hAnsi="Times New Roman" w:cs="Times New Roman"/>
          <w:sz w:val="24"/>
          <w:szCs w:val="24"/>
        </w:rPr>
        <w:t xml:space="preserve"> Shares are a more valuable engagement metric as they demonstrate that your audience finds your content compelling enough to share with their own network. This type of engagement extends the reach of your content beyond your immediate followers and can significantly amplify its impact. High share counts often indicate that your content is seen as valuable, </w:t>
      </w:r>
      <w:r w:rsidRPr="00221EFA">
        <w:rPr>
          <w:rFonts w:ascii="Times New Roman" w:hAnsi="Times New Roman" w:cs="Times New Roman"/>
          <w:sz w:val="24"/>
          <w:szCs w:val="24"/>
        </w:rPr>
        <w:lastRenderedPageBreak/>
        <w:t>relevant, or noteworthy. Analyzing the content that gets shared the most can provide insights into what resonates with your audience and can help guide future content creation.</w:t>
      </w:r>
    </w:p>
    <w:p w:rsidR="00447484" w:rsidRPr="00221EFA" w:rsidRDefault="00447484" w:rsidP="00447484">
      <w:pPr>
        <w:rPr>
          <w:rFonts w:ascii="Times New Roman" w:hAnsi="Times New Roman" w:cs="Times New Roman"/>
          <w:sz w:val="24"/>
          <w:szCs w:val="24"/>
        </w:rPr>
      </w:pPr>
      <w:r w:rsidRPr="00221EFA">
        <w:rPr>
          <w:rStyle w:val="Strong"/>
          <w:rFonts w:ascii="Times New Roman" w:hAnsi="Times New Roman" w:cs="Times New Roman"/>
          <w:sz w:val="24"/>
          <w:szCs w:val="24"/>
        </w:rPr>
        <w:t>Comments:</w:t>
      </w:r>
      <w:r w:rsidRPr="00221EFA">
        <w:rPr>
          <w:rFonts w:ascii="Times New Roman" w:hAnsi="Times New Roman" w:cs="Times New Roman"/>
          <w:sz w:val="24"/>
          <w:szCs w:val="24"/>
        </w:rPr>
        <w:t xml:space="preserve"> Comments offer deeper insights into how your audience is interacting with your content. They provide direct feedback and allow you to gauge the level of engagement and interest. Comments can vary from positive affirmations to constructive criticism, and they often reveal more about the audience's opinions, questions, and concerns. Engaging with comments by responding thoughtfully can further enhance interaction and build a stronger connection with your audience. Tracking the volume and sentiment of comments can help you understand how well your content is being received and identify areas for improvement.</w:t>
      </w:r>
    </w:p>
    <w:p w:rsidR="00447484" w:rsidRPr="00221EFA" w:rsidRDefault="00447484" w:rsidP="00447484">
      <w:pPr>
        <w:rPr>
          <w:rFonts w:ascii="Times New Roman" w:hAnsi="Times New Roman" w:cs="Times New Roman"/>
          <w:sz w:val="24"/>
          <w:szCs w:val="24"/>
        </w:rPr>
      </w:pPr>
      <w:r w:rsidRPr="00221EFA">
        <w:rPr>
          <w:rStyle w:val="Strong"/>
          <w:rFonts w:ascii="Times New Roman" w:hAnsi="Times New Roman" w:cs="Times New Roman"/>
          <w:sz w:val="24"/>
          <w:szCs w:val="24"/>
        </w:rPr>
        <w:t>Click-Through Rates (CTR):</w:t>
      </w:r>
      <w:r w:rsidRPr="00221EFA">
        <w:rPr>
          <w:rFonts w:ascii="Times New Roman" w:hAnsi="Times New Roman" w:cs="Times New Roman"/>
          <w:sz w:val="24"/>
          <w:szCs w:val="24"/>
        </w:rPr>
        <w:t xml:space="preserve"> Click-Through Rates measure the effectiveness of your content in driving users to take a specific action, such as clicking a link to your website or landing page. CTR is a critical metric for evaluating the performance of calls to action and the overall success of content in driving conversions. A high CTR indicates that your content is compelling and relevant enough to prompt users to take further action. Analyzing CTR data helps you understand how well your content and promotional strategies are performing and allows you to adjust your approach to improve results.</w:t>
      </w:r>
    </w:p>
    <w:p w:rsidR="00447484" w:rsidRPr="00221EFA" w:rsidRDefault="00447484" w:rsidP="00447484">
      <w:pPr>
        <w:rPr>
          <w:rFonts w:ascii="Times New Roman" w:hAnsi="Times New Roman" w:cs="Times New Roman"/>
          <w:sz w:val="24"/>
          <w:szCs w:val="24"/>
        </w:rPr>
      </w:pPr>
      <w:r w:rsidRPr="00221EFA">
        <w:rPr>
          <w:rFonts w:ascii="Times New Roman" w:hAnsi="Times New Roman" w:cs="Times New Roman"/>
          <w:sz w:val="24"/>
          <w:szCs w:val="24"/>
        </w:rPr>
        <w:t>By closely monitoring and analyzing these metrics—likes, shares, comments, and click-through rates—you can gain a comprehensive understanding of your social media engagement success. Each metric provides unique insights into different aspects of audience interaction, helping you to refine your content strategy, optimize engagement, and achieve your social media objectives.</w:t>
      </w:r>
    </w:p>
    <w:p w:rsidR="006B3E98" w:rsidRPr="00221EFA" w:rsidRDefault="006B3E98" w:rsidP="006B3E98">
      <w:pPr>
        <w:rPr>
          <w:rFonts w:ascii="Times New Roman" w:hAnsi="Times New Roman" w:cs="Times New Roman"/>
          <w:b/>
          <w:bCs/>
          <w:sz w:val="24"/>
          <w:szCs w:val="24"/>
        </w:rPr>
      </w:pPr>
      <w:r w:rsidRPr="00221EFA">
        <w:rPr>
          <w:rFonts w:ascii="Times New Roman" w:hAnsi="Times New Roman" w:cs="Times New Roman"/>
          <w:b/>
          <w:bCs/>
          <w:sz w:val="24"/>
          <w:szCs w:val="24"/>
        </w:rPr>
        <w:t>Using Social Media Analytics Tools</w:t>
      </w:r>
    </w:p>
    <w:p w:rsidR="006B3E98" w:rsidRPr="00221EFA" w:rsidRDefault="006B3E98" w:rsidP="006B3E98">
      <w:pPr>
        <w:spacing w:before="100" w:beforeAutospacing="1" w:after="100" w:afterAutospacing="1" w:line="240" w:lineRule="auto"/>
        <w:rPr>
          <w:rFonts w:ascii="Times New Roman" w:eastAsia="Times New Roman" w:hAnsi="Times New Roman" w:cs="Times New Roman"/>
          <w:kern w:val="0"/>
          <w:sz w:val="24"/>
          <w:szCs w:val="24"/>
          <w:lang w:bidi="mr-IN"/>
          <w14:ligatures w14:val="none"/>
        </w:rPr>
      </w:pPr>
      <w:r w:rsidRPr="00221EFA">
        <w:rPr>
          <w:rFonts w:ascii="Times New Roman" w:eastAsia="Times New Roman" w:hAnsi="Times New Roman" w:cs="Times New Roman"/>
          <w:kern w:val="0"/>
          <w:sz w:val="24"/>
          <w:szCs w:val="24"/>
          <w:lang w:bidi="mr-IN"/>
          <w14:ligatures w14:val="none"/>
        </w:rPr>
        <w:t>Social media analytics tools are essential for measuring and understanding the performance of your social media efforts. These tools provide in-depth insights into various metrics, allowing you to track engagement, assess the effectiveness of your content, and make data-driven decisions to optimize your strategy. Here’s a detailed look at how to use these tools effectively:</w:t>
      </w:r>
    </w:p>
    <w:p w:rsidR="006B3E98" w:rsidRPr="00221EFA" w:rsidRDefault="006B3E98" w:rsidP="006B3E98">
      <w:pPr>
        <w:spacing w:before="100" w:beforeAutospacing="1" w:after="100" w:afterAutospacing="1" w:line="240" w:lineRule="auto"/>
        <w:rPr>
          <w:rFonts w:ascii="Times New Roman" w:eastAsia="Times New Roman" w:hAnsi="Times New Roman" w:cs="Times New Roman"/>
          <w:kern w:val="0"/>
          <w:sz w:val="24"/>
          <w:szCs w:val="24"/>
          <w:lang w:bidi="mr-IN"/>
          <w14:ligatures w14:val="none"/>
        </w:rPr>
      </w:pPr>
      <w:r w:rsidRPr="00221EFA">
        <w:rPr>
          <w:rFonts w:ascii="Times New Roman" w:eastAsia="Times New Roman" w:hAnsi="Times New Roman" w:cs="Times New Roman"/>
          <w:b/>
          <w:bCs/>
          <w:kern w:val="0"/>
          <w:sz w:val="24"/>
          <w:szCs w:val="24"/>
          <w:lang w:bidi="mr-IN"/>
          <w14:ligatures w14:val="none"/>
        </w:rPr>
        <w:t>1. Overview of Popular Analytics Tools:</w:t>
      </w:r>
      <w:r w:rsidRPr="00221EFA">
        <w:rPr>
          <w:rFonts w:ascii="Times New Roman" w:eastAsia="Times New Roman" w:hAnsi="Times New Roman" w:cs="Times New Roman"/>
          <w:kern w:val="0"/>
          <w:sz w:val="24"/>
          <w:szCs w:val="24"/>
          <w:lang w:bidi="mr-IN"/>
          <w14:ligatures w14:val="none"/>
        </w:rPr>
        <w:t xml:space="preserve"> Several tools are available to help you analyze social media performance, each with its own set of features. Popular options include:</w:t>
      </w:r>
    </w:p>
    <w:p w:rsidR="006B3E98" w:rsidRPr="00221EFA" w:rsidRDefault="006B3E98" w:rsidP="00BC4E59">
      <w:pPr>
        <w:numPr>
          <w:ilvl w:val="0"/>
          <w:numId w:val="13"/>
        </w:numPr>
        <w:spacing w:before="100" w:beforeAutospacing="1" w:after="100" w:afterAutospacing="1" w:line="240" w:lineRule="auto"/>
        <w:ind w:left="414" w:hanging="357"/>
        <w:rPr>
          <w:rFonts w:ascii="Times New Roman" w:eastAsia="Times New Roman" w:hAnsi="Times New Roman" w:cs="Times New Roman"/>
          <w:kern w:val="0"/>
          <w:sz w:val="24"/>
          <w:szCs w:val="24"/>
          <w:lang w:bidi="mr-IN"/>
          <w14:ligatures w14:val="none"/>
        </w:rPr>
      </w:pPr>
      <w:r w:rsidRPr="00221EFA">
        <w:rPr>
          <w:rFonts w:ascii="Times New Roman" w:eastAsia="Times New Roman" w:hAnsi="Times New Roman" w:cs="Times New Roman"/>
          <w:b/>
          <w:bCs/>
          <w:kern w:val="0"/>
          <w:sz w:val="24"/>
          <w:szCs w:val="24"/>
          <w:lang w:bidi="mr-IN"/>
          <w14:ligatures w14:val="none"/>
        </w:rPr>
        <w:t>Google Analytics:</w:t>
      </w:r>
      <w:r w:rsidRPr="00221EFA">
        <w:rPr>
          <w:rFonts w:ascii="Times New Roman" w:eastAsia="Times New Roman" w:hAnsi="Times New Roman" w:cs="Times New Roman"/>
          <w:kern w:val="0"/>
          <w:sz w:val="24"/>
          <w:szCs w:val="24"/>
          <w:lang w:bidi="mr-IN"/>
          <w14:ligatures w14:val="none"/>
        </w:rPr>
        <w:t xml:space="preserve"> Tracks traffic to your website from social media platforms, providing insights into user behavior and conversion rates.</w:t>
      </w:r>
    </w:p>
    <w:p w:rsidR="006B3E98" w:rsidRPr="00221EFA" w:rsidRDefault="006B3E98" w:rsidP="00BC4E59">
      <w:pPr>
        <w:numPr>
          <w:ilvl w:val="0"/>
          <w:numId w:val="13"/>
        </w:numPr>
        <w:spacing w:before="100" w:beforeAutospacing="1" w:after="100" w:afterAutospacing="1" w:line="240" w:lineRule="auto"/>
        <w:ind w:left="414" w:hanging="357"/>
        <w:rPr>
          <w:rFonts w:ascii="Times New Roman" w:eastAsia="Times New Roman" w:hAnsi="Times New Roman" w:cs="Times New Roman"/>
          <w:kern w:val="0"/>
          <w:sz w:val="24"/>
          <w:szCs w:val="24"/>
          <w:lang w:bidi="mr-IN"/>
          <w14:ligatures w14:val="none"/>
        </w:rPr>
      </w:pPr>
      <w:r w:rsidRPr="00221EFA">
        <w:rPr>
          <w:rFonts w:ascii="Times New Roman" w:eastAsia="Times New Roman" w:hAnsi="Times New Roman" w:cs="Times New Roman"/>
          <w:b/>
          <w:bCs/>
          <w:kern w:val="0"/>
          <w:sz w:val="24"/>
          <w:szCs w:val="24"/>
          <w:lang w:bidi="mr-IN"/>
          <w14:ligatures w14:val="none"/>
        </w:rPr>
        <w:t>Hootsuite Insights:</w:t>
      </w:r>
      <w:r w:rsidRPr="00221EFA">
        <w:rPr>
          <w:rFonts w:ascii="Times New Roman" w:eastAsia="Times New Roman" w:hAnsi="Times New Roman" w:cs="Times New Roman"/>
          <w:kern w:val="0"/>
          <w:sz w:val="24"/>
          <w:szCs w:val="24"/>
          <w:lang w:bidi="mr-IN"/>
          <w14:ligatures w14:val="none"/>
        </w:rPr>
        <w:t xml:space="preserve"> Offers detailed analytics on engagement, follower growth, and content performance across multiple social media platforms.</w:t>
      </w:r>
    </w:p>
    <w:p w:rsidR="006B3E98" w:rsidRPr="00221EFA" w:rsidRDefault="006B3E98" w:rsidP="00BC4E59">
      <w:pPr>
        <w:numPr>
          <w:ilvl w:val="0"/>
          <w:numId w:val="13"/>
        </w:numPr>
        <w:spacing w:before="100" w:beforeAutospacing="1" w:after="100" w:afterAutospacing="1" w:line="240" w:lineRule="auto"/>
        <w:ind w:left="414" w:hanging="357"/>
        <w:rPr>
          <w:rFonts w:ascii="Times New Roman" w:eastAsia="Times New Roman" w:hAnsi="Times New Roman" w:cs="Times New Roman"/>
          <w:kern w:val="0"/>
          <w:sz w:val="24"/>
          <w:szCs w:val="24"/>
          <w:lang w:bidi="mr-IN"/>
          <w14:ligatures w14:val="none"/>
        </w:rPr>
      </w:pPr>
      <w:r w:rsidRPr="00221EFA">
        <w:rPr>
          <w:rFonts w:ascii="Times New Roman" w:eastAsia="Times New Roman" w:hAnsi="Times New Roman" w:cs="Times New Roman"/>
          <w:b/>
          <w:bCs/>
          <w:kern w:val="0"/>
          <w:sz w:val="24"/>
          <w:szCs w:val="24"/>
          <w:lang w:bidi="mr-IN"/>
          <w14:ligatures w14:val="none"/>
        </w:rPr>
        <w:t>Sprout Social:</w:t>
      </w:r>
      <w:r w:rsidRPr="00221EFA">
        <w:rPr>
          <w:rFonts w:ascii="Times New Roman" w:eastAsia="Times New Roman" w:hAnsi="Times New Roman" w:cs="Times New Roman"/>
          <w:kern w:val="0"/>
          <w:sz w:val="24"/>
          <w:szCs w:val="24"/>
          <w:lang w:bidi="mr-IN"/>
          <w14:ligatures w14:val="none"/>
        </w:rPr>
        <w:t xml:space="preserve"> Provides comprehensive reports on engagement metrics, audience demographics, and campaign performance.</w:t>
      </w:r>
    </w:p>
    <w:p w:rsidR="006B3E98" w:rsidRPr="00221EFA" w:rsidRDefault="006B3E98" w:rsidP="00BC4E59">
      <w:pPr>
        <w:numPr>
          <w:ilvl w:val="0"/>
          <w:numId w:val="13"/>
        </w:numPr>
        <w:spacing w:before="100" w:beforeAutospacing="1" w:after="100" w:afterAutospacing="1" w:line="240" w:lineRule="auto"/>
        <w:ind w:left="414" w:hanging="357"/>
        <w:rPr>
          <w:rFonts w:ascii="Times New Roman" w:eastAsia="Times New Roman" w:hAnsi="Times New Roman" w:cs="Times New Roman"/>
          <w:kern w:val="0"/>
          <w:sz w:val="24"/>
          <w:szCs w:val="24"/>
          <w:lang w:bidi="mr-IN"/>
          <w14:ligatures w14:val="none"/>
        </w:rPr>
      </w:pPr>
      <w:r w:rsidRPr="00221EFA">
        <w:rPr>
          <w:rFonts w:ascii="Times New Roman" w:eastAsia="Times New Roman" w:hAnsi="Times New Roman" w:cs="Times New Roman"/>
          <w:b/>
          <w:bCs/>
          <w:kern w:val="0"/>
          <w:sz w:val="24"/>
          <w:szCs w:val="24"/>
          <w:lang w:bidi="mr-IN"/>
          <w14:ligatures w14:val="none"/>
        </w:rPr>
        <w:t>Buffer Analyze:</w:t>
      </w:r>
      <w:r w:rsidRPr="00221EFA">
        <w:rPr>
          <w:rFonts w:ascii="Times New Roman" w:eastAsia="Times New Roman" w:hAnsi="Times New Roman" w:cs="Times New Roman"/>
          <w:kern w:val="0"/>
          <w:sz w:val="24"/>
          <w:szCs w:val="24"/>
          <w:lang w:bidi="mr-IN"/>
          <w14:ligatures w14:val="none"/>
        </w:rPr>
        <w:t xml:space="preserve"> Offers visual analytics on </w:t>
      </w:r>
      <w:proofErr w:type="spellStart"/>
      <w:r w:rsidRPr="00221EFA">
        <w:rPr>
          <w:rFonts w:ascii="Times New Roman" w:eastAsia="Times New Roman" w:hAnsi="Times New Roman" w:cs="Times New Roman"/>
          <w:kern w:val="0"/>
          <w:sz w:val="24"/>
          <w:szCs w:val="24"/>
          <w:lang w:bidi="mr-IN"/>
          <w14:ligatures w14:val="none"/>
        </w:rPr>
        <w:t>post performance</w:t>
      </w:r>
      <w:proofErr w:type="spellEnd"/>
      <w:r w:rsidRPr="00221EFA">
        <w:rPr>
          <w:rFonts w:ascii="Times New Roman" w:eastAsia="Times New Roman" w:hAnsi="Times New Roman" w:cs="Times New Roman"/>
          <w:kern w:val="0"/>
          <w:sz w:val="24"/>
          <w:szCs w:val="24"/>
          <w:lang w:bidi="mr-IN"/>
          <w14:ligatures w14:val="none"/>
        </w:rPr>
        <w:t>, engagement rates, and follower growth, with easy-to-understand dashboards.</w:t>
      </w:r>
    </w:p>
    <w:p w:rsidR="006B3E98" w:rsidRPr="00221EFA" w:rsidRDefault="006B3E98" w:rsidP="00BC4E59">
      <w:pPr>
        <w:numPr>
          <w:ilvl w:val="0"/>
          <w:numId w:val="13"/>
        </w:numPr>
        <w:spacing w:before="100" w:beforeAutospacing="1" w:after="100" w:afterAutospacing="1" w:line="240" w:lineRule="auto"/>
        <w:ind w:left="414" w:hanging="357"/>
        <w:rPr>
          <w:rFonts w:ascii="Times New Roman" w:eastAsia="Times New Roman" w:hAnsi="Times New Roman" w:cs="Times New Roman"/>
          <w:kern w:val="0"/>
          <w:sz w:val="24"/>
          <w:szCs w:val="24"/>
          <w:lang w:bidi="mr-IN"/>
          <w14:ligatures w14:val="none"/>
        </w:rPr>
      </w:pPr>
      <w:r w:rsidRPr="00221EFA">
        <w:rPr>
          <w:rFonts w:ascii="Times New Roman" w:eastAsia="Times New Roman" w:hAnsi="Times New Roman" w:cs="Times New Roman"/>
          <w:b/>
          <w:bCs/>
          <w:kern w:val="0"/>
          <w:sz w:val="24"/>
          <w:szCs w:val="24"/>
          <w:lang w:bidi="mr-IN"/>
          <w14:ligatures w14:val="none"/>
        </w:rPr>
        <w:t>Facebook Insights and Twitter Analytics:</w:t>
      </w:r>
      <w:r w:rsidRPr="00221EFA">
        <w:rPr>
          <w:rFonts w:ascii="Times New Roman" w:eastAsia="Times New Roman" w:hAnsi="Times New Roman" w:cs="Times New Roman"/>
          <w:kern w:val="0"/>
          <w:sz w:val="24"/>
          <w:szCs w:val="24"/>
          <w:lang w:bidi="mr-IN"/>
          <w14:ligatures w14:val="none"/>
        </w:rPr>
        <w:t xml:space="preserve"> Native tools that provide platform-specific metrics, including post reach, engagement, and audience insights.</w:t>
      </w:r>
    </w:p>
    <w:p w:rsidR="006B3E98" w:rsidRPr="00221EFA" w:rsidRDefault="006B3E98" w:rsidP="006B3E98">
      <w:pPr>
        <w:spacing w:before="100" w:beforeAutospacing="1" w:after="100" w:afterAutospacing="1" w:line="240" w:lineRule="auto"/>
        <w:rPr>
          <w:rFonts w:ascii="Times New Roman" w:eastAsia="Times New Roman" w:hAnsi="Times New Roman" w:cs="Times New Roman"/>
          <w:kern w:val="0"/>
          <w:sz w:val="24"/>
          <w:szCs w:val="24"/>
          <w:lang w:bidi="mr-IN"/>
          <w14:ligatures w14:val="none"/>
        </w:rPr>
      </w:pPr>
      <w:r w:rsidRPr="00221EFA">
        <w:rPr>
          <w:rFonts w:ascii="Times New Roman" w:eastAsia="Times New Roman" w:hAnsi="Times New Roman" w:cs="Times New Roman"/>
          <w:b/>
          <w:bCs/>
          <w:kern w:val="0"/>
          <w:sz w:val="24"/>
          <w:szCs w:val="24"/>
          <w:lang w:bidi="mr-IN"/>
          <w14:ligatures w14:val="none"/>
        </w:rPr>
        <w:lastRenderedPageBreak/>
        <w:t>2. Key Metrics to Track:</w:t>
      </w:r>
      <w:r w:rsidRPr="00221EFA">
        <w:rPr>
          <w:rFonts w:ascii="Times New Roman" w:eastAsia="Times New Roman" w:hAnsi="Times New Roman" w:cs="Times New Roman"/>
          <w:kern w:val="0"/>
          <w:sz w:val="24"/>
          <w:szCs w:val="24"/>
          <w:lang w:bidi="mr-IN"/>
          <w14:ligatures w14:val="none"/>
        </w:rPr>
        <w:t xml:space="preserve"> Social media analytics tools track a variety of metrics that are crucial for understanding your performance:</w:t>
      </w:r>
    </w:p>
    <w:p w:rsidR="006B3E98" w:rsidRPr="00221EFA" w:rsidRDefault="006B3E98" w:rsidP="00BC4E59">
      <w:pPr>
        <w:numPr>
          <w:ilvl w:val="0"/>
          <w:numId w:val="14"/>
        </w:numPr>
        <w:spacing w:before="100" w:beforeAutospacing="1" w:after="100" w:afterAutospacing="1" w:line="240" w:lineRule="auto"/>
        <w:ind w:left="414" w:hanging="357"/>
        <w:rPr>
          <w:rFonts w:ascii="Times New Roman" w:eastAsia="Times New Roman" w:hAnsi="Times New Roman" w:cs="Times New Roman"/>
          <w:kern w:val="0"/>
          <w:sz w:val="24"/>
          <w:szCs w:val="24"/>
          <w:lang w:bidi="mr-IN"/>
          <w14:ligatures w14:val="none"/>
        </w:rPr>
      </w:pPr>
      <w:r w:rsidRPr="00221EFA">
        <w:rPr>
          <w:rFonts w:ascii="Times New Roman" w:eastAsia="Times New Roman" w:hAnsi="Times New Roman" w:cs="Times New Roman"/>
          <w:b/>
          <w:bCs/>
          <w:kern w:val="0"/>
          <w:sz w:val="24"/>
          <w:szCs w:val="24"/>
          <w:lang w:bidi="mr-IN"/>
          <w14:ligatures w14:val="none"/>
        </w:rPr>
        <w:t>Engagement Metrics:</w:t>
      </w:r>
      <w:r w:rsidRPr="00221EFA">
        <w:rPr>
          <w:rFonts w:ascii="Times New Roman" w:eastAsia="Times New Roman" w:hAnsi="Times New Roman" w:cs="Times New Roman"/>
          <w:kern w:val="0"/>
          <w:sz w:val="24"/>
          <w:szCs w:val="24"/>
          <w:lang w:bidi="mr-IN"/>
          <w14:ligatures w14:val="none"/>
        </w:rPr>
        <w:t xml:space="preserve"> Includes likes, shares, comments, and mentions, which indicate how users interact with your content.</w:t>
      </w:r>
    </w:p>
    <w:p w:rsidR="006B3E98" w:rsidRPr="00221EFA" w:rsidRDefault="006B3E98" w:rsidP="00BC4E59">
      <w:pPr>
        <w:numPr>
          <w:ilvl w:val="0"/>
          <w:numId w:val="14"/>
        </w:numPr>
        <w:spacing w:before="100" w:beforeAutospacing="1" w:after="100" w:afterAutospacing="1" w:line="240" w:lineRule="auto"/>
        <w:ind w:left="414" w:hanging="357"/>
        <w:rPr>
          <w:rFonts w:ascii="Times New Roman" w:eastAsia="Times New Roman" w:hAnsi="Times New Roman" w:cs="Times New Roman"/>
          <w:kern w:val="0"/>
          <w:sz w:val="24"/>
          <w:szCs w:val="24"/>
          <w:lang w:bidi="mr-IN"/>
          <w14:ligatures w14:val="none"/>
        </w:rPr>
      </w:pPr>
      <w:r w:rsidRPr="00221EFA">
        <w:rPr>
          <w:rFonts w:ascii="Times New Roman" w:eastAsia="Times New Roman" w:hAnsi="Times New Roman" w:cs="Times New Roman"/>
          <w:b/>
          <w:bCs/>
          <w:kern w:val="0"/>
          <w:sz w:val="24"/>
          <w:szCs w:val="24"/>
          <w:lang w:bidi="mr-IN"/>
          <w14:ligatures w14:val="none"/>
        </w:rPr>
        <w:t>Reach and Impressions:</w:t>
      </w:r>
      <w:r w:rsidRPr="00221EFA">
        <w:rPr>
          <w:rFonts w:ascii="Times New Roman" w:eastAsia="Times New Roman" w:hAnsi="Times New Roman" w:cs="Times New Roman"/>
          <w:kern w:val="0"/>
          <w:sz w:val="24"/>
          <w:szCs w:val="24"/>
          <w:lang w:bidi="mr-IN"/>
          <w14:ligatures w14:val="none"/>
        </w:rPr>
        <w:t xml:space="preserve"> Measures the number of people who have seen your posts and the frequency of these views.</w:t>
      </w:r>
    </w:p>
    <w:p w:rsidR="006B3E98" w:rsidRPr="00221EFA" w:rsidRDefault="006B3E98" w:rsidP="00BC4E59">
      <w:pPr>
        <w:numPr>
          <w:ilvl w:val="0"/>
          <w:numId w:val="14"/>
        </w:numPr>
        <w:spacing w:before="100" w:beforeAutospacing="1" w:after="100" w:afterAutospacing="1" w:line="240" w:lineRule="auto"/>
        <w:ind w:left="414" w:hanging="357"/>
        <w:rPr>
          <w:rFonts w:ascii="Times New Roman" w:eastAsia="Times New Roman" w:hAnsi="Times New Roman" w:cs="Times New Roman"/>
          <w:kern w:val="0"/>
          <w:sz w:val="24"/>
          <w:szCs w:val="24"/>
          <w:lang w:bidi="mr-IN"/>
          <w14:ligatures w14:val="none"/>
        </w:rPr>
      </w:pPr>
      <w:r w:rsidRPr="00221EFA">
        <w:rPr>
          <w:rFonts w:ascii="Times New Roman" w:eastAsia="Times New Roman" w:hAnsi="Times New Roman" w:cs="Times New Roman"/>
          <w:b/>
          <w:bCs/>
          <w:kern w:val="0"/>
          <w:sz w:val="24"/>
          <w:szCs w:val="24"/>
          <w:lang w:bidi="mr-IN"/>
          <w14:ligatures w14:val="none"/>
        </w:rPr>
        <w:t>Follower Growth:</w:t>
      </w:r>
      <w:r w:rsidRPr="00221EFA">
        <w:rPr>
          <w:rFonts w:ascii="Times New Roman" w:eastAsia="Times New Roman" w:hAnsi="Times New Roman" w:cs="Times New Roman"/>
          <w:kern w:val="0"/>
          <w:sz w:val="24"/>
          <w:szCs w:val="24"/>
          <w:lang w:bidi="mr-IN"/>
          <w14:ligatures w14:val="none"/>
        </w:rPr>
        <w:t xml:space="preserve"> Tracks changes in your follower count over time, providing insights into your audience’s expansion.</w:t>
      </w:r>
    </w:p>
    <w:p w:rsidR="006B3E98" w:rsidRPr="00221EFA" w:rsidRDefault="006B3E98" w:rsidP="00BC4E59">
      <w:pPr>
        <w:numPr>
          <w:ilvl w:val="0"/>
          <w:numId w:val="14"/>
        </w:numPr>
        <w:spacing w:before="100" w:beforeAutospacing="1" w:after="100" w:afterAutospacing="1" w:line="240" w:lineRule="auto"/>
        <w:ind w:left="414" w:hanging="357"/>
        <w:rPr>
          <w:rFonts w:ascii="Times New Roman" w:eastAsia="Times New Roman" w:hAnsi="Times New Roman" w:cs="Times New Roman"/>
          <w:kern w:val="0"/>
          <w:sz w:val="24"/>
          <w:szCs w:val="24"/>
          <w:lang w:bidi="mr-IN"/>
          <w14:ligatures w14:val="none"/>
        </w:rPr>
      </w:pPr>
      <w:r w:rsidRPr="00221EFA">
        <w:rPr>
          <w:rFonts w:ascii="Times New Roman" w:eastAsia="Times New Roman" w:hAnsi="Times New Roman" w:cs="Times New Roman"/>
          <w:b/>
          <w:bCs/>
          <w:kern w:val="0"/>
          <w:sz w:val="24"/>
          <w:szCs w:val="24"/>
          <w:lang w:bidi="mr-IN"/>
          <w14:ligatures w14:val="none"/>
        </w:rPr>
        <w:t>Click-Through Rates (CTR):</w:t>
      </w:r>
      <w:r w:rsidRPr="00221EFA">
        <w:rPr>
          <w:rFonts w:ascii="Times New Roman" w:eastAsia="Times New Roman" w:hAnsi="Times New Roman" w:cs="Times New Roman"/>
          <w:kern w:val="0"/>
          <w:sz w:val="24"/>
          <w:szCs w:val="24"/>
          <w:lang w:bidi="mr-IN"/>
          <w14:ligatures w14:val="none"/>
        </w:rPr>
        <w:t xml:space="preserve"> Monitors how often users click on links within your posts, reflecting the effectiveness of your calls to action.</w:t>
      </w:r>
    </w:p>
    <w:p w:rsidR="006B3E98" w:rsidRPr="00221EFA" w:rsidRDefault="006B3E98" w:rsidP="00BC4E59">
      <w:pPr>
        <w:numPr>
          <w:ilvl w:val="0"/>
          <w:numId w:val="14"/>
        </w:numPr>
        <w:spacing w:before="100" w:beforeAutospacing="1" w:after="100" w:afterAutospacing="1" w:line="240" w:lineRule="auto"/>
        <w:ind w:left="414" w:hanging="357"/>
        <w:rPr>
          <w:rFonts w:ascii="Times New Roman" w:eastAsia="Times New Roman" w:hAnsi="Times New Roman" w:cs="Times New Roman"/>
          <w:kern w:val="0"/>
          <w:sz w:val="24"/>
          <w:szCs w:val="24"/>
          <w:lang w:bidi="mr-IN"/>
          <w14:ligatures w14:val="none"/>
        </w:rPr>
      </w:pPr>
      <w:r w:rsidRPr="00221EFA">
        <w:rPr>
          <w:rFonts w:ascii="Times New Roman" w:eastAsia="Times New Roman" w:hAnsi="Times New Roman" w:cs="Times New Roman"/>
          <w:b/>
          <w:bCs/>
          <w:kern w:val="0"/>
          <w:sz w:val="24"/>
          <w:szCs w:val="24"/>
          <w:lang w:bidi="mr-IN"/>
          <w14:ligatures w14:val="none"/>
        </w:rPr>
        <w:t>Conversion Metrics:</w:t>
      </w:r>
      <w:r w:rsidRPr="00221EFA">
        <w:rPr>
          <w:rFonts w:ascii="Times New Roman" w:eastAsia="Times New Roman" w:hAnsi="Times New Roman" w:cs="Times New Roman"/>
          <w:kern w:val="0"/>
          <w:sz w:val="24"/>
          <w:szCs w:val="24"/>
          <w:lang w:bidi="mr-IN"/>
          <w14:ligatures w14:val="none"/>
        </w:rPr>
        <w:t xml:space="preserve"> Tracks actions taken by users after interacting with your content, such as signing up for a newsletter or making a purchase.</w:t>
      </w:r>
    </w:p>
    <w:p w:rsidR="006B3E98" w:rsidRPr="00221EFA" w:rsidRDefault="006B3E98" w:rsidP="006B3E98">
      <w:pPr>
        <w:spacing w:before="100" w:beforeAutospacing="1" w:after="100" w:afterAutospacing="1" w:line="240" w:lineRule="auto"/>
        <w:rPr>
          <w:rFonts w:ascii="Times New Roman" w:eastAsia="Times New Roman" w:hAnsi="Times New Roman" w:cs="Times New Roman"/>
          <w:kern w:val="0"/>
          <w:sz w:val="24"/>
          <w:szCs w:val="24"/>
          <w:lang w:bidi="mr-IN"/>
          <w14:ligatures w14:val="none"/>
        </w:rPr>
      </w:pPr>
      <w:r w:rsidRPr="00221EFA">
        <w:rPr>
          <w:rFonts w:ascii="Times New Roman" w:eastAsia="Times New Roman" w:hAnsi="Times New Roman" w:cs="Times New Roman"/>
          <w:b/>
          <w:bCs/>
          <w:kern w:val="0"/>
          <w:sz w:val="24"/>
          <w:szCs w:val="24"/>
          <w:lang w:bidi="mr-IN"/>
          <w14:ligatures w14:val="none"/>
        </w:rPr>
        <w:t>3. Analyzing and Interpreting Data:</w:t>
      </w:r>
      <w:r w:rsidRPr="00221EFA">
        <w:rPr>
          <w:rFonts w:ascii="Times New Roman" w:eastAsia="Times New Roman" w:hAnsi="Times New Roman" w:cs="Times New Roman"/>
          <w:kern w:val="0"/>
          <w:sz w:val="24"/>
          <w:szCs w:val="24"/>
          <w:lang w:bidi="mr-IN"/>
          <w14:ligatures w14:val="none"/>
        </w:rPr>
        <w:t xml:space="preserve"> Once you have collected data from social media analytics tools, the next step is to analyze and interpret it. Look for trends and patterns, such as which types of content generate the most engagement or which times of day yield the highest interaction rates. Compare performance across different platforms to identify where your content performs best. For instance, if you find that video posts consistently outperform image posts in terms of engagement, you might decide to create more video content.</w:t>
      </w:r>
    </w:p>
    <w:p w:rsidR="006B3E98" w:rsidRPr="00221EFA" w:rsidRDefault="006B3E98" w:rsidP="006B3E98">
      <w:pPr>
        <w:spacing w:before="100" w:beforeAutospacing="1" w:after="100" w:afterAutospacing="1" w:line="240" w:lineRule="auto"/>
        <w:rPr>
          <w:rFonts w:ascii="Times New Roman" w:eastAsia="Times New Roman" w:hAnsi="Times New Roman" w:cs="Times New Roman"/>
          <w:kern w:val="0"/>
          <w:sz w:val="24"/>
          <w:szCs w:val="24"/>
          <w:lang w:bidi="mr-IN"/>
          <w14:ligatures w14:val="none"/>
        </w:rPr>
      </w:pPr>
      <w:r w:rsidRPr="00221EFA">
        <w:rPr>
          <w:rFonts w:ascii="Times New Roman" w:eastAsia="Times New Roman" w:hAnsi="Times New Roman" w:cs="Times New Roman"/>
          <w:b/>
          <w:bCs/>
          <w:kern w:val="0"/>
          <w:sz w:val="24"/>
          <w:szCs w:val="24"/>
          <w:lang w:bidi="mr-IN"/>
          <w14:ligatures w14:val="none"/>
        </w:rPr>
        <w:t>4. Making Data-Driven Decisions:</w:t>
      </w:r>
      <w:r w:rsidRPr="00221EFA">
        <w:rPr>
          <w:rFonts w:ascii="Times New Roman" w:eastAsia="Times New Roman" w:hAnsi="Times New Roman" w:cs="Times New Roman"/>
          <w:kern w:val="0"/>
          <w:sz w:val="24"/>
          <w:szCs w:val="24"/>
          <w:lang w:bidi="mr-IN"/>
          <w14:ligatures w14:val="none"/>
        </w:rPr>
        <w:t xml:space="preserve"> Use the insights gained from your analysis to make informed decisions about your social media strategy. Adjust your content calendar based on peak engagement times, refine your messaging based on audience preferences, and experiment with different content formats to see what works best. For example, if analytics show that posts with user-generated content receive higher engagement, consider incorporating more UGC into your strategy.</w:t>
      </w:r>
    </w:p>
    <w:p w:rsidR="006B3E98" w:rsidRPr="00221EFA" w:rsidRDefault="006B3E98" w:rsidP="006B3E98">
      <w:pPr>
        <w:spacing w:before="100" w:beforeAutospacing="1" w:after="100" w:afterAutospacing="1" w:line="240" w:lineRule="auto"/>
        <w:rPr>
          <w:rFonts w:ascii="Times New Roman" w:eastAsia="Times New Roman" w:hAnsi="Times New Roman" w:cs="Times New Roman"/>
          <w:kern w:val="0"/>
          <w:sz w:val="24"/>
          <w:szCs w:val="24"/>
          <w:lang w:bidi="mr-IN"/>
          <w14:ligatures w14:val="none"/>
        </w:rPr>
      </w:pPr>
      <w:r w:rsidRPr="00221EFA">
        <w:rPr>
          <w:rFonts w:ascii="Times New Roman" w:eastAsia="Times New Roman" w:hAnsi="Times New Roman" w:cs="Times New Roman"/>
          <w:b/>
          <w:bCs/>
          <w:kern w:val="0"/>
          <w:sz w:val="24"/>
          <w:szCs w:val="24"/>
          <w:lang w:bidi="mr-IN"/>
          <w14:ligatures w14:val="none"/>
        </w:rPr>
        <w:t>5. Monitoring and Reporting:</w:t>
      </w:r>
      <w:r w:rsidRPr="00221EFA">
        <w:rPr>
          <w:rFonts w:ascii="Times New Roman" w:eastAsia="Times New Roman" w:hAnsi="Times New Roman" w:cs="Times New Roman"/>
          <w:kern w:val="0"/>
          <w:sz w:val="24"/>
          <w:szCs w:val="24"/>
          <w:lang w:bidi="mr-IN"/>
          <w14:ligatures w14:val="none"/>
        </w:rPr>
        <w:t xml:space="preserve"> Regularly monitor your social media metrics to stay informed about ongoing performance. Most analytics tools offer customizable reporting features that allow you to generate reports on specific metrics or time periods. Use these reports to track progress toward your goals, evaluate the success of campaigns, and present findings to stakeholders. Regular reporting helps you stay on top of trends and make timely adjustments to your strategy.</w:t>
      </w:r>
    </w:p>
    <w:p w:rsidR="006B3E98" w:rsidRPr="00221EFA" w:rsidRDefault="006B3E98" w:rsidP="006B3E98">
      <w:pPr>
        <w:spacing w:before="100" w:beforeAutospacing="1" w:after="100" w:afterAutospacing="1" w:line="240" w:lineRule="auto"/>
        <w:rPr>
          <w:rFonts w:ascii="Times New Roman" w:eastAsia="Times New Roman" w:hAnsi="Times New Roman" w:cs="Times New Roman"/>
          <w:kern w:val="0"/>
          <w:sz w:val="24"/>
          <w:szCs w:val="24"/>
          <w:lang w:bidi="mr-IN"/>
          <w14:ligatures w14:val="none"/>
        </w:rPr>
      </w:pPr>
      <w:r w:rsidRPr="00221EFA">
        <w:rPr>
          <w:rFonts w:ascii="Times New Roman" w:eastAsia="Times New Roman" w:hAnsi="Times New Roman" w:cs="Times New Roman"/>
          <w:b/>
          <w:bCs/>
          <w:kern w:val="0"/>
          <w:sz w:val="24"/>
          <w:szCs w:val="24"/>
          <w:lang w:bidi="mr-IN"/>
          <w14:ligatures w14:val="none"/>
        </w:rPr>
        <w:t>6. Benchmarking and Goal Setting:</w:t>
      </w:r>
      <w:r w:rsidRPr="00221EFA">
        <w:rPr>
          <w:rFonts w:ascii="Times New Roman" w:eastAsia="Times New Roman" w:hAnsi="Times New Roman" w:cs="Times New Roman"/>
          <w:kern w:val="0"/>
          <w:sz w:val="24"/>
          <w:szCs w:val="24"/>
          <w:lang w:bidi="mr-IN"/>
          <w14:ligatures w14:val="none"/>
        </w:rPr>
        <w:t xml:space="preserve"> Establish benchmarks based on historical data and industry standards to measure your progress. Set specific, measurable goals for your social media performance, such as increasing engagement by a certain percentage or driving more traffic to your website. Use analytics tools to track your progress toward these goals and adjust your strategy as needed to stay on target.</w:t>
      </w:r>
    </w:p>
    <w:p w:rsidR="006B3E98" w:rsidRPr="00221EFA" w:rsidRDefault="006B3E98" w:rsidP="006B3E98">
      <w:pPr>
        <w:spacing w:before="100" w:beforeAutospacing="1" w:after="100" w:afterAutospacing="1" w:line="240" w:lineRule="auto"/>
        <w:rPr>
          <w:rFonts w:ascii="Times New Roman" w:eastAsia="Times New Roman" w:hAnsi="Times New Roman" w:cs="Times New Roman"/>
          <w:kern w:val="0"/>
          <w:sz w:val="24"/>
          <w:szCs w:val="24"/>
          <w:lang w:bidi="mr-IN"/>
          <w14:ligatures w14:val="none"/>
        </w:rPr>
      </w:pPr>
      <w:r w:rsidRPr="00221EFA">
        <w:rPr>
          <w:rFonts w:ascii="Times New Roman" w:eastAsia="Times New Roman" w:hAnsi="Times New Roman" w:cs="Times New Roman"/>
          <w:kern w:val="0"/>
          <w:sz w:val="24"/>
          <w:szCs w:val="24"/>
          <w:lang w:bidi="mr-IN"/>
          <w14:ligatures w14:val="none"/>
        </w:rPr>
        <w:t>By effectively using social media analytics tools, you can gain valuable insights into your performance, make data-driven decisions, and continuously optimize your social media strategy to better engage your audience and achieve your objectives.</w:t>
      </w:r>
    </w:p>
    <w:p w:rsidR="006B3E98" w:rsidRPr="00221EFA" w:rsidRDefault="006B3E98" w:rsidP="006B3E98">
      <w:pPr>
        <w:rPr>
          <w:rFonts w:ascii="Times New Roman" w:hAnsi="Times New Roman" w:cs="Times New Roman"/>
          <w:b/>
          <w:bCs/>
          <w:sz w:val="24"/>
          <w:szCs w:val="24"/>
        </w:rPr>
      </w:pPr>
      <w:r w:rsidRPr="00221EFA">
        <w:rPr>
          <w:rFonts w:ascii="Times New Roman" w:hAnsi="Times New Roman" w:cs="Times New Roman"/>
          <w:b/>
          <w:bCs/>
          <w:sz w:val="24"/>
          <w:szCs w:val="24"/>
        </w:rPr>
        <w:t>Adjusting Strategies Based on Engagement Data</w:t>
      </w:r>
    </w:p>
    <w:p w:rsidR="006B3E98" w:rsidRPr="00221EFA" w:rsidRDefault="006B3E98" w:rsidP="006B3E98">
      <w:pPr>
        <w:pStyle w:val="NormalWeb"/>
      </w:pPr>
      <w:r w:rsidRPr="00221EFA">
        <w:lastRenderedPageBreak/>
        <w:t>Adjusting social media strategies based on engagement data is a critical step in optimizing content performance and improving audience interaction. By regularly analyzing metrics such as likes, shares, comments, and click-through rates, you gain insights into what resonates with your audience and what does not. For instance, if data reveals that video content generates significantly higher engagement than text-based posts, shifting your focus towards creating more videos would be a smart adjustment. Similarly, if engagement drops on certain days or times, modifying your posting schedule to align with periods of peak activity can enhance visibility and interaction.</w:t>
      </w:r>
    </w:p>
    <w:p w:rsidR="006B3E98" w:rsidRPr="00221EFA" w:rsidRDefault="006B3E98" w:rsidP="006B3E98">
      <w:pPr>
        <w:pStyle w:val="NormalWeb"/>
      </w:pPr>
      <w:r w:rsidRPr="00221EFA">
        <w:t>A data-driven approach allows you to make informed decisions about the types of content to prioritize, as well as how often and when to post. Tracking these metrics over time also enables you to identify long-term trends and adjust your strategies accordingly. Moreover, analyzing audience feedback and sentiment through comments or reactions can help refine messaging to better align with your audience's preferences and needs. Ultimately, adjusting your strategies based on engagement data helps to maintain relevance, improve performance, and ensure that your social media efforts remain targeted and effective in achieving your overall goals.</w:t>
      </w:r>
    </w:p>
    <w:p w:rsidR="006B3E98" w:rsidRPr="00221EFA" w:rsidRDefault="006B3E98" w:rsidP="006B3E98">
      <w:pPr>
        <w:rPr>
          <w:rFonts w:ascii="Times New Roman" w:hAnsi="Times New Roman" w:cs="Times New Roman"/>
          <w:b/>
          <w:bCs/>
          <w:sz w:val="24"/>
          <w:szCs w:val="24"/>
        </w:rPr>
      </w:pPr>
      <w:r w:rsidRPr="00221EFA">
        <w:rPr>
          <w:rFonts w:ascii="Times New Roman" w:hAnsi="Times New Roman" w:cs="Times New Roman"/>
          <w:b/>
          <w:bCs/>
          <w:sz w:val="24"/>
          <w:szCs w:val="24"/>
        </w:rPr>
        <w:t>h. Case Studies and Success Stories</w:t>
      </w:r>
    </w:p>
    <w:p w:rsidR="000352AE" w:rsidRPr="00221EFA" w:rsidRDefault="000352AE" w:rsidP="000352AE">
      <w:pPr>
        <w:rPr>
          <w:rFonts w:ascii="Times New Roman" w:hAnsi="Times New Roman" w:cs="Times New Roman"/>
          <w:b/>
          <w:bCs/>
          <w:sz w:val="24"/>
          <w:szCs w:val="24"/>
        </w:rPr>
      </w:pPr>
      <w:r w:rsidRPr="00221EFA">
        <w:rPr>
          <w:rFonts w:ascii="Times New Roman" w:hAnsi="Times New Roman" w:cs="Times New Roman"/>
          <w:b/>
          <w:bCs/>
          <w:sz w:val="24"/>
          <w:szCs w:val="24"/>
        </w:rPr>
        <w:t>Airbnb's Unique Experience Campaign</w:t>
      </w:r>
    </w:p>
    <w:p w:rsidR="000352AE" w:rsidRPr="00221EFA" w:rsidRDefault="000352AE" w:rsidP="000352AE">
      <w:pPr>
        <w:rPr>
          <w:rFonts w:ascii="Times New Roman" w:hAnsi="Times New Roman" w:cs="Times New Roman"/>
          <w:sz w:val="24"/>
          <w:szCs w:val="24"/>
        </w:rPr>
      </w:pPr>
      <w:r w:rsidRPr="00221EFA">
        <w:rPr>
          <w:rFonts w:ascii="Times New Roman" w:hAnsi="Times New Roman" w:cs="Times New Roman"/>
          <w:sz w:val="24"/>
          <w:szCs w:val="24"/>
        </w:rPr>
        <w:t>Airbnb leveraged social media to promote its unique offerings through storytelling and vibrant visuals. The campaign showcased extraordinary rental properties globally, utilizing Instagram to capture stunning images that inspired wanderlust. As a result, Airbnb experienced a tremendous increase in brand awareness, amassing over 6.7 million followers on Instagram while driving bookings through visually appealing content.</w:t>
      </w:r>
    </w:p>
    <w:p w:rsidR="000352AE" w:rsidRPr="00221EFA" w:rsidRDefault="000352AE" w:rsidP="000352AE">
      <w:pPr>
        <w:rPr>
          <w:rFonts w:ascii="Times New Roman" w:hAnsi="Times New Roman" w:cs="Times New Roman"/>
          <w:b/>
          <w:bCs/>
          <w:sz w:val="24"/>
          <w:szCs w:val="24"/>
        </w:rPr>
      </w:pPr>
      <w:r w:rsidRPr="00221EFA">
        <w:rPr>
          <w:rFonts w:ascii="Times New Roman" w:hAnsi="Times New Roman" w:cs="Times New Roman"/>
          <w:b/>
          <w:bCs/>
          <w:sz w:val="24"/>
          <w:szCs w:val="24"/>
        </w:rPr>
        <w:t>Make-A-Wish Foundation's Share Your Ears</w:t>
      </w:r>
    </w:p>
    <w:p w:rsidR="000352AE" w:rsidRPr="00221EFA" w:rsidRDefault="000352AE" w:rsidP="000352AE">
      <w:pPr>
        <w:rPr>
          <w:rFonts w:ascii="Times New Roman" w:hAnsi="Times New Roman" w:cs="Times New Roman"/>
          <w:sz w:val="24"/>
          <w:szCs w:val="24"/>
        </w:rPr>
      </w:pPr>
      <w:r w:rsidRPr="00221EFA">
        <w:rPr>
          <w:rFonts w:ascii="Times New Roman" w:hAnsi="Times New Roman" w:cs="Times New Roman"/>
          <w:sz w:val="24"/>
          <w:szCs w:val="24"/>
        </w:rPr>
        <w:t>The Make-A-Wish Foundation partnered with Disney for the "Share Your Ears" campaign, which invited people to post photos wearing Mickey Mouse ears with the hashtag #ShareYourEars. For every photo shared, Disney donated $5 to the foundation. The campaign garnered over 1.7 million photos and 420 million social media impressions, resulting in a 330% increase in social media reach and a 554% boost in engagement during its run.</w:t>
      </w:r>
    </w:p>
    <w:p w:rsidR="000352AE" w:rsidRPr="00221EFA" w:rsidRDefault="000352AE" w:rsidP="000352AE">
      <w:pPr>
        <w:rPr>
          <w:rFonts w:ascii="Times New Roman" w:hAnsi="Times New Roman" w:cs="Times New Roman"/>
          <w:b/>
          <w:bCs/>
          <w:sz w:val="24"/>
          <w:szCs w:val="24"/>
        </w:rPr>
      </w:pPr>
      <w:r w:rsidRPr="00221EFA">
        <w:rPr>
          <w:rFonts w:ascii="Times New Roman" w:hAnsi="Times New Roman" w:cs="Times New Roman"/>
          <w:b/>
          <w:bCs/>
          <w:sz w:val="24"/>
          <w:szCs w:val="24"/>
        </w:rPr>
        <w:t>Nike's #BetterForIt Campaign</w:t>
      </w:r>
    </w:p>
    <w:p w:rsidR="000352AE" w:rsidRPr="00221EFA" w:rsidRDefault="000352AE" w:rsidP="000352AE">
      <w:pPr>
        <w:rPr>
          <w:rFonts w:ascii="Times New Roman" w:hAnsi="Times New Roman" w:cs="Times New Roman"/>
          <w:sz w:val="24"/>
          <w:szCs w:val="24"/>
        </w:rPr>
      </w:pPr>
      <w:r w:rsidRPr="00221EFA">
        <w:rPr>
          <w:rFonts w:ascii="Times New Roman" w:hAnsi="Times New Roman" w:cs="Times New Roman"/>
          <w:sz w:val="24"/>
          <w:szCs w:val="24"/>
        </w:rPr>
        <w:t>Nike launched the #BetterForIt campaign, targeting women with empowering messages related to fitness. This multi-platform strategy utilized social media channels such as Instagram, Twitter, and Facebook to encourage women to share their fitness journeys. The campaign achieved substantial success, with over 800,000 retweets on Twitter and an increase of more than 50,000 followers on Instagram in just a week. It also projected an expected boost of $2 billion in sales in 2017 due to heightened engagement.</w:t>
      </w:r>
    </w:p>
    <w:p w:rsidR="000352AE" w:rsidRPr="00221EFA" w:rsidRDefault="000352AE" w:rsidP="000352AE">
      <w:pPr>
        <w:rPr>
          <w:rFonts w:ascii="Times New Roman" w:hAnsi="Times New Roman" w:cs="Times New Roman"/>
          <w:b/>
          <w:bCs/>
          <w:sz w:val="24"/>
          <w:szCs w:val="24"/>
        </w:rPr>
      </w:pPr>
      <w:r w:rsidRPr="00221EFA">
        <w:rPr>
          <w:rFonts w:ascii="Times New Roman" w:hAnsi="Times New Roman" w:cs="Times New Roman"/>
          <w:b/>
          <w:bCs/>
          <w:sz w:val="24"/>
          <w:szCs w:val="24"/>
        </w:rPr>
        <w:t>Coca-Cola's Share a Coke</w:t>
      </w:r>
    </w:p>
    <w:p w:rsidR="000352AE" w:rsidRPr="00221EFA" w:rsidRDefault="000352AE" w:rsidP="000352AE">
      <w:pPr>
        <w:rPr>
          <w:rFonts w:ascii="Times New Roman" w:hAnsi="Times New Roman" w:cs="Times New Roman"/>
          <w:sz w:val="24"/>
          <w:szCs w:val="24"/>
        </w:rPr>
      </w:pPr>
      <w:r w:rsidRPr="00221EFA">
        <w:rPr>
          <w:rFonts w:ascii="Times New Roman" w:hAnsi="Times New Roman" w:cs="Times New Roman"/>
          <w:sz w:val="24"/>
          <w:szCs w:val="24"/>
        </w:rPr>
        <w:t xml:space="preserve">Coca-Cola's #ShareACoke campaign personalized soda bottles with popular names, inviting customers to share photos using the hashtag. The campaign resulted in over 500,000 shared </w:t>
      </w:r>
      <w:r w:rsidRPr="00221EFA">
        <w:rPr>
          <w:rFonts w:ascii="Times New Roman" w:hAnsi="Times New Roman" w:cs="Times New Roman"/>
          <w:sz w:val="24"/>
          <w:szCs w:val="24"/>
        </w:rPr>
        <w:lastRenderedPageBreak/>
        <w:t>photos, a 2.5% sales increase during the campaign, and an impressive 870% increase in traffic to Coca-Cola's Facebook page. By tapping into consumers’ emotions and encouraging social sharing, Coca-Cola significantly boosted brand loyalty.</w:t>
      </w:r>
    </w:p>
    <w:p w:rsidR="000352AE" w:rsidRPr="00221EFA" w:rsidRDefault="000352AE" w:rsidP="000352AE">
      <w:pPr>
        <w:rPr>
          <w:rFonts w:ascii="Times New Roman" w:hAnsi="Times New Roman" w:cs="Times New Roman"/>
          <w:b/>
          <w:bCs/>
          <w:sz w:val="24"/>
          <w:szCs w:val="24"/>
        </w:rPr>
      </w:pPr>
    </w:p>
    <w:p w:rsidR="000352AE" w:rsidRPr="00221EFA" w:rsidRDefault="000352AE" w:rsidP="000352AE">
      <w:pPr>
        <w:rPr>
          <w:rFonts w:ascii="Times New Roman" w:hAnsi="Times New Roman" w:cs="Times New Roman"/>
          <w:b/>
          <w:bCs/>
          <w:sz w:val="24"/>
          <w:szCs w:val="24"/>
        </w:rPr>
      </w:pPr>
      <w:r w:rsidRPr="00221EFA">
        <w:rPr>
          <w:rFonts w:ascii="Times New Roman" w:hAnsi="Times New Roman" w:cs="Times New Roman"/>
          <w:b/>
          <w:bCs/>
          <w:sz w:val="24"/>
          <w:szCs w:val="24"/>
        </w:rPr>
        <w:t>Lessons from Engagement Failures</w:t>
      </w:r>
    </w:p>
    <w:p w:rsidR="000352AE" w:rsidRPr="00221EFA" w:rsidRDefault="000352AE" w:rsidP="000352AE">
      <w:pPr>
        <w:rPr>
          <w:rFonts w:ascii="Times New Roman" w:hAnsi="Times New Roman" w:cs="Times New Roman"/>
          <w:b/>
          <w:bCs/>
          <w:sz w:val="24"/>
          <w:szCs w:val="24"/>
        </w:rPr>
      </w:pPr>
      <w:r w:rsidRPr="00221EFA">
        <w:rPr>
          <w:rFonts w:ascii="Times New Roman" w:hAnsi="Times New Roman" w:cs="Times New Roman"/>
          <w:b/>
          <w:bCs/>
          <w:sz w:val="24"/>
          <w:szCs w:val="24"/>
        </w:rPr>
        <w:t>Lush Cosmetics' #Spycops Campaign</w:t>
      </w:r>
    </w:p>
    <w:p w:rsidR="000352AE" w:rsidRPr="00221EFA" w:rsidRDefault="000352AE" w:rsidP="000352AE">
      <w:pPr>
        <w:rPr>
          <w:rFonts w:ascii="Times New Roman" w:hAnsi="Times New Roman" w:cs="Times New Roman"/>
          <w:sz w:val="24"/>
          <w:szCs w:val="24"/>
        </w:rPr>
      </w:pPr>
      <w:r w:rsidRPr="00221EFA">
        <w:rPr>
          <w:rFonts w:ascii="Times New Roman" w:hAnsi="Times New Roman" w:cs="Times New Roman"/>
          <w:sz w:val="24"/>
          <w:szCs w:val="24"/>
        </w:rPr>
        <w:t>Lush Cosmetics faced backlash for its controversial #Spycops campaign, which was intended to protest police undercover operations. The execution resulted in negative reviews flooding Lush's Facebook page, resulting in a #FlushLush hashtag that prompted a boycott. This highlighted the importance of considering how campaigns will be perceived and understanding audience sentiment.</w:t>
      </w:r>
    </w:p>
    <w:p w:rsidR="000352AE" w:rsidRPr="00221EFA" w:rsidRDefault="000352AE" w:rsidP="000352AE">
      <w:pPr>
        <w:rPr>
          <w:rFonts w:ascii="Times New Roman" w:hAnsi="Times New Roman" w:cs="Times New Roman"/>
          <w:b/>
          <w:bCs/>
          <w:sz w:val="24"/>
          <w:szCs w:val="24"/>
        </w:rPr>
      </w:pPr>
      <w:r w:rsidRPr="00221EFA">
        <w:rPr>
          <w:rFonts w:ascii="Times New Roman" w:hAnsi="Times New Roman" w:cs="Times New Roman"/>
          <w:b/>
          <w:bCs/>
          <w:sz w:val="24"/>
          <w:szCs w:val="24"/>
        </w:rPr>
        <w:t>Miele's International Women's Day Post</w:t>
      </w:r>
    </w:p>
    <w:p w:rsidR="000352AE" w:rsidRPr="00221EFA" w:rsidRDefault="000352AE" w:rsidP="000352AE">
      <w:pPr>
        <w:rPr>
          <w:rFonts w:ascii="Times New Roman" w:hAnsi="Times New Roman" w:cs="Times New Roman"/>
          <w:sz w:val="24"/>
          <w:szCs w:val="24"/>
        </w:rPr>
      </w:pPr>
      <w:r w:rsidRPr="00221EFA">
        <w:rPr>
          <w:rFonts w:ascii="Times New Roman" w:hAnsi="Times New Roman" w:cs="Times New Roman"/>
          <w:sz w:val="24"/>
          <w:szCs w:val="24"/>
        </w:rPr>
        <w:t>Miele’s marketing blunder on International Women’s Day involved a tone-deaf advertisement reinforcing outdated stereotypes about women in domestic roles. The instant backlash and calls for a boycott of their brand emphasized the critical need for brands to engage thoughtfully and authentically with their audiences.</w:t>
      </w:r>
    </w:p>
    <w:p w:rsidR="000352AE" w:rsidRPr="00221EFA" w:rsidRDefault="000352AE" w:rsidP="000352AE">
      <w:pPr>
        <w:rPr>
          <w:rFonts w:ascii="Times New Roman" w:hAnsi="Times New Roman" w:cs="Times New Roman"/>
          <w:b/>
          <w:bCs/>
          <w:sz w:val="24"/>
          <w:szCs w:val="24"/>
        </w:rPr>
      </w:pPr>
      <w:r w:rsidRPr="00221EFA">
        <w:rPr>
          <w:rFonts w:ascii="Times New Roman" w:hAnsi="Times New Roman" w:cs="Times New Roman"/>
          <w:b/>
          <w:bCs/>
          <w:sz w:val="24"/>
          <w:szCs w:val="24"/>
        </w:rPr>
        <w:t>Dove's Racism Controversy</w:t>
      </w:r>
    </w:p>
    <w:p w:rsidR="000352AE" w:rsidRPr="00221EFA" w:rsidRDefault="000352AE" w:rsidP="000352AE">
      <w:pPr>
        <w:rPr>
          <w:rFonts w:ascii="Times New Roman" w:hAnsi="Times New Roman" w:cs="Times New Roman"/>
          <w:sz w:val="24"/>
          <w:szCs w:val="24"/>
        </w:rPr>
      </w:pPr>
      <w:r w:rsidRPr="00221EFA">
        <w:rPr>
          <w:rFonts w:ascii="Times New Roman" w:hAnsi="Times New Roman" w:cs="Times New Roman"/>
          <w:sz w:val="24"/>
          <w:szCs w:val="24"/>
        </w:rPr>
        <w:t>Dove created controversy with a body wash advertisement showing a black woman "transforming" into a white woman. This led to accusations of racism and insensitivity, prompting a public apology from the brand. The incident serves as a reminder of the importance of understanding cultural contexts and the consequences that misinterpretation can bring.</w:t>
      </w:r>
    </w:p>
    <w:p w:rsidR="000352AE" w:rsidRPr="00221EFA" w:rsidRDefault="000352AE" w:rsidP="000352AE">
      <w:pPr>
        <w:rPr>
          <w:rFonts w:ascii="Times New Roman" w:hAnsi="Times New Roman" w:cs="Times New Roman"/>
          <w:b/>
          <w:bCs/>
          <w:sz w:val="24"/>
          <w:szCs w:val="24"/>
        </w:rPr>
      </w:pPr>
      <w:r w:rsidRPr="00221EFA">
        <w:rPr>
          <w:rFonts w:ascii="Times New Roman" w:hAnsi="Times New Roman" w:cs="Times New Roman"/>
          <w:b/>
          <w:bCs/>
          <w:sz w:val="24"/>
          <w:szCs w:val="24"/>
        </w:rPr>
        <w:t>McDonald's #McDStories Campaign</w:t>
      </w:r>
    </w:p>
    <w:p w:rsidR="006B3E98" w:rsidRPr="000352AE" w:rsidRDefault="000352AE" w:rsidP="000352AE">
      <w:pPr>
        <w:rPr>
          <w:rFonts w:ascii="Times New Roman" w:hAnsi="Times New Roman" w:cs="Times New Roman"/>
          <w:sz w:val="24"/>
          <w:szCs w:val="24"/>
        </w:rPr>
      </w:pPr>
      <w:r w:rsidRPr="00221EFA">
        <w:rPr>
          <w:rFonts w:ascii="Times New Roman" w:hAnsi="Times New Roman" w:cs="Times New Roman"/>
          <w:sz w:val="24"/>
          <w:szCs w:val="24"/>
        </w:rPr>
        <w:t>McDonald's launched the #McDStories campaign, inviting customers to share happy memories related to their meals. Unfortunately, the hashtag was hijacked by users sharing negative experiences, leading to an unintended negative conversation about the brand. This incident illustrates the necessity of preparing for unforeseen responses in social media campaigns</w:t>
      </w:r>
    </w:p>
    <w:p w:rsidR="00DF58B2" w:rsidRDefault="00DF58B2" w:rsidP="00DB17E0"/>
    <w:p w:rsidR="000352AE" w:rsidRPr="00BC4E59" w:rsidRDefault="000352AE" w:rsidP="00DB17E0">
      <w:pPr>
        <w:rPr>
          <w:rFonts w:ascii="Times New Roman" w:hAnsi="Times New Roman" w:cs="Times New Roman"/>
          <w:b/>
          <w:bCs/>
          <w:sz w:val="24"/>
          <w:szCs w:val="24"/>
        </w:rPr>
      </w:pPr>
      <w:r w:rsidRPr="00BC4E59">
        <w:rPr>
          <w:rFonts w:ascii="Times New Roman" w:hAnsi="Times New Roman" w:cs="Times New Roman"/>
          <w:b/>
          <w:bCs/>
          <w:sz w:val="24"/>
          <w:szCs w:val="24"/>
        </w:rPr>
        <w:t>References</w:t>
      </w:r>
    </w:p>
    <w:p w:rsidR="00BD464F" w:rsidRPr="00F8536D" w:rsidRDefault="00BD464F" w:rsidP="00BD464F">
      <w:r w:rsidRPr="00F8536D">
        <w:t xml:space="preserve">1. </w:t>
      </w:r>
      <w:proofErr w:type="spellStart"/>
      <w:r w:rsidRPr="00F8536D">
        <w:t>Kaakandikar</w:t>
      </w:r>
      <w:proofErr w:type="spellEnd"/>
      <w:r w:rsidRPr="00F8536D">
        <w:t xml:space="preserve">, D. R. (2020). Financial statement analysis of </w:t>
      </w:r>
      <w:proofErr w:type="spellStart"/>
      <w:r w:rsidRPr="00F8536D">
        <w:t>Janaseva</w:t>
      </w:r>
      <w:proofErr w:type="spellEnd"/>
      <w:r w:rsidRPr="00F8536D">
        <w:t xml:space="preserve"> Bank. </w:t>
      </w:r>
      <w:proofErr w:type="spellStart"/>
      <w:r w:rsidRPr="00F8536D">
        <w:t>Zenodo</w:t>
      </w:r>
      <w:proofErr w:type="spellEnd"/>
      <w:r w:rsidRPr="00F8536D">
        <w:t xml:space="preserve">. </w:t>
      </w:r>
      <w:hyperlink r:id="rId5" w:history="1">
        <w:r w:rsidRPr="006F1FA9">
          <w:rPr>
            <w:rStyle w:val="Hyperlink"/>
          </w:rPr>
          <w:t>https://doi.org/10.5281/zenodo.13675324</w:t>
        </w:r>
      </w:hyperlink>
      <w:r>
        <w:t xml:space="preserve"> </w:t>
      </w:r>
    </w:p>
    <w:p w:rsidR="00BD464F" w:rsidRPr="00F8536D" w:rsidRDefault="00BD464F" w:rsidP="00BD464F">
      <w:r w:rsidRPr="00F8536D">
        <w:t xml:space="preserve">2. </w:t>
      </w:r>
      <w:proofErr w:type="spellStart"/>
      <w:r w:rsidRPr="00F8536D">
        <w:t>Kaakandikar</w:t>
      </w:r>
      <w:proofErr w:type="spellEnd"/>
      <w:r w:rsidRPr="00F8536D">
        <w:t xml:space="preserve">, D. R. (2020). Study of performance appraisal of employee. </w:t>
      </w:r>
      <w:proofErr w:type="spellStart"/>
      <w:r w:rsidRPr="00F8536D">
        <w:t>Zenodo</w:t>
      </w:r>
      <w:proofErr w:type="spellEnd"/>
      <w:r w:rsidRPr="00F8536D">
        <w:t xml:space="preserve">. </w:t>
      </w:r>
      <w:hyperlink r:id="rId6" w:history="1">
        <w:r w:rsidRPr="006F1FA9">
          <w:rPr>
            <w:rStyle w:val="Hyperlink"/>
          </w:rPr>
          <w:t>https://doi.org/10.5281/zenodo.13681608</w:t>
        </w:r>
      </w:hyperlink>
      <w:r>
        <w:t xml:space="preserve"> </w:t>
      </w:r>
    </w:p>
    <w:p w:rsidR="00BD464F" w:rsidRPr="00F8536D" w:rsidRDefault="00BD464F" w:rsidP="00BD464F">
      <w:r w:rsidRPr="00F8536D">
        <w:t xml:space="preserve">3. </w:t>
      </w:r>
      <w:proofErr w:type="spellStart"/>
      <w:r w:rsidRPr="00F8536D">
        <w:t>Kaakandikar</w:t>
      </w:r>
      <w:proofErr w:type="spellEnd"/>
      <w:r w:rsidRPr="00F8536D">
        <w:t xml:space="preserve">, D. R. (2020). A study of budgetary control. </w:t>
      </w:r>
      <w:proofErr w:type="spellStart"/>
      <w:r w:rsidRPr="00F8536D">
        <w:t>Zenodo</w:t>
      </w:r>
      <w:proofErr w:type="spellEnd"/>
      <w:r w:rsidRPr="00F8536D">
        <w:t>. https://doi.org/10.5281/zenodo.13682208</w:t>
      </w:r>
    </w:p>
    <w:p w:rsidR="00BD464F" w:rsidRPr="00F8536D" w:rsidRDefault="00BD464F" w:rsidP="00BD464F">
      <w:r w:rsidRPr="00F8536D">
        <w:lastRenderedPageBreak/>
        <w:t xml:space="preserve">4. </w:t>
      </w:r>
      <w:proofErr w:type="spellStart"/>
      <w:r w:rsidRPr="00F8536D">
        <w:t>Kaakandikar</w:t>
      </w:r>
      <w:proofErr w:type="spellEnd"/>
      <w:r w:rsidRPr="00F8536D">
        <w:t xml:space="preserve">, D. R. (2020). A study of capital budgeting of Fountainhead Info Solutions Pvt. Ltd. </w:t>
      </w:r>
      <w:proofErr w:type="spellStart"/>
      <w:r w:rsidRPr="00F8536D">
        <w:t>Zenodo</w:t>
      </w:r>
      <w:proofErr w:type="spellEnd"/>
      <w:r w:rsidRPr="00F8536D">
        <w:t xml:space="preserve">. </w:t>
      </w:r>
      <w:hyperlink r:id="rId7" w:history="1">
        <w:r w:rsidRPr="006F1FA9">
          <w:rPr>
            <w:rStyle w:val="Hyperlink"/>
          </w:rPr>
          <w:t>https://doi.org/10.5281/zenodo.13682832</w:t>
        </w:r>
      </w:hyperlink>
      <w:r>
        <w:t xml:space="preserve">  </w:t>
      </w:r>
    </w:p>
    <w:p w:rsidR="00BD464F" w:rsidRPr="00F8536D" w:rsidRDefault="00BD464F" w:rsidP="00BD464F">
      <w:r w:rsidRPr="00F8536D">
        <w:t xml:space="preserve">5. </w:t>
      </w:r>
      <w:proofErr w:type="spellStart"/>
      <w:r w:rsidRPr="00F8536D">
        <w:t>Kaakandikar</w:t>
      </w:r>
      <w:proofErr w:type="spellEnd"/>
      <w:r w:rsidRPr="00F8536D">
        <w:t xml:space="preserve">, D. R. (2020). Analyzing consumer buying </w:t>
      </w:r>
      <w:proofErr w:type="spellStart"/>
      <w:r w:rsidRPr="00F8536D">
        <w:t>behaviour</w:t>
      </w:r>
      <w:proofErr w:type="spellEnd"/>
      <w:r w:rsidRPr="00F8536D">
        <w:t xml:space="preserve"> and preferences in the ice cream industry: Meridian Ice Cream. </w:t>
      </w:r>
      <w:proofErr w:type="spellStart"/>
      <w:r w:rsidRPr="00F8536D">
        <w:t>Zenodo</w:t>
      </w:r>
      <w:proofErr w:type="spellEnd"/>
      <w:r w:rsidRPr="00F8536D">
        <w:t>. https://doi.org/10.5281/zenodo.13683490</w:t>
      </w:r>
    </w:p>
    <w:p w:rsidR="00BD464F" w:rsidRPr="00F8536D" w:rsidRDefault="00BD464F" w:rsidP="00BD464F">
      <w:r w:rsidRPr="00F8536D">
        <w:t xml:space="preserve">6. </w:t>
      </w:r>
      <w:proofErr w:type="spellStart"/>
      <w:r w:rsidRPr="00F8536D">
        <w:t>Kaakandikar</w:t>
      </w:r>
      <w:proofErr w:type="spellEnd"/>
      <w:r w:rsidRPr="00F8536D">
        <w:t xml:space="preserve">, D. R. (2020). Analyzing customer satisfaction and loyalty in the online eyewear retail industry: A focus on </w:t>
      </w:r>
      <w:proofErr w:type="spellStart"/>
      <w:r w:rsidRPr="00F8536D">
        <w:t>Lenskart</w:t>
      </w:r>
      <w:proofErr w:type="spellEnd"/>
      <w:r w:rsidRPr="00F8536D">
        <w:t xml:space="preserve">. </w:t>
      </w:r>
      <w:proofErr w:type="spellStart"/>
      <w:r w:rsidRPr="00F8536D">
        <w:t>Zenodo</w:t>
      </w:r>
      <w:proofErr w:type="spellEnd"/>
      <w:r w:rsidRPr="00F8536D">
        <w:t xml:space="preserve">. </w:t>
      </w:r>
      <w:hyperlink r:id="rId8" w:history="1">
        <w:r w:rsidRPr="006F1FA9">
          <w:rPr>
            <w:rStyle w:val="Hyperlink"/>
          </w:rPr>
          <w:t>https://doi.org/10.5281/zenodo.13683509</w:t>
        </w:r>
      </w:hyperlink>
      <w:r>
        <w:t xml:space="preserve"> </w:t>
      </w:r>
    </w:p>
    <w:p w:rsidR="00BD464F" w:rsidRPr="00F8536D" w:rsidRDefault="00BD464F" w:rsidP="00BD464F">
      <w:r w:rsidRPr="00F8536D">
        <w:t>7. Analyzing consumer preferences and market trends in the two-wheeler industry. (2020). XXVII(5). ISSN: 0975-802X.</w:t>
      </w:r>
      <w:r>
        <w:t xml:space="preserve"> </w:t>
      </w:r>
    </w:p>
    <w:p w:rsidR="00BD464F" w:rsidRPr="00F8536D" w:rsidRDefault="00BD464F" w:rsidP="00BD464F">
      <w:r w:rsidRPr="00F8536D">
        <w:t>8. Analyzing customer satisfaction and loyalty in the context of Wow Momo: A study of fast food preferences and experiences. (2020). XXVII(5). ISSN: 0975-802X.</w:t>
      </w:r>
      <w:r>
        <w:t xml:space="preserve">  </w:t>
      </w:r>
    </w:p>
    <w:p w:rsidR="00BD464F" w:rsidRPr="00F8536D" w:rsidRDefault="00BD464F" w:rsidP="00BD464F">
      <w:r w:rsidRPr="00F8536D">
        <w:t xml:space="preserve">9. </w:t>
      </w:r>
      <w:proofErr w:type="spellStart"/>
      <w:r w:rsidRPr="00F8536D">
        <w:t>Kaakandikar</w:t>
      </w:r>
      <w:proofErr w:type="spellEnd"/>
      <w:r w:rsidRPr="00F8536D">
        <w:t xml:space="preserve">, D. R. (2020). Consumer preferences and market dynamics in the snack food industry: A study of </w:t>
      </w:r>
      <w:proofErr w:type="spellStart"/>
      <w:r w:rsidRPr="00F8536D">
        <w:t>Haldiram</w:t>
      </w:r>
      <w:proofErr w:type="spellEnd"/>
      <w:r w:rsidRPr="00F8536D">
        <w:t xml:space="preserve"> products. </w:t>
      </w:r>
      <w:proofErr w:type="spellStart"/>
      <w:r w:rsidRPr="00F8536D">
        <w:t>Zenodo</w:t>
      </w:r>
      <w:proofErr w:type="spellEnd"/>
      <w:r w:rsidRPr="00F8536D">
        <w:t xml:space="preserve">. </w:t>
      </w:r>
      <w:hyperlink r:id="rId9" w:history="1">
        <w:r w:rsidRPr="006F1FA9">
          <w:rPr>
            <w:rStyle w:val="Hyperlink"/>
          </w:rPr>
          <w:t>https://doi.org/10.5281/zenodo.13683657</w:t>
        </w:r>
      </w:hyperlink>
      <w:r>
        <w:t xml:space="preserve"> </w:t>
      </w:r>
    </w:p>
    <w:p w:rsidR="00BD464F" w:rsidRPr="00F8536D" w:rsidRDefault="00BD464F" w:rsidP="00BD464F">
      <w:r w:rsidRPr="00F8536D">
        <w:t xml:space="preserve">10. </w:t>
      </w:r>
      <w:proofErr w:type="spellStart"/>
      <w:r w:rsidRPr="00F8536D">
        <w:t>Kaakandikar</w:t>
      </w:r>
      <w:proofErr w:type="spellEnd"/>
      <w:r w:rsidRPr="00F8536D">
        <w:t xml:space="preserve">, D. R. (2020). Performance evaluation with the help of ratio analysis. </w:t>
      </w:r>
      <w:proofErr w:type="spellStart"/>
      <w:r w:rsidRPr="00F8536D">
        <w:t>Zenodo</w:t>
      </w:r>
      <w:proofErr w:type="spellEnd"/>
      <w:r w:rsidRPr="00F8536D">
        <w:t xml:space="preserve">. </w:t>
      </w:r>
      <w:hyperlink r:id="rId10" w:history="1">
        <w:r w:rsidRPr="006F1FA9">
          <w:rPr>
            <w:rStyle w:val="Hyperlink"/>
          </w:rPr>
          <w:t>https://doi.org/10.5281/zenodo.13683692</w:t>
        </w:r>
      </w:hyperlink>
      <w:r>
        <w:t xml:space="preserve"> </w:t>
      </w:r>
    </w:p>
    <w:p w:rsidR="00BD464F" w:rsidRPr="00F8536D" w:rsidRDefault="00BD464F" w:rsidP="00BD464F">
      <w:r w:rsidRPr="00F8536D">
        <w:t xml:space="preserve">11. </w:t>
      </w:r>
      <w:proofErr w:type="spellStart"/>
      <w:r w:rsidRPr="00F8536D">
        <w:t>Kaakandikar</w:t>
      </w:r>
      <w:proofErr w:type="spellEnd"/>
      <w:r w:rsidRPr="00F8536D">
        <w:t xml:space="preserve">, D. R. (2020). Impact of artificial intelligence on our society. </w:t>
      </w:r>
      <w:proofErr w:type="spellStart"/>
      <w:r w:rsidRPr="00F8536D">
        <w:t>Zenodo</w:t>
      </w:r>
      <w:proofErr w:type="spellEnd"/>
      <w:r w:rsidRPr="00F8536D">
        <w:t xml:space="preserve">. </w:t>
      </w:r>
      <w:hyperlink r:id="rId11" w:history="1">
        <w:r w:rsidRPr="006F1FA9">
          <w:rPr>
            <w:rStyle w:val="Hyperlink"/>
          </w:rPr>
          <w:t>https://doi.org/10.5281/zenodo.13683725</w:t>
        </w:r>
      </w:hyperlink>
      <w:r>
        <w:t xml:space="preserve"> </w:t>
      </w:r>
    </w:p>
    <w:p w:rsidR="00BD464F" w:rsidRPr="00F8536D" w:rsidRDefault="00BD464F" w:rsidP="00BD464F">
      <w:r w:rsidRPr="00F8536D">
        <w:t xml:space="preserve">12. </w:t>
      </w:r>
      <w:proofErr w:type="spellStart"/>
      <w:r w:rsidRPr="00F8536D">
        <w:t>Kaakandikar</w:t>
      </w:r>
      <w:proofErr w:type="spellEnd"/>
      <w:r w:rsidRPr="00F8536D">
        <w:t xml:space="preserve">, D. R. (2024). Non-performing assets: A comparative study of SBI &amp; HDFC Bank. </w:t>
      </w:r>
      <w:proofErr w:type="spellStart"/>
      <w:r w:rsidRPr="00F8536D">
        <w:t>Zenodo</w:t>
      </w:r>
      <w:proofErr w:type="spellEnd"/>
      <w:r w:rsidRPr="00F8536D">
        <w:t xml:space="preserve">. </w:t>
      </w:r>
      <w:r>
        <w:t xml:space="preserve">      </w:t>
      </w:r>
      <w:hyperlink r:id="rId12" w:history="1">
        <w:r w:rsidRPr="006F1FA9">
          <w:rPr>
            <w:rStyle w:val="Hyperlink"/>
          </w:rPr>
          <w:t>https://doi.org/10.5281/zenodo.13683746</w:t>
        </w:r>
      </w:hyperlink>
      <w:r>
        <w:t xml:space="preserve">  </w:t>
      </w:r>
    </w:p>
    <w:p w:rsidR="00BD464F" w:rsidRPr="00F8536D" w:rsidRDefault="00BD464F" w:rsidP="00BD464F">
      <w:r w:rsidRPr="00F8536D">
        <w:t xml:space="preserve">13. </w:t>
      </w:r>
      <w:proofErr w:type="spellStart"/>
      <w:r w:rsidRPr="00F8536D">
        <w:t>Kaakandikar</w:t>
      </w:r>
      <w:proofErr w:type="spellEnd"/>
      <w:r w:rsidRPr="00F8536D">
        <w:t xml:space="preserve">, D. R. (2020). Role of insurance in personal financial planning. </w:t>
      </w:r>
      <w:proofErr w:type="spellStart"/>
      <w:r w:rsidRPr="00F8536D">
        <w:t>Zenodo</w:t>
      </w:r>
      <w:proofErr w:type="spellEnd"/>
      <w:r w:rsidRPr="00F8536D">
        <w:t xml:space="preserve">. </w:t>
      </w:r>
      <w:hyperlink r:id="rId13" w:history="1">
        <w:r w:rsidRPr="006F1FA9">
          <w:rPr>
            <w:rStyle w:val="Hyperlink"/>
          </w:rPr>
          <w:t>https://doi.org/10.5281/zenodo.13683760</w:t>
        </w:r>
      </w:hyperlink>
      <w:r>
        <w:t xml:space="preserve"> </w:t>
      </w:r>
    </w:p>
    <w:p w:rsidR="00BD464F" w:rsidRPr="00F8536D" w:rsidRDefault="00BD464F" w:rsidP="00BD464F">
      <w:r w:rsidRPr="00F8536D">
        <w:t xml:space="preserve">14. </w:t>
      </w:r>
      <w:proofErr w:type="spellStart"/>
      <w:r w:rsidRPr="00F8536D">
        <w:t>Kaakandikar</w:t>
      </w:r>
      <w:proofErr w:type="spellEnd"/>
      <w:r w:rsidRPr="00F8536D">
        <w:t xml:space="preserve">, D. R. (2020). Study of product branding with digital marketing. </w:t>
      </w:r>
      <w:proofErr w:type="spellStart"/>
      <w:r w:rsidRPr="00F8536D">
        <w:t>Zenodo</w:t>
      </w:r>
      <w:proofErr w:type="spellEnd"/>
      <w:r w:rsidRPr="00F8536D">
        <w:t xml:space="preserve">. </w:t>
      </w:r>
      <w:hyperlink r:id="rId14" w:history="1">
        <w:r w:rsidRPr="006F1FA9">
          <w:rPr>
            <w:rStyle w:val="Hyperlink"/>
          </w:rPr>
          <w:t>https://doi.org/10.5281/zenodo.13683782</w:t>
        </w:r>
      </w:hyperlink>
      <w:r>
        <w:t xml:space="preserve"> </w:t>
      </w:r>
    </w:p>
    <w:p w:rsidR="00BD464F" w:rsidRPr="00F8536D" w:rsidRDefault="00BD464F" w:rsidP="00BD464F">
      <w:r w:rsidRPr="00F8536D">
        <w:t xml:space="preserve">15. </w:t>
      </w:r>
      <w:proofErr w:type="spellStart"/>
      <w:r w:rsidRPr="00F8536D">
        <w:t>Kaakandikar</w:t>
      </w:r>
      <w:proofErr w:type="spellEnd"/>
      <w:r w:rsidRPr="00F8536D">
        <w:t xml:space="preserve">, D. R. (2020). The study on investor's attitude towards mutual fund. </w:t>
      </w:r>
      <w:proofErr w:type="spellStart"/>
      <w:r w:rsidRPr="00F8536D">
        <w:t>Zenodo</w:t>
      </w:r>
      <w:proofErr w:type="spellEnd"/>
      <w:r w:rsidRPr="00F8536D">
        <w:t xml:space="preserve">. </w:t>
      </w:r>
      <w:hyperlink r:id="rId15" w:history="1">
        <w:r w:rsidRPr="006F1FA9">
          <w:rPr>
            <w:rStyle w:val="Hyperlink"/>
          </w:rPr>
          <w:t>https://doi.org/10.5281/zenodo.13683791</w:t>
        </w:r>
      </w:hyperlink>
      <w:r>
        <w:t xml:space="preserve"> </w:t>
      </w:r>
    </w:p>
    <w:p w:rsidR="00BD464F" w:rsidRPr="00F8536D" w:rsidRDefault="00BD464F" w:rsidP="00BD464F">
      <w:r w:rsidRPr="00F8536D">
        <w:t xml:space="preserve">16. </w:t>
      </w:r>
      <w:proofErr w:type="spellStart"/>
      <w:r w:rsidRPr="00F8536D">
        <w:t>Kaakandikar</w:t>
      </w:r>
      <w:proofErr w:type="spellEnd"/>
      <w:r w:rsidRPr="00F8536D">
        <w:t xml:space="preserve">, D. R. (2020). To study the involvement of MNCs in international business. </w:t>
      </w:r>
      <w:proofErr w:type="spellStart"/>
      <w:r w:rsidRPr="00F8536D">
        <w:t>Zenodo</w:t>
      </w:r>
      <w:proofErr w:type="spellEnd"/>
      <w:r w:rsidRPr="00F8536D">
        <w:t xml:space="preserve">. </w:t>
      </w:r>
      <w:hyperlink r:id="rId16" w:history="1">
        <w:r w:rsidRPr="006F1FA9">
          <w:rPr>
            <w:rStyle w:val="Hyperlink"/>
          </w:rPr>
          <w:t>https://doi.org/10.5281/zenodo.13683814</w:t>
        </w:r>
      </w:hyperlink>
      <w:r>
        <w:t xml:space="preserve"> </w:t>
      </w:r>
    </w:p>
    <w:p w:rsidR="00BD464F" w:rsidRPr="00F8536D" w:rsidRDefault="00BD464F" w:rsidP="00BD464F">
      <w:r w:rsidRPr="00F8536D">
        <w:t xml:space="preserve">17. </w:t>
      </w:r>
      <w:proofErr w:type="spellStart"/>
      <w:r w:rsidRPr="00F8536D">
        <w:t>Kaakandikar</w:t>
      </w:r>
      <w:proofErr w:type="spellEnd"/>
      <w:r w:rsidRPr="00F8536D">
        <w:t xml:space="preserve">, D. R. (2020). Working capital management at Suzlon Energy Ltd. Pune. </w:t>
      </w:r>
      <w:proofErr w:type="spellStart"/>
      <w:r w:rsidRPr="00F8536D">
        <w:t>Zenodo</w:t>
      </w:r>
      <w:proofErr w:type="spellEnd"/>
      <w:r w:rsidRPr="00F8536D">
        <w:t xml:space="preserve">. </w:t>
      </w:r>
      <w:hyperlink r:id="rId17" w:history="1">
        <w:r w:rsidRPr="006F1FA9">
          <w:rPr>
            <w:rStyle w:val="Hyperlink"/>
          </w:rPr>
          <w:t>https://doi.org/10.5281/zenodo.13683847</w:t>
        </w:r>
      </w:hyperlink>
      <w:r>
        <w:t xml:space="preserve"> </w:t>
      </w:r>
    </w:p>
    <w:p w:rsidR="00BD464F" w:rsidRPr="00F8536D" w:rsidRDefault="00BD464F" w:rsidP="00BD464F">
      <w:r w:rsidRPr="00F8536D">
        <w:t xml:space="preserve">18. </w:t>
      </w:r>
      <w:proofErr w:type="spellStart"/>
      <w:r w:rsidRPr="00F8536D">
        <w:t>Kaakandikar</w:t>
      </w:r>
      <w:proofErr w:type="spellEnd"/>
      <w:r w:rsidRPr="00F8536D">
        <w:t xml:space="preserve">, D. R. (2020). A comprehensive analysis of Goods and Services Tax (GST) in India. </w:t>
      </w:r>
      <w:proofErr w:type="spellStart"/>
      <w:r w:rsidRPr="00F8536D">
        <w:t>Zenodo</w:t>
      </w:r>
      <w:proofErr w:type="spellEnd"/>
      <w:r w:rsidRPr="00F8536D">
        <w:t xml:space="preserve">. </w:t>
      </w:r>
      <w:hyperlink r:id="rId18" w:history="1">
        <w:r w:rsidRPr="006F1FA9">
          <w:rPr>
            <w:rStyle w:val="Hyperlink"/>
          </w:rPr>
          <w:t>https://doi.org/10.5281/zenodo.13683861</w:t>
        </w:r>
      </w:hyperlink>
      <w:r>
        <w:t xml:space="preserve"> </w:t>
      </w:r>
    </w:p>
    <w:p w:rsidR="00BD464F" w:rsidRPr="00F8536D" w:rsidRDefault="00BD464F" w:rsidP="00BD464F">
      <w:r w:rsidRPr="00F8536D">
        <w:t xml:space="preserve">19. </w:t>
      </w:r>
      <w:proofErr w:type="spellStart"/>
      <w:r w:rsidRPr="00F8536D">
        <w:t>Kaakandikar</w:t>
      </w:r>
      <w:proofErr w:type="spellEnd"/>
      <w:r w:rsidRPr="00F8536D">
        <w:t xml:space="preserve">, D. R. (2020). A project report on activity-based costing as a measure of improving the cost structure in Jay Laxmi Food Processing Pvt. Ltd. </w:t>
      </w:r>
      <w:proofErr w:type="spellStart"/>
      <w:r w:rsidRPr="00F8536D">
        <w:t>Zenodo</w:t>
      </w:r>
      <w:proofErr w:type="spellEnd"/>
      <w:r w:rsidRPr="00F8536D">
        <w:t xml:space="preserve">. </w:t>
      </w:r>
      <w:hyperlink r:id="rId19" w:history="1">
        <w:r w:rsidRPr="006F1FA9">
          <w:rPr>
            <w:rStyle w:val="Hyperlink"/>
          </w:rPr>
          <w:t>https://doi.org/10.5281/zenodo.13683872</w:t>
        </w:r>
      </w:hyperlink>
      <w:r>
        <w:t xml:space="preserve"> </w:t>
      </w:r>
    </w:p>
    <w:p w:rsidR="00BD464F" w:rsidRPr="00F8536D" w:rsidRDefault="00BD464F" w:rsidP="00BD464F">
      <w:r w:rsidRPr="00F8536D">
        <w:t xml:space="preserve">20. </w:t>
      </w:r>
      <w:proofErr w:type="spellStart"/>
      <w:r w:rsidRPr="00F8536D">
        <w:t>Kaakandikar</w:t>
      </w:r>
      <w:proofErr w:type="spellEnd"/>
      <w:r w:rsidRPr="00F8536D">
        <w:t xml:space="preserve">, D. R. (2020). A study of instrument used in trade finance at Suzlon Energy Ltd. Pune. </w:t>
      </w:r>
      <w:proofErr w:type="spellStart"/>
      <w:r w:rsidRPr="00F8536D">
        <w:t>Zenodo</w:t>
      </w:r>
      <w:proofErr w:type="spellEnd"/>
      <w:r w:rsidRPr="00F8536D">
        <w:t xml:space="preserve">. </w:t>
      </w:r>
      <w:hyperlink r:id="rId20" w:history="1">
        <w:r w:rsidRPr="006F1FA9">
          <w:rPr>
            <w:rStyle w:val="Hyperlink"/>
          </w:rPr>
          <w:t>https://doi.org/10.5281/zenodo.13683889</w:t>
        </w:r>
      </w:hyperlink>
      <w:r>
        <w:t xml:space="preserve"> </w:t>
      </w:r>
    </w:p>
    <w:p w:rsidR="00BD464F" w:rsidRPr="00F8536D" w:rsidRDefault="00BD464F" w:rsidP="00BD464F">
      <w:r w:rsidRPr="00F8536D">
        <w:lastRenderedPageBreak/>
        <w:t xml:space="preserve">21. </w:t>
      </w:r>
      <w:proofErr w:type="spellStart"/>
      <w:r w:rsidRPr="00F8536D">
        <w:t>Kaakandikar</w:t>
      </w:r>
      <w:proofErr w:type="spellEnd"/>
      <w:r w:rsidRPr="00F8536D">
        <w:t xml:space="preserve">, D. R. (2020). A study on credit risk management. </w:t>
      </w:r>
      <w:proofErr w:type="spellStart"/>
      <w:r w:rsidRPr="00F8536D">
        <w:t>Zenodo</w:t>
      </w:r>
      <w:proofErr w:type="spellEnd"/>
      <w:r w:rsidRPr="00F8536D">
        <w:t xml:space="preserve">. </w:t>
      </w:r>
      <w:hyperlink r:id="rId21" w:history="1">
        <w:r w:rsidRPr="006F1FA9">
          <w:rPr>
            <w:rStyle w:val="Hyperlink"/>
          </w:rPr>
          <w:t>https://doi.org/10.5281/zenodo.13683981</w:t>
        </w:r>
      </w:hyperlink>
      <w:r>
        <w:t xml:space="preserve"> </w:t>
      </w:r>
    </w:p>
    <w:p w:rsidR="00BD464F" w:rsidRPr="00F8536D" w:rsidRDefault="00BD464F" w:rsidP="00BD464F">
      <w:r w:rsidRPr="00F8536D">
        <w:t xml:space="preserve">22. </w:t>
      </w:r>
      <w:proofErr w:type="spellStart"/>
      <w:r w:rsidRPr="00F8536D">
        <w:t>Kaakandikar</w:t>
      </w:r>
      <w:proofErr w:type="spellEnd"/>
      <w:r w:rsidRPr="00F8536D">
        <w:t xml:space="preserve">, D. R. (2020). A study on financial analysis of Maruti Suzuki India Limited Company. </w:t>
      </w:r>
      <w:proofErr w:type="spellStart"/>
      <w:r w:rsidRPr="00F8536D">
        <w:t>Zenodo</w:t>
      </w:r>
      <w:proofErr w:type="spellEnd"/>
      <w:r w:rsidRPr="00F8536D">
        <w:t xml:space="preserve">. </w:t>
      </w:r>
      <w:hyperlink r:id="rId22" w:history="1">
        <w:r w:rsidRPr="006F1FA9">
          <w:rPr>
            <w:rStyle w:val="Hyperlink"/>
          </w:rPr>
          <w:t>https://doi.org/10.5281/zenodo.13684029</w:t>
        </w:r>
      </w:hyperlink>
      <w:r>
        <w:t xml:space="preserve"> </w:t>
      </w:r>
    </w:p>
    <w:p w:rsidR="00BD464F" w:rsidRPr="00F8536D" w:rsidRDefault="00BD464F" w:rsidP="00BD464F">
      <w:r w:rsidRPr="00F8536D">
        <w:t xml:space="preserve">23. </w:t>
      </w:r>
      <w:proofErr w:type="spellStart"/>
      <w:r w:rsidRPr="00F8536D">
        <w:t>Kaakandikar</w:t>
      </w:r>
      <w:proofErr w:type="spellEnd"/>
      <w:r w:rsidRPr="00F8536D">
        <w:t xml:space="preserve">, D. R. (2020). A study on job satisfaction of employees in an organization. </w:t>
      </w:r>
      <w:proofErr w:type="spellStart"/>
      <w:r w:rsidRPr="00F8536D">
        <w:t>Zenodo</w:t>
      </w:r>
      <w:proofErr w:type="spellEnd"/>
      <w:r w:rsidRPr="00F8536D">
        <w:t xml:space="preserve">. </w:t>
      </w:r>
      <w:hyperlink r:id="rId23" w:history="1">
        <w:r w:rsidRPr="006F1FA9">
          <w:rPr>
            <w:rStyle w:val="Hyperlink"/>
          </w:rPr>
          <w:t>https://doi.org/10.5281/zenodo.13684074</w:t>
        </w:r>
      </w:hyperlink>
      <w:r>
        <w:t xml:space="preserve"> </w:t>
      </w:r>
    </w:p>
    <w:p w:rsidR="00BD464F" w:rsidRPr="00F8536D" w:rsidRDefault="00BD464F" w:rsidP="00BD464F">
      <w:r w:rsidRPr="00F8536D">
        <w:t xml:space="preserve">24. </w:t>
      </w:r>
      <w:proofErr w:type="spellStart"/>
      <w:r w:rsidRPr="00F8536D">
        <w:t>Kaakandikar</w:t>
      </w:r>
      <w:proofErr w:type="spellEnd"/>
      <w:r w:rsidRPr="00F8536D">
        <w:t xml:space="preserve">, D. R. (2020). A study on working capital management with ratio analysis of Span Pump Pvt. Ltd. </w:t>
      </w:r>
      <w:proofErr w:type="spellStart"/>
      <w:r w:rsidRPr="00F8536D">
        <w:t>Zenodo</w:t>
      </w:r>
      <w:proofErr w:type="spellEnd"/>
      <w:r w:rsidRPr="00F8536D">
        <w:t xml:space="preserve">. </w:t>
      </w:r>
      <w:hyperlink r:id="rId24" w:history="1">
        <w:r w:rsidRPr="006F1FA9">
          <w:rPr>
            <w:rStyle w:val="Hyperlink"/>
          </w:rPr>
          <w:t>https://doi.org/10.5281/zenodo.13684096</w:t>
        </w:r>
      </w:hyperlink>
      <w:r>
        <w:t xml:space="preserve"> </w:t>
      </w:r>
    </w:p>
    <w:p w:rsidR="00BD464F" w:rsidRPr="00F8536D" w:rsidRDefault="00BD464F" w:rsidP="00BD464F">
      <w:r w:rsidRPr="00F8536D">
        <w:t xml:space="preserve">25. </w:t>
      </w:r>
      <w:proofErr w:type="spellStart"/>
      <w:r w:rsidRPr="00F8536D">
        <w:t>Kaakandikar</w:t>
      </w:r>
      <w:proofErr w:type="spellEnd"/>
      <w:r w:rsidRPr="00F8536D">
        <w:t xml:space="preserve">, D. R. (2020). Credit appraisal of home loan finance. </w:t>
      </w:r>
      <w:proofErr w:type="spellStart"/>
      <w:r w:rsidRPr="00F8536D">
        <w:t>Zenodo</w:t>
      </w:r>
      <w:proofErr w:type="spellEnd"/>
      <w:r w:rsidRPr="00F8536D">
        <w:t xml:space="preserve">. </w:t>
      </w:r>
      <w:hyperlink r:id="rId25" w:history="1">
        <w:r w:rsidRPr="006F1FA9">
          <w:rPr>
            <w:rStyle w:val="Hyperlink"/>
          </w:rPr>
          <w:t>https://doi.org/10.5281/zenodo.13684121</w:t>
        </w:r>
      </w:hyperlink>
      <w:r>
        <w:t xml:space="preserve"> </w:t>
      </w:r>
    </w:p>
    <w:p w:rsidR="00BD464F" w:rsidRPr="00F8536D" w:rsidRDefault="00BD464F" w:rsidP="00BD464F">
      <w:r w:rsidRPr="00F8536D">
        <w:t xml:space="preserve">26. </w:t>
      </w:r>
      <w:proofErr w:type="spellStart"/>
      <w:r w:rsidRPr="00F8536D">
        <w:t>Kaakandikar</w:t>
      </w:r>
      <w:proofErr w:type="spellEnd"/>
      <w:r w:rsidRPr="00F8536D">
        <w:t xml:space="preserve">, D. R. (2020). Financial health analysis with the help of different metrics. </w:t>
      </w:r>
      <w:proofErr w:type="spellStart"/>
      <w:r w:rsidRPr="00F8536D">
        <w:t>Zenodo</w:t>
      </w:r>
      <w:proofErr w:type="spellEnd"/>
      <w:r w:rsidRPr="00F8536D">
        <w:t xml:space="preserve">. </w:t>
      </w:r>
      <w:hyperlink r:id="rId26" w:history="1">
        <w:r w:rsidRPr="006F1FA9">
          <w:rPr>
            <w:rStyle w:val="Hyperlink"/>
          </w:rPr>
          <w:t>https://doi.org/10.5281/zenodo.13684144</w:t>
        </w:r>
      </w:hyperlink>
      <w:r>
        <w:t xml:space="preserve"> </w:t>
      </w:r>
    </w:p>
    <w:p w:rsidR="00BD464F" w:rsidRPr="00F8536D" w:rsidRDefault="00BD464F" w:rsidP="00BD464F">
      <w:r w:rsidRPr="00F8536D">
        <w:t xml:space="preserve">27. </w:t>
      </w:r>
      <w:proofErr w:type="spellStart"/>
      <w:r w:rsidRPr="00F8536D">
        <w:t>Kaakandikar</w:t>
      </w:r>
      <w:proofErr w:type="spellEnd"/>
      <w:r w:rsidRPr="00F8536D">
        <w:t xml:space="preserve">, D. R. (2020). Importance of training staff in the modern workplace era. </w:t>
      </w:r>
      <w:proofErr w:type="spellStart"/>
      <w:r w:rsidRPr="00F8536D">
        <w:t>Zenodo</w:t>
      </w:r>
      <w:proofErr w:type="spellEnd"/>
      <w:r w:rsidRPr="00F8536D">
        <w:t xml:space="preserve">. </w:t>
      </w:r>
      <w:hyperlink r:id="rId27" w:history="1">
        <w:r w:rsidRPr="006F1FA9">
          <w:rPr>
            <w:rStyle w:val="Hyperlink"/>
          </w:rPr>
          <w:t>https://doi.org/10.5281/zenodo.13684198</w:t>
        </w:r>
      </w:hyperlink>
      <w:r>
        <w:t xml:space="preserve"> </w:t>
      </w:r>
    </w:p>
    <w:p w:rsidR="00BD464F" w:rsidRPr="00F8536D" w:rsidRDefault="00BD464F" w:rsidP="00BD464F">
      <w:r w:rsidRPr="00F8536D">
        <w:t xml:space="preserve">28. </w:t>
      </w:r>
      <w:proofErr w:type="spellStart"/>
      <w:r w:rsidRPr="00F8536D">
        <w:t>Kaakandikar</w:t>
      </w:r>
      <w:proofErr w:type="spellEnd"/>
      <w:r w:rsidRPr="00F8536D">
        <w:t xml:space="preserve">, D. R. (2020). Study of news website for mortgage industries. </w:t>
      </w:r>
      <w:proofErr w:type="spellStart"/>
      <w:r w:rsidRPr="00F8536D">
        <w:t>Zenodo</w:t>
      </w:r>
      <w:proofErr w:type="spellEnd"/>
      <w:r w:rsidRPr="00F8536D">
        <w:t xml:space="preserve">. </w:t>
      </w:r>
      <w:hyperlink r:id="rId28" w:history="1">
        <w:r w:rsidRPr="006F1FA9">
          <w:rPr>
            <w:rStyle w:val="Hyperlink"/>
          </w:rPr>
          <w:t>https://doi.org/10.5281/zenodo.13684217</w:t>
        </w:r>
      </w:hyperlink>
      <w:r>
        <w:t xml:space="preserve">  </w:t>
      </w:r>
    </w:p>
    <w:p w:rsidR="00BD464F" w:rsidRPr="00F8536D" w:rsidRDefault="00BD464F" w:rsidP="00BD464F">
      <w:r w:rsidRPr="00F8536D">
        <w:t xml:space="preserve">29. </w:t>
      </w:r>
      <w:proofErr w:type="spellStart"/>
      <w:r w:rsidRPr="00F8536D">
        <w:t>Kaakandikar</w:t>
      </w:r>
      <w:proofErr w:type="spellEnd"/>
      <w:r w:rsidRPr="00F8536D">
        <w:t xml:space="preserve">, D. R. (2020). Study of performance appraisal system at </w:t>
      </w:r>
      <w:proofErr w:type="spellStart"/>
      <w:r w:rsidRPr="00F8536D">
        <w:t>Ieinfosoft</w:t>
      </w:r>
      <w:proofErr w:type="spellEnd"/>
      <w:r w:rsidRPr="00F8536D">
        <w:t xml:space="preserve">, Pune. </w:t>
      </w:r>
      <w:proofErr w:type="spellStart"/>
      <w:r w:rsidRPr="00F8536D">
        <w:t>Zenodo</w:t>
      </w:r>
      <w:proofErr w:type="spellEnd"/>
      <w:r w:rsidRPr="00F8536D">
        <w:t xml:space="preserve">. </w:t>
      </w:r>
      <w:hyperlink r:id="rId29" w:history="1">
        <w:r w:rsidRPr="006F1FA9">
          <w:rPr>
            <w:rStyle w:val="Hyperlink"/>
          </w:rPr>
          <w:t>https://doi.org/10.5281/zenodo.13684245</w:t>
        </w:r>
      </w:hyperlink>
      <w:r>
        <w:t xml:space="preserve"> </w:t>
      </w:r>
    </w:p>
    <w:p w:rsidR="00BD464F" w:rsidRPr="00F8536D" w:rsidRDefault="00BD464F" w:rsidP="00BD464F">
      <w:r w:rsidRPr="00F8536D">
        <w:t xml:space="preserve">30. </w:t>
      </w:r>
      <w:proofErr w:type="spellStart"/>
      <w:r w:rsidRPr="00F8536D">
        <w:t>Kaakandikar</w:t>
      </w:r>
      <w:proofErr w:type="spellEnd"/>
      <w:r w:rsidRPr="00F8536D">
        <w:t xml:space="preserve">, D. R. (2020). Study of tax planning of individual </w:t>
      </w:r>
      <w:proofErr w:type="spellStart"/>
      <w:r w:rsidRPr="00F8536D">
        <w:t>assessee</w:t>
      </w:r>
      <w:proofErr w:type="spellEnd"/>
      <w:r w:rsidRPr="00F8536D">
        <w:t xml:space="preserve"> and HUF. </w:t>
      </w:r>
      <w:proofErr w:type="spellStart"/>
      <w:r w:rsidRPr="00F8536D">
        <w:t>Zenodo</w:t>
      </w:r>
      <w:proofErr w:type="spellEnd"/>
      <w:r w:rsidRPr="00F8536D">
        <w:t xml:space="preserve">. </w:t>
      </w:r>
      <w:hyperlink r:id="rId30" w:history="1">
        <w:r w:rsidRPr="006F1FA9">
          <w:rPr>
            <w:rStyle w:val="Hyperlink"/>
          </w:rPr>
          <w:t>https://doi.org/10.5281/zenodo.13684264</w:t>
        </w:r>
      </w:hyperlink>
    </w:p>
    <w:p w:rsidR="00BD464F" w:rsidRPr="00F8536D" w:rsidRDefault="00BD464F" w:rsidP="00BD464F">
      <w:r w:rsidRPr="00F8536D">
        <w:t xml:space="preserve">31. </w:t>
      </w:r>
      <w:proofErr w:type="spellStart"/>
      <w:r w:rsidRPr="00F8536D">
        <w:t>Kaakandikar</w:t>
      </w:r>
      <w:proofErr w:type="spellEnd"/>
      <w:r w:rsidRPr="00F8536D">
        <w:t xml:space="preserve">, D. R. (2020). The study of SEO for organic branding of SMEs. </w:t>
      </w:r>
      <w:proofErr w:type="spellStart"/>
      <w:r w:rsidRPr="00F8536D">
        <w:t>Zenodo</w:t>
      </w:r>
      <w:proofErr w:type="spellEnd"/>
      <w:r w:rsidRPr="00F8536D">
        <w:t xml:space="preserve">. </w:t>
      </w:r>
      <w:hyperlink r:id="rId31" w:history="1">
        <w:r w:rsidRPr="006F1FA9">
          <w:rPr>
            <w:rStyle w:val="Hyperlink"/>
          </w:rPr>
          <w:t>https://doi.org/10.5281/zenodo.13684275</w:t>
        </w:r>
      </w:hyperlink>
    </w:p>
    <w:p w:rsidR="00BD464F" w:rsidRPr="00F8536D" w:rsidRDefault="00BD464F" w:rsidP="00BD464F">
      <w:r w:rsidRPr="00F8536D">
        <w:t xml:space="preserve">32. </w:t>
      </w:r>
      <w:proofErr w:type="spellStart"/>
      <w:r w:rsidRPr="00F8536D">
        <w:t>Kaakandikar</w:t>
      </w:r>
      <w:proofErr w:type="spellEnd"/>
      <w:r w:rsidRPr="00F8536D">
        <w:t xml:space="preserve">, D. R. (2020). To study the challenges and opportunities of India's increased participation in the global economy. </w:t>
      </w:r>
      <w:proofErr w:type="spellStart"/>
      <w:r w:rsidRPr="00F8536D">
        <w:t>Zenodo</w:t>
      </w:r>
      <w:proofErr w:type="spellEnd"/>
      <w:r w:rsidRPr="00F8536D">
        <w:t xml:space="preserve">. </w:t>
      </w:r>
      <w:hyperlink r:id="rId32" w:history="1">
        <w:r w:rsidRPr="006F1FA9">
          <w:rPr>
            <w:rStyle w:val="Hyperlink"/>
          </w:rPr>
          <w:t>https://doi.org/10.5281/zenodo.13684308</w:t>
        </w:r>
      </w:hyperlink>
    </w:p>
    <w:p w:rsidR="00BD464F" w:rsidRPr="00F8536D" w:rsidRDefault="00BD464F" w:rsidP="00BD464F">
      <w:r w:rsidRPr="00F8536D">
        <w:t xml:space="preserve">33. </w:t>
      </w:r>
      <w:proofErr w:type="spellStart"/>
      <w:r w:rsidRPr="00F8536D">
        <w:t>Kaakandikar</w:t>
      </w:r>
      <w:proofErr w:type="spellEnd"/>
      <w:r w:rsidRPr="00F8536D">
        <w:t xml:space="preserve">, D. R. (2020). To study the financial position of Maruti Suzuki India Ltd. using ratio analysis. </w:t>
      </w:r>
      <w:proofErr w:type="spellStart"/>
      <w:r w:rsidRPr="00F8536D">
        <w:t>Zenodo</w:t>
      </w:r>
      <w:proofErr w:type="spellEnd"/>
      <w:r w:rsidRPr="00F8536D">
        <w:t xml:space="preserve">. </w:t>
      </w:r>
      <w:hyperlink r:id="rId33" w:history="1">
        <w:r w:rsidRPr="006F1FA9">
          <w:rPr>
            <w:rStyle w:val="Hyperlink"/>
          </w:rPr>
          <w:t>https://doi.org/10.5281/zenodo.13684331</w:t>
        </w:r>
      </w:hyperlink>
    </w:p>
    <w:p w:rsidR="00BD464F" w:rsidRPr="00F8536D" w:rsidRDefault="00BD464F" w:rsidP="00BD464F">
      <w:r w:rsidRPr="00F8536D">
        <w:t xml:space="preserve">34. </w:t>
      </w:r>
      <w:proofErr w:type="spellStart"/>
      <w:r w:rsidRPr="00F8536D">
        <w:t>Kaakandikar</w:t>
      </w:r>
      <w:proofErr w:type="spellEnd"/>
      <w:r w:rsidRPr="00F8536D">
        <w:t xml:space="preserve">, D. R. (2020). To study the import–export procedure and documentation with reference to Thermax Limited. </w:t>
      </w:r>
      <w:proofErr w:type="spellStart"/>
      <w:r w:rsidRPr="00F8536D">
        <w:t>Zenodo</w:t>
      </w:r>
      <w:proofErr w:type="spellEnd"/>
      <w:r w:rsidRPr="00F8536D">
        <w:t xml:space="preserve">. </w:t>
      </w:r>
      <w:hyperlink r:id="rId34" w:history="1">
        <w:r w:rsidRPr="006F1FA9">
          <w:rPr>
            <w:rStyle w:val="Hyperlink"/>
          </w:rPr>
          <w:t>https://doi.org/10.5281/zenodo.13684360</w:t>
        </w:r>
      </w:hyperlink>
    </w:p>
    <w:p w:rsidR="00BD464F" w:rsidRPr="00F8536D" w:rsidRDefault="00BD464F" w:rsidP="00BD464F">
      <w:r w:rsidRPr="00F8536D">
        <w:t xml:space="preserve">35. </w:t>
      </w:r>
      <w:proofErr w:type="spellStart"/>
      <w:r w:rsidRPr="00F8536D">
        <w:t>Kaakandikar</w:t>
      </w:r>
      <w:proofErr w:type="spellEnd"/>
      <w:r w:rsidRPr="00F8536D">
        <w:t xml:space="preserve">, D. R. (2020). A comparative study of e-banking: Kotak and ICICI Bank. </w:t>
      </w:r>
      <w:proofErr w:type="spellStart"/>
      <w:r w:rsidRPr="00F8536D">
        <w:t>Zenodo</w:t>
      </w:r>
      <w:proofErr w:type="spellEnd"/>
      <w:r w:rsidRPr="00F8536D">
        <w:t xml:space="preserve">. </w:t>
      </w:r>
      <w:hyperlink r:id="rId35" w:history="1">
        <w:r w:rsidRPr="006F1FA9">
          <w:rPr>
            <w:rStyle w:val="Hyperlink"/>
          </w:rPr>
          <w:t>https://doi.org/10.5281/zenodo.13684386</w:t>
        </w:r>
      </w:hyperlink>
    </w:p>
    <w:p w:rsidR="00BD464F" w:rsidRDefault="00BD464F" w:rsidP="00BD464F">
      <w:r w:rsidRPr="00F8536D">
        <w:t xml:space="preserve">36. Espinoza, M. C., Ganatra, V., Prasanth, K., Sinha, R., Montañez, C. E. O., Sunil, K. M., &amp; </w:t>
      </w:r>
      <w:proofErr w:type="spellStart"/>
      <w:r w:rsidRPr="00F8536D">
        <w:t>Kaakandikar</w:t>
      </w:r>
      <w:proofErr w:type="spellEnd"/>
      <w:r w:rsidRPr="00F8536D">
        <w:t xml:space="preserve">, R. (2021). Consumer behavior analysis on online and offline shopping during pandemic situation. International Journal of Accounting &amp; Finance in Asia Pacific, 4(3), 75–87. </w:t>
      </w:r>
      <w:hyperlink r:id="rId36" w:history="1">
        <w:r w:rsidRPr="006F1FA9">
          <w:rPr>
            <w:rStyle w:val="Hyperlink"/>
          </w:rPr>
          <w:t>https://doi.org/10.32535/ijafap.v4i3.1208</w:t>
        </w:r>
      </w:hyperlink>
    </w:p>
    <w:p w:rsidR="00BD464F" w:rsidRPr="00F8536D" w:rsidRDefault="00BD464F" w:rsidP="00BD464F"/>
    <w:p w:rsidR="00BD464F" w:rsidRPr="00640C0C" w:rsidRDefault="00BD464F" w:rsidP="00BD464F">
      <w:r w:rsidRPr="00F8536D">
        <w:lastRenderedPageBreak/>
        <w:t xml:space="preserve">37. Sinha, R., Nair, R. K., Naik, V., Ganatra, V., </w:t>
      </w:r>
      <w:proofErr w:type="spellStart"/>
      <w:r w:rsidRPr="00F8536D">
        <w:t>Singri</w:t>
      </w:r>
      <w:proofErr w:type="spellEnd"/>
      <w:r w:rsidRPr="00F8536D">
        <w:t xml:space="preserve">, P., Singh, P., Kamble, A. R., </w:t>
      </w:r>
      <w:proofErr w:type="spellStart"/>
      <w:r w:rsidRPr="00F8536D">
        <w:t>Kaakandikar</w:t>
      </w:r>
      <w:proofErr w:type="spellEnd"/>
      <w:r w:rsidRPr="00F8536D">
        <w:t xml:space="preserve">, R., KJ, S., &amp; </w:t>
      </w:r>
      <w:proofErr w:type="spellStart"/>
      <w:r w:rsidRPr="00F8536D">
        <w:t>Modawal</w:t>
      </w:r>
      <w:proofErr w:type="spellEnd"/>
      <w:r w:rsidRPr="00F8536D">
        <w:t xml:space="preserve">, I. (2020). New norm in consumer buying pattern: Online shopping swing amid the Coronavirus pandemic. </w:t>
      </w:r>
    </w:p>
    <w:p w:rsidR="00BD464F" w:rsidRPr="00640C0C" w:rsidRDefault="00BD464F" w:rsidP="00BD464F">
      <w:r w:rsidRPr="00640C0C">
        <w:t xml:space="preserve">38. Espinoza, M. C., Nair, R. K., Mulani, R., </w:t>
      </w:r>
      <w:proofErr w:type="spellStart"/>
      <w:r w:rsidRPr="00640C0C">
        <w:t>Kaakandikar</w:t>
      </w:r>
      <w:proofErr w:type="spellEnd"/>
      <w:r w:rsidRPr="00640C0C">
        <w:t xml:space="preserve">, R., Quispe, A., &amp; Riva, F. (2021). The effects of COVID-19 pandemic on tourism sector. International Journal of Tourism and Hospitality in Asia Pacific, 4(3), 115–121. </w:t>
      </w:r>
      <w:hyperlink r:id="rId37" w:history="1">
        <w:r w:rsidRPr="006F1FA9">
          <w:rPr>
            <w:rStyle w:val="Hyperlink"/>
          </w:rPr>
          <w:t>https://doi.org/10.32535/ijthap.v4i3.1213</w:t>
        </w:r>
      </w:hyperlink>
      <w:r>
        <w:t xml:space="preserve"> </w:t>
      </w:r>
      <w:r w:rsidRPr="00640C0C">
        <w:t xml:space="preserve">  </w:t>
      </w:r>
    </w:p>
    <w:p w:rsidR="00BD464F" w:rsidRPr="00640C0C" w:rsidRDefault="00BD464F" w:rsidP="00BD464F">
      <w:r w:rsidRPr="00640C0C">
        <w:t xml:space="preserve">39. Ganatra, V., </w:t>
      </w:r>
      <w:proofErr w:type="spellStart"/>
      <w:r w:rsidRPr="00640C0C">
        <w:t>Kaakandikar</w:t>
      </w:r>
      <w:proofErr w:type="spellEnd"/>
      <w:r w:rsidRPr="00640C0C">
        <w:t xml:space="preserve">, R., </w:t>
      </w:r>
      <w:proofErr w:type="spellStart"/>
      <w:r w:rsidRPr="00640C0C">
        <w:t>Izzuddin</w:t>
      </w:r>
      <w:proofErr w:type="spellEnd"/>
      <w:r w:rsidRPr="00640C0C">
        <w:t xml:space="preserve">, M., Kee, D. M. H., Zainuddin, N. B., Bukhari, M. A. Z., </w:t>
      </w:r>
      <w:proofErr w:type="spellStart"/>
      <w:r w:rsidRPr="00640C0C">
        <w:t>Nurhakim</w:t>
      </w:r>
      <w:proofErr w:type="spellEnd"/>
      <w:r w:rsidRPr="00640C0C">
        <w:t xml:space="preserve">, M. A., &amp; Panwar, V. (2021). The impact of food delivery apps on customer perceived value among university students. Journal of the Community Development in Asia, 4(3), 68–78. </w:t>
      </w:r>
      <w:hyperlink r:id="rId38" w:history="1">
        <w:r w:rsidRPr="006F1FA9">
          <w:rPr>
            <w:rStyle w:val="Hyperlink"/>
          </w:rPr>
          <w:t>https://doi.org/10.32535/jcda.v4i3.1182</w:t>
        </w:r>
      </w:hyperlink>
      <w:r>
        <w:t xml:space="preserve"> </w:t>
      </w:r>
      <w:r w:rsidRPr="00640C0C">
        <w:t xml:space="preserve">  </w:t>
      </w:r>
    </w:p>
    <w:p w:rsidR="00BD464F" w:rsidRPr="00640C0C" w:rsidRDefault="00BD464F" w:rsidP="00BD464F">
      <w:r w:rsidRPr="00640C0C">
        <w:t xml:space="preserve">40. G, L. S. (2017). A performance analysis of select public and private mutual funds. [Doctoral dissertation, SRTMUN]. </w:t>
      </w:r>
      <w:hyperlink r:id="rId39" w:history="1">
        <w:r w:rsidRPr="006F1FA9">
          <w:rPr>
            <w:rStyle w:val="Hyperlink"/>
          </w:rPr>
          <w:t>http://hdl.handle.net/10603/194579</w:t>
        </w:r>
      </w:hyperlink>
      <w:r>
        <w:t xml:space="preserve"> </w:t>
      </w:r>
      <w:r w:rsidRPr="00640C0C">
        <w:t xml:space="preserve">  </w:t>
      </w:r>
    </w:p>
    <w:p w:rsidR="00BD464F" w:rsidRPr="00640C0C" w:rsidRDefault="00BD464F" w:rsidP="00BD464F">
      <w:r w:rsidRPr="00640C0C">
        <w:t xml:space="preserve">41. A study on the customer level of satisfaction towards Café Coffee Day product and service in Pune City. (2023, March 14). </w:t>
      </w:r>
      <w:hyperlink r:id="rId40" w:history="1">
        <w:r w:rsidRPr="006F1FA9">
          <w:rPr>
            <w:rStyle w:val="Hyperlink"/>
          </w:rPr>
          <w:t>https://journals.kozminski.cem-j.org/index.php/pl_cemj/article/view/617</w:t>
        </w:r>
      </w:hyperlink>
      <w:r>
        <w:t xml:space="preserve"> </w:t>
      </w:r>
      <w:r w:rsidRPr="00640C0C">
        <w:t xml:space="preserve">  </w:t>
      </w:r>
    </w:p>
    <w:p w:rsidR="00BD464F" w:rsidRPr="00640C0C" w:rsidRDefault="00BD464F" w:rsidP="00BD464F">
      <w:r w:rsidRPr="00640C0C">
        <w:t xml:space="preserve">42. </w:t>
      </w:r>
      <w:proofErr w:type="spellStart"/>
      <w:r w:rsidRPr="00640C0C">
        <w:t>Shamout</w:t>
      </w:r>
      <w:proofErr w:type="spellEnd"/>
      <w:r w:rsidRPr="00640C0C">
        <w:t xml:space="preserve">, M. D., </w:t>
      </w:r>
      <w:proofErr w:type="spellStart"/>
      <w:r w:rsidRPr="00640C0C">
        <w:t>Sivaprasad</w:t>
      </w:r>
      <w:proofErr w:type="spellEnd"/>
      <w:r w:rsidRPr="00640C0C">
        <w:t xml:space="preserve">, R., Ramya, N., Pande, S., </w:t>
      </w:r>
      <w:proofErr w:type="spellStart"/>
      <w:r w:rsidRPr="00640C0C">
        <w:t>Kaakandikar</w:t>
      </w:r>
      <w:proofErr w:type="spellEnd"/>
      <w:r w:rsidRPr="00640C0C">
        <w:t xml:space="preserve">, R., &amp; </w:t>
      </w:r>
      <w:proofErr w:type="spellStart"/>
      <w:r w:rsidRPr="00640C0C">
        <w:t>Fahlevi</w:t>
      </w:r>
      <w:proofErr w:type="spellEnd"/>
      <w:r w:rsidRPr="00640C0C">
        <w:t xml:space="preserve">, M. (2022). Optical flow-based tracking of vehicles using adaptive particle filter target tracking algorithm for accident prevention. In 2022 International Conference on Automation, Computing and Renewable Systems (ICACRS) (pp. 1-5). IEEE. </w:t>
      </w:r>
      <w:hyperlink r:id="rId41" w:history="1">
        <w:r w:rsidRPr="006F1FA9">
          <w:rPr>
            <w:rStyle w:val="Hyperlink"/>
          </w:rPr>
          <w:t>https://doi.org/10.1109/icacrs55517.2022.10029204</w:t>
        </w:r>
      </w:hyperlink>
      <w:r>
        <w:t xml:space="preserve">  </w:t>
      </w:r>
      <w:r w:rsidRPr="00640C0C">
        <w:t xml:space="preserve">  </w:t>
      </w:r>
    </w:p>
    <w:p w:rsidR="00BD464F" w:rsidRPr="00640C0C" w:rsidRDefault="00BD464F" w:rsidP="00BD464F">
      <w:r w:rsidRPr="00640C0C">
        <w:t xml:space="preserve">43. </w:t>
      </w:r>
      <w:proofErr w:type="spellStart"/>
      <w:r w:rsidRPr="00640C0C">
        <w:t>Kaakandikar</w:t>
      </w:r>
      <w:proofErr w:type="spellEnd"/>
      <w:r w:rsidRPr="00640C0C">
        <w:t xml:space="preserve">, R., &amp; </w:t>
      </w:r>
      <w:proofErr w:type="spellStart"/>
      <w:r w:rsidRPr="00640C0C">
        <w:t>Rangade</w:t>
      </w:r>
      <w:proofErr w:type="spellEnd"/>
      <w:r w:rsidRPr="00640C0C">
        <w:t xml:space="preserve">, A. (2019, November 9). A study on job satisfaction of employees in an organization. Think India Journal - Vichar </w:t>
      </w:r>
      <w:proofErr w:type="spellStart"/>
      <w:r w:rsidRPr="00640C0C">
        <w:t>Nyas</w:t>
      </w:r>
      <w:proofErr w:type="spellEnd"/>
      <w:r w:rsidRPr="00640C0C">
        <w:t xml:space="preserve"> Foundation. </w:t>
      </w:r>
      <w:hyperlink r:id="rId42" w:history="1">
        <w:r w:rsidRPr="006F1FA9">
          <w:rPr>
            <w:rStyle w:val="Hyperlink"/>
          </w:rPr>
          <w:t>https://thinkindiaquarterly.org/index.php/think-india/article/view/10355</w:t>
        </w:r>
      </w:hyperlink>
      <w:r>
        <w:t xml:space="preserve"> </w:t>
      </w:r>
      <w:r w:rsidRPr="00640C0C">
        <w:t xml:space="preserve">  </w:t>
      </w:r>
    </w:p>
    <w:p w:rsidR="00BD464F" w:rsidRPr="00640C0C" w:rsidRDefault="00BD464F" w:rsidP="00BD464F">
      <w:r w:rsidRPr="00640C0C">
        <w:t xml:space="preserve">44. </w:t>
      </w:r>
      <w:proofErr w:type="spellStart"/>
      <w:r w:rsidRPr="00640C0C">
        <w:t>Kaakandikar</w:t>
      </w:r>
      <w:proofErr w:type="spellEnd"/>
      <w:r w:rsidRPr="00640C0C">
        <w:t xml:space="preserve">, D. R. (2024). Beyond reach: micro-influencers vs. celebrities - A comparative analysis of engagement and brand sentiment in influencer marketing. In Beyond reach: micro-influencers vs. celebrities - A comparative analysis of engagement and brand sentiment in influencer marketing (Vol. 21, No. 6). </w:t>
      </w:r>
      <w:proofErr w:type="spellStart"/>
      <w:r w:rsidRPr="00640C0C">
        <w:t>Zenodo</w:t>
      </w:r>
      <w:proofErr w:type="spellEnd"/>
      <w:r w:rsidRPr="00640C0C">
        <w:t xml:space="preserve">. </w:t>
      </w:r>
      <w:hyperlink r:id="rId43" w:history="1">
        <w:r w:rsidRPr="006F1FA9">
          <w:rPr>
            <w:rStyle w:val="Hyperlink"/>
          </w:rPr>
          <w:t>https://doi.org/10.5281/zenodo.13705742</w:t>
        </w:r>
      </w:hyperlink>
      <w:r>
        <w:t xml:space="preserve"> </w:t>
      </w:r>
      <w:r w:rsidRPr="00640C0C">
        <w:t xml:space="preserve">  </w:t>
      </w:r>
    </w:p>
    <w:p w:rsidR="00BD464F" w:rsidRPr="00640C0C" w:rsidRDefault="00BD464F" w:rsidP="00BD464F">
      <w:r w:rsidRPr="00640C0C">
        <w:t xml:space="preserve">45. </w:t>
      </w:r>
      <w:proofErr w:type="spellStart"/>
      <w:r w:rsidRPr="00640C0C">
        <w:t>Kaakandikar</w:t>
      </w:r>
      <w:proofErr w:type="spellEnd"/>
      <w:r w:rsidRPr="00640C0C">
        <w:t xml:space="preserve">, R. (2022, November 1). A study of awareness and behavior towards equity and derivative market. Social Science Research Network (SSRN). </w:t>
      </w:r>
      <w:hyperlink r:id="rId44" w:history="1">
        <w:r w:rsidRPr="006F1FA9">
          <w:rPr>
            <w:rStyle w:val="Hyperlink"/>
          </w:rPr>
          <w:t>https://papers.ssrn.com/sol3/papers.cfm?abstract_id=4912797</w:t>
        </w:r>
      </w:hyperlink>
      <w:r>
        <w:t xml:space="preserve"> </w:t>
      </w:r>
      <w:r w:rsidRPr="00640C0C">
        <w:t xml:space="preserve">  </w:t>
      </w:r>
    </w:p>
    <w:p w:rsidR="00BD464F" w:rsidRPr="00640C0C" w:rsidRDefault="00BD464F" w:rsidP="00BD464F">
      <w:r w:rsidRPr="00640C0C">
        <w:t xml:space="preserve">46. Pérez-Restrepo, C., López, C. A., Singh, P., Ochoa, A. M. R., Ceballos, D. V., </w:t>
      </w:r>
      <w:proofErr w:type="spellStart"/>
      <w:r w:rsidRPr="00640C0C">
        <w:t>Tilekar</w:t>
      </w:r>
      <w:proofErr w:type="spellEnd"/>
      <w:r w:rsidRPr="00640C0C">
        <w:t xml:space="preserve">, G. D., &amp; </w:t>
      </w:r>
      <w:proofErr w:type="spellStart"/>
      <w:r w:rsidRPr="00640C0C">
        <w:t>Kaakandikar</w:t>
      </w:r>
      <w:proofErr w:type="spellEnd"/>
      <w:r w:rsidRPr="00640C0C">
        <w:t>, R. (2021). Improving online customer satisfaction: A study on Biba. International Journal of Accounting &amp; Finance in Asia Pacific, 4(3), 88–99</w:t>
      </w:r>
      <w:r>
        <w:t xml:space="preserve"> </w:t>
      </w:r>
    </w:p>
    <w:p w:rsidR="00BD464F" w:rsidRPr="00640C0C" w:rsidRDefault="00BD464F" w:rsidP="00BD464F">
      <w:r w:rsidRPr="00640C0C">
        <w:t xml:space="preserve">47. </w:t>
      </w:r>
      <w:proofErr w:type="spellStart"/>
      <w:r w:rsidRPr="00640C0C">
        <w:t>Poman</w:t>
      </w:r>
      <w:proofErr w:type="spellEnd"/>
      <w:r w:rsidRPr="00640C0C">
        <w:t xml:space="preserve">, A., &amp; </w:t>
      </w:r>
      <w:proofErr w:type="spellStart"/>
      <w:r w:rsidRPr="00640C0C">
        <w:t>Kaakandikar</w:t>
      </w:r>
      <w:proofErr w:type="spellEnd"/>
      <w:r w:rsidRPr="00640C0C">
        <w:t xml:space="preserve">, R. (2022, August 11). Study &amp; calculation of Goods and Service Tax (GST). Journal of Positive School Psychology. </w:t>
      </w:r>
      <w:hyperlink r:id="rId45" w:history="1">
        <w:r w:rsidRPr="006F1FA9">
          <w:rPr>
            <w:rStyle w:val="Hyperlink"/>
          </w:rPr>
          <w:t>https://mail.journalppw.com/index.php/jpsp/article/view/10373</w:t>
        </w:r>
      </w:hyperlink>
      <w:r>
        <w:t xml:space="preserve"> </w:t>
      </w:r>
      <w:r w:rsidRPr="00640C0C">
        <w:t xml:space="preserve">  </w:t>
      </w:r>
    </w:p>
    <w:p w:rsidR="00BD464F" w:rsidRPr="00640C0C" w:rsidRDefault="00BD464F" w:rsidP="00BD464F">
      <w:r w:rsidRPr="00640C0C">
        <w:t xml:space="preserve">48. </w:t>
      </w:r>
      <w:proofErr w:type="spellStart"/>
      <w:r w:rsidRPr="00640C0C">
        <w:t>Kaakandikar</w:t>
      </w:r>
      <w:proofErr w:type="spellEnd"/>
      <w:r w:rsidRPr="00640C0C">
        <w:t xml:space="preserve">, D. R. (2024). Embracing phygital transformation for sustainability: IKEA's journey. (Vol. 21, No. 6). </w:t>
      </w:r>
      <w:proofErr w:type="spellStart"/>
      <w:r w:rsidRPr="00640C0C">
        <w:t>Zenodo</w:t>
      </w:r>
      <w:proofErr w:type="spellEnd"/>
      <w:r w:rsidRPr="00640C0C">
        <w:t xml:space="preserve">. </w:t>
      </w:r>
      <w:hyperlink r:id="rId46" w:history="1">
        <w:r w:rsidRPr="006F1FA9">
          <w:rPr>
            <w:rStyle w:val="Hyperlink"/>
          </w:rPr>
          <w:t>https://doi.org/10.5281/zenodo.13705463</w:t>
        </w:r>
      </w:hyperlink>
      <w:r>
        <w:t xml:space="preserve">  </w:t>
      </w:r>
      <w:r w:rsidRPr="00640C0C">
        <w:t xml:space="preserve"> </w:t>
      </w:r>
    </w:p>
    <w:p w:rsidR="00BD464F" w:rsidRPr="00640C0C" w:rsidRDefault="00BD464F" w:rsidP="00BD464F">
      <w:r w:rsidRPr="00640C0C">
        <w:lastRenderedPageBreak/>
        <w:t xml:space="preserve">49. </w:t>
      </w:r>
      <w:proofErr w:type="spellStart"/>
      <w:r w:rsidRPr="00640C0C">
        <w:t>Kaakandikar</w:t>
      </w:r>
      <w:proofErr w:type="spellEnd"/>
      <w:r w:rsidRPr="00640C0C">
        <w:t xml:space="preserve">, D. R. (2024). Cultural intelligence pedagogy in management education: Nurturing diversity-responsive leaders. In Cultural Intelligence Pedagogy in Management Education: Nurturing Diversity-Responsive Leaders (Vol. 44, No. 6). </w:t>
      </w:r>
      <w:proofErr w:type="spellStart"/>
      <w:r w:rsidRPr="00640C0C">
        <w:t>Zenodo</w:t>
      </w:r>
      <w:proofErr w:type="spellEnd"/>
      <w:r w:rsidRPr="00640C0C">
        <w:t xml:space="preserve">. </w:t>
      </w:r>
      <w:hyperlink r:id="rId47" w:history="1">
        <w:r w:rsidRPr="006F1FA9">
          <w:rPr>
            <w:rStyle w:val="Hyperlink"/>
          </w:rPr>
          <w:t>https://doi.org/10.5281/zenodo.13705855</w:t>
        </w:r>
      </w:hyperlink>
      <w:r>
        <w:t xml:space="preserve"> </w:t>
      </w:r>
      <w:r w:rsidRPr="00640C0C">
        <w:t xml:space="preserve">  </w:t>
      </w:r>
    </w:p>
    <w:p w:rsidR="00BD464F" w:rsidRPr="00640C0C" w:rsidRDefault="00BD464F" w:rsidP="00BD464F">
      <w:r w:rsidRPr="00640C0C">
        <w:t xml:space="preserve">50. Tiwari, P., </w:t>
      </w:r>
      <w:proofErr w:type="spellStart"/>
      <w:r w:rsidRPr="00640C0C">
        <w:t>Kaakandikar</w:t>
      </w:r>
      <w:proofErr w:type="spellEnd"/>
      <w:r w:rsidRPr="00640C0C">
        <w:t xml:space="preserve">, R., Bhosale, S. S., Nirmala, K., &amp; Kasar, B. (2024). A critical study of </w:t>
      </w:r>
      <w:proofErr w:type="spellStart"/>
      <w:r w:rsidRPr="00640C0C">
        <w:t>behavioural</w:t>
      </w:r>
      <w:proofErr w:type="spellEnd"/>
      <w:r w:rsidRPr="00640C0C">
        <w:t xml:space="preserve"> factors affecting mutual funds investors with special reference to Pune District. ES, 20(2), 47–61. </w:t>
      </w:r>
      <w:hyperlink r:id="rId48" w:history="1">
        <w:r w:rsidRPr="006F1FA9">
          <w:rPr>
            <w:rStyle w:val="Hyperlink"/>
          </w:rPr>
          <w:t>https://doi.org/10.69889/667gf640</w:t>
        </w:r>
      </w:hyperlink>
      <w:r>
        <w:t xml:space="preserve"> </w:t>
      </w:r>
    </w:p>
    <w:p w:rsidR="00BD464F" w:rsidRPr="00F8536D" w:rsidRDefault="00BD464F" w:rsidP="00BD464F">
      <w:r w:rsidRPr="00640C0C">
        <w:t xml:space="preserve">51. </w:t>
      </w:r>
      <w:proofErr w:type="spellStart"/>
      <w:r w:rsidRPr="00640C0C">
        <w:t>Kaakandikar</w:t>
      </w:r>
      <w:proofErr w:type="spellEnd"/>
      <w:r w:rsidRPr="00640C0C">
        <w:t xml:space="preserve">, R., </w:t>
      </w:r>
      <w:proofErr w:type="spellStart"/>
      <w:r w:rsidRPr="00640C0C">
        <w:t>Lembhe</w:t>
      </w:r>
      <w:proofErr w:type="spellEnd"/>
      <w:r w:rsidRPr="00640C0C">
        <w:t xml:space="preserve">, Y., &amp; Jiby, B. J. (2024). Unlocking spending trends: The </w:t>
      </w:r>
      <w:proofErr w:type="spellStart"/>
      <w:r w:rsidRPr="00640C0C">
        <w:t>behavioural</w:t>
      </w:r>
      <w:proofErr w:type="spellEnd"/>
      <w:r w:rsidRPr="00640C0C">
        <w:t xml:space="preserve"> impact of digital wallets on modern consumers. ES, 20(1), 127–143. </w:t>
      </w:r>
      <w:hyperlink r:id="rId49" w:history="1">
        <w:r w:rsidRPr="006F1FA9">
          <w:rPr>
            <w:rStyle w:val="Hyperlink"/>
          </w:rPr>
          <w:t>https://doi.org/10.69889/sqj3vb23</w:t>
        </w:r>
      </w:hyperlink>
      <w:r>
        <w:t xml:space="preserve"> </w:t>
      </w:r>
    </w:p>
    <w:p w:rsidR="00BD464F" w:rsidRPr="00BD464F" w:rsidRDefault="00BD464F" w:rsidP="00DB17E0"/>
    <w:sectPr w:rsidR="00BD464F" w:rsidRPr="00BD46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Display">
    <w:altName w:val="Arial"/>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E52594"/>
    <w:multiLevelType w:val="multilevel"/>
    <w:tmpl w:val="C4C42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663B0C"/>
    <w:multiLevelType w:val="multilevel"/>
    <w:tmpl w:val="0DD4D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A517F7"/>
    <w:multiLevelType w:val="multilevel"/>
    <w:tmpl w:val="30408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EF01AB"/>
    <w:multiLevelType w:val="multilevel"/>
    <w:tmpl w:val="5A90B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F83F7D"/>
    <w:multiLevelType w:val="multilevel"/>
    <w:tmpl w:val="A142F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192AED"/>
    <w:multiLevelType w:val="multilevel"/>
    <w:tmpl w:val="0F7E9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971FD8"/>
    <w:multiLevelType w:val="multilevel"/>
    <w:tmpl w:val="CEE02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DC3CD0"/>
    <w:multiLevelType w:val="hybridMultilevel"/>
    <w:tmpl w:val="9AC4BC4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F4045DD"/>
    <w:multiLevelType w:val="hybridMultilevel"/>
    <w:tmpl w:val="DD4A0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5C3228"/>
    <w:multiLevelType w:val="multilevel"/>
    <w:tmpl w:val="8320C4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3C087D"/>
    <w:multiLevelType w:val="multilevel"/>
    <w:tmpl w:val="ACAA9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9C4C16"/>
    <w:multiLevelType w:val="multilevel"/>
    <w:tmpl w:val="85E64A2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074809"/>
    <w:multiLevelType w:val="multilevel"/>
    <w:tmpl w:val="AE022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F325999"/>
    <w:multiLevelType w:val="multilevel"/>
    <w:tmpl w:val="39200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7D5A2B"/>
    <w:multiLevelType w:val="hybridMultilevel"/>
    <w:tmpl w:val="E8886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566723"/>
    <w:multiLevelType w:val="multilevel"/>
    <w:tmpl w:val="0FF46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D97BD5"/>
    <w:multiLevelType w:val="multilevel"/>
    <w:tmpl w:val="C094A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C5452E"/>
    <w:multiLevelType w:val="multilevel"/>
    <w:tmpl w:val="883A8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1793300">
    <w:abstractNumId w:val="15"/>
  </w:num>
  <w:num w:numId="2" w16cid:durableId="873158208">
    <w:abstractNumId w:val="3"/>
  </w:num>
  <w:num w:numId="3" w16cid:durableId="815103939">
    <w:abstractNumId w:val="17"/>
  </w:num>
  <w:num w:numId="4" w16cid:durableId="492647879">
    <w:abstractNumId w:val="4"/>
  </w:num>
  <w:num w:numId="5" w16cid:durableId="701394192">
    <w:abstractNumId w:val="10"/>
  </w:num>
  <w:num w:numId="6" w16cid:durableId="2020690652">
    <w:abstractNumId w:val="1"/>
  </w:num>
  <w:num w:numId="7" w16cid:durableId="1891990140">
    <w:abstractNumId w:val="12"/>
  </w:num>
  <w:num w:numId="8" w16cid:durableId="255213068">
    <w:abstractNumId w:val="0"/>
  </w:num>
  <w:num w:numId="9" w16cid:durableId="796220371">
    <w:abstractNumId w:val="5"/>
  </w:num>
  <w:num w:numId="10" w16cid:durableId="1456026901">
    <w:abstractNumId w:val="2"/>
  </w:num>
  <w:num w:numId="11" w16cid:durableId="781993458">
    <w:abstractNumId w:val="9"/>
  </w:num>
  <w:num w:numId="12" w16cid:durableId="576134597">
    <w:abstractNumId w:val="6"/>
  </w:num>
  <w:num w:numId="13" w16cid:durableId="1137068853">
    <w:abstractNumId w:val="16"/>
  </w:num>
  <w:num w:numId="14" w16cid:durableId="93785867">
    <w:abstractNumId w:val="13"/>
  </w:num>
  <w:num w:numId="15" w16cid:durableId="238294959">
    <w:abstractNumId w:val="8"/>
  </w:num>
  <w:num w:numId="16" w16cid:durableId="969433149">
    <w:abstractNumId w:val="11"/>
  </w:num>
  <w:num w:numId="17" w16cid:durableId="1592471273">
    <w:abstractNumId w:val="14"/>
  </w:num>
  <w:num w:numId="18" w16cid:durableId="10576254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7E0"/>
    <w:rsid w:val="000352AE"/>
    <w:rsid w:val="000A33A7"/>
    <w:rsid w:val="001138DA"/>
    <w:rsid w:val="001562C0"/>
    <w:rsid w:val="00221EFA"/>
    <w:rsid w:val="00283255"/>
    <w:rsid w:val="00447484"/>
    <w:rsid w:val="006B3E98"/>
    <w:rsid w:val="006E4A49"/>
    <w:rsid w:val="006F5F6D"/>
    <w:rsid w:val="00893CC9"/>
    <w:rsid w:val="008C15B0"/>
    <w:rsid w:val="008E0577"/>
    <w:rsid w:val="00A33A42"/>
    <w:rsid w:val="00AB60C2"/>
    <w:rsid w:val="00BC4E59"/>
    <w:rsid w:val="00BD464F"/>
    <w:rsid w:val="00CE2B5A"/>
    <w:rsid w:val="00DB17E0"/>
    <w:rsid w:val="00DF58B2"/>
    <w:rsid w:val="00E727C0"/>
    <w:rsid w:val="00E744DE"/>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28506"/>
  <w15:chartTrackingRefBased/>
  <w15:docId w15:val="{CCC35867-962B-4F1A-9877-17F53C234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7E0"/>
  </w:style>
  <w:style w:type="paragraph" w:styleId="Heading2">
    <w:name w:val="heading 2"/>
    <w:basedOn w:val="Normal"/>
    <w:next w:val="Normal"/>
    <w:link w:val="Heading2Char"/>
    <w:uiPriority w:val="9"/>
    <w:semiHidden/>
    <w:unhideWhenUsed/>
    <w:qFormat/>
    <w:rsid w:val="000352AE"/>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semiHidden/>
    <w:unhideWhenUsed/>
    <w:qFormat/>
    <w:rsid w:val="00E727C0"/>
    <w:pPr>
      <w:keepNext/>
      <w:keepLines/>
      <w:spacing w:before="40" w:after="0"/>
      <w:outlineLvl w:val="2"/>
    </w:pPr>
    <w:rPr>
      <w:rFonts w:asciiTheme="majorHAnsi" w:eastAsiaTheme="majorEastAsia" w:hAnsiTheme="majorHAnsi" w:cstheme="majorBidi"/>
      <w:color w:val="0A2F40" w:themeColor="accent1" w:themeShade="7F"/>
      <w:sz w:val="24"/>
      <w:szCs w:val="24"/>
    </w:rPr>
  </w:style>
  <w:style w:type="paragraph" w:styleId="Heading4">
    <w:name w:val="heading 4"/>
    <w:basedOn w:val="Normal"/>
    <w:link w:val="Heading4Char"/>
    <w:uiPriority w:val="9"/>
    <w:qFormat/>
    <w:rsid w:val="00DB17E0"/>
    <w:pPr>
      <w:spacing w:before="100" w:beforeAutospacing="1" w:after="100" w:afterAutospacing="1" w:line="240" w:lineRule="auto"/>
      <w:outlineLvl w:val="3"/>
    </w:pPr>
    <w:rPr>
      <w:rFonts w:ascii="Times New Roman" w:eastAsia="Times New Roman" w:hAnsi="Times New Roman" w:cs="Times New Roman"/>
      <w:b/>
      <w:bCs/>
      <w:kern w:val="0"/>
      <w:sz w:val="24"/>
      <w:szCs w:val="24"/>
      <w:lang w:bidi="mr-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B17E0"/>
    <w:rPr>
      <w:rFonts w:ascii="Times New Roman" w:eastAsia="Times New Roman" w:hAnsi="Times New Roman" w:cs="Times New Roman"/>
      <w:b/>
      <w:bCs/>
      <w:kern w:val="0"/>
      <w:sz w:val="24"/>
      <w:szCs w:val="24"/>
      <w:lang w:bidi="mr-IN"/>
      <w14:ligatures w14:val="none"/>
    </w:rPr>
  </w:style>
  <w:style w:type="character" w:styleId="Strong">
    <w:name w:val="Strong"/>
    <w:basedOn w:val="DefaultParagraphFont"/>
    <w:uiPriority w:val="22"/>
    <w:qFormat/>
    <w:rsid w:val="00DB17E0"/>
    <w:rPr>
      <w:b/>
      <w:bCs/>
    </w:rPr>
  </w:style>
  <w:style w:type="paragraph" w:styleId="NormalWeb">
    <w:name w:val="Normal (Web)"/>
    <w:basedOn w:val="Normal"/>
    <w:uiPriority w:val="99"/>
    <w:semiHidden/>
    <w:unhideWhenUsed/>
    <w:rsid w:val="00DB17E0"/>
    <w:pPr>
      <w:spacing w:before="100" w:beforeAutospacing="1" w:after="100" w:afterAutospacing="1" w:line="240" w:lineRule="auto"/>
    </w:pPr>
    <w:rPr>
      <w:rFonts w:ascii="Times New Roman" w:eastAsia="Times New Roman" w:hAnsi="Times New Roman" w:cs="Times New Roman"/>
      <w:kern w:val="0"/>
      <w:sz w:val="24"/>
      <w:szCs w:val="24"/>
      <w:lang w:bidi="mr-IN"/>
      <w14:ligatures w14:val="none"/>
    </w:rPr>
  </w:style>
  <w:style w:type="character" w:customStyle="1" w:styleId="Heading3Char">
    <w:name w:val="Heading 3 Char"/>
    <w:basedOn w:val="DefaultParagraphFont"/>
    <w:link w:val="Heading3"/>
    <w:uiPriority w:val="9"/>
    <w:semiHidden/>
    <w:rsid w:val="00E727C0"/>
    <w:rPr>
      <w:rFonts w:asciiTheme="majorHAnsi" w:eastAsiaTheme="majorEastAsia" w:hAnsiTheme="majorHAnsi" w:cstheme="majorBidi"/>
      <w:color w:val="0A2F40" w:themeColor="accent1" w:themeShade="7F"/>
      <w:sz w:val="24"/>
      <w:szCs w:val="24"/>
    </w:rPr>
  </w:style>
  <w:style w:type="character" w:customStyle="1" w:styleId="Heading2Char">
    <w:name w:val="Heading 2 Char"/>
    <w:basedOn w:val="DefaultParagraphFont"/>
    <w:link w:val="Heading2"/>
    <w:uiPriority w:val="9"/>
    <w:semiHidden/>
    <w:rsid w:val="000352AE"/>
    <w:rPr>
      <w:rFonts w:asciiTheme="majorHAnsi" w:eastAsiaTheme="majorEastAsia" w:hAnsiTheme="majorHAnsi" w:cstheme="majorBidi"/>
      <w:color w:val="0F4761" w:themeColor="accent1" w:themeShade="BF"/>
      <w:sz w:val="26"/>
      <w:szCs w:val="26"/>
    </w:rPr>
  </w:style>
  <w:style w:type="paragraph" w:styleId="ListParagraph">
    <w:name w:val="List Paragraph"/>
    <w:basedOn w:val="Normal"/>
    <w:uiPriority w:val="34"/>
    <w:qFormat/>
    <w:rsid w:val="000352AE"/>
    <w:pPr>
      <w:ind w:left="720"/>
      <w:contextualSpacing/>
    </w:pPr>
  </w:style>
  <w:style w:type="character" w:styleId="Hyperlink">
    <w:name w:val="Hyperlink"/>
    <w:basedOn w:val="DefaultParagraphFont"/>
    <w:uiPriority w:val="99"/>
    <w:unhideWhenUsed/>
    <w:rsid w:val="00BD464F"/>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44124">
      <w:bodyDiv w:val="1"/>
      <w:marLeft w:val="0"/>
      <w:marRight w:val="0"/>
      <w:marTop w:val="0"/>
      <w:marBottom w:val="0"/>
      <w:divBdr>
        <w:top w:val="none" w:sz="0" w:space="0" w:color="auto"/>
        <w:left w:val="none" w:sz="0" w:space="0" w:color="auto"/>
        <w:bottom w:val="none" w:sz="0" w:space="0" w:color="auto"/>
        <w:right w:val="none" w:sz="0" w:space="0" w:color="auto"/>
      </w:divBdr>
    </w:div>
    <w:div w:id="173813192">
      <w:bodyDiv w:val="1"/>
      <w:marLeft w:val="0"/>
      <w:marRight w:val="0"/>
      <w:marTop w:val="0"/>
      <w:marBottom w:val="0"/>
      <w:divBdr>
        <w:top w:val="none" w:sz="0" w:space="0" w:color="auto"/>
        <w:left w:val="none" w:sz="0" w:space="0" w:color="auto"/>
        <w:bottom w:val="none" w:sz="0" w:space="0" w:color="auto"/>
        <w:right w:val="none" w:sz="0" w:space="0" w:color="auto"/>
      </w:divBdr>
      <w:divsChild>
        <w:div w:id="203370062">
          <w:marLeft w:val="0"/>
          <w:marRight w:val="0"/>
          <w:marTop w:val="0"/>
          <w:marBottom w:val="0"/>
          <w:divBdr>
            <w:top w:val="none" w:sz="0" w:space="0" w:color="auto"/>
            <w:left w:val="none" w:sz="0" w:space="0" w:color="auto"/>
            <w:bottom w:val="none" w:sz="0" w:space="0" w:color="auto"/>
            <w:right w:val="none" w:sz="0" w:space="0" w:color="auto"/>
          </w:divBdr>
          <w:divsChild>
            <w:div w:id="290288488">
              <w:marLeft w:val="0"/>
              <w:marRight w:val="0"/>
              <w:marTop w:val="0"/>
              <w:marBottom w:val="0"/>
              <w:divBdr>
                <w:top w:val="none" w:sz="0" w:space="0" w:color="auto"/>
                <w:left w:val="none" w:sz="0" w:space="0" w:color="auto"/>
                <w:bottom w:val="none" w:sz="0" w:space="0" w:color="auto"/>
                <w:right w:val="none" w:sz="0" w:space="0" w:color="auto"/>
              </w:divBdr>
              <w:divsChild>
                <w:div w:id="1460803269">
                  <w:marLeft w:val="0"/>
                  <w:marRight w:val="0"/>
                  <w:marTop w:val="0"/>
                  <w:marBottom w:val="0"/>
                  <w:divBdr>
                    <w:top w:val="none" w:sz="0" w:space="0" w:color="auto"/>
                    <w:left w:val="none" w:sz="0" w:space="0" w:color="auto"/>
                    <w:bottom w:val="none" w:sz="0" w:space="0" w:color="auto"/>
                    <w:right w:val="none" w:sz="0" w:space="0" w:color="auto"/>
                  </w:divBdr>
                  <w:divsChild>
                    <w:div w:id="47580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696807">
      <w:bodyDiv w:val="1"/>
      <w:marLeft w:val="0"/>
      <w:marRight w:val="0"/>
      <w:marTop w:val="0"/>
      <w:marBottom w:val="0"/>
      <w:divBdr>
        <w:top w:val="none" w:sz="0" w:space="0" w:color="auto"/>
        <w:left w:val="none" w:sz="0" w:space="0" w:color="auto"/>
        <w:bottom w:val="none" w:sz="0" w:space="0" w:color="auto"/>
        <w:right w:val="none" w:sz="0" w:space="0" w:color="auto"/>
      </w:divBdr>
    </w:div>
    <w:div w:id="272715749">
      <w:bodyDiv w:val="1"/>
      <w:marLeft w:val="0"/>
      <w:marRight w:val="0"/>
      <w:marTop w:val="0"/>
      <w:marBottom w:val="0"/>
      <w:divBdr>
        <w:top w:val="none" w:sz="0" w:space="0" w:color="auto"/>
        <w:left w:val="none" w:sz="0" w:space="0" w:color="auto"/>
        <w:bottom w:val="none" w:sz="0" w:space="0" w:color="auto"/>
        <w:right w:val="none" w:sz="0" w:space="0" w:color="auto"/>
      </w:divBdr>
    </w:div>
    <w:div w:id="363483831">
      <w:bodyDiv w:val="1"/>
      <w:marLeft w:val="0"/>
      <w:marRight w:val="0"/>
      <w:marTop w:val="0"/>
      <w:marBottom w:val="0"/>
      <w:divBdr>
        <w:top w:val="none" w:sz="0" w:space="0" w:color="auto"/>
        <w:left w:val="none" w:sz="0" w:space="0" w:color="auto"/>
        <w:bottom w:val="none" w:sz="0" w:space="0" w:color="auto"/>
        <w:right w:val="none" w:sz="0" w:space="0" w:color="auto"/>
      </w:divBdr>
      <w:divsChild>
        <w:div w:id="121505643">
          <w:marLeft w:val="0"/>
          <w:marRight w:val="0"/>
          <w:marTop w:val="0"/>
          <w:marBottom w:val="0"/>
          <w:divBdr>
            <w:top w:val="none" w:sz="0" w:space="0" w:color="auto"/>
            <w:left w:val="none" w:sz="0" w:space="0" w:color="auto"/>
            <w:bottom w:val="none" w:sz="0" w:space="0" w:color="auto"/>
            <w:right w:val="none" w:sz="0" w:space="0" w:color="auto"/>
          </w:divBdr>
          <w:divsChild>
            <w:div w:id="1585993711">
              <w:marLeft w:val="0"/>
              <w:marRight w:val="0"/>
              <w:marTop w:val="0"/>
              <w:marBottom w:val="0"/>
              <w:divBdr>
                <w:top w:val="none" w:sz="0" w:space="0" w:color="auto"/>
                <w:left w:val="none" w:sz="0" w:space="0" w:color="auto"/>
                <w:bottom w:val="none" w:sz="0" w:space="0" w:color="auto"/>
                <w:right w:val="none" w:sz="0" w:space="0" w:color="auto"/>
              </w:divBdr>
              <w:divsChild>
                <w:div w:id="223031115">
                  <w:marLeft w:val="0"/>
                  <w:marRight w:val="0"/>
                  <w:marTop w:val="0"/>
                  <w:marBottom w:val="0"/>
                  <w:divBdr>
                    <w:top w:val="none" w:sz="0" w:space="0" w:color="auto"/>
                    <w:left w:val="none" w:sz="0" w:space="0" w:color="auto"/>
                    <w:bottom w:val="none" w:sz="0" w:space="0" w:color="auto"/>
                    <w:right w:val="none" w:sz="0" w:space="0" w:color="auto"/>
                  </w:divBdr>
                  <w:divsChild>
                    <w:div w:id="17462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425732">
      <w:bodyDiv w:val="1"/>
      <w:marLeft w:val="0"/>
      <w:marRight w:val="0"/>
      <w:marTop w:val="0"/>
      <w:marBottom w:val="0"/>
      <w:divBdr>
        <w:top w:val="none" w:sz="0" w:space="0" w:color="auto"/>
        <w:left w:val="none" w:sz="0" w:space="0" w:color="auto"/>
        <w:bottom w:val="none" w:sz="0" w:space="0" w:color="auto"/>
        <w:right w:val="none" w:sz="0" w:space="0" w:color="auto"/>
      </w:divBdr>
    </w:div>
    <w:div w:id="502669426">
      <w:bodyDiv w:val="1"/>
      <w:marLeft w:val="0"/>
      <w:marRight w:val="0"/>
      <w:marTop w:val="0"/>
      <w:marBottom w:val="0"/>
      <w:divBdr>
        <w:top w:val="none" w:sz="0" w:space="0" w:color="auto"/>
        <w:left w:val="none" w:sz="0" w:space="0" w:color="auto"/>
        <w:bottom w:val="none" w:sz="0" w:space="0" w:color="auto"/>
        <w:right w:val="none" w:sz="0" w:space="0" w:color="auto"/>
      </w:divBdr>
      <w:divsChild>
        <w:div w:id="926233204">
          <w:marLeft w:val="0"/>
          <w:marRight w:val="0"/>
          <w:marTop w:val="0"/>
          <w:marBottom w:val="0"/>
          <w:divBdr>
            <w:top w:val="none" w:sz="0" w:space="0" w:color="auto"/>
            <w:left w:val="none" w:sz="0" w:space="0" w:color="auto"/>
            <w:bottom w:val="none" w:sz="0" w:space="0" w:color="auto"/>
            <w:right w:val="none" w:sz="0" w:space="0" w:color="auto"/>
          </w:divBdr>
          <w:divsChild>
            <w:div w:id="1595551598">
              <w:marLeft w:val="0"/>
              <w:marRight w:val="0"/>
              <w:marTop w:val="0"/>
              <w:marBottom w:val="0"/>
              <w:divBdr>
                <w:top w:val="none" w:sz="0" w:space="0" w:color="auto"/>
                <w:left w:val="none" w:sz="0" w:space="0" w:color="auto"/>
                <w:bottom w:val="none" w:sz="0" w:space="0" w:color="auto"/>
                <w:right w:val="none" w:sz="0" w:space="0" w:color="auto"/>
              </w:divBdr>
              <w:divsChild>
                <w:div w:id="1599679917">
                  <w:marLeft w:val="0"/>
                  <w:marRight w:val="0"/>
                  <w:marTop w:val="0"/>
                  <w:marBottom w:val="0"/>
                  <w:divBdr>
                    <w:top w:val="none" w:sz="0" w:space="0" w:color="auto"/>
                    <w:left w:val="none" w:sz="0" w:space="0" w:color="auto"/>
                    <w:bottom w:val="none" w:sz="0" w:space="0" w:color="auto"/>
                    <w:right w:val="none" w:sz="0" w:space="0" w:color="auto"/>
                  </w:divBdr>
                  <w:divsChild>
                    <w:div w:id="210772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540523">
      <w:bodyDiv w:val="1"/>
      <w:marLeft w:val="0"/>
      <w:marRight w:val="0"/>
      <w:marTop w:val="0"/>
      <w:marBottom w:val="0"/>
      <w:divBdr>
        <w:top w:val="none" w:sz="0" w:space="0" w:color="auto"/>
        <w:left w:val="none" w:sz="0" w:space="0" w:color="auto"/>
        <w:bottom w:val="none" w:sz="0" w:space="0" w:color="auto"/>
        <w:right w:val="none" w:sz="0" w:space="0" w:color="auto"/>
      </w:divBdr>
    </w:div>
    <w:div w:id="569540370">
      <w:bodyDiv w:val="1"/>
      <w:marLeft w:val="0"/>
      <w:marRight w:val="0"/>
      <w:marTop w:val="0"/>
      <w:marBottom w:val="0"/>
      <w:divBdr>
        <w:top w:val="none" w:sz="0" w:space="0" w:color="auto"/>
        <w:left w:val="none" w:sz="0" w:space="0" w:color="auto"/>
        <w:bottom w:val="none" w:sz="0" w:space="0" w:color="auto"/>
        <w:right w:val="none" w:sz="0" w:space="0" w:color="auto"/>
      </w:divBdr>
    </w:div>
    <w:div w:id="579562631">
      <w:bodyDiv w:val="1"/>
      <w:marLeft w:val="0"/>
      <w:marRight w:val="0"/>
      <w:marTop w:val="0"/>
      <w:marBottom w:val="0"/>
      <w:divBdr>
        <w:top w:val="none" w:sz="0" w:space="0" w:color="auto"/>
        <w:left w:val="none" w:sz="0" w:space="0" w:color="auto"/>
        <w:bottom w:val="none" w:sz="0" w:space="0" w:color="auto"/>
        <w:right w:val="none" w:sz="0" w:space="0" w:color="auto"/>
      </w:divBdr>
    </w:div>
    <w:div w:id="674116285">
      <w:bodyDiv w:val="1"/>
      <w:marLeft w:val="0"/>
      <w:marRight w:val="0"/>
      <w:marTop w:val="0"/>
      <w:marBottom w:val="0"/>
      <w:divBdr>
        <w:top w:val="none" w:sz="0" w:space="0" w:color="auto"/>
        <w:left w:val="none" w:sz="0" w:space="0" w:color="auto"/>
        <w:bottom w:val="none" w:sz="0" w:space="0" w:color="auto"/>
        <w:right w:val="none" w:sz="0" w:space="0" w:color="auto"/>
      </w:divBdr>
    </w:div>
    <w:div w:id="779255742">
      <w:bodyDiv w:val="1"/>
      <w:marLeft w:val="0"/>
      <w:marRight w:val="0"/>
      <w:marTop w:val="0"/>
      <w:marBottom w:val="0"/>
      <w:divBdr>
        <w:top w:val="none" w:sz="0" w:space="0" w:color="auto"/>
        <w:left w:val="none" w:sz="0" w:space="0" w:color="auto"/>
        <w:bottom w:val="none" w:sz="0" w:space="0" w:color="auto"/>
        <w:right w:val="none" w:sz="0" w:space="0" w:color="auto"/>
      </w:divBdr>
    </w:div>
    <w:div w:id="821435263">
      <w:bodyDiv w:val="1"/>
      <w:marLeft w:val="0"/>
      <w:marRight w:val="0"/>
      <w:marTop w:val="0"/>
      <w:marBottom w:val="0"/>
      <w:divBdr>
        <w:top w:val="none" w:sz="0" w:space="0" w:color="auto"/>
        <w:left w:val="none" w:sz="0" w:space="0" w:color="auto"/>
        <w:bottom w:val="none" w:sz="0" w:space="0" w:color="auto"/>
        <w:right w:val="none" w:sz="0" w:space="0" w:color="auto"/>
      </w:divBdr>
    </w:div>
    <w:div w:id="869562170">
      <w:bodyDiv w:val="1"/>
      <w:marLeft w:val="0"/>
      <w:marRight w:val="0"/>
      <w:marTop w:val="0"/>
      <w:marBottom w:val="0"/>
      <w:divBdr>
        <w:top w:val="none" w:sz="0" w:space="0" w:color="auto"/>
        <w:left w:val="none" w:sz="0" w:space="0" w:color="auto"/>
        <w:bottom w:val="none" w:sz="0" w:space="0" w:color="auto"/>
        <w:right w:val="none" w:sz="0" w:space="0" w:color="auto"/>
      </w:divBdr>
    </w:div>
    <w:div w:id="902790818">
      <w:bodyDiv w:val="1"/>
      <w:marLeft w:val="0"/>
      <w:marRight w:val="0"/>
      <w:marTop w:val="0"/>
      <w:marBottom w:val="0"/>
      <w:divBdr>
        <w:top w:val="none" w:sz="0" w:space="0" w:color="auto"/>
        <w:left w:val="none" w:sz="0" w:space="0" w:color="auto"/>
        <w:bottom w:val="none" w:sz="0" w:space="0" w:color="auto"/>
        <w:right w:val="none" w:sz="0" w:space="0" w:color="auto"/>
      </w:divBdr>
    </w:div>
    <w:div w:id="945767215">
      <w:bodyDiv w:val="1"/>
      <w:marLeft w:val="0"/>
      <w:marRight w:val="0"/>
      <w:marTop w:val="0"/>
      <w:marBottom w:val="0"/>
      <w:divBdr>
        <w:top w:val="none" w:sz="0" w:space="0" w:color="auto"/>
        <w:left w:val="none" w:sz="0" w:space="0" w:color="auto"/>
        <w:bottom w:val="none" w:sz="0" w:space="0" w:color="auto"/>
        <w:right w:val="none" w:sz="0" w:space="0" w:color="auto"/>
      </w:divBdr>
    </w:div>
    <w:div w:id="961112123">
      <w:bodyDiv w:val="1"/>
      <w:marLeft w:val="0"/>
      <w:marRight w:val="0"/>
      <w:marTop w:val="0"/>
      <w:marBottom w:val="0"/>
      <w:divBdr>
        <w:top w:val="none" w:sz="0" w:space="0" w:color="auto"/>
        <w:left w:val="none" w:sz="0" w:space="0" w:color="auto"/>
        <w:bottom w:val="none" w:sz="0" w:space="0" w:color="auto"/>
        <w:right w:val="none" w:sz="0" w:space="0" w:color="auto"/>
      </w:divBdr>
    </w:div>
    <w:div w:id="1140267896">
      <w:bodyDiv w:val="1"/>
      <w:marLeft w:val="0"/>
      <w:marRight w:val="0"/>
      <w:marTop w:val="0"/>
      <w:marBottom w:val="0"/>
      <w:divBdr>
        <w:top w:val="none" w:sz="0" w:space="0" w:color="auto"/>
        <w:left w:val="none" w:sz="0" w:space="0" w:color="auto"/>
        <w:bottom w:val="none" w:sz="0" w:space="0" w:color="auto"/>
        <w:right w:val="none" w:sz="0" w:space="0" w:color="auto"/>
      </w:divBdr>
    </w:div>
    <w:div w:id="1316111135">
      <w:bodyDiv w:val="1"/>
      <w:marLeft w:val="0"/>
      <w:marRight w:val="0"/>
      <w:marTop w:val="0"/>
      <w:marBottom w:val="0"/>
      <w:divBdr>
        <w:top w:val="none" w:sz="0" w:space="0" w:color="auto"/>
        <w:left w:val="none" w:sz="0" w:space="0" w:color="auto"/>
        <w:bottom w:val="none" w:sz="0" w:space="0" w:color="auto"/>
        <w:right w:val="none" w:sz="0" w:space="0" w:color="auto"/>
      </w:divBdr>
    </w:div>
    <w:div w:id="1370686364">
      <w:bodyDiv w:val="1"/>
      <w:marLeft w:val="0"/>
      <w:marRight w:val="0"/>
      <w:marTop w:val="0"/>
      <w:marBottom w:val="0"/>
      <w:divBdr>
        <w:top w:val="none" w:sz="0" w:space="0" w:color="auto"/>
        <w:left w:val="none" w:sz="0" w:space="0" w:color="auto"/>
        <w:bottom w:val="none" w:sz="0" w:space="0" w:color="auto"/>
        <w:right w:val="none" w:sz="0" w:space="0" w:color="auto"/>
      </w:divBdr>
    </w:div>
    <w:div w:id="1371110484">
      <w:bodyDiv w:val="1"/>
      <w:marLeft w:val="0"/>
      <w:marRight w:val="0"/>
      <w:marTop w:val="0"/>
      <w:marBottom w:val="0"/>
      <w:divBdr>
        <w:top w:val="none" w:sz="0" w:space="0" w:color="auto"/>
        <w:left w:val="none" w:sz="0" w:space="0" w:color="auto"/>
        <w:bottom w:val="none" w:sz="0" w:space="0" w:color="auto"/>
        <w:right w:val="none" w:sz="0" w:space="0" w:color="auto"/>
      </w:divBdr>
    </w:div>
    <w:div w:id="1460538093">
      <w:bodyDiv w:val="1"/>
      <w:marLeft w:val="0"/>
      <w:marRight w:val="0"/>
      <w:marTop w:val="0"/>
      <w:marBottom w:val="0"/>
      <w:divBdr>
        <w:top w:val="none" w:sz="0" w:space="0" w:color="auto"/>
        <w:left w:val="none" w:sz="0" w:space="0" w:color="auto"/>
        <w:bottom w:val="none" w:sz="0" w:space="0" w:color="auto"/>
        <w:right w:val="none" w:sz="0" w:space="0" w:color="auto"/>
      </w:divBdr>
    </w:div>
    <w:div w:id="1472551329">
      <w:bodyDiv w:val="1"/>
      <w:marLeft w:val="0"/>
      <w:marRight w:val="0"/>
      <w:marTop w:val="0"/>
      <w:marBottom w:val="0"/>
      <w:divBdr>
        <w:top w:val="none" w:sz="0" w:space="0" w:color="auto"/>
        <w:left w:val="none" w:sz="0" w:space="0" w:color="auto"/>
        <w:bottom w:val="none" w:sz="0" w:space="0" w:color="auto"/>
        <w:right w:val="none" w:sz="0" w:space="0" w:color="auto"/>
      </w:divBdr>
    </w:div>
    <w:div w:id="1508250135">
      <w:bodyDiv w:val="1"/>
      <w:marLeft w:val="0"/>
      <w:marRight w:val="0"/>
      <w:marTop w:val="0"/>
      <w:marBottom w:val="0"/>
      <w:divBdr>
        <w:top w:val="none" w:sz="0" w:space="0" w:color="auto"/>
        <w:left w:val="none" w:sz="0" w:space="0" w:color="auto"/>
        <w:bottom w:val="none" w:sz="0" w:space="0" w:color="auto"/>
        <w:right w:val="none" w:sz="0" w:space="0" w:color="auto"/>
      </w:divBdr>
    </w:div>
    <w:div w:id="1515264326">
      <w:bodyDiv w:val="1"/>
      <w:marLeft w:val="0"/>
      <w:marRight w:val="0"/>
      <w:marTop w:val="0"/>
      <w:marBottom w:val="0"/>
      <w:divBdr>
        <w:top w:val="none" w:sz="0" w:space="0" w:color="auto"/>
        <w:left w:val="none" w:sz="0" w:space="0" w:color="auto"/>
        <w:bottom w:val="none" w:sz="0" w:space="0" w:color="auto"/>
        <w:right w:val="none" w:sz="0" w:space="0" w:color="auto"/>
      </w:divBdr>
    </w:div>
    <w:div w:id="1553809967">
      <w:bodyDiv w:val="1"/>
      <w:marLeft w:val="0"/>
      <w:marRight w:val="0"/>
      <w:marTop w:val="0"/>
      <w:marBottom w:val="0"/>
      <w:divBdr>
        <w:top w:val="none" w:sz="0" w:space="0" w:color="auto"/>
        <w:left w:val="none" w:sz="0" w:space="0" w:color="auto"/>
        <w:bottom w:val="none" w:sz="0" w:space="0" w:color="auto"/>
        <w:right w:val="none" w:sz="0" w:space="0" w:color="auto"/>
      </w:divBdr>
    </w:div>
    <w:div w:id="1557813809">
      <w:bodyDiv w:val="1"/>
      <w:marLeft w:val="0"/>
      <w:marRight w:val="0"/>
      <w:marTop w:val="0"/>
      <w:marBottom w:val="0"/>
      <w:divBdr>
        <w:top w:val="none" w:sz="0" w:space="0" w:color="auto"/>
        <w:left w:val="none" w:sz="0" w:space="0" w:color="auto"/>
        <w:bottom w:val="none" w:sz="0" w:space="0" w:color="auto"/>
        <w:right w:val="none" w:sz="0" w:space="0" w:color="auto"/>
      </w:divBdr>
    </w:div>
    <w:div w:id="1569342098">
      <w:bodyDiv w:val="1"/>
      <w:marLeft w:val="0"/>
      <w:marRight w:val="0"/>
      <w:marTop w:val="0"/>
      <w:marBottom w:val="0"/>
      <w:divBdr>
        <w:top w:val="none" w:sz="0" w:space="0" w:color="auto"/>
        <w:left w:val="none" w:sz="0" w:space="0" w:color="auto"/>
        <w:bottom w:val="none" w:sz="0" w:space="0" w:color="auto"/>
        <w:right w:val="none" w:sz="0" w:space="0" w:color="auto"/>
      </w:divBdr>
      <w:divsChild>
        <w:div w:id="2090730699">
          <w:marLeft w:val="0"/>
          <w:marRight w:val="0"/>
          <w:marTop w:val="0"/>
          <w:marBottom w:val="0"/>
          <w:divBdr>
            <w:top w:val="none" w:sz="0" w:space="0" w:color="auto"/>
            <w:left w:val="none" w:sz="0" w:space="0" w:color="auto"/>
            <w:bottom w:val="none" w:sz="0" w:space="0" w:color="auto"/>
            <w:right w:val="none" w:sz="0" w:space="0" w:color="auto"/>
          </w:divBdr>
          <w:divsChild>
            <w:div w:id="78869445">
              <w:marLeft w:val="0"/>
              <w:marRight w:val="0"/>
              <w:marTop w:val="0"/>
              <w:marBottom w:val="0"/>
              <w:divBdr>
                <w:top w:val="none" w:sz="0" w:space="0" w:color="auto"/>
                <w:left w:val="none" w:sz="0" w:space="0" w:color="auto"/>
                <w:bottom w:val="none" w:sz="0" w:space="0" w:color="auto"/>
                <w:right w:val="none" w:sz="0" w:space="0" w:color="auto"/>
              </w:divBdr>
              <w:divsChild>
                <w:div w:id="1863470572">
                  <w:marLeft w:val="0"/>
                  <w:marRight w:val="0"/>
                  <w:marTop w:val="0"/>
                  <w:marBottom w:val="0"/>
                  <w:divBdr>
                    <w:top w:val="none" w:sz="0" w:space="0" w:color="auto"/>
                    <w:left w:val="none" w:sz="0" w:space="0" w:color="auto"/>
                    <w:bottom w:val="none" w:sz="0" w:space="0" w:color="auto"/>
                    <w:right w:val="none" w:sz="0" w:space="0" w:color="auto"/>
                  </w:divBdr>
                  <w:divsChild>
                    <w:div w:id="90664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981963">
      <w:bodyDiv w:val="1"/>
      <w:marLeft w:val="0"/>
      <w:marRight w:val="0"/>
      <w:marTop w:val="0"/>
      <w:marBottom w:val="0"/>
      <w:divBdr>
        <w:top w:val="none" w:sz="0" w:space="0" w:color="auto"/>
        <w:left w:val="none" w:sz="0" w:space="0" w:color="auto"/>
        <w:bottom w:val="none" w:sz="0" w:space="0" w:color="auto"/>
        <w:right w:val="none" w:sz="0" w:space="0" w:color="auto"/>
      </w:divBdr>
    </w:div>
    <w:div w:id="1624268845">
      <w:bodyDiv w:val="1"/>
      <w:marLeft w:val="0"/>
      <w:marRight w:val="0"/>
      <w:marTop w:val="0"/>
      <w:marBottom w:val="0"/>
      <w:divBdr>
        <w:top w:val="none" w:sz="0" w:space="0" w:color="auto"/>
        <w:left w:val="none" w:sz="0" w:space="0" w:color="auto"/>
        <w:bottom w:val="none" w:sz="0" w:space="0" w:color="auto"/>
        <w:right w:val="none" w:sz="0" w:space="0" w:color="auto"/>
      </w:divBdr>
    </w:div>
    <w:div w:id="1631520516">
      <w:bodyDiv w:val="1"/>
      <w:marLeft w:val="0"/>
      <w:marRight w:val="0"/>
      <w:marTop w:val="0"/>
      <w:marBottom w:val="0"/>
      <w:divBdr>
        <w:top w:val="none" w:sz="0" w:space="0" w:color="auto"/>
        <w:left w:val="none" w:sz="0" w:space="0" w:color="auto"/>
        <w:bottom w:val="none" w:sz="0" w:space="0" w:color="auto"/>
        <w:right w:val="none" w:sz="0" w:space="0" w:color="auto"/>
      </w:divBdr>
    </w:div>
    <w:div w:id="1717317807">
      <w:bodyDiv w:val="1"/>
      <w:marLeft w:val="0"/>
      <w:marRight w:val="0"/>
      <w:marTop w:val="0"/>
      <w:marBottom w:val="0"/>
      <w:divBdr>
        <w:top w:val="none" w:sz="0" w:space="0" w:color="auto"/>
        <w:left w:val="none" w:sz="0" w:space="0" w:color="auto"/>
        <w:bottom w:val="none" w:sz="0" w:space="0" w:color="auto"/>
        <w:right w:val="none" w:sz="0" w:space="0" w:color="auto"/>
      </w:divBdr>
    </w:div>
    <w:div w:id="1766227602">
      <w:bodyDiv w:val="1"/>
      <w:marLeft w:val="0"/>
      <w:marRight w:val="0"/>
      <w:marTop w:val="0"/>
      <w:marBottom w:val="0"/>
      <w:divBdr>
        <w:top w:val="none" w:sz="0" w:space="0" w:color="auto"/>
        <w:left w:val="none" w:sz="0" w:space="0" w:color="auto"/>
        <w:bottom w:val="none" w:sz="0" w:space="0" w:color="auto"/>
        <w:right w:val="none" w:sz="0" w:space="0" w:color="auto"/>
      </w:divBdr>
    </w:div>
    <w:div w:id="1847208117">
      <w:bodyDiv w:val="1"/>
      <w:marLeft w:val="0"/>
      <w:marRight w:val="0"/>
      <w:marTop w:val="0"/>
      <w:marBottom w:val="0"/>
      <w:divBdr>
        <w:top w:val="none" w:sz="0" w:space="0" w:color="auto"/>
        <w:left w:val="none" w:sz="0" w:space="0" w:color="auto"/>
        <w:bottom w:val="none" w:sz="0" w:space="0" w:color="auto"/>
        <w:right w:val="none" w:sz="0" w:space="0" w:color="auto"/>
      </w:divBdr>
    </w:div>
    <w:div w:id="1876772482">
      <w:bodyDiv w:val="1"/>
      <w:marLeft w:val="0"/>
      <w:marRight w:val="0"/>
      <w:marTop w:val="0"/>
      <w:marBottom w:val="0"/>
      <w:divBdr>
        <w:top w:val="none" w:sz="0" w:space="0" w:color="auto"/>
        <w:left w:val="none" w:sz="0" w:space="0" w:color="auto"/>
        <w:bottom w:val="none" w:sz="0" w:space="0" w:color="auto"/>
        <w:right w:val="none" w:sz="0" w:space="0" w:color="auto"/>
      </w:divBdr>
    </w:div>
    <w:div w:id="1943142704">
      <w:bodyDiv w:val="1"/>
      <w:marLeft w:val="0"/>
      <w:marRight w:val="0"/>
      <w:marTop w:val="0"/>
      <w:marBottom w:val="0"/>
      <w:divBdr>
        <w:top w:val="none" w:sz="0" w:space="0" w:color="auto"/>
        <w:left w:val="none" w:sz="0" w:space="0" w:color="auto"/>
        <w:bottom w:val="none" w:sz="0" w:space="0" w:color="auto"/>
        <w:right w:val="none" w:sz="0" w:space="0" w:color="auto"/>
      </w:divBdr>
    </w:div>
    <w:div w:id="1964648753">
      <w:bodyDiv w:val="1"/>
      <w:marLeft w:val="0"/>
      <w:marRight w:val="0"/>
      <w:marTop w:val="0"/>
      <w:marBottom w:val="0"/>
      <w:divBdr>
        <w:top w:val="none" w:sz="0" w:space="0" w:color="auto"/>
        <w:left w:val="none" w:sz="0" w:space="0" w:color="auto"/>
        <w:bottom w:val="none" w:sz="0" w:space="0" w:color="auto"/>
        <w:right w:val="none" w:sz="0" w:space="0" w:color="auto"/>
      </w:divBdr>
    </w:div>
    <w:div w:id="2144301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5281/zenodo.13683760" TargetMode="External"/><Relationship Id="rId18" Type="http://schemas.openxmlformats.org/officeDocument/2006/relationships/hyperlink" Target="https://doi.org/10.5281/zenodo.13683861" TargetMode="External"/><Relationship Id="rId26" Type="http://schemas.openxmlformats.org/officeDocument/2006/relationships/hyperlink" Target="https://doi.org/10.5281/zenodo.13684144" TargetMode="External"/><Relationship Id="rId39" Type="http://schemas.openxmlformats.org/officeDocument/2006/relationships/hyperlink" Target="http://hdl.handle.net/10603/194579" TargetMode="External"/><Relationship Id="rId21" Type="http://schemas.openxmlformats.org/officeDocument/2006/relationships/hyperlink" Target="https://doi.org/10.5281/zenodo.13683981" TargetMode="External"/><Relationship Id="rId34" Type="http://schemas.openxmlformats.org/officeDocument/2006/relationships/hyperlink" Target="https://doi.org/10.5281/zenodo.13684360" TargetMode="External"/><Relationship Id="rId42" Type="http://schemas.openxmlformats.org/officeDocument/2006/relationships/hyperlink" Target="https://thinkindiaquarterly.org/index.php/think-india/article/view/10355" TargetMode="External"/><Relationship Id="rId47" Type="http://schemas.openxmlformats.org/officeDocument/2006/relationships/hyperlink" Target="https://doi.org/10.5281/zenodo.13705855" TargetMode="External"/><Relationship Id="rId50" Type="http://schemas.openxmlformats.org/officeDocument/2006/relationships/fontTable" Target="fontTable.xml"/><Relationship Id="rId7" Type="http://schemas.openxmlformats.org/officeDocument/2006/relationships/hyperlink" Target="https://doi.org/10.5281/zenodo.13682832" TargetMode="External"/><Relationship Id="rId2" Type="http://schemas.openxmlformats.org/officeDocument/2006/relationships/styles" Target="styles.xml"/><Relationship Id="rId16" Type="http://schemas.openxmlformats.org/officeDocument/2006/relationships/hyperlink" Target="https://doi.org/10.5281/zenodo.13683814" TargetMode="External"/><Relationship Id="rId29" Type="http://schemas.openxmlformats.org/officeDocument/2006/relationships/hyperlink" Target="https://doi.org/10.5281/zenodo.13684245" TargetMode="External"/><Relationship Id="rId11" Type="http://schemas.openxmlformats.org/officeDocument/2006/relationships/hyperlink" Target="https://doi.org/10.5281/zenodo.13683725" TargetMode="External"/><Relationship Id="rId24" Type="http://schemas.openxmlformats.org/officeDocument/2006/relationships/hyperlink" Target="https://doi.org/10.5281/zenodo.13684096" TargetMode="External"/><Relationship Id="rId32" Type="http://schemas.openxmlformats.org/officeDocument/2006/relationships/hyperlink" Target="https://doi.org/10.5281/zenodo.13684308" TargetMode="External"/><Relationship Id="rId37" Type="http://schemas.openxmlformats.org/officeDocument/2006/relationships/hyperlink" Target="https://doi.org/10.32535/ijthap.v4i3.1213" TargetMode="External"/><Relationship Id="rId40" Type="http://schemas.openxmlformats.org/officeDocument/2006/relationships/hyperlink" Target="https://journals.kozminski.cem-j.org/index.php/pl_cemj/article/view/617" TargetMode="External"/><Relationship Id="rId45" Type="http://schemas.openxmlformats.org/officeDocument/2006/relationships/hyperlink" Target="https://mail.journalppw.com/index.php/jpsp/article/view/10373" TargetMode="External"/><Relationship Id="rId5" Type="http://schemas.openxmlformats.org/officeDocument/2006/relationships/hyperlink" Target="https://doi.org/10.5281/zenodo.13675324" TargetMode="External"/><Relationship Id="rId15" Type="http://schemas.openxmlformats.org/officeDocument/2006/relationships/hyperlink" Target="https://doi.org/10.5281/zenodo.13683791" TargetMode="External"/><Relationship Id="rId23" Type="http://schemas.openxmlformats.org/officeDocument/2006/relationships/hyperlink" Target="https://doi.org/10.5281/zenodo.13684074" TargetMode="External"/><Relationship Id="rId28" Type="http://schemas.openxmlformats.org/officeDocument/2006/relationships/hyperlink" Target="https://doi.org/10.5281/zenodo.13684217" TargetMode="External"/><Relationship Id="rId36" Type="http://schemas.openxmlformats.org/officeDocument/2006/relationships/hyperlink" Target="https://doi.org/10.32535/ijafap.v4i3.1208" TargetMode="External"/><Relationship Id="rId49" Type="http://schemas.openxmlformats.org/officeDocument/2006/relationships/hyperlink" Target="https://doi.org/10.69889/sqj3vb23" TargetMode="External"/><Relationship Id="rId10" Type="http://schemas.openxmlformats.org/officeDocument/2006/relationships/hyperlink" Target="https://doi.org/10.5281/zenodo.13683692" TargetMode="External"/><Relationship Id="rId19" Type="http://schemas.openxmlformats.org/officeDocument/2006/relationships/hyperlink" Target="https://doi.org/10.5281/zenodo.13683872" TargetMode="External"/><Relationship Id="rId31" Type="http://schemas.openxmlformats.org/officeDocument/2006/relationships/hyperlink" Target="https://doi.org/10.5281/zenodo.13684275" TargetMode="External"/><Relationship Id="rId44" Type="http://schemas.openxmlformats.org/officeDocument/2006/relationships/hyperlink" Target="https://papers.ssrn.com/sol3/papers.cfm?abstract_id=4912797" TargetMode="External"/><Relationship Id="rId4" Type="http://schemas.openxmlformats.org/officeDocument/2006/relationships/webSettings" Target="webSettings.xml"/><Relationship Id="rId9" Type="http://schemas.openxmlformats.org/officeDocument/2006/relationships/hyperlink" Target="https://doi.org/10.5281/zenodo.13683657" TargetMode="External"/><Relationship Id="rId14" Type="http://schemas.openxmlformats.org/officeDocument/2006/relationships/hyperlink" Target="https://doi.org/10.5281/zenodo.13683782" TargetMode="External"/><Relationship Id="rId22" Type="http://schemas.openxmlformats.org/officeDocument/2006/relationships/hyperlink" Target="https://doi.org/10.5281/zenodo.13684029" TargetMode="External"/><Relationship Id="rId27" Type="http://schemas.openxmlformats.org/officeDocument/2006/relationships/hyperlink" Target="https://doi.org/10.5281/zenodo.13684198" TargetMode="External"/><Relationship Id="rId30" Type="http://schemas.openxmlformats.org/officeDocument/2006/relationships/hyperlink" Target="https://doi.org/10.5281/zenodo.13684264" TargetMode="External"/><Relationship Id="rId35" Type="http://schemas.openxmlformats.org/officeDocument/2006/relationships/hyperlink" Target="https://doi.org/10.5281/zenodo.13684386" TargetMode="External"/><Relationship Id="rId43" Type="http://schemas.openxmlformats.org/officeDocument/2006/relationships/hyperlink" Target="https://doi.org/10.5281/zenodo.13705742" TargetMode="External"/><Relationship Id="rId48" Type="http://schemas.openxmlformats.org/officeDocument/2006/relationships/hyperlink" Target="https://doi.org/10.69889/667gf640" TargetMode="External"/><Relationship Id="rId8" Type="http://schemas.openxmlformats.org/officeDocument/2006/relationships/hyperlink" Target="https://doi.org/10.5281/zenodo.13683509"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doi.org/10.5281/zenodo.13683746" TargetMode="External"/><Relationship Id="rId17" Type="http://schemas.openxmlformats.org/officeDocument/2006/relationships/hyperlink" Target="https://doi.org/10.5281/zenodo.13683847" TargetMode="External"/><Relationship Id="rId25" Type="http://schemas.openxmlformats.org/officeDocument/2006/relationships/hyperlink" Target="https://doi.org/10.5281/zenodo.13684121" TargetMode="External"/><Relationship Id="rId33" Type="http://schemas.openxmlformats.org/officeDocument/2006/relationships/hyperlink" Target="https://doi.org/10.5281/zenodo.13684331" TargetMode="External"/><Relationship Id="rId38" Type="http://schemas.openxmlformats.org/officeDocument/2006/relationships/hyperlink" Target="https://doi.org/10.32535/jcda.v4i3.1182" TargetMode="External"/><Relationship Id="rId46" Type="http://schemas.openxmlformats.org/officeDocument/2006/relationships/hyperlink" Target="https://doi.org/10.5281/zenodo.13705463" TargetMode="External"/><Relationship Id="rId20" Type="http://schemas.openxmlformats.org/officeDocument/2006/relationships/hyperlink" Target="https://doi.org/10.5281/zenodo.13683889" TargetMode="External"/><Relationship Id="rId41" Type="http://schemas.openxmlformats.org/officeDocument/2006/relationships/hyperlink" Target="https://doi.org/10.1109/icacrs55517.2022.10029204" TargetMode="External"/><Relationship Id="rId1" Type="http://schemas.openxmlformats.org/officeDocument/2006/relationships/numbering" Target="numbering.xml"/><Relationship Id="rId6" Type="http://schemas.openxmlformats.org/officeDocument/2006/relationships/hyperlink" Target="https://doi.org/10.5281/zenodo.136816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22</Pages>
  <Words>9268</Words>
  <Characters>52831</Characters>
  <Application>Microsoft Office Word</Application>
  <DocSecurity>0</DocSecurity>
  <Lines>440</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Saurabh Nerkar</cp:lastModifiedBy>
  <cp:revision>7</cp:revision>
  <dcterms:created xsi:type="dcterms:W3CDTF">2024-09-17T06:26:00Z</dcterms:created>
  <dcterms:modified xsi:type="dcterms:W3CDTF">2024-09-17T15:49:00Z</dcterms:modified>
</cp:coreProperties>
</file>