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BB5D7D" w14:textId="56E392B4" w:rsidR="00A44FC8" w:rsidRPr="00AC17FB" w:rsidRDefault="00A44FC8" w:rsidP="00A44FC8">
      <w:pPr>
        <w:spacing w:line="240" w:lineRule="auto"/>
        <w:contextualSpacing/>
        <w:rPr>
          <w:rFonts w:ascii="Arial" w:hAnsi="Arial" w:cs="Arial"/>
          <w:sz w:val="28"/>
          <w:szCs w:val="28"/>
        </w:rPr>
      </w:pPr>
      <w:r w:rsidRPr="00AC17FB">
        <w:rPr>
          <w:rFonts w:ascii="Arial" w:hAnsi="Arial" w:cs="Arial"/>
          <w:sz w:val="28"/>
          <w:szCs w:val="28"/>
        </w:rPr>
        <w:t>Ch. 1</w:t>
      </w:r>
      <w:r w:rsidRPr="00AC17FB">
        <w:rPr>
          <w:rFonts w:ascii="Arial" w:hAnsi="Arial" w:cs="Arial"/>
          <w:sz w:val="28"/>
          <w:szCs w:val="28"/>
        </w:rPr>
        <w:tab/>
        <w:t xml:space="preserve"> Overview of Fungal Disease and Medical Mycology</w:t>
      </w:r>
    </w:p>
    <w:p w14:paraId="5BFE4286" w14:textId="77777777" w:rsidR="00A44FC8" w:rsidRPr="000E0A3C" w:rsidRDefault="00A44FC8" w:rsidP="00A44FC8">
      <w:pPr>
        <w:spacing w:line="240" w:lineRule="auto"/>
        <w:contextualSpacing/>
        <w:rPr>
          <w:rFonts w:ascii="Arial" w:hAnsi="Arial" w:cs="Arial"/>
          <w:color w:val="000000"/>
          <w:shd w:val="clear" w:color="auto" w:fill="FFFFFF"/>
        </w:rPr>
      </w:pPr>
    </w:p>
    <w:p w14:paraId="1E3FACC8" w14:textId="77777777" w:rsidR="00C7167B" w:rsidRDefault="00C7167B" w:rsidP="00C7167B">
      <w:pPr>
        <w:rPr>
          <w:rFonts w:ascii="Arial" w:hAnsi="Arial" w:cs="Arial"/>
        </w:rPr>
      </w:pPr>
      <w:r>
        <w:rPr>
          <w:rFonts w:ascii="Arial" w:hAnsi="Arial" w:cs="Arial"/>
        </w:rPr>
        <w:t>Objectives:</w:t>
      </w:r>
    </w:p>
    <w:p w14:paraId="0BD4297C" w14:textId="77777777" w:rsidR="00C7167B" w:rsidRDefault="00C7167B" w:rsidP="00C7167B">
      <w:pPr>
        <w:rPr>
          <w:rFonts w:ascii="Arial" w:hAnsi="Arial" w:cs="Arial"/>
        </w:rPr>
      </w:pPr>
      <w:r>
        <w:rPr>
          <w:rFonts w:ascii="Arial" w:hAnsi="Arial" w:cs="Arial"/>
        </w:rPr>
        <w:t>Upon completion of this chapter, the reader should be able to:</w:t>
      </w:r>
    </w:p>
    <w:p w14:paraId="3C94FCAD" w14:textId="4A163E18" w:rsidR="00C7167B" w:rsidRDefault="00C7167B" w:rsidP="00C7167B">
      <w:pPr>
        <w:pStyle w:val="ListParagraph"/>
        <w:numPr>
          <w:ilvl w:val="0"/>
          <w:numId w:val="7"/>
        </w:numPr>
        <w:spacing w:line="278" w:lineRule="auto"/>
        <w:rPr>
          <w:rFonts w:ascii="Arial" w:hAnsi="Arial" w:cs="Arial"/>
        </w:rPr>
      </w:pPr>
      <w:r>
        <w:rPr>
          <w:rFonts w:ascii="Arial" w:hAnsi="Arial" w:cs="Arial"/>
        </w:rPr>
        <w:t>Describe the general characteristics</w:t>
      </w:r>
      <w:r w:rsidR="004F7BF5">
        <w:rPr>
          <w:rFonts w:ascii="Arial" w:hAnsi="Arial" w:cs="Arial"/>
        </w:rPr>
        <w:t xml:space="preserve">, </w:t>
      </w:r>
      <w:r>
        <w:rPr>
          <w:rFonts w:ascii="Arial" w:hAnsi="Arial" w:cs="Arial"/>
        </w:rPr>
        <w:t>structures of fungi</w:t>
      </w:r>
      <w:r w:rsidR="004F7BF5">
        <w:rPr>
          <w:rFonts w:ascii="Arial" w:hAnsi="Arial" w:cs="Arial"/>
        </w:rPr>
        <w:t>,</w:t>
      </w:r>
      <w:r w:rsidR="00AC2690">
        <w:rPr>
          <w:rFonts w:ascii="Arial" w:hAnsi="Arial" w:cs="Arial"/>
        </w:rPr>
        <w:t xml:space="preserve"> and the composition of fungal cell walls</w:t>
      </w:r>
      <w:r>
        <w:rPr>
          <w:rFonts w:ascii="Arial" w:hAnsi="Arial" w:cs="Arial"/>
        </w:rPr>
        <w:t>.</w:t>
      </w:r>
    </w:p>
    <w:p w14:paraId="279FB819" w14:textId="5AE171AF" w:rsidR="0017167E" w:rsidRDefault="0017167E" w:rsidP="00C7167B">
      <w:pPr>
        <w:pStyle w:val="ListParagraph"/>
        <w:numPr>
          <w:ilvl w:val="0"/>
          <w:numId w:val="7"/>
        </w:numPr>
        <w:spacing w:line="278" w:lineRule="auto"/>
        <w:rPr>
          <w:rFonts w:ascii="Arial" w:hAnsi="Arial" w:cs="Arial"/>
        </w:rPr>
      </w:pPr>
      <w:r>
        <w:rPr>
          <w:rFonts w:ascii="Arial" w:hAnsi="Arial" w:cs="Arial"/>
        </w:rPr>
        <w:t xml:space="preserve">Describe the layman’s </w:t>
      </w:r>
      <w:r w:rsidR="00EC6F8C">
        <w:rPr>
          <w:rFonts w:ascii="Arial" w:hAnsi="Arial" w:cs="Arial"/>
        </w:rPr>
        <w:t>three</w:t>
      </w:r>
      <w:r w:rsidR="0034535D">
        <w:rPr>
          <w:rFonts w:ascii="Arial" w:hAnsi="Arial" w:cs="Arial"/>
        </w:rPr>
        <w:t xml:space="preserve"> groups of fungi</w:t>
      </w:r>
      <w:r w:rsidR="00E633E9">
        <w:rPr>
          <w:rFonts w:ascii="Arial" w:hAnsi="Arial" w:cs="Arial"/>
        </w:rPr>
        <w:t xml:space="preserve"> in the Kingdom Mycet</w:t>
      </w:r>
      <w:r w:rsidR="00B85969">
        <w:rPr>
          <w:rFonts w:ascii="Arial" w:hAnsi="Arial" w:cs="Arial"/>
        </w:rPr>
        <w:t>e</w:t>
      </w:r>
      <w:r w:rsidR="00E633E9">
        <w:rPr>
          <w:rFonts w:ascii="Arial" w:hAnsi="Arial" w:cs="Arial"/>
        </w:rPr>
        <w:t>ae</w:t>
      </w:r>
      <w:r w:rsidR="00B85969">
        <w:rPr>
          <w:rFonts w:ascii="Arial" w:hAnsi="Arial" w:cs="Arial"/>
        </w:rPr>
        <w:t xml:space="preserve"> (Fungi)</w:t>
      </w:r>
      <w:r w:rsidR="0034535D">
        <w:rPr>
          <w:rFonts w:ascii="Arial" w:hAnsi="Arial" w:cs="Arial"/>
        </w:rPr>
        <w:t>.</w:t>
      </w:r>
    </w:p>
    <w:p w14:paraId="65482FB2" w14:textId="61D94126" w:rsidR="00C7167B" w:rsidRDefault="008A6E01" w:rsidP="00C7167B">
      <w:pPr>
        <w:pStyle w:val="ListParagraph"/>
        <w:numPr>
          <w:ilvl w:val="0"/>
          <w:numId w:val="7"/>
        </w:numPr>
        <w:spacing w:line="278" w:lineRule="auto"/>
        <w:rPr>
          <w:rFonts w:ascii="Arial" w:hAnsi="Arial" w:cs="Arial"/>
        </w:rPr>
      </w:pPr>
      <w:r>
        <w:rPr>
          <w:rFonts w:ascii="Arial" w:hAnsi="Arial" w:cs="Arial"/>
        </w:rPr>
        <w:t>Compare sexual and asexual methods of reproduction in fungi</w:t>
      </w:r>
      <w:r w:rsidR="00C7167B">
        <w:rPr>
          <w:rFonts w:ascii="Arial" w:hAnsi="Arial" w:cs="Arial"/>
        </w:rPr>
        <w:t>.</w:t>
      </w:r>
    </w:p>
    <w:p w14:paraId="5D524353" w14:textId="66035FFA" w:rsidR="00086469" w:rsidRDefault="006F065E" w:rsidP="00C7167B">
      <w:pPr>
        <w:pStyle w:val="ListParagraph"/>
        <w:numPr>
          <w:ilvl w:val="0"/>
          <w:numId w:val="7"/>
        </w:numPr>
        <w:spacing w:line="278" w:lineRule="auto"/>
        <w:rPr>
          <w:rFonts w:ascii="Arial" w:hAnsi="Arial" w:cs="Arial"/>
        </w:rPr>
      </w:pPr>
      <w:r>
        <w:rPr>
          <w:rFonts w:ascii="Arial" w:hAnsi="Arial" w:cs="Arial"/>
        </w:rPr>
        <w:t xml:space="preserve">Discuss the significance of fungal disease in humans and </w:t>
      </w:r>
      <w:r w:rsidR="003750D4">
        <w:rPr>
          <w:rFonts w:ascii="Arial" w:hAnsi="Arial" w:cs="Arial"/>
        </w:rPr>
        <w:t>other life on earth.</w:t>
      </w:r>
    </w:p>
    <w:p w14:paraId="6B3FDAA7" w14:textId="0DD01EC2" w:rsidR="008A6E01" w:rsidRDefault="0034535D" w:rsidP="00C7167B">
      <w:pPr>
        <w:pStyle w:val="ListParagraph"/>
        <w:numPr>
          <w:ilvl w:val="0"/>
          <w:numId w:val="7"/>
        </w:numPr>
        <w:spacing w:line="278" w:lineRule="auto"/>
        <w:rPr>
          <w:rFonts w:ascii="Arial" w:hAnsi="Arial" w:cs="Arial"/>
        </w:rPr>
      </w:pPr>
      <w:r>
        <w:rPr>
          <w:rFonts w:ascii="Arial" w:hAnsi="Arial" w:cs="Arial"/>
        </w:rPr>
        <w:t xml:space="preserve">Describe </w:t>
      </w:r>
      <w:r w:rsidR="007A74A5">
        <w:rPr>
          <w:rFonts w:ascii="Arial" w:hAnsi="Arial" w:cs="Arial"/>
        </w:rPr>
        <w:t xml:space="preserve">the causes and routes </w:t>
      </w:r>
      <w:r w:rsidR="00642C65">
        <w:rPr>
          <w:rFonts w:ascii="Arial" w:hAnsi="Arial" w:cs="Arial"/>
        </w:rPr>
        <w:t xml:space="preserve">of infection </w:t>
      </w:r>
      <w:r w:rsidR="007A74A5">
        <w:rPr>
          <w:rFonts w:ascii="Arial" w:hAnsi="Arial" w:cs="Arial"/>
        </w:rPr>
        <w:t>of most fungal diseases.</w:t>
      </w:r>
    </w:p>
    <w:p w14:paraId="4A6AD89F" w14:textId="44EE359A" w:rsidR="00861FEC" w:rsidRDefault="00554950" w:rsidP="00C7167B">
      <w:pPr>
        <w:pStyle w:val="ListParagraph"/>
        <w:numPr>
          <w:ilvl w:val="0"/>
          <w:numId w:val="7"/>
        </w:numPr>
        <w:spacing w:line="278" w:lineRule="auto"/>
        <w:rPr>
          <w:rFonts w:ascii="Arial" w:hAnsi="Arial" w:cs="Arial"/>
        </w:rPr>
      </w:pPr>
      <w:r>
        <w:rPr>
          <w:rFonts w:ascii="Arial" w:hAnsi="Arial" w:cs="Arial"/>
        </w:rPr>
        <w:t>De</w:t>
      </w:r>
      <w:r w:rsidR="00481017">
        <w:rPr>
          <w:rFonts w:ascii="Arial" w:hAnsi="Arial" w:cs="Arial"/>
        </w:rPr>
        <w:t>scribe</w:t>
      </w:r>
      <w:r w:rsidR="00861FEC">
        <w:rPr>
          <w:rFonts w:ascii="Arial" w:hAnsi="Arial" w:cs="Arial"/>
        </w:rPr>
        <w:t xml:space="preserve"> the epidemiology of fungal infections.</w:t>
      </w:r>
    </w:p>
    <w:p w14:paraId="6A14B3FC" w14:textId="1FC8BD1A" w:rsidR="00861FEC" w:rsidRDefault="00861FEC" w:rsidP="00C7167B">
      <w:pPr>
        <w:pStyle w:val="ListParagraph"/>
        <w:numPr>
          <w:ilvl w:val="0"/>
          <w:numId w:val="7"/>
        </w:numPr>
        <w:spacing w:line="278" w:lineRule="auto"/>
        <w:rPr>
          <w:rFonts w:ascii="Arial" w:hAnsi="Arial" w:cs="Arial"/>
        </w:rPr>
      </w:pPr>
      <w:r>
        <w:rPr>
          <w:rFonts w:ascii="Arial" w:hAnsi="Arial" w:cs="Arial"/>
        </w:rPr>
        <w:t>Discuss the incidence and prevalence of fungal disease.</w:t>
      </w:r>
    </w:p>
    <w:p w14:paraId="11827132" w14:textId="1F480915" w:rsidR="00861FEC" w:rsidRDefault="00861FEC" w:rsidP="00C7167B">
      <w:pPr>
        <w:pStyle w:val="ListParagraph"/>
        <w:numPr>
          <w:ilvl w:val="0"/>
          <w:numId w:val="7"/>
        </w:numPr>
        <w:spacing w:line="278" w:lineRule="auto"/>
        <w:rPr>
          <w:rFonts w:ascii="Arial" w:hAnsi="Arial" w:cs="Arial"/>
        </w:rPr>
      </w:pPr>
      <w:r>
        <w:rPr>
          <w:rFonts w:ascii="Arial" w:hAnsi="Arial" w:cs="Arial"/>
        </w:rPr>
        <w:t>Define endemic</w:t>
      </w:r>
      <w:r w:rsidR="00DB7DAE">
        <w:rPr>
          <w:rFonts w:ascii="Arial" w:hAnsi="Arial" w:cs="Arial"/>
        </w:rPr>
        <w:t xml:space="preserve"> and give examples of global and endemic </w:t>
      </w:r>
      <w:r w:rsidR="00653154">
        <w:rPr>
          <w:rFonts w:ascii="Arial" w:hAnsi="Arial" w:cs="Arial"/>
        </w:rPr>
        <w:t>fungal disease</w:t>
      </w:r>
    </w:p>
    <w:p w14:paraId="4E6B2901" w14:textId="472E8549" w:rsidR="00861FEC" w:rsidRDefault="00653154" w:rsidP="00C7167B">
      <w:pPr>
        <w:pStyle w:val="ListParagraph"/>
        <w:numPr>
          <w:ilvl w:val="0"/>
          <w:numId w:val="7"/>
        </w:numPr>
        <w:spacing w:line="278" w:lineRule="auto"/>
        <w:rPr>
          <w:rFonts w:ascii="Arial" w:hAnsi="Arial" w:cs="Arial"/>
        </w:rPr>
      </w:pPr>
      <w:r>
        <w:rPr>
          <w:rFonts w:ascii="Arial" w:hAnsi="Arial" w:cs="Arial"/>
        </w:rPr>
        <w:t>Discuss the geographical distribution of fungal disease in humans.</w:t>
      </w:r>
    </w:p>
    <w:p w14:paraId="70AEF2E3" w14:textId="0FB89F53" w:rsidR="00653154" w:rsidRDefault="006416C8" w:rsidP="00C7167B">
      <w:pPr>
        <w:pStyle w:val="ListParagraph"/>
        <w:numPr>
          <w:ilvl w:val="0"/>
          <w:numId w:val="7"/>
        </w:numPr>
        <w:spacing w:line="278" w:lineRule="auto"/>
        <w:rPr>
          <w:rFonts w:ascii="Arial" w:hAnsi="Arial" w:cs="Arial"/>
        </w:rPr>
      </w:pPr>
      <w:r>
        <w:rPr>
          <w:rFonts w:ascii="Arial" w:hAnsi="Arial" w:cs="Arial"/>
        </w:rPr>
        <w:t>Define notifiable, zoonotic, and nosocomial.</w:t>
      </w:r>
    </w:p>
    <w:p w14:paraId="745205D9" w14:textId="3A25FEAB" w:rsidR="006416C8" w:rsidRDefault="000867F3" w:rsidP="00C7167B">
      <w:pPr>
        <w:pStyle w:val="ListParagraph"/>
        <w:numPr>
          <w:ilvl w:val="0"/>
          <w:numId w:val="7"/>
        </w:numPr>
        <w:spacing w:line="278" w:lineRule="auto"/>
        <w:rPr>
          <w:rFonts w:ascii="Arial" w:hAnsi="Arial" w:cs="Arial"/>
        </w:rPr>
      </w:pPr>
      <w:r>
        <w:rPr>
          <w:rFonts w:ascii="Arial" w:hAnsi="Arial" w:cs="Arial"/>
        </w:rPr>
        <w:t xml:space="preserve">Discuss the pathophysiology and immunity </w:t>
      </w:r>
      <w:r w:rsidR="00A55623">
        <w:rPr>
          <w:rFonts w:ascii="Arial" w:hAnsi="Arial" w:cs="Arial"/>
        </w:rPr>
        <w:t>involved in fungal infections.</w:t>
      </w:r>
    </w:p>
    <w:p w14:paraId="64FA8C59" w14:textId="7BB67A07" w:rsidR="00A55623" w:rsidRDefault="00AD233C" w:rsidP="00C7167B">
      <w:pPr>
        <w:pStyle w:val="ListParagraph"/>
        <w:numPr>
          <w:ilvl w:val="0"/>
          <w:numId w:val="7"/>
        </w:numPr>
        <w:spacing w:line="278" w:lineRule="auto"/>
        <w:rPr>
          <w:rFonts w:ascii="Arial" w:hAnsi="Arial" w:cs="Arial"/>
        </w:rPr>
      </w:pPr>
      <w:r>
        <w:rPr>
          <w:rFonts w:ascii="Arial" w:hAnsi="Arial" w:cs="Arial"/>
        </w:rPr>
        <w:t xml:space="preserve">Discuss </w:t>
      </w:r>
      <w:r w:rsidR="00A55623">
        <w:rPr>
          <w:rFonts w:ascii="Arial" w:hAnsi="Arial" w:cs="Arial"/>
        </w:rPr>
        <w:t xml:space="preserve">the </w:t>
      </w:r>
      <w:r>
        <w:rPr>
          <w:rFonts w:ascii="Arial" w:hAnsi="Arial" w:cs="Arial"/>
        </w:rPr>
        <w:t xml:space="preserve">fungal </w:t>
      </w:r>
      <w:r w:rsidR="00813B9E">
        <w:rPr>
          <w:rFonts w:ascii="Arial" w:hAnsi="Arial" w:cs="Arial"/>
        </w:rPr>
        <w:t>infections</w:t>
      </w:r>
      <w:r>
        <w:rPr>
          <w:rFonts w:ascii="Arial" w:hAnsi="Arial" w:cs="Arial"/>
        </w:rPr>
        <w:t xml:space="preserve"> seen in special patient populat</w:t>
      </w:r>
      <w:r w:rsidR="00813B9E">
        <w:rPr>
          <w:rFonts w:ascii="Arial" w:hAnsi="Arial" w:cs="Arial"/>
        </w:rPr>
        <w:t>ions.</w:t>
      </w:r>
    </w:p>
    <w:p w14:paraId="7B62C86A" w14:textId="1109CBDF" w:rsidR="00C52474" w:rsidRDefault="00C52474" w:rsidP="00C7167B">
      <w:pPr>
        <w:pStyle w:val="ListParagraph"/>
        <w:numPr>
          <w:ilvl w:val="0"/>
          <w:numId w:val="7"/>
        </w:numPr>
        <w:spacing w:line="278" w:lineRule="auto"/>
        <w:rPr>
          <w:rFonts w:ascii="Arial" w:hAnsi="Arial" w:cs="Arial"/>
        </w:rPr>
      </w:pPr>
      <w:r>
        <w:rPr>
          <w:rFonts w:ascii="Arial" w:hAnsi="Arial" w:cs="Arial"/>
        </w:rPr>
        <w:t xml:space="preserve">Explain the WHO global </w:t>
      </w:r>
      <w:r w:rsidR="000A6D67">
        <w:rPr>
          <w:rFonts w:ascii="Arial" w:hAnsi="Arial" w:cs="Arial"/>
        </w:rPr>
        <w:t xml:space="preserve">fungal </w:t>
      </w:r>
      <w:r>
        <w:rPr>
          <w:rFonts w:ascii="Arial" w:hAnsi="Arial" w:cs="Arial"/>
        </w:rPr>
        <w:t>priorities list</w:t>
      </w:r>
      <w:r w:rsidR="000A6D67">
        <w:rPr>
          <w:rFonts w:ascii="Arial" w:hAnsi="Arial" w:cs="Arial"/>
        </w:rPr>
        <w:t>.</w:t>
      </w:r>
    </w:p>
    <w:p w14:paraId="1E950296" w14:textId="0DFF31E4" w:rsidR="000A6D67" w:rsidRDefault="00B2705E" w:rsidP="00C7167B">
      <w:pPr>
        <w:pStyle w:val="ListParagraph"/>
        <w:numPr>
          <w:ilvl w:val="0"/>
          <w:numId w:val="7"/>
        </w:numPr>
        <w:spacing w:line="278" w:lineRule="auto"/>
        <w:rPr>
          <w:rFonts w:ascii="Arial" w:hAnsi="Arial" w:cs="Arial"/>
        </w:rPr>
      </w:pPr>
      <w:r>
        <w:rPr>
          <w:rFonts w:ascii="Arial" w:hAnsi="Arial" w:cs="Arial"/>
        </w:rPr>
        <w:t>List the 19 WHO fungal pathogens that are global priorities.</w:t>
      </w:r>
    </w:p>
    <w:p w14:paraId="559105DD" w14:textId="213683ED" w:rsidR="000A6D67" w:rsidRDefault="000A6D67" w:rsidP="000A6D67">
      <w:pPr>
        <w:pStyle w:val="ListParagraph"/>
        <w:numPr>
          <w:ilvl w:val="0"/>
          <w:numId w:val="7"/>
        </w:numPr>
        <w:spacing w:line="278" w:lineRule="auto"/>
        <w:rPr>
          <w:rFonts w:ascii="Arial" w:hAnsi="Arial" w:cs="Arial"/>
        </w:rPr>
      </w:pPr>
      <w:r>
        <w:rPr>
          <w:rFonts w:ascii="Arial" w:hAnsi="Arial" w:cs="Arial"/>
        </w:rPr>
        <w:t>Describe the classification of the Kingdom</w:t>
      </w:r>
      <w:r w:rsidR="00013D19">
        <w:rPr>
          <w:rFonts w:ascii="Arial" w:hAnsi="Arial" w:cs="Arial"/>
        </w:rPr>
        <w:t xml:space="preserve"> M</w:t>
      </w:r>
      <w:r w:rsidR="000A3B83">
        <w:rPr>
          <w:rFonts w:ascii="Arial" w:hAnsi="Arial" w:cs="Arial"/>
        </w:rPr>
        <w:t>y</w:t>
      </w:r>
      <w:r w:rsidR="00013D19">
        <w:rPr>
          <w:rFonts w:ascii="Arial" w:hAnsi="Arial" w:cs="Arial"/>
        </w:rPr>
        <w:t>ceteae (Fungi)</w:t>
      </w:r>
      <w:r>
        <w:rPr>
          <w:rFonts w:ascii="Arial" w:hAnsi="Arial" w:cs="Arial"/>
        </w:rPr>
        <w:t>.</w:t>
      </w:r>
    </w:p>
    <w:p w14:paraId="668D176E" w14:textId="782CC85C" w:rsidR="000A6D67" w:rsidRDefault="00F32E63" w:rsidP="00C7167B">
      <w:pPr>
        <w:pStyle w:val="ListParagraph"/>
        <w:numPr>
          <w:ilvl w:val="0"/>
          <w:numId w:val="7"/>
        </w:numPr>
        <w:spacing w:line="278" w:lineRule="auto"/>
        <w:rPr>
          <w:rFonts w:ascii="Arial" w:hAnsi="Arial" w:cs="Arial"/>
        </w:rPr>
      </w:pPr>
      <w:r>
        <w:rPr>
          <w:rFonts w:ascii="Arial" w:hAnsi="Arial" w:cs="Arial"/>
        </w:rPr>
        <w:t xml:space="preserve">Group the medically </w:t>
      </w:r>
      <w:r w:rsidR="00EC6F8C">
        <w:rPr>
          <w:rFonts w:ascii="Arial" w:hAnsi="Arial" w:cs="Arial"/>
        </w:rPr>
        <w:t>essential</w:t>
      </w:r>
      <w:r>
        <w:rPr>
          <w:rFonts w:ascii="Arial" w:hAnsi="Arial" w:cs="Arial"/>
        </w:rPr>
        <w:t xml:space="preserve"> fungi </w:t>
      </w:r>
      <w:r w:rsidR="00251292">
        <w:rPr>
          <w:rFonts w:ascii="Arial" w:hAnsi="Arial" w:cs="Arial"/>
        </w:rPr>
        <w:t>into three groups by microscopic and cultural characteristics</w:t>
      </w:r>
      <w:r w:rsidR="00F0016E">
        <w:rPr>
          <w:rFonts w:ascii="Arial" w:hAnsi="Arial" w:cs="Arial"/>
        </w:rPr>
        <w:t>.</w:t>
      </w:r>
    </w:p>
    <w:p w14:paraId="58D797DD" w14:textId="5560FEAF" w:rsidR="00F0016E" w:rsidRDefault="002C7D7C" w:rsidP="00C7167B">
      <w:pPr>
        <w:pStyle w:val="ListParagraph"/>
        <w:numPr>
          <w:ilvl w:val="0"/>
          <w:numId w:val="7"/>
        </w:numPr>
        <w:spacing w:line="278" w:lineRule="auto"/>
        <w:rPr>
          <w:rFonts w:ascii="Arial" w:hAnsi="Arial" w:cs="Arial"/>
        </w:rPr>
      </w:pPr>
      <w:r>
        <w:rPr>
          <w:rFonts w:ascii="Arial" w:hAnsi="Arial" w:cs="Arial"/>
        </w:rPr>
        <w:t>Explain how you can group them further by appearance.</w:t>
      </w:r>
    </w:p>
    <w:p w14:paraId="67355828" w14:textId="52CEB056" w:rsidR="002C7D7C" w:rsidRDefault="00B75ABC" w:rsidP="00C7167B">
      <w:pPr>
        <w:pStyle w:val="ListParagraph"/>
        <w:numPr>
          <w:ilvl w:val="0"/>
          <w:numId w:val="7"/>
        </w:numPr>
        <w:spacing w:line="278" w:lineRule="auto"/>
        <w:rPr>
          <w:rFonts w:ascii="Arial" w:hAnsi="Arial" w:cs="Arial"/>
        </w:rPr>
      </w:pPr>
      <w:r>
        <w:rPr>
          <w:rFonts w:ascii="Arial" w:hAnsi="Arial" w:cs="Arial"/>
        </w:rPr>
        <w:t>Define the terms on the list of fungal structures.</w:t>
      </w:r>
    </w:p>
    <w:p w14:paraId="5495B434" w14:textId="58E31B33" w:rsidR="00B75ABC" w:rsidRDefault="00777FF2" w:rsidP="00C7167B">
      <w:pPr>
        <w:pStyle w:val="ListParagraph"/>
        <w:numPr>
          <w:ilvl w:val="0"/>
          <w:numId w:val="7"/>
        </w:numPr>
        <w:spacing w:line="278" w:lineRule="auto"/>
        <w:rPr>
          <w:rFonts w:ascii="Arial" w:hAnsi="Arial" w:cs="Arial"/>
        </w:rPr>
      </w:pPr>
      <w:r>
        <w:rPr>
          <w:rFonts w:ascii="Arial" w:hAnsi="Arial" w:cs="Arial"/>
        </w:rPr>
        <w:t xml:space="preserve">Discuss the importance of a good, representative specimen </w:t>
      </w:r>
      <w:r w:rsidR="00DD78F6">
        <w:rPr>
          <w:rFonts w:ascii="Arial" w:hAnsi="Arial" w:cs="Arial"/>
        </w:rPr>
        <w:t>to send for testing.</w:t>
      </w:r>
    </w:p>
    <w:p w14:paraId="15800C55" w14:textId="4C90251E" w:rsidR="00DD78F6" w:rsidRDefault="00DD78F6" w:rsidP="00C7167B">
      <w:pPr>
        <w:pStyle w:val="ListParagraph"/>
        <w:numPr>
          <w:ilvl w:val="0"/>
          <w:numId w:val="7"/>
        </w:numPr>
        <w:spacing w:line="278" w:lineRule="auto"/>
        <w:rPr>
          <w:rFonts w:ascii="Arial" w:hAnsi="Arial" w:cs="Arial"/>
        </w:rPr>
      </w:pPr>
      <w:r>
        <w:rPr>
          <w:rFonts w:ascii="Arial" w:hAnsi="Arial" w:cs="Arial"/>
        </w:rPr>
        <w:t>Discuss the initial orders for testing and the importance of direct testing methods.</w:t>
      </w:r>
    </w:p>
    <w:p w14:paraId="25B0F898" w14:textId="43700154" w:rsidR="00DD78F6" w:rsidRDefault="00DD78F6" w:rsidP="00C7167B">
      <w:pPr>
        <w:pStyle w:val="ListParagraph"/>
        <w:numPr>
          <w:ilvl w:val="0"/>
          <w:numId w:val="7"/>
        </w:numPr>
        <w:spacing w:line="278" w:lineRule="auto"/>
        <w:rPr>
          <w:rFonts w:ascii="Arial" w:hAnsi="Arial" w:cs="Arial"/>
        </w:rPr>
      </w:pPr>
      <w:r>
        <w:rPr>
          <w:rFonts w:ascii="Arial" w:hAnsi="Arial" w:cs="Arial"/>
        </w:rPr>
        <w:t xml:space="preserve">Discuss biosafety concerns and practices in the </w:t>
      </w:r>
      <w:r w:rsidR="003A0FAF">
        <w:rPr>
          <w:rFonts w:ascii="Arial" w:hAnsi="Arial" w:cs="Arial"/>
        </w:rPr>
        <w:t xml:space="preserve">medical </w:t>
      </w:r>
      <w:r>
        <w:rPr>
          <w:rFonts w:ascii="Arial" w:hAnsi="Arial" w:cs="Arial"/>
        </w:rPr>
        <w:t>mycology lab.</w:t>
      </w:r>
    </w:p>
    <w:p w14:paraId="66997378" w14:textId="5BCF2C58" w:rsidR="00DD78F6" w:rsidRDefault="003A72BA" w:rsidP="00C7167B">
      <w:pPr>
        <w:pStyle w:val="ListParagraph"/>
        <w:numPr>
          <w:ilvl w:val="0"/>
          <w:numId w:val="7"/>
        </w:numPr>
        <w:spacing w:line="278" w:lineRule="auto"/>
        <w:rPr>
          <w:rFonts w:ascii="Arial" w:hAnsi="Arial" w:cs="Arial"/>
        </w:rPr>
      </w:pPr>
      <w:r>
        <w:rPr>
          <w:rFonts w:ascii="Arial" w:hAnsi="Arial" w:cs="Arial"/>
        </w:rPr>
        <w:t>Describe the fungal culture media used in mycology.</w:t>
      </w:r>
    </w:p>
    <w:p w14:paraId="52D51389" w14:textId="1E25E9D6" w:rsidR="003A72BA" w:rsidRDefault="00EA4AE8" w:rsidP="00C7167B">
      <w:pPr>
        <w:pStyle w:val="ListParagraph"/>
        <w:numPr>
          <w:ilvl w:val="0"/>
          <w:numId w:val="7"/>
        </w:numPr>
        <w:spacing w:line="278" w:lineRule="auto"/>
        <w:rPr>
          <w:rFonts w:ascii="Arial" w:hAnsi="Arial" w:cs="Arial"/>
        </w:rPr>
      </w:pPr>
      <w:r>
        <w:rPr>
          <w:rFonts w:ascii="Arial" w:hAnsi="Arial" w:cs="Arial"/>
        </w:rPr>
        <w:t xml:space="preserve">Describe the culturing process and the </w:t>
      </w:r>
      <w:r w:rsidR="0089370B">
        <w:rPr>
          <w:rFonts w:ascii="Arial" w:hAnsi="Arial" w:cs="Arial"/>
        </w:rPr>
        <w:t>simultaneous</w:t>
      </w:r>
      <w:r>
        <w:rPr>
          <w:rFonts w:ascii="Arial" w:hAnsi="Arial" w:cs="Arial"/>
        </w:rPr>
        <w:t xml:space="preserve"> </w:t>
      </w:r>
      <w:r w:rsidR="0089370B">
        <w:rPr>
          <w:rFonts w:ascii="Arial" w:hAnsi="Arial" w:cs="Arial"/>
        </w:rPr>
        <w:t>direct specimen testing performed.</w:t>
      </w:r>
    </w:p>
    <w:p w14:paraId="2142A24B" w14:textId="14935C49" w:rsidR="0089370B" w:rsidRDefault="006D7C76" w:rsidP="00C7167B">
      <w:pPr>
        <w:pStyle w:val="ListParagraph"/>
        <w:numPr>
          <w:ilvl w:val="0"/>
          <w:numId w:val="7"/>
        </w:numPr>
        <w:spacing w:line="278" w:lineRule="auto"/>
        <w:rPr>
          <w:rFonts w:ascii="Arial" w:hAnsi="Arial" w:cs="Arial"/>
        </w:rPr>
      </w:pPr>
      <w:r>
        <w:rPr>
          <w:rFonts w:ascii="Arial" w:hAnsi="Arial" w:cs="Arial"/>
        </w:rPr>
        <w:t>List fungal stains</w:t>
      </w:r>
      <w:r w:rsidR="00627D10">
        <w:rPr>
          <w:rFonts w:ascii="Arial" w:hAnsi="Arial" w:cs="Arial"/>
        </w:rPr>
        <w:t>,</w:t>
      </w:r>
      <w:r>
        <w:rPr>
          <w:rFonts w:ascii="Arial" w:hAnsi="Arial" w:cs="Arial"/>
        </w:rPr>
        <w:t xml:space="preserve"> serodiagnostic</w:t>
      </w:r>
      <w:r w:rsidR="00627D10">
        <w:rPr>
          <w:rFonts w:ascii="Arial" w:hAnsi="Arial" w:cs="Arial"/>
        </w:rPr>
        <w:t>,</w:t>
      </w:r>
      <w:r>
        <w:rPr>
          <w:rFonts w:ascii="Arial" w:hAnsi="Arial" w:cs="Arial"/>
        </w:rPr>
        <w:t xml:space="preserve"> and molecular tests</w:t>
      </w:r>
      <w:r w:rsidR="00627D10">
        <w:rPr>
          <w:rFonts w:ascii="Arial" w:hAnsi="Arial" w:cs="Arial"/>
        </w:rPr>
        <w:t xml:space="preserve"> performed directly from the specimen.</w:t>
      </w:r>
    </w:p>
    <w:p w14:paraId="22FEA6A9" w14:textId="6FC95162" w:rsidR="00B55C15" w:rsidRDefault="00481017" w:rsidP="00DA277C">
      <w:pPr>
        <w:pStyle w:val="ListParagraph"/>
        <w:numPr>
          <w:ilvl w:val="0"/>
          <w:numId w:val="7"/>
        </w:numPr>
        <w:spacing w:line="278" w:lineRule="auto"/>
        <w:rPr>
          <w:rFonts w:ascii="Arial" w:hAnsi="Arial" w:cs="Arial"/>
        </w:rPr>
      </w:pPr>
      <w:r>
        <w:rPr>
          <w:rFonts w:ascii="Arial" w:hAnsi="Arial" w:cs="Arial"/>
        </w:rPr>
        <w:t>Formulate</w:t>
      </w:r>
      <w:r w:rsidR="00A47102">
        <w:rPr>
          <w:rFonts w:ascii="Arial" w:hAnsi="Arial" w:cs="Arial"/>
        </w:rPr>
        <w:t xml:space="preserve"> a plan for how you would identify fungal isolates and discuss tests you would perform for </w:t>
      </w:r>
      <w:r w:rsidR="00E633E9">
        <w:rPr>
          <w:rFonts w:ascii="Arial" w:hAnsi="Arial" w:cs="Arial"/>
        </w:rPr>
        <w:t>identification</w:t>
      </w:r>
      <w:r w:rsidR="00A47102">
        <w:rPr>
          <w:rFonts w:ascii="Arial" w:hAnsi="Arial" w:cs="Arial"/>
        </w:rPr>
        <w:t>.</w:t>
      </w:r>
    </w:p>
    <w:p w14:paraId="14B1473D" w14:textId="4B915F37" w:rsidR="00DA277C" w:rsidRDefault="00DA277C" w:rsidP="00DA277C">
      <w:pPr>
        <w:pStyle w:val="ListParagraph"/>
        <w:numPr>
          <w:ilvl w:val="0"/>
          <w:numId w:val="7"/>
        </w:numPr>
        <w:spacing w:line="278" w:lineRule="auto"/>
        <w:rPr>
          <w:rFonts w:ascii="Arial" w:hAnsi="Arial" w:cs="Arial"/>
        </w:rPr>
      </w:pPr>
      <w:r>
        <w:rPr>
          <w:rFonts w:ascii="Arial" w:hAnsi="Arial" w:cs="Arial"/>
        </w:rPr>
        <w:t>Explain susceptibility testing for fungi.</w:t>
      </w:r>
    </w:p>
    <w:p w14:paraId="2B95A0B6" w14:textId="04AF882E" w:rsidR="00111702" w:rsidRDefault="00111702" w:rsidP="00C7167B">
      <w:pPr>
        <w:pStyle w:val="ListParagraph"/>
        <w:numPr>
          <w:ilvl w:val="0"/>
          <w:numId w:val="7"/>
        </w:numPr>
        <w:spacing w:line="278" w:lineRule="auto"/>
        <w:rPr>
          <w:rFonts w:ascii="Arial" w:hAnsi="Arial" w:cs="Arial"/>
        </w:rPr>
      </w:pPr>
      <w:r>
        <w:rPr>
          <w:rFonts w:ascii="Arial" w:hAnsi="Arial" w:cs="Arial"/>
        </w:rPr>
        <w:t xml:space="preserve">Explain serological </w:t>
      </w:r>
      <w:r w:rsidR="00EA6A40">
        <w:rPr>
          <w:rFonts w:ascii="Arial" w:hAnsi="Arial" w:cs="Arial"/>
        </w:rPr>
        <w:t>testing for fungal infections.</w:t>
      </w:r>
    </w:p>
    <w:p w14:paraId="2F690FE0" w14:textId="0AED73A6" w:rsidR="00180C76" w:rsidRDefault="00180C76" w:rsidP="00C7167B">
      <w:pPr>
        <w:pStyle w:val="ListParagraph"/>
        <w:numPr>
          <w:ilvl w:val="0"/>
          <w:numId w:val="7"/>
        </w:numPr>
        <w:spacing w:line="278" w:lineRule="auto"/>
        <w:rPr>
          <w:rFonts w:ascii="Arial" w:hAnsi="Arial" w:cs="Arial"/>
        </w:rPr>
      </w:pPr>
      <w:r>
        <w:rPr>
          <w:rFonts w:ascii="Arial" w:hAnsi="Arial" w:cs="Arial"/>
        </w:rPr>
        <w:t>Discuss how the clinician should make the fungal infection diagnosis.</w:t>
      </w:r>
    </w:p>
    <w:p w14:paraId="471E5F94" w14:textId="23DC4753" w:rsidR="00180C76" w:rsidRDefault="005E794C" w:rsidP="00C7167B">
      <w:pPr>
        <w:pStyle w:val="ListParagraph"/>
        <w:numPr>
          <w:ilvl w:val="0"/>
          <w:numId w:val="7"/>
        </w:numPr>
        <w:spacing w:line="278" w:lineRule="auto"/>
        <w:rPr>
          <w:rFonts w:ascii="Arial" w:hAnsi="Arial" w:cs="Arial"/>
        </w:rPr>
      </w:pPr>
      <w:r>
        <w:rPr>
          <w:rFonts w:ascii="Arial" w:hAnsi="Arial" w:cs="Arial"/>
        </w:rPr>
        <w:t xml:space="preserve">Explain the use </w:t>
      </w:r>
      <w:r w:rsidR="00E633E9">
        <w:rPr>
          <w:rFonts w:ascii="Arial" w:hAnsi="Arial" w:cs="Arial"/>
        </w:rPr>
        <w:t xml:space="preserve">of </w:t>
      </w:r>
      <w:r>
        <w:rPr>
          <w:rFonts w:ascii="Arial" w:hAnsi="Arial" w:cs="Arial"/>
        </w:rPr>
        <w:t>diagnostic imaging in fungal infections.</w:t>
      </w:r>
    </w:p>
    <w:p w14:paraId="59310F82" w14:textId="245CAC78" w:rsidR="005E794C" w:rsidRDefault="001E6404" w:rsidP="00C7167B">
      <w:pPr>
        <w:pStyle w:val="ListParagraph"/>
        <w:numPr>
          <w:ilvl w:val="0"/>
          <w:numId w:val="7"/>
        </w:numPr>
        <w:spacing w:line="278" w:lineRule="auto"/>
        <w:rPr>
          <w:rFonts w:ascii="Arial" w:hAnsi="Arial" w:cs="Arial"/>
        </w:rPr>
      </w:pPr>
      <w:r>
        <w:rPr>
          <w:rFonts w:ascii="Arial" w:hAnsi="Arial" w:cs="Arial"/>
        </w:rPr>
        <w:t>Describe non-infectious fungal diseases.</w:t>
      </w:r>
    </w:p>
    <w:p w14:paraId="542F66AF" w14:textId="4F30F2B7" w:rsidR="001E6404" w:rsidRDefault="00C032BB" w:rsidP="00C7167B">
      <w:pPr>
        <w:pStyle w:val="ListParagraph"/>
        <w:numPr>
          <w:ilvl w:val="0"/>
          <w:numId w:val="7"/>
        </w:numPr>
        <w:spacing w:line="278" w:lineRule="auto"/>
        <w:rPr>
          <w:rFonts w:ascii="Arial" w:hAnsi="Arial" w:cs="Arial"/>
        </w:rPr>
      </w:pPr>
      <w:r>
        <w:rPr>
          <w:rFonts w:ascii="Arial" w:hAnsi="Arial" w:cs="Arial"/>
        </w:rPr>
        <w:t xml:space="preserve">List </w:t>
      </w:r>
      <w:r w:rsidR="00E633E9">
        <w:rPr>
          <w:rFonts w:ascii="Arial" w:hAnsi="Arial" w:cs="Arial"/>
        </w:rPr>
        <w:t xml:space="preserve">your </w:t>
      </w:r>
      <w:r>
        <w:rPr>
          <w:rFonts w:ascii="Arial" w:hAnsi="Arial" w:cs="Arial"/>
        </w:rPr>
        <w:t>goals to prevent and manage fungal infections.</w:t>
      </w:r>
    </w:p>
    <w:p w14:paraId="40176E1C" w14:textId="77777777" w:rsidR="00A44FC8" w:rsidRDefault="00A44FC8">
      <w:pPr>
        <w:rPr>
          <w:rFonts w:ascii="Arial" w:hAnsi="Arial" w:cs="Arial"/>
          <w:sz w:val="28"/>
          <w:szCs w:val="28"/>
        </w:rPr>
      </w:pPr>
      <w:r>
        <w:rPr>
          <w:rFonts w:ascii="Arial" w:hAnsi="Arial" w:cs="Arial"/>
          <w:sz w:val="28"/>
          <w:szCs w:val="28"/>
        </w:rPr>
        <w:br w:type="page"/>
      </w:r>
    </w:p>
    <w:p w14:paraId="034EBCAF" w14:textId="3C165714" w:rsidR="0022392B" w:rsidRPr="00AC17FB" w:rsidRDefault="0022392B" w:rsidP="0022392B">
      <w:pPr>
        <w:spacing w:line="240" w:lineRule="auto"/>
        <w:contextualSpacing/>
        <w:rPr>
          <w:rFonts w:ascii="Arial" w:hAnsi="Arial" w:cs="Arial"/>
          <w:sz w:val="28"/>
          <w:szCs w:val="28"/>
        </w:rPr>
      </w:pPr>
      <w:r w:rsidRPr="00AC17FB">
        <w:rPr>
          <w:rFonts w:ascii="Arial" w:hAnsi="Arial" w:cs="Arial"/>
          <w:sz w:val="28"/>
          <w:szCs w:val="28"/>
        </w:rPr>
        <w:lastRenderedPageBreak/>
        <w:t>Ch. 1</w:t>
      </w:r>
      <w:r w:rsidRPr="00AC17FB">
        <w:rPr>
          <w:rFonts w:ascii="Arial" w:hAnsi="Arial" w:cs="Arial"/>
          <w:sz w:val="28"/>
          <w:szCs w:val="28"/>
        </w:rPr>
        <w:tab/>
        <w:t xml:space="preserve"> Overview of Fungal Disease and Medical Mycology</w:t>
      </w:r>
    </w:p>
    <w:p w14:paraId="25146BF0" w14:textId="77777777" w:rsidR="006211DA" w:rsidRPr="000E0A3C" w:rsidRDefault="006211DA" w:rsidP="0008629F">
      <w:pPr>
        <w:spacing w:line="240" w:lineRule="auto"/>
        <w:contextualSpacing/>
        <w:rPr>
          <w:rFonts w:ascii="Arial" w:hAnsi="Arial" w:cs="Arial"/>
          <w:color w:val="000000"/>
          <w:shd w:val="clear" w:color="auto" w:fill="FFFFFF"/>
        </w:rPr>
      </w:pPr>
    </w:p>
    <w:p w14:paraId="1B7D8F6F" w14:textId="3364B6D1" w:rsidR="009320DB" w:rsidRPr="00FB7D40" w:rsidRDefault="00280D5F" w:rsidP="0008629F">
      <w:pPr>
        <w:spacing w:line="240" w:lineRule="auto"/>
        <w:contextualSpacing/>
        <w:rPr>
          <w:rFonts w:ascii="Arial" w:hAnsi="Arial" w:cs="Arial"/>
          <w:b/>
          <w:color w:val="C45911" w:themeColor="accent2" w:themeShade="BF"/>
          <w:sz w:val="32"/>
          <w:szCs w:val="32"/>
        </w:rPr>
      </w:pPr>
      <w:r w:rsidRPr="00FB7D40">
        <w:rPr>
          <w:rFonts w:ascii="Arial" w:hAnsi="Arial" w:cs="Arial"/>
          <w:b/>
          <w:color w:val="C45911" w:themeColor="accent2" w:themeShade="BF"/>
          <w:sz w:val="32"/>
          <w:szCs w:val="32"/>
        </w:rPr>
        <w:t>I</w:t>
      </w:r>
      <w:r w:rsidR="00FF36AC" w:rsidRPr="00FB7D40">
        <w:rPr>
          <w:rFonts w:ascii="Arial" w:hAnsi="Arial" w:cs="Arial"/>
          <w:b/>
          <w:color w:val="C45911" w:themeColor="accent2" w:themeShade="BF"/>
          <w:sz w:val="32"/>
          <w:szCs w:val="32"/>
        </w:rPr>
        <w:t xml:space="preserve">ntroduction to the </w:t>
      </w:r>
      <w:r w:rsidR="009E7BEA" w:rsidRPr="00FB7D40">
        <w:rPr>
          <w:rFonts w:ascii="Arial" w:hAnsi="Arial" w:cs="Arial"/>
          <w:b/>
          <w:color w:val="C45911" w:themeColor="accent2" w:themeShade="BF"/>
          <w:sz w:val="32"/>
          <w:szCs w:val="32"/>
        </w:rPr>
        <w:t>Kingdom</w:t>
      </w:r>
      <w:r w:rsidR="00B85969">
        <w:rPr>
          <w:rFonts w:ascii="Arial" w:hAnsi="Arial" w:cs="Arial"/>
          <w:b/>
          <w:color w:val="C45911" w:themeColor="accent2" w:themeShade="BF"/>
          <w:sz w:val="32"/>
          <w:szCs w:val="32"/>
        </w:rPr>
        <w:t xml:space="preserve"> Mycete</w:t>
      </w:r>
      <w:r w:rsidR="00EB7275">
        <w:rPr>
          <w:rFonts w:ascii="Arial" w:hAnsi="Arial" w:cs="Arial"/>
          <w:b/>
          <w:color w:val="C45911" w:themeColor="accent2" w:themeShade="BF"/>
          <w:sz w:val="32"/>
          <w:szCs w:val="32"/>
        </w:rPr>
        <w:t>ae (Fungi)</w:t>
      </w:r>
    </w:p>
    <w:p w14:paraId="3AF46679" w14:textId="77777777" w:rsidR="00AB2147" w:rsidRPr="000E0A3C" w:rsidRDefault="00AB2147" w:rsidP="0008629F">
      <w:pPr>
        <w:spacing w:line="240" w:lineRule="auto"/>
        <w:contextualSpacing/>
        <w:rPr>
          <w:rFonts w:ascii="Arial" w:hAnsi="Arial" w:cs="Arial"/>
          <w:b/>
          <w:color w:val="C45911" w:themeColor="accent2" w:themeShade="BF"/>
          <w:shd w:val="clear" w:color="auto" w:fill="FFFFFF"/>
        </w:rPr>
      </w:pPr>
    </w:p>
    <w:p w14:paraId="4D0BFEEE" w14:textId="6A082C1A" w:rsidR="002A4F95" w:rsidRPr="000E0A3C" w:rsidRDefault="009320DB" w:rsidP="0008629F">
      <w:pPr>
        <w:spacing w:line="240" w:lineRule="auto"/>
        <w:contextualSpacing/>
        <w:rPr>
          <w:rFonts w:ascii="Arial" w:hAnsi="Arial" w:cs="Arial"/>
          <w:color w:val="000000"/>
          <w:shd w:val="clear" w:color="auto" w:fill="FFFFFF"/>
        </w:rPr>
      </w:pPr>
      <w:r w:rsidRPr="000E0A3C">
        <w:rPr>
          <w:rFonts w:ascii="Arial" w:hAnsi="Arial" w:cs="Arial"/>
          <w:color w:val="000000"/>
          <w:shd w:val="clear" w:color="auto" w:fill="FFFFFF"/>
        </w:rPr>
        <w:t xml:space="preserve">Mycology is a biological discipline </w:t>
      </w:r>
      <w:r w:rsidR="00816C04" w:rsidRPr="000E0A3C">
        <w:rPr>
          <w:rFonts w:ascii="Arial" w:hAnsi="Arial" w:cs="Arial"/>
          <w:color w:val="000000"/>
          <w:shd w:val="clear" w:color="auto" w:fill="FFFFFF"/>
        </w:rPr>
        <w:t>that</w:t>
      </w:r>
      <w:r w:rsidRPr="000E0A3C">
        <w:rPr>
          <w:rFonts w:ascii="Arial" w:hAnsi="Arial" w:cs="Arial"/>
          <w:color w:val="000000"/>
          <w:shd w:val="clear" w:color="auto" w:fill="FFFFFF"/>
        </w:rPr>
        <w:t xml:space="preserve"> deals with the study of fungi. Fungi are eukaryotic</w:t>
      </w:r>
      <w:r w:rsidR="008A3F28" w:rsidRPr="000E0A3C">
        <w:rPr>
          <w:rFonts w:ascii="Arial" w:hAnsi="Arial" w:cs="Arial"/>
          <w:color w:val="000000"/>
          <w:shd w:val="clear" w:color="auto" w:fill="FFFFFF"/>
        </w:rPr>
        <w:t xml:space="preserve"> organisms</w:t>
      </w:r>
      <w:r w:rsidRPr="000E0A3C">
        <w:rPr>
          <w:rFonts w:ascii="Arial" w:hAnsi="Arial" w:cs="Arial"/>
          <w:color w:val="000000"/>
          <w:shd w:val="clear" w:color="auto" w:fill="FFFFFF"/>
        </w:rPr>
        <w:t xml:space="preserve"> but are not plants or animals. </w:t>
      </w:r>
      <w:r w:rsidR="00A16B9E" w:rsidRPr="000E0A3C">
        <w:rPr>
          <w:rFonts w:ascii="Arial" w:hAnsi="Arial" w:cs="Arial"/>
          <w:color w:val="000000"/>
          <w:shd w:val="clear" w:color="auto" w:fill="FFFFFF"/>
        </w:rPr>
        <w:t>Fungi are non-motile and generally multicellular</w:t>
      </w:r>
      <w:r w:rsidR="009A56F0" w:rsidRPr="000E0A3C">
        <w:rPr>
          <w:rFonts w:ascii="Arial" w:hAnsi="Arial" w:cs="Arial"/>
          <w:color w:val="000000"/>
          <w:shd w:val="clear" w:color="auto" w:fill="FFFFFF"/>
        </w:rPr>
        <w:t xml:space="preserve"> </w:t>
      </w:r>
      <w:r w:rsidR="00A16B9E" w:rsidRPr="000E0A3C">
        <w:rPr>
          <w:rFonts w:ascii="Arial" w:hAnsi="Arial" w:cs="Arial"/>
          <w:color w:val="000000"/>
          <w:shd w:val="clear" w:color="auto" w:fill="FFFFFF"/>
        </w:rPr>
        <w:t>in hyphal mold</w:t>
      </w:r>
      <w:r w:rsidR="00EB7275">
        <w:rPr>
          <w:rFonts w:ascii="Arial" w:hAnsi="Arial" w:cs="Arial"/>
          <w:color w:val="000000"/>
          <w:shd w:val="clear" w:color="auto" w:fill="FFFFFF"/>
        </w:rPr>
        <w:t>, mushroom</w:t>
      </w:r>
      <w:r w:rsidR="00A16B9E" w:rsidRPr="000E0A3C">
        <w:rPr>
          <w:rFonts w:ascii="Arial" w:hAnsi="Arial" w:cs="Arial"/>
          <w:color w:val="000000"/>
          <w:shd w:val="clear" w:color="auto" w:fill="FFFFFF"/>
        </w:rPr>
        <w:t xml:space="preserve"> forms</w:t>
      </w:r>
      <w:r w:rsidR="008A3F28" w:rsidRPr="000E0A3C">
        <w:rPr>
          <w:rFonts w:ascii="Arial" w:hAnsi="Arial" w:cs="Arial"/>
          <w:color w:val="000000"/>
          <w:shd w:val="clear" w:color="auto" w:fill="FFFFFF"/>
        </w:rPr>
        <w:t>,</w:t>
      </w:r>
      <w:r w:rsidR="00A16B9E" w:rsidRPr="000E0A3C">
        <w:rPr>
          <w:rFonts w:ascii="Arial" w:hAnsi="Arial" w:cs="Arial"/>
          <w:color w:val="000000"/>
          <w:shd w:val="clear" w:color="auto" w:fill="FFFFFF"/>
        </w:rPr>
        <w:t xml:space="preserve"> or</w:t>
      </w:r>
      <w:r w:rsidR="009A56F0" w:rsidRPr="000E0A3C">
        <w:rPr>
          <w:rFonts w:ascii="Arial" w:hAnsi="Arial" w:cs="Arial"/>
          <w:color w:val="000000"/>
          <w:shd w:val="clear" w:color="auto" w:fill="FFFFFF"/>
        </w:rPr>
        <w:t xml:space="preserve"> unicellular</w:t>
      </w:r>
      <w:r w:rsidR="00A16B9E" w:rsidRPr="000E0A3C">
        <w:rPr>
          <w:rFonts w:ascii="Arial" w:hAnsi="Arial" w:cs="Arial"/>
          <w:color w:val="000000"/>
          <w:shd w:val="clear" w:color="auto" w:fill="FFFFFF"/>
        </w:rPr>
        <w:t xml:space="preserve"> in yeast forms. </w:t>
      </w:r>
      <w:r w:rsidRPr="000E0A3C">
        <w:rPr>
          <w:rFonts w:ascii="Arial" w:hAnsi="Arial" w:cs="Arial"/>
          <w:color w:val="000000"/>
          <w:shd w:val="clear" w:color="auto" w:fill="FFFFFF"/>
        </w:rPr>
        <w:t xml:space="preserve">Fungi are </w:t>
      </w:r>
      <w:r w:rsidR="00EB7275">
        <w:rPr>
          <w:rFonts w:ascii="Arial" w:hAnsi="Arial" w:cs="Arial"/>
          <w:color w:val="000000"/>
          <w:shd w:val="clear" w:color="auto" w:fill="FFFFFF"/>
        </w:rPr>
        <w:t xml:space="preserve">incapable of producing their </w:t>
      </w:r>
      <w:r w:rsidR="0077193F">
        <w:rPr>
          <w:rFonts w:ascii="Arial" w:hAnsi="Arial" w:cs="Arial"/>
          <w:color w:val="000000"/>
          <w:shd w:val="clear" w:color="auto" w:fill="FFFFFF"/>
        </w:rPr>
        <w:t xml:space="preserve">own </w:t>
      </w:r>
      <w:r w:rsidR="00EB7275">
        <w:rPr>
          <w:rFonts w:ascii="Arial" w:hAnsi="Arial" w:cs="Arial"/>
          <w:color w:val="000000"/>
          <w:shd w:val="clear" w:color="auto" w:fill="FFFFFF"/>
        </w:rPr>
        <w:t>food, so they get their nourishment by absorption from other sources, usually other dead or compromised eukaryotes</w:t>
      </w:r>
      <w:r w:rsidRPr="000E0A3C">
        <w:rPr>
          <w:rFonts w:ascii="Arial" w:hAnsi="Arial" w:cs="Arial"/>
          <w:color w:val="000000"/>
          <w:shd w:val="clear" w:color="auto" w:fill="FFFFFF"/>
        </w:rPr>
        <w:t>. </w:t>
      </w:r>
      <w:r w:rsidR="000917EC" w:rsidRPr="000E0A3C">
        <w:rPr>
          <w:rFonts w:ascii="Arial" w:hAnsi="Arial" w:cs="Arial"/>
          <w:color w:val="000000"/>
          <w:shd w:val="clear" w:color="auto" w:fill="FFFFFF"/>
        </w:rPr>
        <w:t>These absorptive heterotrophs invade the inside of their substrate</w:t>
      </w:r>
      <w:r w:rsidR="00A16B9E" w:rsidRPr="000E0A3C">
        <w:rPr>
          <w:rFonts w:ascii="Arial" w:hAnsi="Arial" w:cs="Arial"/>
          <w:color w:val="000000"/>
          <w:shd w:val="clear" w:color="auto" w:fill="FFFFFF"/>
        </w:rPr>
        <w:t xml:space="preserve"> or host</w:t>
      </w:r>
      <w:r w:rsidR="000917EC" w:rsidRPr="000E0A3C">
        <w:rPr>
          <w:rFonts w:ascii="Arial" w:hAnsi="Arial" w:cs="Arial"/>
          <w:color w:val="000000"/>
          <w:shd w:val="clear" w:color="auto" w:fill="FFFFFF"/>
        </w:rPr>
        <w:t xml:space="preserve"> with hyphae</w:t>
      </w:r>
      <w:r w:rsidR="009705D1">
        <w:rPr>
          <w:rFonts w:ascii="Arial" w:hAnsi="Arial" w:cs="Arial"/>
          <w:color w:val="000000"/>
          <w:shd w:val="clear" w:color="auto" w:fill="FFFFFF"/>
        </w:rPr>
        <w:t>, digesting it externally and absorbing</w:t>
      </w:r>
      <w:r w:rsidR="000917EC" w:rsidRPr="000E0A3C">
        <w:rPr>
          <w:rFonts w:ascii="Arial" w:hAnsi="Arial" w:cs="Arial"/>
          <w:color w:val="000000"/>
          <w:shd w:val="clear" w:color="auto" w:fill="FFFFFF"/>
        </w:rPr>
        <w:t xml:space="preserve"> its nutrients. Fungi</w:t>
      </w:r>
      <w:r w:rsidR="00B77E1E" w:rsidRPr="000E0A3C">
        <w:rPr>
          <w:rFonts w:ascii="Arial" w:hAnsi="Arial" w:cs="Arial"/>
          <w:color w:val="000000"/>
          <w:shd w:val="clear" w:color="auto" w:fill="FFFFFF"/>
        </w:rPr>
        <w:t xml:space="preserve"> are ubiquitous decomposers </w:t>
      </w:r>
      <w:r w:rsidR="009A56F0" w:rsidRPr="000E0A3C">
        <w:rPr>
          <w:rFonts w:ascii="Arial" w:hAnsi="Arial" w:cs="Arial"/>
          <w:color w:val="000000"/>
          <w:shd w:val="clear" w:color="auto" w:fill="FFFFFF"/>
        </w:rPr>
        <w:t>and the best recyclers in nature</w:t>
      </w:r>
      <w:r w:rsidR="00B77E1E" w:rsidRPr="000E0A3C">
        <w:rPr>
          <w:rFonts w:ascii="Arial" w:hAnsi="Arial" w:cs="Arial"/>
          <w:color w:val="000000"/>
          <w:shd w:val="clear" w:color="auto" w:fill="FFFFFF"/>
        </w:rPr>
        <w:t xml:space="preserve">. </w:t>
      </w:r>
      <w:r w:rsidR="009A56F0" w:rsidRPr="000E0A3C">
        <w:rPr>
          <w:rFonts w:ascii="Arial" w:hAnsi="Arial" w:cs="Arial"/>
          <w:color w:val="000000"/>
          <w:shd w:val="clear" w:color="auto" w:fill="FFFFFF"/>
        </w:rPr>
        <w:t xml:space="preserve">They have no chlorophyll, do not need light, and are not photosynthetic. </w:t>
      </w:r>
    </w:p>
    <w:p w14:paraId="603FDB88" w14:textId="77777777" w:rsidR="002A4F95" w:rsidRPr="000E0A3C" w:rsidRDefault="002A4F95" w:rsidP="0008629F">
      <w:pPr>
        <w:spacing w:line="240" w:lineRule="auto"/>
        <w:contextualSpacing/>
        <w:rPr>
          <w:rFonts w:ascii="Arial" w:hAnsi="Arial" w:cs="Arial"/>
          <w:color w:val="000000"/>
          <w:shd w:val="clear" w:color="auto" w:fill="FFFFFF"/>
        </w:rPr>
      </w:pPr>
    </w:p>
    <w:p w14:paraId="0CD5DFE7" w14:textId="15CB547D" w:rsidR="00F542D1" w:rsidRPr="000E0A3C" w:rsidRDefault="00F542D1" w:rsidP="0008629F">
      <w:pPr>
        <w:spacing w:line="240" w:lineRule="auto"/>
        <w:contextualSpacing/>
        <w:rPr>
          <w:rFonts w:ascii="Arial" w:hAnsi="Arial" w:cs="Arial"/>
          <w:color w:val="282828"/>
          <w:shd w:val="clear" w:color="auto" w:fill="FFFFFF"/>
        </w:rPr>
      </w:pPr>
      <w:r w:rsidRPr="000E0A3C">
        <w:rPr>
          <w:rFonts w:ascii="Arial" w:hAnsi="Arial" w:cs="Arial"/>
          <w:color w:val="222222"/>
          <w:shd w:val="clear" w:color="auto" w:fill="FFFFFF"/>
        </w:rPr>
        <w:t>The </w:t>
      </w:r>
      <w:r w:rsidRPr="000E0A3C">
        <w:rPr>
          <w:rFonts w:ascii="Arial" w:hAnsi="Arial" w:cs="Arial"/>
          <w:bCs/>
          <w:color w:val="222222"/>
          <w:shd w:val="clear" w:color="auto" w:fill="FFFFFF"/>
        </w:rPr>
        <w:t>reproduction</w:t>
      </w:r>
      <w:r w:rsidRPr="000E0A3C">
        <w:rPr>
          <w:rFonts w:ascii="Arial" w:hAnsi="Arial" w:cs="Arial"/>
          <w:color w:val="222222"/>
          <w:shd w:val="clear" w:color="auto" w:fill="FFFFFF"/>
        </w:rPr>
        <w:t> of </w:t>
      </w:r>
      <w:r w:rsidRPr="000E0A3C">
        <w:rPr>
          <w:rFonts w:ascii="Arial" w:hAnsi="Arial" w:cs="Arial"/>
          <w:bCs/>
          <w:color w:val="222222"/>
          <w:shd w:val="clear" w:color="auto" w:fill="FFFFFF"/>
        </w:rPr>
        <w:t>fungi</w:t>
      </w:r>
      <w:r w:rsidRPr="000E0A3C">
        <w:rPr>
          <w:rFonts w:ascii="Arial" w:hAnsi="Arial" w:cs="Arial"/>
          <w:color w:val="222222"/>
          <w:shd w:val="clear" w:color="auto" w:fill="FFFFFF"/>
        </w:rPr>
        <w:t> can be either sexual or asexual. Sexual </w:t>
      </w:r>
      <w:r w:rsidRPr="000E0A3C">
        <w:rPr>
          <w:rFonts w:ascii="Arial" w:hAnsi="Arial" w:cs="Arial"/>
          <w:bCs/>
          <w:color w:val="222222"/>
          <w:shd w:val="clear" w:color="auto" w:fill="FFFFFF"/>
        </w:rPr>
        <w:t>reproduction</w:t>
      </w:r>
      <w:r w:rsidRPr="000E0A3C">
        <w:rPr>
          <w:rFonts w:ascii="Arial" w:hAnsi="Arial" w:cs="Arial"/>
          <w:color w:val="222222"/>
          <w:shd w:val="clear" w:color="auto" w:fill="FFFFFF"/>
        </w:rPr>
        <w:t xml:space="preserve">, as with other organisms, involves the fusion of two nuclei when two sex cells unite. This joining produces spores that </w:t>
      </w:r>
      <w:r w:rsidR="00331235">
        <w:rPr>
          <w:rFonts w:ascii="Arial" w:hAnsi="Arial" w:cs="Arial"/>
          <w:color w:val="222222"/>
          <w:shd w:val="clear" w:color="auto" w:fill="FFFFFF"/>
        </w:rPr>
        <w:t>become</w:t>
      </w:r>
      <w:r w:rsidRPr="000E0A3C">
        <w:rPr>
          <w:rFonts w:ascii="Arial" w:hAnsi="Arial" w:cs="Arial"/>
          <w:color w:val="222222"/>
          <w:shd w:val="clear" w:color="auto" w:fill="FFFFFF"/>
        </w:rPr>
        <w:t xml:space="preserve"> new organisms. </w:t>
      </w:r>
      <w:r w:rsidRPr="000E0A3C">
        <w:rPr>
          <w:rFonts w:ascii="Arial" w:hAnsi="Arial" w:cs="Arial"/>
          <w:bCs/>
          <w:color w:val="222222"/>
          <w:shd w:val="clear" w:color="auto" w:fill="FFFFFF"/>
        </w:rPr>
        <w:t>Fungi reproduce</w:t>
      </w:r>
      <w:r w:rsidRPr="000E0A3C">
        <w:rPr>
          <w:rFonts w:ascii="Arial" w:hAnsi="Arial" w:cs="Arial"/>
          <w:color w:val="222222"/>
          <w:shd w:val="clear" w:color="auto" w:fill="FFFFFF"/>
        </w:rPr>
        <w:t xml:space="preserve"> asexually more commonly by fragmentation, budding, or producing spores. Separated portions of hyphae can grow new </w:t>
      </w:r>
      <w:r w:rsidR="00AB2147" w:rsidRPr="000E0A3C">
        <w:rPr>
          <w:rFonts w:ascii="Arial" w:hAnsi="Arial" w:cs="Arial"/>
          <w:color w:val="222222"/>
          <w:shd w:val="clear" w:color="auto" w:fill="FFFFFF"/>
        </w:rPr>
        <w:t xml:space="preserve">mold </w:t>
      </w:r>
      <w:r w:rsidRPr="000E0A3C">
        <w:rPr>
          <w:rFonts w:ascii="Arial" w:hAnsi="Arial" w:cs="Arial"/>
          <w:color w:val="222222"/>
          <w:shd w:val="clear" w:color="auto" w:fill="FFFFFF"/>
        </w:rPr>
        <w:t xml:space="preserve">colonies. </w:t>
      </w:r>
      <w:r w:rsidR="002A4F95" w:rsidRPr="000E0A3C">
        <w:rPr>
          <w:rFonts w:ascii="Arial" w:hAnsi="Arial" w:cs="Arial"/>
          <w:color w:val="222222"/>
          <w:shd w:val="clear" w:color="auto" w:fill="FFFFFF"/>
        </w:rPr>
        <w:t>Somatic yeast cells form buds</w:t>
      </w:r>
      <w:r w:rsidRPr="000E0A3C">
        <w:rPr>
          <w:rFonts w:ascii="Arial" w:hAnsi="Arial" w:cs="Arial"/>
          <w:color w:val="222222"/>
          <w:shd w:val="clear" w:color="auto" w:fill="FFFFFF"/>
        </w:rPr>
        <w:t xml:space="preserve"> to reproduce. </w:t>
      </w:r>
      <w:r w:rsidR="00EC60B4" w:rsidRPr="000E0A3C">
        <w:rPr>
          <w:rFonts w:ascii="Arial" w:hAnsi="Arial" w:cs="Arial"/>
          <w:color w:val="000000"/>
          <w:shd w:val="clear" w:color="auto" w:fill="FFFFFF"/>
        </w:rPr>
        <w:t>Like plants, fungi also</w:t>
      </w:r>
      <w:r w:rsidR="008450EB" w:rsidRPr="000E0A3C">
        <w:rPr>
          <w:rFonts w:ascii="Arial" w:hAnsi="Arial" w:cs="Arial"/>
          <w:color w:val="000000"/>
          <w:shd w:val="clear" w:color="auto" w:fill="FFFFFF"/>
        </w:rPr>
        <w:t xml:space="preserve"> have a cell wall</w:t>
      </w:r>
      <w:r w:rsidR="00BB6BFF">
        <w:rPr>
          <w:rFonts w:ascii="Arial" w:hAnsi="Arial" w:cs="Arial"/>
          <w:color w:val="000000"/>
          <w:shd w:val="clear" w:color="auto" w:fill="FFFFFF"/>
        </w:rPr>
        <w:t xml:space="preserve"> but </w:t>
      </w:r>
      <w:r w:rsidR="005C0AE3">
        <w:rPr>
          <w:rFonts w:ascii="Arial" w:hAnsi="Arial" w:cs="Arial"/>
          <w:color w:val="000000"/>
          <w:shd w:val="clear" w:color="auto" w:fill="FFFFFF"/>
        </w:rPr>
        <w:t xml:space="preserve">are not made of cellulose, as they are </w:t>
      </w:r>
      <w:r w:rsidR="008450EB" w:rsidRPr="000E0A3C">
        <w:rPr>
          <w:rFonts w:ascii="Arial" w:hAnsi="Arial" w:cs="Arial"/>
          <w:color w:val="000000"/>
          <w:shd w:val="clear" w:color="auto" w:fill="FFFFFF"/>
        </w:rPr>
        <w:t>with plant cell walls</w:t>
      </w:r>
      <w:r w:rsidR="009A56F0" w:rsidRPr="000E0A3C">
        <w:rPr>
          <w:rFonts w:ascii="Arial" w:hAnsi="Arial" w:cs="Arial"/>
          <w:color w:val="000000"/>
          <w:shd w:val="clear" w:color="auto" w:fill="FFFFFF"/>
        </w:rPr>
        <w:t>.</w:t>
      </w:r>
      <w:r w:rsidR="008450EB" w:rsidRPr="000E0A3C">
        <w:rPr>
          <w:rFonts w:ascii="Arial" w:hAnsi="Arial" w:cs="Arial"/>
          <w:color w:val="000000"/>
          <w:shd w:val="clear" w:color="auto" w:fill="FFFFFF"/>
        </w:rPr>
        <w:t xml:space="preserve"> In f</w:t>
      </w:r>
      <w:r w:rsidR="001E0C3E" w:rsidRPr="000E0A3C">
        <w:rPr>
          <w:rFonts w:ascii="Arial" w:hAnsi="Arial" w:cs="Arial"/>
          <w:color w:val="282828"/>
          <w:shd w:val="clear" w:color="auto" w:fill="FFFFFF"/>
        </w:rPr>
        <w:t>ungi</w:t>
      </w:r>
      <w:r w:rsidR="00EC60B4" w:rsidRPr="000E0A3C">
        <w:rPr>
          <w:rFonts w:ascii="Arial" w:hAnsi="Arial" w:cs="Arial"/>
          <w:color w:val="282828"/>
          <w:shd w:val="clear" w:color="auto" w:fill="FFFFFF"/>
        </w:rPr>
        <w:t>,</w:t>
      </w:r>
      <w:r w:rsidR="001E0C3E" w:rsidRPr="000E0A3C">
        <w:rPr>
          <w:rFonts w:ascii="Arial" w:hAnsi="Arial" w:cs="Arial"/>
          <w:color w:val="282828"/>
          <w:shd w:val="clear" w:color="auto" w:fill="FFFFFF"/>
        </w:rPr>
        <w:t xml:space="preserve"> </w:t>
      </w:r>
      <w:r w:rsidR="008450EB" w:rsidRPr="000E0A3C">
        <w:rPr>
          <w:rFonts w:ascii="Arial" w:hAnsi="Arial" w:cs="Arial"/>
          <w:color w:val="282828"/>
          <w:shd w:val="clear" w:color="auto" w:fill="FFFFFF"/>
        </w:rPr>
        <w:t xml:space="preserve">cell walls are </w:t>
      </w:r>
      <w:r w:rsidR="005C0AE3">
        <w:rPr>
          <w:rFonts w:ascii="Arial" w:hAnsi="Arial" w:cs="Arial"/>
          <w:color w:val="282828"/>
          <w:shd w:val="clear" w:color="auto" w:fill="FFFFFF"/>
        </w:rPr>
        <w:t xml:space="preserve">generally </w:t>
      </w:r>
      <w:r w:rsidR="008450EB" w:rsidRPr="000E0A3C">
        <w:rPr>
          <w:rFonts w:ascii="Arial" w:hAnsi="Arial" w:cs="Arial"/>
          <w:color w:val="282828"/>
          <w:shd w:val="clear" w:color="auto" w:fill="FFFFFF"/>
        </w:rPr>
        <w:t xml:space="preserve">composed </w:t>
      </w:r>
      <w:r w:rsidR="008450EB" w:rsidRPr="000E0A3C">
        <w:rPr>
          <w:rFonts w:ascii="Arial" w:hAnsi="Arial" w:cs="Arial"/>
          <w:color w:val="545454"/>
          <w:shd w:val="clear" w:color="auto" w:fill="FFFFFF"/>
        </w:rPr>
        <w:t xml:space="preserve">of the </w:t>
      </w:r>
      <w:r w:rsidR="008450EB" w:rsidRPr="000E0A3C">
        <w:rPr>
          <w:rFonts w:ascii="Arial" w:hAnsi="Arial" w:cs="Arial"/>
          <w:color w:val="222222"/>
          <w:shd w:val="clear" w:color="auto" w:fill="FFFFFF"/>
        </w:rPr>
        <w:t xml:space="preserve">N-acetylglucosamine </w:t>
      </w:r>
      <w:r w:rsidR="008450EB" w:rsidRPr="000E0A3C">
        <w:rPr>
          <w:rFonts w:ascii="Arial" w:hAnsi="Arial" w:cs="Arial"/>
          <w:shd w:val="clear" w:color="auto" w:fill="FFFFFF"/>
        </w:rPr>
        <w:t>polymer chitin, glucans, mannans</w:t>
      </w:r>
      <w:r w:rsidR="008A7395">
        <w:rPr>
          <w:rFonts w:ascii="Arial" w:hAnsi="Arial" w:cs="Arial"/>
          <w:shd w:val="clear" w:color="auto" w:fill="FFFFFF"/>
        </w:rPr>
        <w:t>,</w:t>
      </w:r>
      <w:r w:rsidR="008450EB" w:rsidRPr="000E0A3C">
        <w:rPr>
          <w:rFonts w:ascii="Arial" w:hAnsi="Arial" w:cs="Arial"/>
          <w:shd w:val="clear" w:color="auto" w:fill="FFFFFF"/>
        </w:rPr>
        <w:t xml:space="preserve"> and glycoproteins.</w:t>
      </w:r>
      <w:r w:rsidR="001E0C3E" w:rsidRPr="000E0A3C">
        <w:rPr>
          <w:rFonts w:ascii="Arial" w:hAnsi="Arial" w:cs="Arial"/>
          <w:color w:val="282828"/>
          <w:shd w:val="clear" w:color="auto" w:fill="FFFFFF"/>
        </w:rPr>
        <w:t xml:space="preserve"> </w:t>
      </w:r>
      <w:r w:rsidR="000917EC" w:rsidRPr="000E0A3C">
        <w:rPr>
          <w:rFonts w:ascii="Arial" w:hAnsi="Arial" w:cs="Arial"/>
          <w:color w:val="282828"/>
          <w:shd w:val="clear" w:color="auto" w:fill="FFFFFF"/>
        </w:rPr>
        <w:t>(1)</w:t>
      </w:r>
      <w:r w:rsidR="008450EB" w:rsidRPr="000E0A3C">
        <w:rPr>
          <w:rFonts w:ascii="Arial" w:hAnsi="Arial" w:cs="Arial"/>
          <w:color w:val="282828"/>
          <w:shd w:val="clear" w:color="auto" w:fill="FFFFFF"/>
        </w:rPr>
        <w:t xml:space="preserve"> </w:t>
      </w:r>
    </w:p>
    <w:p w14:paraId="03FB5F30" w14:textId="77777777" w:rsidR="002A4F95" w:rsidRPr="000E0A3C" w:rsidRDefault="002A4F95" w:rsidP="0008629F">
      <w:pPr>
        <w:spacing w:line="240" w:lineRule="auto"/>
        <w:contextualSpacing/>
        <w:rPr>
          <w:rFonts w:ascii="Arial" w:hAnsi="Arial" w:cs="Arial"/>
          <w:color w:val="282828"/>
          <w:shd w:val="clear" w:color="auto" w:fill="FFFFFF"/>
        </w:rPr>
      </w:pPr>
    </w:p>
    <w:p w14:paraId="5D7F65BD" w14:textId="1067C55D" w:rsidR="001E0C3E" w:rsidRPr="000E0A3C" w:rsidRDefault="00B77E1E" w:rsidP="0008629F">
      <w:pPr>
        <w:spacing w:line="240" w:lineRule="auto"/>
        <w:contextualSpacing/>
        <w:rPr>
          <w:rFonts w:ascii="Arial" w:hAnsi="Arial" w:cs="Arial"/>
        </w:rPr>
      </w:pPr>
      <w:r w:rsidRPr="000E0A3C">
        <w:rPr>
          <w:rFonts w:ascii="Arial" w:hAnsi="Arial" w:cs="Arial"/>
          <w:color w:val="282828"/>
          <w:shd w:val="clear" w:color="auto" w:fill="FFFFFF"/>
        </w:rPr>
        <w:t>Making use of th</w:t>
      </w:r>
      <w:r w:rsidR="000917EC" w:rsidRPr="000E0A3C">
        <w:rPr>
          <w:rFonts w:ascii="Arial" w:hAnsi="Arial" w:cs="Arial"/>
          <w:color w:val="282828"/>
          <w:shd w:val="clear" w:color="auto" w:fill="FFFFFF"/>
        </w:rPr>
        <w:t>e</w:t>
      </w:r>
      <w:r w:rsidRPr="000E0A3C">
        <w:rPr>
          <w:rFonts w:ascii="Arial" w:hAnsi="Arial" w:cs="Arial"/>
          <w:color w:val="282828"/>
          <w:shd w:val="clear" w:color="auto" w:fill="FFFFFF"/>
        </w:rPr>
        <w:t xml:space="preserve"> knowledge</w:t>
      </w:r>
      <w:r w:rsidR="000917EC" w:rsidRPr="000E0A3C">
        <w:rPr>
          <w:rFonts w:ascii="Arial" w:hAnsi="Arial" w:cs="Arial"/>
          <w:color w:val="282828"/>
          <w:shd w:val="clear" w:color="auto" w:fill="FFFFFF"/>
        </w:rPr>
        <w:t xml:space="preserve"> of fungal cell wall </w:t>
      </w:r>
      <w:r w:rsidR="006B1D18">
        <w:rPr>
          <w:rFonts w:ascii="Arial" w:hAnsi="Arial" w:cs="Arial"/>
          <w:color w:val="282828"/>
          <w:shd w:val="clear" w:color="auto" w:fill="FFFFFF"/>
        </w:rPr>
        <w:t>makeup</w:t>
      </w:r>
      <w:r w:rsidRPr="000E0A3C">
        <w:rPr>
          <w:rFonts w:ascii="Arial" w:hAnsi="Arial" w:cs="Arial"/>
          <w:color w:val="282828"/>
          <w:shd w:val="clear" w:color="auto" w:fill="FFFFFF"/>
        </w:rPr>
        <w:t xml:space="preserve">, </w:t>
      </w:r>
      <w:r w:rsidR="000917EC" w:rsidRPr="000E0A3C">
        <w:rPr>
          <w:rFonts w:ascii="Arial" w:hAnsi="Arial" w:cs="Arial"/>
          <w:color w:val="282828"/>
          <w:shd w:val="clear" w:color="auto" w:fill="FFFFFF"/>
        </w:rPr>
        <w:t xml:space="preserve">clinicians have implemented </w:t>
      </w:r>
      <w:r w:rsidRPr="000E0A3C">
        <w:rPr>
          <w:rFonts w:ascii="Arial" w:hAnsi="Arial" w:cs="Arial"/>
          <w:color w:val="282828"/>
          <w:shd w:val="clear" w:color="auto" w:fill="FFFFFF"/>
        </w:rPr>
        <w:t>t</w:t>
      </w:r>
      <w:r w:rsidR="00EC60B4" w:rsidRPr="000E0A3C">
        <w:rPr>
          <w:rFonts w:ascii="Arial" w:hAnsi="Arial" w:cs="Arial"/>
          <w:color w:val="282828"/>
          <w:shd w:val="clear" w:color="auto" w:fill="FFFFFF"/>
        </w:rPr>
        <w:t>esting for t</w:t>
      </w:r>
      <w:r w:rsidR="008450EB" w:rsidRPr="000E0A3C">
        <w:rPr>
          <w:rFonts w:ascii="Arial" w:hAnsi="Arial" w:cs="Arial"/>
          <w:color w:val="282828"/>
          <w:shd w:val="clear" w:color="auto" w:fill="FFFFFF"/>
        </w:rPr>
        <w:t xml:space="preserve">he </w:t>
      </w:r>
      <w:r w:rsidR="00F542D1" w:rsidRPr="000E0A3C">
        <w:rPr>
          <w:rFonts w:ascii="Arial" w:hAnsi="Arial" w:cs="Arial"/>
          <w:color w:val="282828"/>
          <w:shd w:val="clear" w:color="auto" w:fill="FFFFFF"/>
        </w:rPr>
        <w:t>b</w:t>
      </w:r>
      <w:r w:rsidR="00EC60B4" w:rsidRPr="000E0A3C">
        <w:rPr>
          <w:rFonts w:ascii="Arial" w:hAnsi="Arial" w:cs="Arial"/>
          <w:bCs/>
          <w:color w:val="222222"/>
          <w:shd w:val="clear" w:color="auto" w:fill="FFFFFF"/>
        </w:rPr>
        <w:t>eta</w:t>
      </w:r>
      <w:r w:rsidR="00EC60B4" w:rsidRPr="000E0A3C">
        <w:rPr>
          <w:rFonts w:ascii="Arial" w:hAnsi="Arial" w:cs="Arial"/>
          <w:color w:val="222222"/>
          <w:shd w:val="clear" w:color="auto" w:fill="FFFFFF"/>
        </w:rPr>
        <w:t>-(1,3)-</w:t>
      </w:r>
      <w:r w:rsidR="00EC60B4" w:rsidRPr="000E0A3C">
        <w:rPr>
          <w:rFonts w:ascii="Arial" w:hAnsi="Arial" w:cs="Arial"/>
          <w:bCs/>
          <w:color w:val="222222"/>
          <w:shd w:val="clear" w:color="auto" w:fill="FFFFFF"/>
        </w:rPr>
        <w:t>d</w:t>
      </w:r>
      <w:r w:rsidR="00EC60B4" w:rsidRPr="000E0A3C">
        <w:rPr>
          <w:rFonts w:ascii="Arial" w:hAnsi="Arial" w:cs="Arial"/>
          <w:color w:val="222222"/>
          <w:shd w:val="clear" w:color="auto" w:fill="FFFFFF"/>
        </w:rPr>
        <w:t>-</w:t>
      </w:r>
      <w:r w:rsidR="00EC60B4" w:rsidRPr="000E0A3C">
        <w:rPr>
          <w:rFonts w:ascii="Arial" w:hAnsi="Arial" w:cs="Arial"/>
          <w:bCs/>
          <w:color w:val="222222"/>
          <w:shd w:val="clear" w:color="auto" w:fill="FFFFFF"/>
        </w:rPr>
        <w:t>glucan</w:t>
      </w:r>
      <w:r w:rsidR="00EC60B4" w:rsidRPr="000E0A3C">
        <w:rPr>
          <w:rFonts w:ascii="Arial" w:hAnsi="Arial" w:cs="Arial"/>
          <w:color w:val="222222"/>
          <w:shd w:val="clear" w:color="auto" w:fill="FFFFFF"/>
        </w:rPr>
        <w:t xml:space="preserve"> (BG) molecule </w:t>
      </w:r>
      <w:r w:rsidR="000917EC" w:rsidRPr="000E0A3C">
        <w:rPr>
          <w:rFonts w:ascii="Arial" w:hAnsi="Arial" w:cs="Arial"/>
          <w:color w:val="222222"/>
          <w:shd w:val="clear" w:color="auto" w:fill="FFFFFF"/>
        </w:rPr>
        <w:t xml:space="preserve">as </w:t>
      </w:r>
      <w:r w:rsidR="00EC60B4" w:rsidRPr="000E0A3C">
        <w:rPr>
          <w:rFonts w:ascii="Arial" w:hAnsi="Arial" w:cs="Arial"/>
          <w:color w:val="222222"/>
          <w:shd w:val="clear" w:color="auto" w:fill="FFFFFF"/>
        </w:rPr>
        <w:t xml:space="preserve">an emerging tool to assist </w:t>
      </w:r>
      <w:r w:rsidR="00D42DB5">
        <w:rPr>
          <w:rFonts w:ascii="Arial" w:hAnsi="Arial" w:cs="Arial"/>
          <w:color w:val="222222"/>
          <w:shd w:val="clear" w:color="auto" w:fill="FFFFFF"/>
        </w:rPr>
        <w:t xml:space="preserve">the </w:t>
      </w:r>
      <w:r w:rsidR="00EC60B4" w:rsidRPr="000E0A3C">
        <w:rPr>
          <w:rFonts w:ascii="Arial" w:hAnsi="Arial" w:cs="Arial"/>
          <w:color w:val="222222"/>
          <w:shd w:val="clear" w:color="auto" w:fill="FFFFFF"/>
        </w:rPr>
        <w:t xml:space="preserve">diagnosis of invasive fungal </w:t>
      </w:r>
      <w:r w:rsidR="00A8249C">
        <w:rPr>
          <w:rFonts w:ascii="Arial" w:hAnsi="Arial" w:cs="Arial"/>
          <w:color w:val="222222"/>
          <w:shd w:val="clear" w:color="auto" w:fill="FFFFFF"/>
        </w:rPr>
        <w:t>agents Candida spp.</w:t>
      </w:r>
      <w:r w:rsidR="005349E9">
        <w:rPr>
          <w:rFonts w:ascii="Arial" w:hAnsi="Arial" w:cs="Arial"/>
          <w:color w:val="222222"/>
          <w:shd w:val="clear" w:color="auto" w:fill="FFFFFF"/>
        </w:rPr>
        <w:t xml:space="preserve">, </w:t>
      </w:r>
      <w:r w:rsidR="005349E9">
        <w:rPr>
          <w:rFonts w:ascii="Arial" w:hAnsi="Arial" w:cs="Arial"/>
          <w:color w:val="000000"/>
          <w:shd w:val="clear" w:color="auto" w:fill="FFFFFF"/>
        </w:rPr>
        <w:t>Aspergillus</w:t>
      </w:r>
      <w:r w:rsidR="00EC60B4" w:rsidRPr="000E0A3C">
        <w:rPr>
          <w:rFonts w:ascii="Arial" w:hAnsi="Arial" w:cs="Arial"/>
          <w:color w:val="000000"/>
          <w:shd w:val="clear" w:color="auto" w:fill="FFFFFF"/>
        </w:rPr>
        <w:t> spp., and </w:t>
      </w:r>
      <w:r w:rsidR="00EC60B4" w:rsidRPr="000E0A3C">
        <w:rPr>
          <w:rStyle w:val="Emphasis"/>
          <w:rFonts w:ascii="Arial" w:hAnsi="Arial" w:cs="Arial"/>
          <w:color w:val="000000"/>
          <w:shd w:val="clear" w:color="auto" w:fill="FFFFFF"/>
        </w:rPr>
        <w:t xml:space="preserve">Pneumocystis </w:t>
      </w:r>
      <w:r w:rsidR="0077193F" w:rsidRPr="000E0A3C">
        <w:rPr>
          <w:rStyle w:val="Emphasis"/>
          <w:rFonts w:ascii="Arial" w:hAnsi="Arial" w:cs="Arial"/>
          <w:color w:val="000000"/>
          <w:shd w:val="clear" w:color="auto" w:fill="FFFFFF"/>
        </w:rPr>
        <w:t>jirovecii.</w:t>
      </w:r>
      <w:r w:rsidR="0077193F" w:rsidRPr="000E0A3C">
        <w:rPr>
          <w:rStyle w:val="Emphasis"/>
          <w:rFonts w:ascii="Arial" w:hAnsi="Arial" w:cs="Arial"/>
          <w:i w:val="0"/>
          <w:color w:val="000000"/>
          <w:shd w:val="clear" w:color="auto" w:fill="FFFFFF"/>
        </w:rPr>
        <w:t xml:space="preserve"> (</w:t>
      </w:r>
      <w:r w:rsidRPr="000E0A3C">
        <w:rPr>
          <w:rStyle w:val="Emphasis"/>
          <w:rFonts w:ascii="Arial" w:hAnsi="Arial" w:cs="Arial"/>
          <w:i w:val="0"/>
          <w:color w:val="000000"/>
          <w:shd w:val="clear" w:color="auto" w:fill="FFFFFF"/>
        </w:rPr>
        <w:t>2</w:t>
      </w:r>
      <w:r w:rsidR="003823FA" w:rsidRPr="000E0A3C">
        <w:rPr>
          <w:rStyle w:val="Emphasis"/>
          <w:rFonts w:ascii="Arial" w:hAnsi="Arial" w:cs="Arial"/>
          <w:i w:val="0"/>
          <w:color w:val="000000"/>
          <w:shd w:val="clear" w:color="auto" w:fill="FFFFFF"/>
        </w:rPr>
        <w:t>,3</w:t>
      </w:r>
      <w:r w:rsidR="006173BE" w:rsidRPr="000E0A3C">
        <w:rPr>
          <w:rStyle w:val="Emphasis"/>
          <w:rFonts w:ascii="Arial" w:hAnsi="Arial" w:cs="Arial"/>
          <w:i w:val="0"/>
          <w:color w:val="000000"/>
          <w:shd w:val="clear" w:color="auto" w:fill="FFFFFF"/>
        </w:rPr>
        <w:t>) Another</w:t>
      </w:r>
      <w:r w:rsidR="00941E53" w:rsidRPr="000E0A3C">
        <w:rPr>
          <w:rStyle w:val="Emphasis"/>
          <w:rFonts w:ascii="Arial" w:hAnsi="Arial" w:cs="Arial"/>
          <w:i w:val="0"/>
          <w:color w:val="000000"/>
          <w:shd w:val="clear" w:color="auto" w:fill="FFFFFF"/>
        </w:rPr>
        <w:t xml:space="preserve"> </w:t>
      </w:r>
      <w:r w:rsidR="00C216B9">
        <w:rPr>
          <w:rStyle w:val="Emphasis"/>
          <w:rFonts w:ascii="Arial" w:hAnsi="Arial" w:cs="Arial"/>
          <w:i w:val="0"/>
          <w:color w:val="000000"/>
          <w:shd w:val="clear" w:color="auto" w:fill="FFFFFF"/>
        </w:rPr>
        <w:t>cell wall-molecule test</w:t>
      </w:r>
      <w:r w:rsidR="001F2177" w:rsidRPr="000E0A3C">
        <w:rPr>
          <w:rStyle w:val="Emphasis"/>
          <w:rFonts w:ascii="Arial" w:hAnsi="Arial" w:cs="Arial"/>
          <w:i w:val="0"/>
          <w:color w:val="000000"/>
          <w:shd w:val="clear" w:color="auto" w:fill="FFFFFF"/>
        </w:rPr>
        <w:t xml:space="preserve"> is </w:t>
      </w:r>
      <w:r w:rsidR="001F2177" w:rsidRPr="000E0A3C">
        <w:rPr>
          <w:rFonts w:ascii="Arial" w:hAnsi="Arial" w:cs="Arial"/>
        </w:rPr>
        <w:t xml:space="preserve">the </w:t>
      </w:r>
      <w:r w:rsidR="005349E9">
        <w:rPr>
          <w:rFonts w:ascii="Arial" w:hAnsi="Arial" w:cs="Arial"/>
        </w:rPr>
        <w:t>galactomannan</w:t>
      </w:r>
      <w:r w:rsidR="009C0D9F">
        <w:rPr>
          <w:rFonts w:ascii="Arial" w:hAnsi="Arial" w:cs="Arial"/>
        </w:rPr>
        <w:t xml:space="preserve"> </w:t>
      </w:r>
      <w:r w:rsidR="001F2177" w:rsidRPr="000E0A3C">
        <w:rPr>
          <w:rFonts w:ascii="Arial" w:hAnsi="Arial" w:cs="Arial"/>
        </w:rPr>
        <w:t xml:space="preserve">(GM) test for </w:t>
      </w:r>
      <w:r w:rsidR="00E66FE6">
        <w:rPr>
          <w:rFonts w:ascii="Arial" w:hAnsi="Arial" w:cs="Arial"/>
        </w:rPr>
        <w:t>diagnosing</w:t>
      </w:r>
      <w:r w:rsidR="001F2177" w:rsidRPr="000E0A3C">
        <w:rPr>
          <w:rFonts w:ascii="Arial" w:hAnsi="Arial" w:cs="Arial"/>
        </w:rPr>
        <w:t xml:space="preserve"> invasive aspergillosis in patients with hematological malignancies. (</w:t>
      </w:r>
      <w:r w:rsidR="003823FA" w:rsidRPr="000E0A3C">
        <w:rPr>
          <w:rFonts w:ascii="Arial" w:hAnsi="Arial" w:cs="Arial"/>
        </w:rPr>
        <w:t>4</w:t>
      </w:r>
      <w:r w:rsidR="001F2177" w:rsidRPr="000E0A3C">
        <w:rPr>
          <w:rFonts w:ascii="Arial" w:hAnsi="Arial" w:cs="Arial"/>
        </w:rPr>
        <w:t>)</w:t>
      </w:r>
    </w:p>
    <w:p w14:paraId="7B6EF16D" w14:textId="77777777" w:rsidR="002A4F95" w:rsidRPr="000E0A3C" w:rsidRDefault="002A4F95" w:rsidP="0008629F">
      <w:pPr>
        <w:spacing w:line="240" w:lineRule="auto"/>
        <w:contextualSpacing/>
        <w:rPr>
          <w:rFonts w:ascii="Arial" w:hAnsi="Arial" w:cs="Arial"/>
        </w:rPr>
      </w:pPr>
    </w:p>
    <w:p w14:paraId="6A30E6C5" w14:textId="10ABBC47" w:rsidR="00280D5F" w:rsidRPr="000E0A3C" w:rsidRDefault="001E0C3E" w:rsidP="0008629F">
      <w:pPr>
        <w:spacing w:line="240" w:lineRule="auto"/>
        <w:contextualSpacing/>
        <w:rPr>
          <w:rFonts w:ascii="Arial" w:hAnsi="Arial" w:cs="Arial"/>
          <w:color w:val="282828"/>
          <w:shd w:val="clear" w:color="auto" w:fill="FFFFFF"/>
        </w:rPr>
      </w:pPr>
      <w:r w:rsidRPr="000E0A3C">
        <w:rPr>
          <w:rFonts w:ascii="Arial" w:hAnsi="Arial" w:cs="Arial"/>
          <w:color w:val="000000"/>
          <w:shd w:val="clear" w:color="auto" w:fill="FFFFFF"/>
        </w:rPr>
        <w:t xml:space="preserve">The </w:t>
      </w:r>
      <w:r w:rsidR="009320DB" w:rsidRPr="000E0A3C">
        <w:rPr>
          <w:rFonts w:ascii="Arial" w:hAnsi="Arial" w:cs="Arial"/>
          <w:color w:val="000000"/>
          <w:shd w:val="clear" w:color="auto" w:fill="FFFFFF"/>
        </w:rPr>
        <w:t>Fungi </w:t>
      </w:r>
      <w:r w:rsidRPr="000E0A3C">
        <w:rPr>
          <w:rFonts w:ascii="Arial" w:hAnsi="Arial" w:cs="Arial"/>
          <w:color w:val="000000"/>
          <w:shd w:val="clear" w:color="auto" w:fill="FFFFFF"/>
        </w:rPr>
        <w:t xml:space="preserve">Kingdom contains </w:t>
      </w:r>
      <w:r w:rsidR="002A4F95" w:rsidRPr="000E0A3C">
        <w:rPr>
          <w:rFonts w:ascii="Arial" w:hAnsi="Arial" w:cs="Arial"/>
          <w:color w:val="000000"/>
          <w:shd w:val="clear" w:color="auto" w:fill="FFFFFF"/>
        </w:rPr>
        <w:t>at l</w:t>
      </w:r>
      <w:r w:rsidR="00AB2147" w:rsidRPr="000E0A3C">
        <w:rPr>
          <w:rFonts w:ascii="Arial" w:hAnsi="Arial" w:cs="Arial"/>
          <w:color w:val="000000"/>
          <w:shd w:val="clear" w:color="auto" w:fill="FFFFFF"/>
        </w:rPr>
        <w:t>e</w:t>
      </w:r>
      <w:r w:rsidR="002A4F95" w:rsidRPr="000E0A3C">
        <w:rPr>
          <w:rFonts w:ascii="Arial" w:hAnsi="Arial" w:cs="Arial"/>
          <w:color w:val="000000"/>
          <w:shd w:val="clear" w:color="auto" w:fill="FFFFFF"/>
        </w:rPr>
        <w:t xml:space="preserve">ast </w:t>
      </w:r>
      <w:r w:rsidRPr="000E0A3C">
        <w:rPr>
          <w:rFonts w:ascii="Arial" w:hAnsi="Arial" w:cs="Arial"/>
          <w:color w:val="000000"/>
          <w:shd w:val="clear" w:color="auto" w:fill="FFFFFF"/>
        </w:rPr>
        <w:t>about 144,000 known species </w:t>
      </w:r>
      <w:r w:rsidR="002A7CC8" w:rsidRPr="000E0A3C">
        <w:rPr>
          <w:rFonts w:ascii="Arial" w:hAnsi="Arial" w:cs="Arial"/>
          <w:color w:val="000000"/>
          <w:shd w:val="clear" w:color="auto" w:fill="FFFFFF"/>
        </w:rPr>
        <w:t xml:space="preserve">that </w:t>
      </w:r>
      <w:r w:rsidR="009320DB" w:rsidRPr="000E0A3C">
        <w:rPr>
          <w:rFonts w:ascii="Arial" w:hAnsi="Arial" w:cs="Arial"/>
          <w:color w:val="000000"/>
          <w:shd w:val="clear" w:color="auto" w:fill="FFFFFF"/>
        </w:rPr>
        <w:t>have a wide variety of sizes and forms</w:t>
      </w:r>
      <w:r w:rsidRPr="000E0A3C">
        <w:rPr>
          <w:rFonts w:ascii="Arial" w:hAnsi="Arial" w:cs="Arial"/>
          <w:color w:val="000000"/>
          <w:shd w:val="clear" w:color="auto" w:fill="FFFFFF"/>
        </w:rPr>
        <w:t>. (</w:t>
      </w:r>
      <w:r w:rsidR="008A3F28" w:rsidRPr="000E0A3C">
        <w:rPr>
          <w:rFonts w:ascii="Arial" w:hAnsi="Arial" w:cs="Arial"/>
          <w:color w:val="000000"/>
          <w:shd w:val="clear" w:color="auto" w:fill="FFFFFF"/>
        </w:rPr>
        <w:t>5</w:t>
      </w:r>
      <w:r w:rsidRPr="000E0A3C">
        <w:rPr>
          <w:rFonts w:ascii="Arial" w:hAnsi="Arial" w:cs="Arial"/>
          <w:color w:val="000000"/>
          <w:shd w:val="clear" w:color="auto" w:fill="FFFFFF"/>
        </w:rPr>
        <w:t>)</w:t>
      </w:r>
      <w:r w:rsidRPr="000E0A3C">
        <w:rPr>
          <w:rFonts w:ascii="Arial" w:hAnsi="Arial" w:cs="Arial"/>
          <w:color w:val="282828"/>
          <w:shd w:val="clear" w:color="auto" w:fill="FFFFFF"/>
        </w:rPr>
        <w:t xml:space="preserve"> A simple </w:t>
      </w:r>
      <w:r w:rsidR="00E66FE6">
        <w:rPr>
          <w:rFonts w:ascii="Arial" w:hAnsi="Arial" w:cs="Arial"/>
          <w:color w:val="282828"/>
          <w:shd w:val="clear" w:color="auto" w:fill="FFFFFF"/>
        </w:rPr>
        <w:t>layman categorizes</w:t>
      </w:r>
      <w:r w:rsidRPr="000E0A3C">
        <w:rPr>
          <w:rFonts w:ascii="Arial" w:hAnsi="Arial" w:cs="Arial"/>
          <w:color w:val="282828"/>
          <w:shd w:val="clear" w:color="auto" w:fill="FFFFFF"/>
        </w:rPr>
        <w:t xml:space="preserve"> them into mushrooms, molds</w:t>
      </w:r>
      <w:r w:rsidR="003823FA" w:rsidRPr="000E0A3C">
        <w:rPr>
          <w:rFonts w:ascii="Arial" w:hAnsi="Arial" w:cs="Arial"/>
          <w:color w:val="282828"/>
          <w:shd w:val="clear" w:color="auto" w:fill="FFFFFF"/>
        </w:rPr>
        <w:t>, and yeast</w:t>
      </w:r>
      <w:r w:rsidRPr="000E0A3C">
        <w:rPr>
          <w:rFonts w:ascii="Arial" w:hAnsi="Arial" w:cs="Arial"/>
          <w:color w:val="282828"/>
          <w:shd w:val="clear" w:color="auto" w:fill="FFFFFF"/>
        </w:rPr>
        <w:t>.</w:t>
      </w:r>
      <w:r w:rsidR="002A7CC8" w:rsidRPr="000E0A3C">
        <w:rPr>
          <w:rFonts w:ascii="Arial" w:hAnsi="Arial" w:cs="Arial"/>
          <w:color w:val="000000"/>
          <w:shd w:val="clear" w:color="auto" w:fill="FFFFFF"/>
        </w:rPr>
        <w:t xml:space="preserve"> The </w:t>
      </w:r>
      <w:r w:rsidR="00622FEF" w:rsidRPr="000E0A3C">
        <w:rPr>
          <w:rFonts w:ascii="Arial" w:hAnsi="Arial" w:cs="Arial"/>
          <w:color w:val="000000"/>
          <w:shd w:val="clear" w:color="auto" w:fill="FFFFFF"/>
        </w:rPr>
        <w:t xml:space="preserve">human </w:t>
      </w:r>
      <w:r w:rsidR="00543C92">
        <w:rPr>
          <w:rFonts w:ascii="Arial" w:hAnsi="Arial" w:cs="Arial"/>
          <w:color w:val="000000"/>
          <w:shd w:val="clear" w:color="auto" w:fill="FFFFFF"/>
        </w:rPr>
        <w:t>disease-related</w:t>
      </w:r>
      <w:r w:rsidR="002A7CC8" w:rsidRPr="000E0A3C">
        <w:rPr>
          <w:rFonts w:ascii="Arial" w:hAnsi="Arial" w:cs="Arial"/>
          <w:color w:val="000000"/>
          <w:shd w:val="clear" w:color="auto" w:fill="FFFFFF"/>
        </w:rPr>
        <w:t xml:space="preserve"> </w:t>
      </w:r>
      <w:r w:rsidR="00745575" w:rsidRPr="000E0A3C">
        <w:rPr>
          <w:rFonts w:ascii="Arial" w:hAnsi="Arial" w:cs="Arial"/>
          <w:color w:val="000000"/>
          <w:shd w:val="clear" w:color="auto" w:fill="FFFFFF"/>
        </w:rPr>
        <w:t xml:space="preserve">mold and yeast </w:t>
      </w:r>
      <w:r w:rsidR="002A7CC8" w:rsidRPr="000E0A3C">
        <w:rPr>
          <w:rFonts w:ascii="Arial" w:hAnsi="Arial" w:cs="Arial"/>
          <w:color w:val="000000"/>
          <w:shd w:val="clear" w:color="auto" w:fill="FFFFFF"/>
        </w:rPr>
        <w:t xml:space="preserve">fungi comprise a much smaller </w:t>
      </w:r>
      <w:r w:rsidR="00CF38E3" w:rsidRPr="000E0A3C">
        <w:rPr>
          <w:rFonts w:ascii="Arial" w:hAnsi="Arial" w:cs="Arial"/>
          <w:color w:val="000000"/>
          <w:shd w:val="clear" w:color="auto" w:fill="FFFFFF"/>
        </w:rPr>
        <w:t>sub</w:t>
      </w:r>
      <w:r w:rsidR="002A7CC8" w:rsidRPr="000E0A3C">
        <w:rPr>
          <w:rFonts w:ascii="Arial" w:hAnsi="Arial" w:cs="Arial"/>
          <w:color w:val="000000"/>
          <w:shd w:val="clear" w:color="auto" w:fill="FFFFFF"/>
        </w:rPr>
        <w:t>group</w:t>
      </w:r>
      <w:r w:rsidR="00745575" w:rsidRPr="000E0A3C">
        <w:rPr>
          <w:rFonts w:ascii="Arial" w:hAnsi="Arial" w:cs="Arial"/>
          <w:color w:val="000000"/>
          <w:shd w:val="clear" w:color="auto" w:fill="FFFFFF"/>
        </w:rPr>
        <w:t>, estimated to be at least 300 species</w:t>
      </w:r>
      <w:r w:rsidR="002A7CC8" w:rsidRPr="000E0A3C">
        <w:rPr>
          <w:rFonts w:ascii="Arial" w:hAnsi="Arial" w:cs="Arial"/>
          <w:color w:val="000000"/>
          <w:shd w:val="clear" w:color="auto" w:fill="FFFFFF"/>
        </w:rPr>
        <w:t>.</w:t>
      </w:r>
      <w:r w:rsidR="002466C5">
        <w:rPr>
          <w:rFonts w:ascii="Arial" w:hAnsi="Arial" w:cs="Arial"/>
          <w:color w:val="000000"/>
          <w:shd w:val="clear" w:color="auto" w:fill="FFFFFF"/>
        </w:rPr>
        <w:t xml:space="preserve"> </w:t>
      </w:r>
      <w:r w:rsidR="00745575" w:rsidRPr="000E0A3C">
        <w:rPr>
          <w:rFonts w:ascii="Arial" w:hAnsi="Arial" w:cs="Arial"/>
          <w:color w:val="000000"/>
          <w:shd w:val="clear" w:color="auto" w:fill="FFFFFF"/>
        </w:rPr>
        <w:t>(</w:t>
      </w:r>
      <w:r w:rsidR="005D3BD3" w:rsidRPr="000E0A3C">
        <w:rPr>
          <w:rFonts w:ascii="Arial" w:hAnsi="Arial" w:cs="Arial"/>
          <w:color w:val="000000"/>
          <w:shd w:val="clear" w:color="auto" w:fill="FFFFFF"/>
        </w:rPr>
        <w:t>6</w:t>
      </w:r>
      <w:r w:rsidR="00745575" w:rsidRPr="000E0A3C">
        <w:rPr>
          <w:rFonts w:ascii="Arial" w:hAnsi="Arial" w:cs="Arial"/>
          <w:color w:val="000000"/>
          <w:shd w:val="clear" w:color="auto" w:fill="FFFFFF"/>
        </w:rPr>
        <w:t xml:space="preserve">) </w:t>
      </w:r>
      <w:r w:rsidR="00280D5F" w:rsidRPr="000E0A3C">
        <w:rPr>
          <w:rFonts w:ascii="Arial" w:hAnsi="Arial" w:cs="Arial"/>
          <w:color w:val="282828"/>
          <w:shd w:val="clear" w:color="auto" w:fill="FFFFFF"/>
        </w:rPr>
        <w:t xml:space="preserve">The most familiar fungi involved in human infections are probably those belonging to the subkingdom Dikarya, which includes mushrooms, yeast, </w:t>
      </w:r>
      <w:r w:rsidR="002B5E17">
        <w:rPr>
          <w:rFonts w:ascii="Arial" w:hAnsi="Arial" w:cs="Arial"/>
          <w:color w:val="282828"/>
          <w:shd w:val="clear" w:color="auto" w:fill="FFFFFF"/>
        </w:rPr>
        <w:t>molds, and most</w:t>
      </w:r>
      <w:r w:rsidR="00621F6A" w:rsidRPr="000E0A3C">
        <w:rPr>
          <w:rFonts w:ascii="Arial" w:hAnsi="Arial" w:cs="Arial"/>
          <w:color w:val="282828"/>
          <w:shd w:val="clear" w:color="auto" w:fill="FFFFFF"/>
        </w:rPr>
        <w:t xml:space="preserve"> mold</w:t>
      </w:r>
      <w:r w:rsidR="00C42C3C">
        <w:rPr>
          <w:rFonts w:ascii="Arial" w:hAnsi="Arial" w:cs="Arial"/>
          <w:color w:val="282828"/>
          <w:shd w:val="clear" w:color="auto" w:fill="FFFFFF"/>
        </w:rPr>
        <w:t>s</w:t>
      </w:r>
      <w:r w:rsidR="00621F6A" w:rsidRPr="000E0A3C">
        <w:rPr>
          <w:rFonts w:ascii="Arial" w:hAnsi="Arial" w:cs="Arial"/>
          <w:color w:val="282828"/>
          <w:shd w:val="clear" w:color="auto" w:fill="FFFFFF"/>
        </w:rPr>
        <w:t xml:space="preserve"> and yeasts that are human pathogens</w:t>
      </w:r>
      <w:r w:rsidR="00280D5F" w:rsidRPr="000E0A3C">
        <w:rPr>
          <w:rFonts w:ascii="Arial" w:hAnsi="Arial" w:cs="Arial"/>
          <w:color w:val="282828"/>
          <w:shd w:val="clear" w:color="auto" w:fill="FFFFFF"/>
        </w:rPr>
        <w:t xml:space="preserve">. </w:t>
      </w:r>
      <w:r w:rsidR="00621F6A" w:rsidRPr="000E0A3C">
        <w:rPr>
          <w:rFonts w:ascii="Arial" w:hAnsi="Arial" w:cs="Arial"/>
          <w:color w:val="282828"/>
          <w:shd w:val="clear" w:color="auto" w:fill="FFFFFF"/>
        </w:rPr>
        <w:t>(5) The s</w:t>
      </w:r>
      <w:r w:rsidR="00280D5F" w:rsidRPr="000E0A3C">
        <w:rPr>
          <w:rFonts w:ascii="Arial" w:hAnsi="Arial" w:cs="Arial"/>
          <w:color w:val="282828"/>
          <w:shd w:val="clear" w:color="auto" w:fill="FFFFFF"/>
        </w:rPr>
        <w:t>ubkingdom Dikarya is broken into two phyla, Ascomycota and Basidiomycota.</w:t>
      </w:r>
      <w:r w:rsidR="00621F6A" w:rsidRPr="000E0A3C">
        <w:rPr>
          <w:rFonts w:ascii="Arial" w:hAnsi="Arial" w:cs="Arial"/>
          <w:color w:val="282828"/>
          <w:shd w:val="clear" w:color="auto" w:fill="FFFFFF"/>
        </w:rPr>
        <w:t xml:space="preserve"> </w:t>
      </w:r>
    </w:p>
    <w:p w14:paraId="7111FD4A" w14:textId="77777777" w:rsidR="002A4F95" w:rsidRPr="000E0A3C" w:rsidRDefault="002A4F95" w:rsidP="0008629F">
      <w:pPr>
        <w:spacing w:line="240" w:lineRule="auto"/>
        <w:contextualSpacing/>
        <w:rPr>
          <w:rFonts w:ascii="Arial" w:hAnsi="Arial" w:cs="Arial"/>
          <w:color w:val="282828"/>
          <w:shd w:val="clear" w:color="auto" w:fill="FFFFFF"/>
        </w:rPr>
      </w:pPr>
    </w:p>
    <w:p w14:paraId="5A2EE509" w14:textId="28D24087" w:rsidR="00622FEF" w:rsidRPr="000E0A3C" w:rsidRDefault="001E0C3E" w:rsidP="0008629F">
      <w:pPr>
        <w:spacing w:line="240" w:lineRule="auto"/>
        <w:contextualSpacing/>
        <w:rPr>
          <w:rFonts w:ascii="Arial" w:hAnsi="Arial" w:cs="Arial"/>
          <w:color w:val="222222"/>
          <w:spacing w:val="3"/>
          <w:shd w:val="clear" w:color="auto" w:fill="FFFFFF"/>
        </w:rPr>
      </w:pPr>
      <w:r w:rsidRPr="000E0A3C">
        <w:rPr>
          <w:rFonts w:ascii="Arial" w:hAnsi="Arial" w:cs="Arial"/>
          <w:color w:val="000000"/>
          <w:shd w:val="clear" w:color="auto" w:fill="FFFFFF"/>
        </w:rPr>
        <w:t>Fungi are o</w:t>
      </w:r>
      <w:r w:rsidR="002A7CC8" w:rsidRPr="000E0A3C">
        <w:rPr>
          <w:rFonts w:ascii="Arial" w:hAnsi="Arial" w:cs="Arial"/>
          <w:color w:val="000000"/>
          <w:shd w:val="clear" w:color="auto" w:fill="FFFFFF"/>
        </w:rPr>
        <w:t>f</w:t>
      </w:r>
      <w:r w:rsidRPr="000E0A3C">
        <w:rPr>
          <w:rFonts w:ascii="Arial" w:hAnsi="Arial" w:cs="Arial"/>
          <w:color w:val="000000"/>
          <w:shd w:val="clear" w:color="auto" w:fill="FFFFFF"/>
        </w:rPr>
        <w:t>ten associated with d</w:t>
      </w:r>
      <w:r w:rsidR="002A7CC8" w:rsidRPr="000E0A3C">
        <w:rPr>
          <w:rFonts w:ascii="Arial" w:hAnsi="Arial" w:cs="Arial"/>
          <w:color w:val="000000"/>
          <w:shd w:val="clear" w:color="auto" w:fill="FFFFFF"/>
        </w:rPr>
        <w:t>e</w:t>
      </w:r>
      <w:r w:rsidRPr="000E0A3C">
        <w:rPr>
          <w:rFonts w:ascii="Arial" w:hAnsi="Arial" w:cs="Arial"/>
          <w:color w:val="000000"/>
          <w:shd w:val="clear" w:color="auto" w:fill="FFFFFF"/>
        </w:rPr>
        <w:t xml:space="preserve">composition </w:t>
      </w:r>
      <w:r w:rsidR="002A7CC8" w:rsidRPr="000E0A3C">
        <w:rPr>
          <w:rFonts w:ascii="Arial" w:hAnsi="Arial" w:cs="Arial"/>
          <w:color w:val="000000"/>
          <w:shd w:val="clear" w:color="auto" w:fill="FFFFFF"/>
        </w:rPr>
        <w:t xml:space="preserve">and </w:t>
      </w:r>
      <w:r w:rsidR="003823FA" w:rsidRPr="000E0A3C">
        <w:rPr>
          <w:rFonts w:ascii="Arial" w:hAnsi="Arial" w:cs="Arial"/>
          <w:color w:val="000000"/>
          <w:shd w:val="clear" w:color="auto" w:fill="FFFFFF"/>
        </w:rPr>
        <w:t xml:space="preserve">nutrient </w:t>
      </w:r>
      <w:r w:rsidR="002A7CC8" w:rsidRPr="000E0A3C">
        <w:rPr>
          <w:rFonts w:ascii="Arial" w:hAnsi="Arial" w:cs="Arial"/>
          <w:color w:val="000000"/>
          <w:shd w:val="clear" w:color="auto" w:fill="FFFFFF"/>
        </w:rPr>
        <w:t>recycling in</w:t>
      </w:r>
      <w:r w:rsidRPr="000E0A3C">
        <w:rPr>
          <w:rFonts w:ascii="Arial" w:hAnsi="Arial" w:cs="Arial"/>
          <w:color w:val="000000"/>
          <w:shd w:val="clear" w:color="auto" w:fill="FFFFFF"/>
        </w:rPr>
        <w:t xml:space="preserve"> nature</w:t>
      </w:r>
      <w:r w:rsidR="00605A3F">
        <w:rPr>
          <w:rFonts w:ascii="Arial" w:hAnsi="Arial" w:cs="Arial"/>
          <w:color w:val="000000"/>
          <w:shd w:val="clear" w:color="auto" w:fill="FFFFFF"/>
        </w:rPr>
        <w:t xml:space="preserve"> but are also famously related to some diseases worldwide.</w:t>
      </w:r>
      <w:r w:rsidRPr="000E0A3C">
        <w:rPr>
          <w:rFonts w:ascii="Arial" w:hAnsi="Arial" w:cs="Arial"/>
          <w:color w:val="000000"/>
          <w:shd w:val="clear" w:color="auto" w:fill="FFFFFF"/>
        </w:rPr>
        <w:t xml:space="preserve"> </w:t>
      </w:r>
      <w:r w:rsidR="00622FEF" w:rsidRPr="000E0A3C">
        <w:rPr>
          <w:rFonts w:ascii="Arial" w:hAnsi="Arial" w:cs="Arial"/>
          <w:color w:val="000000"/>
          <w:shd w:val="clear" w:color="auto" w:fill="FFFFFF"/>
        </w:rPr>
        <w:t>They cause massive disease to many plants</w:t>
      </w:r>
      <w:r w:rsidR="00760641" w:rsidRPr="000E0A3C">
        <w:rPr>
          <w:rFonts w:ascii="Arial" w:hAnsi="Arial" w:cs="Arial"/>
          <w:color w:val="000000"/>
          <w:shd w:val="clear" w:color="auto" w:fill="FFFFFF"/>
        </w:rPr>
        <w:t xml:space="preserve"> and afflict other eukaryotes as well</w:t>
      </w:r>
      <w:r w:rsidR="00622FEF" w:rsidRPr="000E0A3C">
        <w:rPr>
          <w:rFonts w:ascii="Arial" w:hAnsi="Arial" w:cs="Arial"/>
          <w:color w:val="000000"/>
          <w:shd w:val="clear" w:color="auto" w:fill="FFFFFF"/>
        </w:rPr>
        <w:t xml:space="preserve">.  </w:t>
      </w:r>
      <w:r w:rsidR="00C5140F" w:rsidRPr="000E0A3C">
        <w:rPr>
          <w:rFonts w:ascii="Arial" w:hAnsi="Arial" w:cs="Arial"/>
          <w:color w:val="000000"/>
          <w:shd w:val="clear" w:color="auto" w:fill="FFFFFF"/>
        </w:rPr>
        <w:t>Panama disease of banana</w:t>
      </w:r>
      <w:r w:rsidR="00621F6A" w:rsidRPr="000E0A3C">
        <w:rPr>
          <w:rFonts w:ascii="Arial" w:hAnsi="Arial" w:cs="Arial"/>
          <w:color w:val="000000"/>
          <w:shd w:val="clear" w:color="auto" w:fill="FFFFFF"/>
        </w:rPr>
        <w:t>s</w:t>
      </w:r>
      <w:r w:rsidR="00C5140F" w:rsidRPr="000E0A3C">
        <w:rPr>
          <w:rFonts w:ascii="Arial" w:hAnsi="Arial" w:cs="Arial"/>
          <w:color w:val="000000"/>
          <w:shd w:val="clear" w:color="auto" w:fill="FFFFFF"/>
        </w:rPr>
        <w:t xml:space="preserve"> is caused by the fungus </w:t>
      </w:r>
      <w:r w:rsidR="00C5140F" w:rsidRPr="000E0A3C">
        <w:rPr>
          <w:rStyle w:val="Emphasis"/>
          <w:rFonts w:ascii="Arial" w:hAnsi="Arial" w:cs="Arial"/>
          <w:color w:val="000000"/>
          <w:shd w:val="clear" w:color="auto" w:fill="FFFFFF"/>
        </w:rPr>
        <w:t>Fusarium oxysporum</w:t>
      </w:r>
      <w:r w:rsidR="00C5140F" w:rsidRPr="000E0A3C">
        <w:rPr>
          <w:rFonts w:ascii="Arial" w:hAnsi="Arial" w:cs="Arial"/>
          <w:color w:val="000000"/>
          <w:shd w:val="clear" w:color="auto" w:fill="FFFFFF"/>
        </w:rPr>
        <w:t xml:space="preserve"> f. </w:t>
      </w:r>
      <w:r w:rsidR="004D7C9E">
        <w:rPr>
          <w:rFonts w:ascii="Arial" w:hAnsi="Arial" w:cs="Arial"/>
          <w:color w:val="000000"/>
          <w:shd w:val="clear" w:color="auto" w:fill="FFFFFF"/>
        </w:rPr>
        <w:t>spp.</w:t>
      </w:r>
      <w:r w:rsidR="00C5140F" w:rsidRPr="000E0A3C">
        <w:rPr>
          <w:rFonts w:ascii="Arial" w:hAnsi="Arial" w:cs="Arial"/>
          <w:color w:val="000000"/>
          <w:shd w:val="clear" w:color="auto" w:fill="FFFFFF"/>
        </w:rPr>
        <w:t> </w:t>
      </w:r>
      <w:r w:rsidR="002A4F95" w:rsidRPr="000E0A3C">
        <w:rPr>
          <w:rFonts w:ascii="Arial" w:hAnsi="Arial" w:cs="Arial"/>
          <w:color w:val="000000"/>
          <w:shd w:val="clear" w:color="auto" w:fill="FFFFFF"/>
        </w:rPr>
        <w:t>c</w:t>
      </w:r>
      <w:r w:rsidR="002A4F95" w:rsidRPr="000E0A3C">
        <w:rPr>
          <w:rStyle w:val="Emphasis"/>
          <w:rFonts w:ascii="Arial" w:hAnsi="Arial" w:cs="Arial"/>
          <w:color w:val="000000"/>
          <w:shd w:val="clear" w:color="auto" w:fill="FFFFFF"/>
        </w:rPr>
        <w:t>ubense</w:t>
      </w:r>
      <w:r w:rsidR="002A4F95" w:rsidRPr="000E0A3C">
        <w:rPr>
          <w:rStyle w:val="Emphasis"/>
          <w:rFonts w:ascii="Arial" w:hAnsi="Arial" w:cs="Arial"/>
          <w:i w:val="0"/>
          <w:color w:val="000000"/>
          <w:shd w:val="clear" w:color="auto" w:fill="FFFFFF"/>
        </w:rPr>
        <w:t>.</w:t>
      </w:r>
      <w:r w:rsidR="00C5140F" w:rsidRPr="000E0A3C">
        <w:rPr>
          <w:rStyle w:val="Emphasis"/>
          <w:rFonts w:ascii="Arial" w:hAnsi="Arial" w:cs="Arial"/>
          <w:color w:val="000000"/>
          <w:shd w:val="clear" w:color="auto" w:fill="FFFFFF"/>
        </w:rPr>
        <w:t xml:space="preserve"> </w:t>
      </w:r>
      <w:r w:rsidR="002A4F95" w:rsidRPr="000E0A3C">
        <w:rPr>
          <w:rStyle w:val="Emphasis"/>
          <w:rFonts w:ascii="Arial" w:hAnsi="Arial" w:cs="Arial"/>
          <w:color w:val="000000"/>
          <w:shd w:val="clear" w:color="auto" w:fill="FFFFFF"/>
        </w:rPr>
        <w:t xml:space="preserve">Fusarium oxysporum </w:t>
      </w:r>
      <w:r w:rsidR="002A4F95" w:rsidRPr="000E0A3C">
        <w:rPr>
          <w:rStyle w:val="Emphasis"/>
          <w:rFonts w:ascii="Arial" w:hAnsi="Arial" w:cs="Arial"/>
          <w:i w:val="0"/>
          <w:color w:val="000000"/>
          <w:shd w:val="clear" w:color="auto" w:fill="FFFFFF"/>
        </w:rPr>
        <w:t>i</w:t>
      </w:r>
      <w:r w:rsidR="00C5140F" w:rsidRPr="000E0A3C">
        <w:rPr>
          <w:rFonts w:ascii="Arial" w:hAnsi="Arial" w:cs="Arial"/>
          <w:color w:val="262626"/>
          <w:shd w:val="clear" w:color="auto" w:fill="FEFEFE"/>
        </w:rPr>
        <w:t>s a common fungus</w:t>
      </w:r>
      <w:r w:rsidR="00194B8E">
        <w:rPr>
          <w:rFonts w:ascii="Arial" w:hAnsi="Arial" w:cs="Arial"/>
          <w:color w:val="262626"/>
          <w:shd w:val="clear" w:color="auto" w:fill="FEFEFE"/>
        </w:rPr>
        <w:t xml:space="preserve"> that is</w:t>
      </w:r>
      <w:r w:rsidR="00622FEF" w:rsidRPr="000E0A3C">
        <w:rPr>
          <w:rFonts w:ascii="Arial" w:hAnsi="Arial" w:cs="Arial"/>
          <w:color w:val="262626"/>
          <w:shd w:val="clear" w:color="auto" w:fill="FEFEFE"/>
        </w:rPr>
        <w:t xml:space="preserve"> probably already in the soil. The fungus</w:t>
      </w:r>
      <w:r w:rsidR="00404F2A" w:rsidRPr="000E0A3C">
        <w:rPr>
          <w:rFonts w:ascii="Arial" w:hAnsi="Arial" w:cs="Arial"/>
          <w:color w:val="201C1F"/>
          <w:spacing w:val="2"/>
          <w:shd w:val="clear" w:color="auto" w:fill="FFFFFF"/>
        </w:rPr>
        <w:t xml:space="preserve"> attacks the roots of the </w:t>
      </w:r>
      <w:r w:rsidR="00622FEF" w:rsidRPr="000E0A3C">
        <w:rPr>
          <w:rFonts w:ascii="Arial" w:hAnsi="Arial" w:cs="Arial"/>
          <w:color w:val="201C1F"/>
          <w:spacing w:val="2"/>
          <w:shd w:val="clear" w:color="auto" w:fill="FFFFFF"/>
        </w:rPr>
        <w:t xml:space="preserve">banana </w:t>
      </w:r>
      <w:r w:rsidR="00404F2A" w:rsidRPr="000E0A3C">
        <w:rPr>
          <w:rFonts w:ascii="Arial" w:hAnsi="Arial" w:cs="Arial"/>
          <w:color w:val="201C1F"/>
          <w:spacing w:val="2"/>
          <w:shd w:val="clear" w:color="auto" w:fill="FFFFFF"/>
        </w:rPr>
        <w:t>plant</w:t>
      </w:r>
      <w:r w:rsidR="00622FEF" w:rsidRPr="000E0A3C">
        <w:rPr>
          <w:rFonts w:ascii="Arial" w:hAnsi="Arial" w:cs="Arial"/>
          <w:color w:val="201C1F"/>
          <w:spacing w:val="2"/>
          <w:shd w:val="clear" w:color="auto" w:fill="FFFFFF"/>
        </w:rPr>
        <w:t xml:space="preserve"> and</w:t>
      </w:r>
      <w:r w:rsidR="00404F2A" w:rsidRPr="000E0A3C">
        <w:rPr>
          <w:rFonts w:ascii="Arial" w:hAnsi="Arial" w:cs="Arial"/>
          <w:color w:val="111516"/>
          <w:shd w:val="clear" w:color="auto" w:fill="FFFFFF"/>
        </w:rPr>
        <w:t xml:space="preserve"> affects </w:t>
      </w:r>
      <w:r w:rsidR="00622FEF" w:rsidRPr="000E0A3C">
        <w:rPr>
          <w:rFonts w:ascii="Arial" w:hAnsi="Arial" w:cs="Arial"/>
          <w:color w:val="111516"/>
          <w:shd w:val="clear" w:color="auto" w:fill="FFFFFF"/>
        </w:rPr>
        <w:t xml:space="preserve">its </w:t>
      </w:r>
      <w:r w:rsidR="002A4F95" w:rsidRPr="000E0A3C">
        <w:rPr>
          <w:rFonts w:ascii="Arial" w:hAnsi="Arial" w:cs="Arial"/>
          <w:color w:val="111516"/>
          <w:shd w:val="clear" w:color="auto" w:fill="FFFFFF"/>
        </w:rPr>
        <w:t xml:space="preserve">vascular </w:t>
      </w:r>
      <w:r w:rsidR="00621F6A" w:rsidRPr="000E0A3C">
        <w:rPr>
          <w:rFonts w:ascii="Arial" w:hAnsi="Arial" w:cs="Arial"/>
          <w:color w:val="111516"/>
          <w:shd w:val="clear" w:color="auto" w:fill="FFFFFF"/>
        </w:rPr>
        <w:t>system</w:t>
      </w:r>
      <w:r w:rsidR="00194B8E">
        <w:rPr>
          <w:rFonts w:ascii="Arial" w:hAnsi="Arial" w:cs="Arial"/>
          <w:color w:val="111516"/>
          <w:shd w:val="clear" w:color="auto" w:fill="FFFFFF"/>
        </w:rPr>
        <w:t>,</w:t>
      </w:r>
      <w:r w:rsidR="00621F6A" w:rsidRPr="000E0A3C">
        <w:rPr>
          <w:rFonts w:ascii="Arial" w:hAnsi="Arial" w:cs="Arial"/>
          <w:color w:val="111516"/>
          <w:shd w:val="clear" w:color="auto" w:fill="FFFFFF"/>
        </w:rPr>
        <w:t xml:space="preserve"> </w:t>
      </w:r>
      <w:r w:rsidR="00622FEF" w:rsidRPr="000E0A3C">
        <w:rPr>
          <w:rFonts w:ascii="Arial" w:hAnsi="Arial" w:cs="Arial"/>
          <w:color w:val="111516"/>
          <w:shd w:val="clear" w:color="auto" w:fill="FFFFFF"/>
        </w:rPr>
        <w:t xml:space="preserve">so it </w:t>
      </w:r>
      <w:r w:rsidR="00404F2A" w:rsidRPr="000E0A3C">
        <w:rPr>
          <w:rFonts w:ascii="Arial" w:hAnsi="Arial" w:cs="Arial"/>
          <w:color w:val="111516"/>
          <w:shd w:val="clear" w:color="auto" w:fill="FFFFFF"/>
        </w:rPr>
        <w:t xml:space="preserve">can't properly absorb water and nutrients from </w:t>
      </w:r>
      <w:r w:rsidR="000D160A">
        <w:rPr>
          <w:rFonts w:ascii="Arial" w:hAnsi="Arial" w:cs="Arial"/>
          <w:color w:val="111516"/>
          <w:shd w:val="clear" w:color="auto" w:fill="FFFFFF"/>
        </w:rPr>
        <w:t xml:space="preserve">the </w:t>
      </w:r>
      <w:r w:rsidR="00404F2A" w:rsidRPr="000E0A3C">
        <w:rPr>
          <w:rFonts w:ascii="Arial" w:hAnsi="Arial" w:cs="Arial"/>
          <w:color w:val="111516"/>
          <w:shd w:val="clear" w:color="auto" w:fill="FFFFFF"/>
        </w:rPr>
        <w:t xml:space="preserve">soil. </w:t>
      </w:r>
      <w:r w:rsidR="00404F2A" w:rsidRPr="000E0A3C">
        <w:rPr>
          <w:rFonts w:ascii="Arial" w:hAnsi="Arial" w:cs="Arial"/>
          <w:color w:val="262626"/>
          <w:shd w:val="clear" w:color="auto" w:fill="FEFEFE"/>
        </w:rPr>
        <w:t xml:space="preserve">It may cause </w:t>
      </w:r>
      <w:r w:rsidR="00194B8E">
        <w:rPr>
          <w:rFonts w:ascii="Arial" w:hAnsi="Arial" w:cs="Arial"/>
          <w:color w:val="262626"/>
          <w:shd w:val="clear" w:color="auto" w:fill="FEFEFE"/>
        </w:rPr>
        <w:t xml:space="preserve">the </w:t>
      </w:r>
      <w:r w:rsidR="00404F2A" w:rsidRPr="000E0A3C">
        <w:rPr>
          <w:rFonts w:ascii="Arial" w:hAnsi="Arial" w:cs="Arial"/>
          <w:color w:val="262626"/>
          <w:shd w:val="clear" w:color="auto" w:fill="FEFEFE"/>
        </w:rPr>
        <w:t>extinction of 99% of the bananas sold in the world today</w:t>
      </w:r>
      <w:r w:rsidR="000D160A">
        <w:rPr>
          <w:rFonts w:ascii="Arial" w:hAnsi="Arial" w:cs="Arial"/>
          <w:color w:val="262626"/>
          <w:shd w:val="clear" w:color="auto" w:fill="FEFEFE"/>
        </w:rPr>
        <w:t>, which are all the same clones</w:t>
      </w:r>
      <w:r w:rsidR="00621F6A" w:rsidRPr="000E0A3C">
        <w:rPr>
          <w:rFonts w:ascii="Arial" w:hAnsi="Arial" w:cs="Arial"/>
          <w:color w:val="262626"/>
          <w:shd w:val="clear" w:color="auto" w:fill="FEFEFE"/>
        </w:rPr>
        <w:t xml:space="preserve">, </w:t>
      </w:r>
      <w:r w:rsidR="00404F2A" w:rsidRPr="000E0A3C">
        <w:rPr>
          <w:rFonts w:ascii="Arial" w:hAnsi="Arial" w:cs="Arial"/>
          <w:color w:val="262626"/>
          <w:shd w:val="clear" w:color="auto" w:fill="FEFEFE"/>
        </w:rPr>
        <w:t xml:space="preserve">the Cavendish </w:t>
      </w:r>
      <w:r w:rsidR="0077193F" w:rsidRPr="000E0A3C">
        <w:rPr>
          <w:rFonts w:ascii="Arial" w:hAnsi="Arial" w:cs="Arial"/>
          <w:color w:val="262626"/>
          <w:shd w:val="clear" w:color="auto" w:fill="FEFEFE"/>
        </w:rPr>
        <w:t>cultivar. (</w:t>
      </w:r>
      <w:r w:rsidR="005D3BD3" w:rsidRPr="000E0A3C">
        <w:rPr>
          <w:rFonts w:ascii="Arial" w:hAnsi="Arial" w:cs="Arial"/>
          <w:color w:val="262626"/>
          <w:shd w:val="clear" w:color="auto" w:fill="FEFEFE"/>
        </w:rPr>
        <w:t xml:space="preserve">7) </w:t>
      </w:r>
      <w:r w:rsidR="002A4F95" w:rsidRPr="000E0A3C">
        <w:rPr>
          <w:rFonts w:ascii="Arial" w:hAnsi="Arial" w:cs="Arial"/>
          <w:color w:val="262626"/>
          <w:shd w:val="clear" w:color="auto" w:fill="FEFEFE"/>
        </w:rPr>
        <w:t xml:space="preserve"> C</w:t>
      </w:r>
      <w:r w:rsidR="002A4F95" w:rsidRPr="000E0A3C">
        <w:rPr>
          <w:rFonts w:ascii="Arial" w:hAnsi="Arial" w:cs="Arial"/>
          <w:color w:val="323232"/>
          <w:shd w:val="clear" w:color="auto" w:fill="FFFFFF"/>
        </w:rPr>
        <w:t>hytridiomycosis</w:t>
      </w:r>
      <w:r w:rsidR="00622FEF" w:rsidRPr="000E0A3C">
        <w:rPr>
          <w:rFonts w:ascii="Arial" w:hAnsi="Arial" w:cs="Arial"/>
          <w:color w:val="000000"/>
          <w:shd w:val="clear" w:color="auto" w:fill="FFFFFF"/>
        </w:rPr>
        <w:t xml:space="preserve"> </w:t>
      </w:r>
      <w:r w:rsidR="00760641" w:rsidRPr="000E0A3C">
        <w:rPr>
          <w:rFonts w:ascii="Arial" w:hAnsi="Arial" w:cs="Arial"/>
          <w:color w:val="000000"/>
          <w:shd w:val="clear" w:color="auto" w:fill="FFFFFF"/>
        </w:rPr>
        <w:t>ha</w:t>
      </w:r>
      <w:r w:rsidR="00622FEF" w:rsidRPr="000E0A3C">
        <w:rPr>
          <w:rFonts w:ascii="Arial" w:hAnsi="Arial" w:cs="Arial"/>
          <w:color w:val="000000"/>
          <w:shd w:val="clear" w:color="auto" w:fill="FFFFFF"/>
        </w:rPr>
        <w:t xml:space="preserve">s </w:t>
      </w:r>
      <w:r w:rsidR="00621F6A" w:rsidRPr="000E0A3C">
        <w:rPr>
          <w:rFonts w:ascii="Arial" w:hAnsi="Arial" w:cs="Arial"/>
          <w:color w:val="000000"/>
          <w:shd w:val="clear" w:color="auto" w:fill="FFFFFF"/>
        </w:rPr>
        <w:t xml:space="preserve">been </w:t>
      </w:r>
      <w:r w:rsidR="00622FEF" w:rsidRPr="000E0A3C">
        <w:rPr>
          <w:rFonts w:ascii="Arial" w:hAnsi="Arial" w:cs="Arial"/>
          <w:color w:val="000000"/>
          <w:shd w:val="clear" w:color="auto" w:fill="FFFFFF"/>
        </w:rPr>
        <w:t xml:space="preserve">speculated to be </w:t>
      </w:r>
      <w:r w:rsidR="002A4F95" w:rsidRPr="000E0A3C">
        <w:rPr>
          <w:rFonts w:ascii="Arial" w:hAnsi="Arial" w:cs="Arial"/>
          <w:color w:val="000000"/>
          <w:shd w:val="clear" w:color="auto" w:fill="FFFFFF"/>
        </w:rPr>
        <w:t xml:space="preserve">caused by </w:t>
      </w:r>
      <w:r w:rsidR="001D100A" w:rsidRPr="000E0A3C">
        <w:rPr>
          <w:rFonts w:ascii="Arial" w:hAnsi="Arial" w:cs="Arial"/>
          <w:color w:val="000000"/>
          <w:shd w:val="clear" w:color="auto" w:fill="FFFFFF"/>
        </w:rPr>
        <w:t xml:space="preserve">another </w:t>
      </w:r>
      <w:r w:rsidR="00622FEF" w:rsidRPr="000E0A3C">
        <w:rPr>
          <w:rFonts w:ascii="Arial" w:hAnsi="Arial" w:cs="Arial"/>
          <w:color w:val="000000"/>
          <w:shd w:val="clear" w:color="auto" w:fill="FFFFFF"/>
        </w:rPr>
        <w:t>one of the</w:t>
      </w:r>
      <w:r w:rsidR="002A4F95" w:rsidRPr="000E0A3C">
        <w:rPr>
          <w:rFonts w:ascii="Arial" w:hAnsi="Arial" w:cs="Arial"/>
          <w:color w:val="000000"/>
          <w:shd w:val="clear" w:color="auto" w:fill="FFFFFF"/>
        </w:rPr>
        <w:t>se</w:t>
      </w:r>
      <w:r w:rsidR="00622FEF" w:rsidRPr="000E0A3C">
        <w:rPr>
          <w:rFonts w:ascii="Arial" w:hAnsi="Arial" w:cs="Arial"/>
          <w:color w:val="000000"/>
          <w:shd w:val="clear" w:color="auto" w:fill="FFFFFF"/>
        </w:rPr>
        <w:t xml:space="preserve"> possible “Armage</w:t>
      </w:r>
      <w:r w:rsidR="00760641" w:rsidRPr="000E0A3C">
        <w:rPr>
          <w:rFonts w:ascii="Arial" w:hAnsi="Arial" w:cs="Arial"/>
          <w:color w:val="000000"/>
          <w:shd w:val="clear" w:color="auto" w:fill="FFFFFF"/>
        </w:rPr>
        <w:t>d</w:t>
      </w:r>
      <w:r w:rsidR="00622FEF" w:rsidRPr="000E0A3C">
        <w:rPr>
          <w:rFonts w:ascii="Arial" w:hAnsi="Arial" w:cs="Arial"/>
          <w:color w:val="000000"/>
          <w:shd w:val="clear" w:color="auto" w:fill="FFFFFF"/>
        </w:rPr>
        <w:t xml:space="preserve">don </w:t>
      </w:r>
      <w:r w:rsidR="002A4F95" w:rsidRPr="000E0A3C">
        <w:rPr>
          <w:rFonts w:ascii="Arial" w:hAnsi="Arial" w:cs="Arial"/>
          <w:color w:val="000000"/>
          <w:shd w:val="clear" w:color="auto" w:fill="FFFFFF"/>
        </w:rPr>
        <w:t>fungi</w:t>
      </w:r>
      <w:r w:rsidR="00622FEF" w:rsidRPr="000E0A3C">
        <w:rPr>
          <w:rFonts w:ascii="Arial" w:hAnsi="Arial" w:cs="Arial"/>
          <w:color w:val="000000"/>
          <w:shd w:val="clear" w:color="auto" w:fill="FFFFFF"/>
        </w:rPr>
        <w:t xml:space="preserve">” that may kill off </w:t>
      </w:r>
      <w:r w:rsidR="002A4F95" w:rsidRPr="000E0A3C">
        <w:rPr>
          <w:rFonts w:ascii="Arial" w:hAnsi="Arial" w:cs="Arial"/>
          <w:color w:val="000000"/>
          <w:shd w:val="clear" w:color="auto" w:fill="FFFFFF"/>
        </w:rPr>
        <w:t>frog</w:t>
      </w:r>
      <w:r w:rsidR="00622FEF" w:rsidRPr="000E0A3C">
        <w:rPr>
          <w:rFonts w:ascii="Arial" w:hAnsi="Arial" w:cs="Arial"/>
          <w:color w:val="000000"/>
          <w:shd w:val="clear" w:color="auto" w:fill="FFFFFF"/>
        </w:rPr>
        <w:t xml:space="preserve"> species</w:t>
      </w:r>
      <w:r w:rsidR="002A4F95" w:rsidRPr="000E0A3C">
        <w:rPr>
          <w:rFonts w:ascii="Arial" w:hAnsi="Arial" w:cs="Arial"/>
          <w:color w:val="000000"/>
          <w:shd w:val="clear" w:color="auto" w:fill="FFFFFF"/>
        </w:rPr>
        <w:t xml:space="preserve"> </w:t>
      </w:r>
      <w:r w:rsidR="008F22C8">
        <w:rPr>
          <w:rFonts w:ascii="Arial" w:hAnsi="Arial" w:cs="Arial"/>
          <w:color w:val="000000"/>
          <w:shd w:val="clear" w:color="auto" w:fill="FFFFFF"/>
        </w:rPr>
        <w:t xml:space="preserve">and other amphibians </w:t>
      </w:r>
      <w:r w:rsidR="002A4F95" w:rsidRPr="000E0A3C">
        <w:rPr>
          <w:rFonts w:ascii="Arial" w:hAnsi="Arial" w:cs="Arial"/>
          <w:color w:val="000000"/>
          <w:shd w:val="clear" w:color="auto" w:fill="FFFFFF"/>
        </w:rPr>
        <w:t>worldwide</w:t>
      </w:r>
      <w:r w:rsidR="00622FEF" w:rsidRPr="000E0A3C">
        <w:rPr>
          <w:rFonts w:ascii="Arial" w:hAnsi="Arial" w:cs="Arial"/>
          <w:color w:val="000000"/>
          <w:shd w:val="clear" w:color="auto" w:fill="FFFFFF"/>
        </w:rPr>
        <w:t xml:space="preserve">. </w:t>
      </w:r>
      <w:r w:rsidR="00760641" w:rsidRPr="000E0A3C">
        <w:rPr>
          <w:rFonts w:ascii="Arial" w:hAnsi="Arial" w:cs="Arial"/>
          <w:color w:val="000000"/>
          <w:shd w:val="clear" w:color="auto" w:fill="FFFFFF"/>
        </w:rPr>
        <w:t xml:space="preserve"> As with the banana, </w:t>
      </w:r>
      <w:r w:rsidR="0077193F" w:rsidRPr="000E0A3C">
        <w:rPr>
          <w:rFonts w:ascii="Arial" w:hAnsi="Arial" w:cs="Arial"/>
          <w:color w:val="000000"/>
          <w:shd w:val="clear" w:color="auto" w:fill="FFFFFF"/>
        </w:rPr>
        <w:t>fungus</w:t>
      </w:r>
      <w:r w:rsidR="00622FEF" w:rsidRPr="000E0A3C">
        <w:rPr>
          <w:rFonts w:ascii="Arial" w:hAnsi="Arial" w:cs="Arial"/>
          <w:color w:val="000000"/>
          <w:shd w:val="clear" w:color="auto" w:fill="FFFFFF"/>
        </w:rPr>
        <w:t xml:space="preserve"> </w:t>
      </w:r>
      <w:r w:rsidR="005B66E1">
        <w:rPr>
          <w:rFonts w:ascii="Arial" w:hAnsi="Arial" w:cs="Arial"/>
          <w:color w:val="000000"/>
          <w:shd w:val="clear" w:color="auto" w:fill="FFFFFF"/>
        </w:rPr>
        <w:t>is</w:t>
      </w:r>
      <w:r w:rsidR="00622FEF" w:rsidRPr="000E0A3C">
        <w:rPr>
          <w:rFonts w:ascii="Arial" w:hAnsi="Arial" w:cs="Arial"/>
          <w:color w:val="000000"/>
          <w:shd w:val="clear" w:color="auto" w:fill="FFFFFF"/>
        </w:rPr>
        <w:t xml:space="preserve"> </w:t>
      </w:r>
      <w:r w:rsidR="000D160A">
        <w:rPr>
          <w:rFonts w:ascii="Arial" w:hAnsi="Arial" w:cs="Arial"/>
          <w:color w:val="000000"/>
          <w:shd w:val="clear" w:color="auto" w:fill="FFFFFF"/>
        </w:rPr>
        <w:t>currently the cause of the massive die-off of amphibians worldwide</w:t>
      </w:r>
      <w:r w:rsidR="00622FEF" w:rsidRPr="000E0A3C">
        <w:rPr>
          <w:rFonts w:ascii="Arial" w:hAnsi="Arial" w:cs="Arial"/>
          <w:color w:val="000000"/>
          <w:shd w:val="clear" w:color="auto" w:fill="FFFFFF"/>
        </w:rPr>
        <w:t>.</w:t>
      </w:r>
      <w:r w:rsidR="00AD60A1">
        <w:rPr>
          <w:rFonts w:ascii="Arial" w:hAnsi="Arial" w:cs="Arial"/>
          <w:color w:val="000000"/>
          <w:shd w:val="clear" w:color="auto" w:fill="FFFFFF"/>
        </w:rPr>
        <w:t xml:space="preserve"> </w:t>
      </w:r>
      <w:r w:rsidR="00622FEF" w:rsidRPr="000E0A3C">
        <w:rPr>
          <w:rFonts w:ascii="Arial" w:hAnsi="Arial" w:cs="Arial"/>
          <w:color w:val="222222"/>
          <w:shd w:val="clear" w:color="auto" w:fill="FFFFFF"/>
        </w:rPr>
        <w:t>Chytridiomycosis is an infectious disease in amphibians caused by the </w:t>
      </w:r>
      <w:r w:rsidR="00622FEF" w:rsidRPr="000E0A3C">
        <w:rPr>
          <w:rFonts w:ascii="Arial" w:hAnsi="Arial" w:cs="Arial"/>
          <w:bCs/>
          <w:color w:val="222222"/>
          <w:shd w:val="clear" w:color="auto" w:fill="FFFFFF"/>
        </w:rPr>
        <w:t>fung</w:t>
      </w:r>
      <w:r w:rsidR="00762F21">
        <w:rPr>
          <w:rFonts w:ascii="Arial" w:hAnsi="Arial" w:cs="Arial"/>
          <w:bCs/>
          <w:color w:val="222222"/>
          <w:shd w:val="clear" w:color="auto" w:fill="FFFFFF"/>
        </w:rPr>
        <w:t>al</w:t>
      </w:r>
      <w:r w:rsidR="00762F21">
        <w:rPr>
          <w:rFonts w:ascii="Arial" w:hAnsi="Arial" w:cs="Arial"/>
          <w:color w:val="222222"/>
          <w:shd w:val="clear" w:color="auto" w:fill="FFFFFF"/>
        </w:rPr>
        <w:t xml:space="preserve"> </w:t>
      </w:r>
      <w:r w:rsidR="003B2938">
        <w:rPr>
          <w:rFonts w:ascii="Arial" w:hAnsi="Arial" w:cs="Arial"/>
          <w:color w:val="222222"/>
          <w:shd w:val="clear" w:color="auto" w:fill="FFFFFF"/>
        </w:rPr>
        <w:t>chy</w:t>
      </w:r>
      <w:r w:rsidR="00BB332D">
        <w:rPr>
          <w:rFonts w:ascii="Arial" w:hAnsi="Arial" w:cs="Arial"/>
          <w:color w:val="222222"/>
          <w:shd w:val="clear" w:color="auto" w:fill="FFFFFF"/>
        </w:rPr>
        <w:t xml:space="preserve">trids </w:t>
      </w:r>
      <w:r w:rsidR="00622FEF" w:rsidRPr="000E0A3C">
        <w:rPr>
          <w:rFonts w:ascii="Arial" w:hAnsi="Arial" w:cs="Arial"/>
          <w:i/>
          <w:color w:val="222222"/>
          <w:shd w:val="clear" w:color="auto" w:fill="FFFFFF"/>
        </w:rPr>
        <w:t>Batrachochytrium dendrobatidis</w:t>
      </w:r>
      <w:r w:rsidR="00622FEF" w:rsidRPr="000E0A3C">
        <w:rPr>
          <w:rFonts w:ascii="Arial" w:hAnsi="Arial" w:cs="Arial"/>
          <w:color w:val="222222"/>
          <w:shd w:val="clear" w:color="auto" w:fill="FFFFFF"/>
        </w:rPr>
        <w:t xml:space="preserve"> and </w:t>
      </w:r>
      <w:r w:rsidR="00622FEF" w:rsidRPr="000E0A3C">
        <w:rPr>
          <w:rFonts w:ascii="Arial" w:hAnsi="Arial" w:cs="Arial"/>
          <w:i/>
          <w:color w:val="222222"/>
          <w:shd w:val="clear" w:color="auto" w:fill="FFFFFF"/>
        </w:rPr>
        <w:t>Batrachochytrium salamandrivorans</w:t>
      </w:r>
      <w:r w:rsidR="00760641" w:rsidRPr="000E0A3C">
        <w:rPr>
          <w:rFonts w:ascii="Arial" w:hAnsi="Arial" w:cs="Arial"/>
          <w:color w:val="222222"/>
          <w:shd w:val="clear" w:color="auto" w:fill="FFFFFF"/>
        </w:rPr>
        <w:t>.</w:t>
      </w:r>
      <w:r w:rsidR="00622FEF" w:rsidRPr="000E0A3C">
        <w:rPr>
          <w:rFonts w:ascii="Arial" w:hAnsi="Arial" w:cs="Arial"/>
          <w:color w:val="000000"/>
          <w:shd w:val="clear" w:color="auto" w:fill="FFFFFF"/>
        </w:rPr>
        <w:t xml:space="preserve"> (</w:t>
      </w:r>
      <w:r w:rsidR="005D3BD3" w:rsidRPr="000E0A3C">
        <w:rPr>
          <w:rFonts w:ascii="Arial" w:hAnsi="Arial" w:cs="Arial"/>
          <w:color w:val="000000"/>
          <w:shd w:val="clear" w:color="auto" w:fill="FFFFFF"/>
        </w:rPr>
        <w:t>8</w:t>
      </w:r>
      <w:r w:rsidR="00622FEF" w:rsidRPr="000E0A3C">
        <w:rPr>
          <w:rFonts w:ascii="Arial" w:hAnsi="Arial" w:cs="Arial"/>
          <w:color w:val="000000"/>
          <w:shd w:val="clear" w:color="auto" w:fill="FFFFFF"/>
        </w:rPr>
        <w:t xml:space="preserve">) It is </w:t>
      </w:r>
      <w:r w:rsidR="002A4F95" w:rsidRPr="000E0A3C">
        <w:rPr>
          <w:rFonts w:ascii="Arial" w:hAnsi="Arial" w:cs="Arial"/>
          <w:color w:val="000000"/>
          <w:shd w:val="clear" w:color="auto" w:fill="FFFFFF"/>
        </w:rPr>
        <w:t>thought</w:t>
      </w:r>
      <w:r w:rsidR="00622FEF" w:rsidRPr="000E0A3C">
        <w:rPr>
          <w:rFonts w:ascii="Arial" w:hAnsi="Arial" w:cs="Arial"/>
          <w:color w:val="000000"/>
          <w:shd w:val="clear" w:color="auto" w:fill="FFFFFF"/>
        </w:rPr>
        <w:t xml:space="preserve"> to </w:t>
      </w:r>
      <w:r w:rsidR="00760641" w:rsidRPr="000E0A3C">
        <w:rPr>
          <w:rFonts w:ascii="Arial" w:hAnsi="Arial" w:cs="Arial"/>
          <w:color w:val="000000"/>
          <w:shd w:val="clear" w:color="auto" w:fill="FFFFFF"/>
        </w:rPr>
        <w:t>kill</w:t>
      </w:r>
      <w:r w:rsidR="00622FEF" w:rsidRPr="000E0A3C">
        <w:rPr>
          <w:rFonts w:ascii="Arial" w:hAnsi="Arial" w:cs="Arial"/>
          <w:color w:val="000000"/>
          <w:shd w:val="clear" w:color="auto" w:fill="FFFFFF"/>
        </w:rPr>
        <w:t xml:space="preserve"> the frogs because their </w:t>
      </w:r>
      <w:r w:rsidR="002A4F95" w:rsidRPr="000E0A3C">
        <w:rPr>
          <w:rFonts w:ascii="Arial" w:hAnsi="Arial" w:cs="Arial"/>
          <w:color w:val="000000"/>
          <w:shd w:val="clear" w:color="auto" w:fill="FFFFFF"/>
        </w:rPr>
        <w:t>thinner</w:t>
      </w:r>
      <w:r w:rsidR="00622FEF" w:rsidRPr="000E0A3C">
        <w:rPr>
          <w:rFonts w:ascii="Arial" w:hAnsi="Arial" w:cs="Arial"/>
          <w:color w:val="000000"/>
          <w:shd w:val="clear" w:color="auto" w:fill="FFFFFF"/>
        </w:rPr>
        <w:t xml:space="preserve"> skin</w:t>
      </w:r>
      <w:r w:rsidR="002A4F95" w:rsidRPr="000E0A3C">
        <w:rPr>
          <w:rFonts w:ascii="Arial" w:hAnsi="Arial" w:cs="Arial"/>
          <w:color w:val="000000"/>
          <w:shd w:val="clear" w:color="auto" w:fill="FFFFFF"/>
        </w:rPr>
        <w:t xml:space="preserve"> absorbs this fungus with water in their environment</w:t>
      </w:r>
      <w:r w:rsidR="00622FEF" w:rsidRPr="000E0A3C">
        <w:rPr>
          <w:rFonts w:ascii="Arial" w:hAnsi="Arial" w:cs="Arial"/>
          <w:color w:val="000000"/>
          <w:shd w:val="clear" w:color="auto" w:fill="FFFFFF"/>
        </w:rPr>
        <w:t>. (</w:t>
      </w:r>
      <w:r w:rsidR="005D3BD3" w:rsidRPr="000E0A3C">
        <w:rPr>
          <w:rFonts w:ascii="Arial" w:hAnsi="Arial" w:cs="Arial"/>
          <w:color w:val="000000"/>
          <w:shd w:val="clear" w:color="auto" w:fill="FFFFFF"/>
        </w:rPr>
        <w:t>8</w:t>
      </w:r>
      <w:r w:rsidR="00622FEF" w:rsidRPr="000E0A3C">
        <w:rPr>
          <w:rFonts w:ascii="Arial" w:hAnsi="Arial" w:cs="Arial"/>
          <w:color w:val="000000"/>
          <w:shd w:val="clear" w:color="auto" w:fill="FFFFFF"/>
        </w:rPr>
        <w:t xml:space="preserve">) Fortunately for us, this fungus has not been associated with human disease.  </w:t>
      </w:r>
      <w:r w:rsidR="008B7B88" w:rsidRPr="000E0A3C">
        <w:rPr>
          <w:rFonts w:ascii="Arial" w:hAnsi="Arial" w:cs="Arial"/>
          <w:color w:val="000000"/>
          <w:shd w:val="clear" w:color="auto" w:fill="FFFFFF"/>
        </w:rPr>
        <w:t xml:space="preserve">Other fungi are, however, </w:t>
      </w:r>
      <w:r w:rsidR="00CF38E3" w:rsidRPr="000E0A3C">
        <w:rPr>
          <w:rFonts w:ascii="Arial" w:hAnsi="Arial" w:cs="Arial"/>
          <w:color w:val="000000"/>
          <w:shd w:val="clear" w:color="auto" w:fill="FFFFFF"/>
        </w:rPr>
        <w:t xml:space="preserve">significantly </w:t>
      </w:r>
      <w:r w:rsidR="008B7B88" w:rsidRPr="000E0A3C">
        <w:rPr>
          <w:rFonts w:ascii="Arial" w:hAnsi="Arial" w:cs="Arial"/>
          <w:color w:val="000000"/>
          <w:shd w:val="clear" w:color="auto" w:fill="FFFFFF"/>
        </w:rPr>
        <w:t xml:space="preserve">associated with human disease. </w:t>
      </w:r>
      <w:r w:rsidR="00622FEF" w:rsidRPr="000E0A3C">
        <w:rPr>
          <w:rFonts w:ascii="Arial" w:hAnsi="Arial" w:cs="Arial"/>
          <w:i/>
          <w:iCs/>
          <w:color w:val="222222"/>
          <w:spacing w:val="3"/>
          <w:shd w:val="clear" w:color="auto" w:fill="FFFFFF"/>
        </w:rPr>
        <w:t xml:space="preserve">Candida </w:t>
      </w:r>
      <w:r w:rsidR="004D7C9E">
        <w:rPr>
          <w:rFonts w:ascii="Arial" w:hAnsi="Arial" w:cs="Arial"/>
          <w:i/>
          <w:iCs/>
          <w:color w:val="222222"/>
          <w:spacing w:val="3"/>
          <w:shd w:val="clear" w:color="auto" w:fill="FFFFFF"/>
        </w:rPr>
        <w:t>spp.</w:t>
      </w:r>
      <w:r w:rsidR="00622FEF" w:rsidRPr="000E0A3C">
        <w:rPr>
          <w:rFonts w:ascii="Arial" w:hAnsi="Arial" w:cs="Arial"/>
          <w:color w:val="222222"/>
          <w:spacing w:val="3"/>
          <w:shd w:val="clear" w:color="auto" w:fill="FFFFFF"/>
        </w:rPr>
        <w:t>, </w:t>
      </w:r>
      <w:r w:rsidR="00622FEF" w:rsidRPr="000E0A3C">
        <w:rPr>
          <w:rFonts w:ascii="Arial" w:hAnsi="Arial" w:cs="Arial"/>
          <w:i/>
          <w:iCs/>
          <w:color w:val="222222"/>
          <w:spacing w:val="3"/>
          <w:shd w:val="clear" w:color="auto" w:fill="FFFFFF"/>
        </w:rPr>
        <w:t xml:space="preserve">Aspergillus </w:t>
      </w:r>
      <w:r w:rsidR="004D7C9E">
        <w:rPr>
          <w:rFonts w:ascii="Arial" w:hAnsi="Arial" w:cs="Arial"/>
          <w:i/>
          <w:iCs/>
          <w:color w:val="222222"/>
          <w:spacing w:val="3"/>
          <w:shd w:val="clear" w:color="auto" w:fill="FFFFFF"/>
        </w:rPr>
        <w:t>spp.</w:t>
      </w:r>
      <w:r w:rsidR="00622FEF" w:rsidRPr="000E0A3C">
        <w:rPr>
          <w:rFonts w:ascii="Arial" w:hAnsi="Arial" w:cs="Arial"/>
          <w:color w:val="222222"/>
          <w:spacing w:val="3"/>
          <w:shd w:val="clear" w:color="auto" w:fill="FFFFFF"/>
        </w:rPr>
        <w:t xml:space="preserve">, </w:t>
      </w:r>
      <w:r w:rsidR="00622FEF" w:rsidRPr="000E0A3C">
        <w:rPr>
          <w:rFonts w:ascii="Arial" w:hAnsi="Arial" w:cs="Arial"/>
          <w:i/>
          <w:color w:val="222222"/>
          <w:spacing w:val="3"/>
          <w:shd w:val="clear" w:color="auto" w:fill="FFFFFF"/>
        </w:rPr>
        <w:t xml:space="preserve">Pneumocystis </w:t>
      </w:r>
      <w:r w:rsidR="004D7C9E">
        <w:rPr>
          <w:rFonts w:ascii="Arial" w:hAnsi="Arial" w:cs="Arial"/>
          <w:i/>
          <w:color w:val="222222"/>
          <w:spacing w:val="3"/>
          <w:shd w:val="clear" w:color="auto" w:fill="FFFFFF"/>
        </w:rPr>
        <w:t>spp.</w:t>
      </w:r>
      <w:r w:rsidR="00FF28B2">
        <w:rPr>
          <w:rFonts w:ascii="Arial" w:hAnsi="Arial" w:cs="Arial"/>
          <w:i/>
          <w:color w:val="222222"/>
          <w:spacing w:val="3"/>
          <w:shd w:val="clear" w:color="auto" w:fill="FFFFFF"/>
        </w:rPr>
        <w:t>,</w:t>
      </w:r>
      <w:r w:rsidR="00622FEF" w:rsidRPr="000E0A3C">
        <w:rPr>
          <w:rFonts w:ascii="Arial" w:hAnsi="Arial" w:cs="Arial"/>
          <w:color w:val="222222"/>
          <w:spacing w:val="3"/>
          <w:shd w:val="clear" w:color="auto" w:fill="FFFFFF"/>
        </w:rPr>
        <w:t xml:space="preserve"> and </w:t>
      </w:r>
      <w:r w:rsidR="00622FEF" w:rsidRPr="000E0A3C">
        <w:rPr>
          <w:rFonts w:ascii="Arial" w:hAnsi="Arial" w:cs="Arial"/>
          <w:i/>
          <w:iCs/>
          <w:color w:val="222222"/>
          <w:spacing w:val="3"/>
          <w:shd w:val="clear" w:color="auto" w:fill="FFFFFF"/>
        </w:rPr>
        <w:t>Cryptococcus</w:t>
      </w:r>
      <w:r w:rsidR="00622FEF" w:rsidRPr="000E0A3C">
        <w:rPr>
          <w:rFonts w:ascii="Arial" w:hAnsi="Arial" w:cs="Arial"/>
          <w:color w:val="222222"/>
          <w:spacing w:val="3"/>
          <w:shd w:val="clear" w:color="auto" w:fill="FFFFFF"/>
        </w:rPr>
        <w:t> </w:t>
      </w:r>
      <w:r w:rsidR="004D7C9E">
        <w:rPr>
          <w:rFonts w:ascii="Arial" w:hAnsi="Arial" w:cs="Arial"/>
          <w:color w:val="222222"/>
          <w:spacing w:val="3"/>
          <w:shd w:val="clear" w:color="auto" w:fill="FFFFFF"/>
        </w:rPr>
        <w:t>spp.</w:t>
      </w:r>
      <w:r w:rsidR="00622FEF" w:rsidRPr="000E0A3C">
        <w:rPr>
          <w:rFonts w:ascii="Arial" w:hAnsi="Arial" w:cs="Arial"/>
          <w:color w:val="222222"/>
          <w:spacing w:val="3"/>
          <w:shd w:val="clear" w:color="auto" w:fill="FFFFFF"/>
        </w:rPr>
        <w:t xml:space="preserve"> are the most common species causing serious </w:t>
      </w:r>
      <w:r w:rsidR="00465DF2">
        <w:rPr>
          <w:rFonts w:ascii="Arial" w:hAnsi="Arial" w:cs="Arial"/>
          <w:color w:val="222222"/>
          <w:spacing w:val="3"/>
          <w:shd w:val="clear" w:color="auto" w:fill="FFFFFF"/>
        </w:rPr>
        <w:t>human disease</w:t>
      </w:r>
      <w:r w:rsidR="00280D5F" w:rsidRPr="000E0A3C">
        <w:rPr>
          <w:rFonts w:ascii="Arial" w:hAnsi="Arial" w:cs="Arial"/>
          <w:color w:val="222222"/>
          <w:spacing w:val="3"/>
          <w:shd w:val="clear" w:color="auto" w:fill="FFFFFF"/>
        </w:rPr>
        <w:t xml:space="preserve"> (estimated 90% of serious </w:t>
      </w:r>
      <w:r w:rsidR="002A4F95" w:rsidRPr="000E0A3C">
        <w:rPr>
          <w:rFonts w:ascii="Arial" w:hAnsi="Arial" w:cs="Arial"/>
          <w:color w:val="222222"/>
          <w:spacing w:val="3"/>
          <w:shd w:val="clear" w:color="auto" w:fill="FFFFFF"/>
        </w:rPr>
        <w:t xml:space="preserve">human </w:t>
      </w:r>
      <w:r w:rsidR="00280D5F" w:rsidRPr="000E0A3C">
        <w:rPr>
          <w:rFonts w:ascii="Arial" w:hAnsi="Arial" w:cs="Arial"/>
          <w:color w:val="222222"/>
          <w:spacing w:val="3"/>
          <w:shd w:val="clear" w:color="auto" w:fill="FFFFFF"/>
        </w:rPr>
        <w:t>fungal disease)</w:t>
      </w:r>
      <w:r w:rsidR="00547FBF" w:rsidRPr="000E0A3C">
        <w:rPr>
          <w:rFonts w:ascii="Arial" w:hAnsi="Arial" w:cs="Arial"/>
          <w:color w:val="222222"/>
          <w:spacing w:val="3"/>
          <w:shd w:val="clear" w:color="auto" w:fill="FFFFFF"/>
        </w:rPr>
        <w:t>.</w:t>
      </w:r>
      <w:r w:rsidR="00622FEF" w:rsidRPr="000E0A3C">
        <w:rPr>
          <w:rFonts w:ascii="Arial" w:hAnsi="Arial" w:cs="Arial"/>
          <w:color w:val="222222"/>
          <w:spacing w:val="3"/>
          <w:shd w:val="clear" w:color="auto" w:fill="FFFFFF"/>
        </w:rPr>
        <w:t xml:space="preserve"> </w:t>
      </w:r>
      <w:r w:rsidR="00547FBF" w:rsidRPr="000E0A3C">
        <w:rPr>
          <w:rFonts w:ascii="Arial" w:hAnsi="Arial" w:cs="Arial"/>
          <w:color w:val="222222"/>
          <w:spacing w:val="3"/>
          <w:shd w:val="clear" w:color="auto" w:fill="FFFFFF"/>
        </w:rPr>
        <w:t xml:space="preserve">(9) </w:t>
      </w:r>
      <w:r w:rsidR="000D160A">
        <w:rPr>
          <w:rFonts w:ascii="Arial" w:hAnsi="Arial" w:cs="Arial"/>
          <w:color w:val="222222"/>
          <w:spacing w:val="3"/>
          <w:shd w:val="clear" w:color="auto" w:fill="FFFFFF"/>
        </w:rPr>
        <w:t xml:space="preserve">However, many other fungal agents are </w:t>
      </w:r>
      <w:r w:rsidR="00D75AC4">
        <w:rPr>
          <w:rFonts w:ascii="Arial" w:hAnsi="Arial" w:cs="Arial"/>
          <w:color w:val="222222"/>
          <w:spacing w:val="3"/>
          <w:shd w:val="clear" w:color="auto" w:fill="FFFFFF"/>
        </w:rPr>
        <w:t>frequently seen</w:t>
      </w:r>
      <w:r w:rsidR="009705D1">
        <w:rPr>
          <w:rFonts w:ascii="Arial" w:hAnsi="Arial" w:cs="Arial"/>
          <w:color w:val="222222"/>
          <w:spacing w:val="3"/>
          <w:shd w:val="clear" w:color="auto" w:fill="FFFFFF"/>
        </w:rPr>
        <w:t xml:space="preserve"> in patients</w:t>
      </w:r>
      <w:r w:rsidR="00622FEF" w:rsidRPr="000E0A3C">
        <w:rPr>
          <w:rFonts w:ascii="Arial" w:hAnsi="Arial" w:cs="Arial"/>
          <w:color w:val="222222"/>
          <w:spacing w:val="3"/>
          <w:shd w:val="clear" w:color="auto" w:fill="FFFFFF"/>
        </w:rPr>
        <w:t>.</w:t>
      </w:r>
    </w:p>
    <w:p w14:paraId="54156C80" w14:textId="77777777" w:rsidR="002A4F95" w:rsidRPr="000E0A3C" w:rsidRDefault="002A4F95" w:rsidP="0008629F">
      <w:pPr>
        <w:spacing w:line="240" w:lineRule="auto"/>
        <w:contextualSpacing/>
        <w:rPr>
          <w:rFonts w:ascii="Arial" w:hAnsi="Arial" w:cs="Arial"/>
          <w:color w:val="000000"/>
          <w:shd w:val="clear" w:color="auto" w:fill="FFFFFF"/>
        </w:rPr>
      </w:pPr>
    </w:p>
    <w:p w14:paraId="54F0495C" w14:textId="1387AC41" w:rsidR="009320DB" w:rsidRPr="000E0A3C" w:rsidRDefault="008B7B88" w:rsidP="0008629F">
      <w:pPr>
        <w:spacing w:line="240" w:lineRule="auto"/>
        <w:contextualSpacing/>
        <w:rPr>
          <w:rFonts w:ascii="Arial" w:hAnsi="Arial" w:cs="Arial"/>
          <w:color w:val="282828"/>
          <w:shd w:val="clear" w:color="auto" w:fill="FFFFFF"/>
        </w:rPr>
      </w:pPr>
      <w:r w:rsidRPr="000E0A3C">
        <w:rPr>
          <w:rFonts w:ascii="Arial" w:hAnsi="Arial" w:cs="Arial"/>
          <w:color w:val="000000"/>
          <w:shd w:val="clear" w:color="auto" w:fill="FFFFFF"/>
        </w:rPr>
        <w:t>Whil</w:t>
      </w:r>
      <w:r w:rsidR="002A7CC8" w:rsidRPr="000E0A3C">
        <w:rPr>
          <w:rFonts w:ascii="Arial" w:hAnsi="Arial" w:cs="Arial"/>
          <w:color w:val="000000"/>
          <w:shd w:val="clear" w:color="auto" w:fill="FFFFFF"/>
        </w:rPr>
        <w:t>e</w:t>
      </w:r>
      <w:r w:rsidRPr="000E0A3C">
        <w:rPr>
          <w:rFonts w:ascii="Arial" w:hAnsi="Arial" w:cs="Arial"/>
          <w:color w:val="000000"/>
          <w:shd w:val="clear" w:color="auto" w:fill="FFFFFF"/>
        </w:rPr>
        <w:t xml:space="preserve"> our </w:t>
      </w:r>
      <w:r w:rsidR="00760641" w:rsidRPr="000E0A3C">
        <w:rPr>
          <w:rFonts w:ascii="Arial" w:hAnsi="Arial" w:cs="Arial"/>
          <w:color w:val="000000"/>
          <w:shd w:val="clear" w:color="auto" w:fill="FFFFFF"/>
        </w:rPr>
        <w:t xml:space="preserve">human </w:t>
      </w:r>
      <w:r w:rsidR="002A7CC8" w:rsidRPr="000E0A3C">
        <w:rPr>
          <w:rFonts w:ascii="Arial" w:hAnsi="Arial" w:cs="Arial"/>
          <w:color w:val="000000"/>
          <w:shd w:val="clear" w:color="auto" w:fill="FFFFFF"/>
        </w:rPr>
        <w:t xml:space="preserve">immune </w:t>
      </w:r>
      <w:r w:rsidRPr="000E0A3C">
        <w:rPr>
          <w:rFonts w:ascii="Arial" w:hAnsi="Arial" w:cs="Arial"/>
          <w:color w:val="000000"/>
          <w:shd w:val="clear" w:color="auto" w:fill="FFFFFF"/>
        </w:rPr>
        <w:t xml:space="preserve">defense mechanisms have evolved </w:t>
      </w:r>
      <w:r w:rsidR="00D75AC4">
        <w:rPr>
          <w:rFonts w:ascii="Arial" w:hAnsi="Arial" w:cs="Arial"/>
          <w:color w:val="000000"/>
          <w:shd w:val="clear" w:color="auto" w:fill="FFFFFF"/>
        </w:rPr>
        <w:t>to deal with most fungal invasions successfully</w:t>
      </w:r>
      <w:r w:rsidRPr="000E0A3C">
        <w:rPr>
          <w:rFonts w:ascii="Arial" w:hAnsi="Arial" w:cs="Arial"/>
          <w:color w:val="000000"/>
          <w:shd w:val="clear" w:color="auto" w:fill="FFFFFF"/>
        </w:rPr>
        <w:t xml:space="preserve">, there are an </w:t>
      </w:r>
      <w:r w:rsidR="004A0F55">
        <w:rPr>
          <w:rFonts w:ascii="Arial" w:hAnsi="Arial" w:cs="Arial"/>
          <w:color w:val="000000"/>
          <w:shd w:val="clear" w:color="auto" w:fill="FFFFFF"/>
        </w:rPr>
        <w:t>ever-increasing</w:t>
      </w:r>
      <w:r w:rsidRPr="000E0A3C">
        <w:rPr>
          <w:rFonts w:ascii="Arial" w:hAnsi="Arial" w:cs="Arial"/>
          <w:color w:val="000000"/>
          <w:shd w:val="clear" w:color="auto" w:fill="FFFFFF"/>
        </w:rPr>
        <w:t xml:space="preserve"> number of </w:t>
      </w:r>
      <w:r w:rsidR="002A7CC8" w:rsidRPr="000E0A3C">
        <w:rPr>
          <w:rFonts w:ascii="Arial" w:hAnsi="Arial" w:cs="Arial"/>
          <w:color w:val="000000"/>
          <w:shd w:val="clear" w:color="auto" w:fill="FFFFFF"/>
        </w:rPr>
        <w:t xml:space="preserve">medically significant </w:t>
      </w:r>
      <w:r w:rsidRPr="000E0A3C">
        <w:rPr>
          <w:rFonts w:ascii="Arial" w:hAnsi="Arial" w:cs="Arial"/>
          <w:color w:val="000000"/>
          <w:shd w:val="clear" w:color="auto" w:fill="FFFFFF"/>
        </w:rPr>
        <w:t>fungi</w:t>
      </w:r>
      <w:r w:rsidR="00CF38E3" w:rsidRPr="000E0A3C">
        <w:rPr>
          <w:rFonts w:ascii="Arial" w:hAnsi="Arial" w:cs="Arial"/>
          <w:color w:val="000000"/>
          <w:shd w:val="clear" w:color="auto" w:fill="FFFFFF"/>
        </w:rPr>
        <w:t xml:space="preserve">. Some are frank pathogens </w:t>
      </w:r>
      <w:r w:rsidR="002A4F95" w:rsidRPr="000E0A3C">
        <w:rPr>
          <w:rFonts w:ascii="Arial" w:hAnsi="Arial" w:cs="Arial"/>
          <w:color w:val="000000"/>
          <w:shd w:val="clear" w:color="auto" w:fill="FFFFFF"/>
        </w:rPr>
        <w:t xml:space="preserve">and sometimes infect healthy individuals </w:t>
      </w:r>
      <w:r w:rsidR="00AB2147" w:rsidRPr="000E0A3C">
        <w:rPr>
          <w:rFonts w:ascii="Arial" w:hAnsi="Arial" w:cs="Arial"/>
          <w:color w:val="000000"/>
          <w:shd w:val="clear" w:color="auto" w:fill="FFFFFF"/>
        </w:rPr>
        <w:t xml:space="preserve">as well as the immunocompromised </w:t>
      </w:r>
      <w:r w:rsidR="002A4F95" w:rsidRPr="000E0A3C">
        <w:rPr>
          <w:rFonts w:ascii="Arial" w:hAnsi="Arial" w:cs="Arial"/>
          <w:color w:val="000000"/>
          <w:shd w:val="clear" w:color="auto" w:fill="FFFFFF"/>
        </w:rPr>
        <w:t>(</w:t>
      </w:r>
      <w:r w:rsidR="002A4F95" w:rsidRPr="000E0A3C">
        <w:rPr>
          <w:rFonts w:ascii="Arial" w:hAnsi="Arial" w:cs="Arial"/>
          <w:i/>
          <w:color w:val="000000"/>
          <w:shd w:val="clear" w:color="auto" w:fill="FFFFFF"/>
        </w:rPr>
        <w:t xml:space="preserve">Coccidioides </w:t>
      </w:r>
      <w:r w:rsidR="00D02244">
        <w:rPr>
          <w:rFonts w:ascii="Arial" w:hAnsi="Arial" w:cs="Arial"/>
          <w:i/>
          <w:color w:val="000000"/>
          <w:shd w:val="clear" w:color="auto" w:fill="FFFFFF"/>
        </w:rPr>
        <w:t>immitis</w:t>
      </w:r>
      <w:r w:rsidR="002A4F95" w:rsidRPr="000E0A3C">
        <w:rPr>
          <w:rFonts w:ascii="Arial" w:hAnsi="Arial" w:cs="Arial"/>
          <w:i/>
          <w:color w:val="000000"/>
          <w:shd w:val="clear" w:color="auto" w:fill="FFFFFF"/>
        </w:rPr>
        <w:t xml:space="preserve">, Histoplasmsa capsulatum, Blastomyces dermatitidis, </w:t>
      </w:r>
      <w:r w:rsidR="001D100A" w:rsidRPr="000E0A3C">
        <w:rPr>
          <w:rFonts w:ascii="Arial" w:hAnsi="Arial" w:cs="Arial"/>
          <w:i/>
          <w:color w:val="000000"/>
          <w:shd w:val="clear" w:color="auto" w:fill="FFFFFF"/>
        </w:rPr>
        <w:t xml:space="preserve">Paracoccidioides </w:t>
      </w:r>
      <w:r w:rsidR="004D7C9E">
        <w:rPr>
          <w:rFonts w:ascii="Arial" w:hAnsi="Arial" w:cs="Arial"/>
          <w:i/>
          <w:color w:val="000000"/>
          <w:shd w:val="clear" w:color="auto" w:fill="FFFFFF"/>
        </w:rPr>
        <w:t>spp.</w:t>
      </w:r>
      <w:r w:rsidR="001D100A" w:rsidRPr="000E0A3C">
        <w:rPr>
          <w:rFonts w:ascii="Arial" w:hAnsi="Arial" w:cs="Arial"/>
          <w:i/>
          <w:color w:val="000000"/>
          <w:shd w:val="clear" w:color="auto" w:fill="FFFFFF"/>
        </w:rPr>
        <w:t>,</w:t>
      </w:r>
      <w:r w:rsidR="00AA0E0E">
        <w:rPr>
          <w:rFonts w:ascii="Arial" w:hAnsi="Arial" w:cs="Arial"/>
          <w:i/>
          <w:color w:val="000000"/>
          <w:shd w:val="clear" w:color="auto" w:fill="FFFFFF"/>
        </w:rPr>
        <w:t xml:space="preserve"> </w:t>
      </w:r>
      <w:r w:rsidR="001D100A" w:rsidRPr="000E0A3C">
        <w:rPr>
          <w:rFonts w:ascii="Arial" w:hAnsi="Arial" w:cs="Arial"/>
          <w:i/>
          <w:color w:val="000000"/>
          <w:shd w:val="clear" w:color="auto" w:fill="FFFFFF"/>
        </w:rPr>
        <w:t xml:space="preserve">Talaromyces (formerly Penicillium) marneffei, </w:t>
      </w:r>
      <w:r w:rsidR="002A4F95" w:rsidRPr="000E0A3C">
        <w:rPr>
          <w:rFonts w:ascii="Arial" w:hAnsi="Arial" w:cs="Arial"/>
          <w:i/>
          <w:color w:val="000000"/>
          <w:shd w:val="clear" w:color="auto" w:fill="FFFFFF"/>
        </w:rPr>
        <w:t xml:space="preserve">Cryptococcus </w:t>
      </w:r>
      <w:r w:rsidR="002A4F95" w:rsidRPr="000E0A3C">
        <w:rPr>
          <w:rFonts w:ascii="Arial" w:hAnsi="Arial" w:cs="Arial"/>
          <w:i/>
          <w:color w:val="000000"/>
          <w:shd w:val="clear" w:color="auto" w:fill="FFFFFF"/>
        </w:rPr>
        <w:lastRenderedPageBreak/>
        <w:t>neoformans</w:t>
      </w:r>
      <w:r w:rsidR="002A4F95" w:rsidRPr="000E0A3C">
        <w:rPr>
          <w:rFonts w:ascii="Arial" w:hAnsi="Arial" w:cs="Arial"/>
          <w:color w:val="000000"/>
          <w:shd w:val="clear" w:color="auto" w:fill="FFFFFF"/>
        </w:rPr>
        <w:t xml:space="preserve">, </w:t>
      </w:r>
      <w:r w:rsidR="001D100A" w:rsidRPr="000E0A3C">
        <w:rPr>
          <w:rFonts w:ascii="Arial" w:hAnsi="Arial" w:cs="Arial"/>
          <w:color w:val="000000"/>
          <w:shd w:val="clear" w:color="auto" w:fill="FFFFFF"/>
        </w:rPr>
        <w:t>and</w:t>
      </w:r>
      <w:r w:rsidR="001D100A" w:rsidRPr="000E0A3C">
        <w:rPr>
          <w:rFonts w:ascii="Arial" w:hAnsi="Arial" w:cs="Arial"/>
          <w:i/>
          <w:color w:val="000000"/>
          <w:shd w:val="clear" w:color="auto" w:fill="FFFFFF"/>
        </w:rPr>
        <w:t xml:space="preserve"> </w:t>
      </w:r>
      <w:r w:rsidR="002A4F95" w:rsidRPr="000E0A3C">
        <w:rPr>
          <w:rFonts w:ascii="Arial" w:hAnsi="Arial" w:cs="Arial"/>
          <w:i/>
          <w:color w:val="000000"/>
          <w:shd w:val="clear" w:color="auto" w:fill="FFFFFF"/>
        </w:rPr>
        <w:t>Cryptococcus gattii</w:t>
      </w:r>
      <w:r w:rsidR="00C83F3E">
        <w:rPr>
          <w:rFonts w:ascii="Arial" w:hAnsi="Arial" w:cs="Arial"/>
          <w:i/>
          <w:color w:val="000000"/>
          <w:shd w:val="clear" w:color="auto" w:fill="FFFFFF"/>
        </w:rPr>
        <w:t>)</w:t>
      </w:r>
      <w:r w:rsidR="001E1B7C">
        <w:rPr>
          <w:rFonts w:ascii="Arial" w:hAnsi="Arial" w:cs="Arial"/>
          <w:color w:val="000000"/>
          <w:shd w:val="clear" w:color="auto" w:fill="FFFFFF"/>
        </w:rPr>
        <w:t>. Still, the</w:t>
      </w:r>
      <w:r w:rsidR="00760641" w:rsidRPr="000E0A3C">
        <w:rPr>
          <w:rFonts w:ascii="Arial" w:hAnsi="Arial" w:cs="Arial"/>
          <w:color w:val="000000"/>
          <w:shd w:val="clear" w:color="auto" w:fill="FFFFFF"/>
        </w:rPr>
        <w:t xml:space="preserve"> majority are</w:t>
      </w:r>
      <w:r w:rsidR="00CF38E3" w:rsidRPr="000E0A3C">
        <w:rPr>
          <w:rFonts w:ascii="Arial" w:hAnsi="Arial" w:cs="Arial"/>
          <w:color w:val="000000"/>
          <w:shd w:val="clear" w:color="auto" w:fill="FFFFFF"/>
        </w:rPr>
        <w:t xml:space="preserve"> opportunistic and </w:t>
      </w:r>
      <w:r w:rsidRPr="000E0A3C">
        <w:rPr>
          <w:rFonts w:ascii="Arial" w:hAnsi="Arial" w:cs="Arial"/>
          <w:color w:val="000000"/>
          <w:shd w:val="clear" w:color="auto" w:fill="FFFFFF"/>
        </w:rPr>
        <w:t xml:space="preserve">attack </w:t>
      </w:r>
      <w:r w:rsidR="00CC7C19">
        <w:rPr>
          <w:rFonts w:ascii="Arial" w:hAnsi="Arial" w:cs="Arial"/>
          <w:color w:val="000000"/>
          <w:shd w:val="clear" w:color="auto" w:fill="FFFFFF"/>
        </w:rPr>
        <w:t xml:space="preserve">mostly </w:t>
      </w:r>
      <w:r w:rsidRPr="000E0A3C">
        <w:rPr>
          <w:rFonts w:ascii="Arial" w:hAnsi="Arial" w:cs="Arial"/>
          <w:color w:val="000000"/>
          <w:shd w:val="clear" w:color="auto" w:fill="FFFFFF"/>
        </w:rPr>
        <w:t>the immun</w:t>
      </w:r>
      <w:r w:rsidR="002A7CC8" w:rsidRPr="000E0A3C">
        <w:rPr>
          <w:rFonts w:ascii="Arial" w:hAnsi="Arial" w:cs="Arial"/>
          <w:color w:val="000000"/>
          <w:shd w:val="clear" w:color="auto" w:fill="FFFFFF"/>
        </w:rPr>
        <w:t>oc</w:t>
      </w:r>
      <w:r w:rsidRPr="000E0A3C">
        <w:rPr>
          <w:rFonts w:ascii="Arial" w:hAnsi="Arial" w:cs="Arial"/>
          <w:color w:val="000000"/>
          <w:shd w:val="clear" w:color="auto" w:fill="FFFFFF"/>
        </w:rPr>
        <w:t>ompromised</w:t>
      </w:r>
      <w:r w:rsidR="00760641" w:rsidRPr="000E0A3C">
        <w:rPr>
          <w:rFonts w:ascii="Arial" w:hAnsi="Arial" w:cs="Arial"/>
          <w:color w:val="000000"/>
          <w:shd w:val="clear" w:color="auto" w:fill="FFFFFF"/>
        </w:rPr>
        <w:t xml:space="preserve"> host</w:t>
      </w:r>
      <w:r w:rsidRPr="000E0A3C">
        <w:rPr>
          <w:rFonts w:ascii="Arial" w:hAnsi="Arial" w:cs="Arial"/>
          <w:color w:val="000000"/>
          <w:shd w:val="clear" w:color="auto" w:fill="FFFFFF"/>
        </w:rPr>
        <w:t xml:space="preserve">. </w:t>
      </w:r>
      <w:r w:rsidR="002A4F95" w:rsidRPr="000E0A3C">
        <w:rPr>
          <w:rFonts w:ascii="Arial" w:hAnsi="Arial" w:cs="Arial"/>
          <w:color w:val="000000"/>
          <w:shd w:val="clear" w:color="auto" w:fill="FFFFFF"/>
        </w:rPr>
        <w:t xml:space="preserve">As the number of immunocompromised patients grows, these opportunistic infections </w:t>
      </w:r>
      <w:r w:rsidR="00AB2147" w:rsidRPr="000E0A3C">
        <w:rPr>
          <w:rFonts w:ascii="Arial" w:hAnsi="Arial" w:cs="Arial"/>
          <w:color w:val="000000"/>
          <w:shd w:val="clear" w:color="auto" w:fill="FFFFFF"/>
        </w:rPr>
        <w:t xml:space="preserve">will </w:t>
      </w:r>
      <w:r w:rsidR="002A4F95" w:rsidRPr="000E0A3C">
        <w:rPr>
          <w:rFonts w:ascii="Arial" w:hAnsi="Arial" w:cs="Arial"/>
          <w:color w:val="000000"/>
          <w:shd w:val="clear" w:color="auto" w:fill="FFFFFF"/>
        </w:rPr>
        <w:t xml:space="preserve">increase. </w:t>
      </w:r>
      <w:r w:rsidR="00E21351" w:rsidRPr="000E0A3C">
        <w:rPr>
          <w:rFonts w:ascii="Arial" w:hAnsi="Arial" w:cs="Arial"/>
          <w:color w:val="000000"/>
          <w:shd w:val="clear" w:color="auto" w:fill="FFFFFF"/>
        </w:rPr>
        <w:t xml:space="preserve">An example of </w:t>
      </w:r>
      <w:r w:rsidR="003823FA" w:rsidRPr="000E0A3C">
        <w:rPr>
          <w:rFonts w:ascii="Arial" w:hAnsi="Arial" w:cs="Arial"/>
          <w:color w:val="000000"/>
          <w:shd w:val="clear" w:color="auto" w:fill="FFFFFF"/>
        </w:rPr>
        <w:t>a yeast</w:t>
      </w:r>
      <w:r w:rsidR="00E21351" w:rsidRPr="000E0A3C">
        <w:rPr>
          <w:rFonts w:ascii="Arial" w:hAnsi="Arial" w:cs="Arial"/>
          <w:color w:val="000000"/>
          <w:shd w:val="clear" w:color="auto" w:fill="FFFFFF"/>
        </w:rPr>
        <w:t xml:space="preserve"> that </w:t>
      </w:r>
      <w:r w:rsidR="00CF38E3" w:rsidRPr="000E0A3C">
        <w:rPr>
          <w:rFonts w:ascii="Arial" w:hAnsi="Arial" w:cs="Arial"/>
          <w:color w:val="000000"/>
          <w:shd w:val="clear" w:color="auto" w:fill="FFFFFF"/>
        </w:rPr>
        <w:t xml:space="preserve">now </w:t>
      </w:r>
      <w:r w:rsidR="00E21351" w:rsidRPr="000E0A3C">
        <w:rPr>
          <w:rFonts w:ascii="Arial" w:hAnsi="Arial" w:cs="Arial"/>
          <w:color w:val="000000"/>
          <w:shd w:val="clear" w:color="auto" w:fill="FFFFFF"/>
        </w:rPr>
        <w:t>causes human nosocomial infections in the</w:t>
      </w:r>
      <w:r w:rsidR="00760641" w:rsidRPr="000E0A3C">
        <w:rPr>
          <w:rFonts w:ascii="Arial" w:hAnsi="Arial" w:cs="Arial"/>
          <w:color w:val="000000"/>
          <w:shd w:val="clear" w:color="auto" w:fill="FFFFFF"/>
        </w:rPr>
        <w:t xml:space="preserve"> </w:t>
      </w:r>
      <w:r w:rsidR="00E21351" w:rsidRPr="000E0A3C">
        <w:rPr>
          <w:rFonts w:ascii="Arial" w:hAnsi="Arial" w:cs="Arial"/>
          <w:color w:val="000000"/>
          <w:shd w:val="clear" w:color="auto" w:fill="FFFFFF"/>
        </w:rPr>
        <w:t xml:space="preserve">immunocompromised is </w:t>
      </w:r>
      <w:r w:rsidR="00E21351" w:rsidRPr="000E0A3C">
        <w:rPr>
          <w:rFonts w:ascii="Arial" w:hAnsi="Arial" w:cs="Arial"/>
          <w:i/>
          <w:color w:val="000000"/>
          <w:shd w:val="clear" w:color="auto" w:fill="FFFFFF"/>
        </w:rPr>
        <w:t>Candida auris</w:t>
      </w:r>
      <w:r w:rsidR="00CF38E3" w:rsidRPr="000E0A3C">
        <w:rPr>
          <w:rFonts w:ascii="Arial" w:hAnsi="Arial" w:cs="Arial"/>
          <w:i/>
          <w:color w:val="000000"/>
          <w:shd w:val="clear" w:color="auto" w:fill="FFFFFF"/>
        </w:rPr>
        <w:t>. C. auris</w:t>
      </w:r>
      <w:r w:rsidR="00E21351" w:rsidRPr="000E0A3C">
        <w:rPr>
          <w:rFonts w:ascii="Arial" w:hAnsi="Arial" w:cs="Arial"/>
          <w:color w:val="000000"/>
          <w:shd w:val="clear" w:color="auto" w:fill="FFFFFF"/>
        </w:rPr>
        <w:t xml:space="preserve"> </w:t>
      </w:r>
      <w:r w:rsidR="00760641" w:rsidRPr="000E0A3C">
        <w:rPr>
          <w:rFonts w:ascii="Arial" w:hAnsi="Arial" w:cs="Arial"/>
          <w:color w:val="000000"/>
          <w:shd w:val="clear" w:color="auto" w:fill="FFFFFF"/>
        </w:rPr>
        <w:t xml:space="preserve">was first described </w:t>
      </w:r>
      <w:r w:rsidR="00E21351" w:rsidRPr="000E0A3C">
        <w:rPr>
          <w:rFonts w:ascii="Arial" w:hAnsi="Arial" w:cs="Arial"/>
          <w:color w:val="000000"/>
          <w:shd w:val="clear" w:color="auto" w:fill="FFFFFF"/>
        </w:rPr>
        <w:t>in 2009</w:t>
      </w:r>
      <w:r w:rsidR="0054307B">
        <w:rPr>
          <w:rFonts w:ascii="Arial" w:hAnsi="Arial" w:cs="Arial"/>
          <w:color w:val="000000"/>
          <w:shd w:val="clear" w:color="auto" w:fill="FFFFFF"/>
        </w:rPr>
        <w:t xml:space="preserve">. This multi-drug resistant yeast is already becoming a familiar and significant cause of </w:t>
      </w:r>
      <w:r w:rsidR="00834CB9">
        <w:rPr>
          <w:rFonts w:ascii="Arial" w:hAnsi="Arial" w:cs="Arial"/>
          <w:color w:val="000000"/>
          <w:shd w:val="clear" w:color="auto" w:fill="FFFFFF"/>
        </w:rPr>
        <w:t>severe nosocomial</w:t>
      </w:r>
      <w:r w:rsidR="0054307B">
        <w:rPr>
          <w:rFonts w:ascii="Arial" w:hAnsi="Arial" w:cs="Arial"/>
          <w:color w:val="000000"/>
          <w:shd w:val="clear" w:color="auto" w:fill="FFFFFF"/>
        </w:rPr>
        <w:t xml:space="preserve"> infection in many nations' immunocompromised and ICU patients</w:t>
      </w:r>
      <w:r w:rsidR="008A3F28" w:rsidRPr="000E0A3C">
        <w:rPr>
          <w:rFonts w:ascii="Arial" w:hAnsi="Arial" w:cs="Arial"/>
          <w:color w:val="000000"/>
          <w:shd w:val="clear" w:color="auto" w:fill="FFFFFF"/>
        </w:rPr>
        <w:t>. (</w:t>
      </w:r>
      <w:r w:rsidR="00547FBF" w:rsidRPr="000E0A3C">
        <w:rPr>
          <w:rFonts w:ascii="Arial" w:hAnsi="Arial" w:cs="Arial"/>
          <w:color w:val="000000"/>
          <w:shd w:val="clear" w:color="auto" w:fill="FFFFFF"/>
        </w:rPr>
        <w:t>10</w:t>
      </w:r>
      <w:r w:rsidR="00E21351" w:rsidRPr="000E0A3C">
        <w:rPr>
          <w:rFonts w:ascii="Arial" w:hAnsi="Arial" w:cs="Arial"/>
          <w:color w:val="000000"/>
          <w:shd w:val="clear" w:color="auto" w:fill="FFFFFF"/>
        </w:rPr>
        <w:t xml:space="preserve">) </w:t>
      </w:r>
      <w:r w:rsidR="001E0C3E" w:rsidRPr="000E0A3C">
        <w:rPr>
          <w:rFonts w:ascii="Arial" w:hAnsi="Arial" w:cs="Arial"/>
          <w:color w:val="000000"/>
          <w:shd w:val="clear" w:color="auto" w:fill="FFFFFF"/>
        </w:rPr>
        <w:t xml:space="preserve">The medically important fungi are found primarily in the subkingdom </w:t>
      </w:r>
      <w:r w:rsidR="001E0C3E" w:rsidRPr="000E0A3C">
        <w:rPr>
          <w:rFonts w:ascii="Arial" w:hAnsi="Arial" w:cs="Arial"/>
          <w:color w:val="282828"/>
          <w:shd w:val="clear" w:color="auto" w:fill="FFFFFF"/>
        </w:rPr>
        <w:t>Dikarya which has two phyla, Ascomycota and Basidiomycota. (</w:t>
      </w:r>
      <w:r w:rsidR="008A3F28" w:rsidRPr="000E0A3C">
        <w:rPr>
          <w:rFonts w:ascii="Arial" w:hAnsi="Arial" w:cs="Arial"/>
          <w:color w:val="282828"/>
          <w:shd w:val="clear" w:color="auto" w:fill="FFFFFF"/>
        </w:rPr>
        <w:t>5</w:t>
      </w:r>
      <w:r w:rsidR="001E0C3E" w:rsidRPr="000E0A3C">
        <w:rPr>
          <w:rFonts w:ascii="Arial" w:hAnsi="Arial" w:cs="Arial"/>
          <w:color w:val="282828"/>
          <w:shd w:val="clear" w:color="auto" w:fill="FFFFFF"/>
        </w:rPr>
        <w:t xml:space="preserve">) </w:t>
      </w:r>
    </w:p>
    <w:p w14:paraId="213B269D" w14:textId="77777777" w:rsidR="00FF36AC" w:rsidRPr="000E0A3C" w:rsidRDefault="00FF36AC" w:rsidP="0008629F">
      <w:pPr>
        <w:spacing w:line="240" w:lineRule="auto"/>
        <w:contextualSpacing/>
        <w:rPr>
          <w:rFonts w:ascii="Arial" w:hAnsi="Arial" w:cs="Arial"/>
          <w:color w:val="282828"/>
          <w:shd w:val="clear" w:color="auto" w:fill="FFFFFF"/>
        </w:rPr>
      </w:pPr>
    </w:p>
    <w:p w14:paraId="58896731" w14:textId="6E648E84" w:rsidR="00B61721" w:rsidRPr="00FB7D40" w:rsidRDefault="00B61721" w:rsidP="0008629F">
      <w:pPr>
        <w:spacing w:line="240" w:lineRule="auto"/>
        <w:contextualSpacing/>
        <w:rPr>
          <w:rFonts w:ascii="Arial" w:hAnsi="Arial" w:cs="Arial"/>
          <w:color w:val="282828"/>
          <w:sz w:val="32"/>
          <w:szCs w:val="32"/>
          <w:shd w:val="clear" w:color="auto" w:fill="FFFFFF"/>
        </w:rPr>
      </w:pPr>
      <w:r w:rsidRPr="00FB7D40">
        <w:rPr>
          <w:rFonts w:ascii="Arial" w:hAnsi="Arial" w:cs="Arial"/>
          <w:b/>
          <w:color w:val="C45911" w:themeColor="accent2" w:themeShade="BF"/>
          <w:sz w:val="32"/>
          <w:szCs w:val="32"/>
        </w:rPr>
        <w:t>Medical Mycology/Fungal Disease in Humans</w:t>
      </w:r>
    </w:p>
    <w:p w14:paraId="426E260E" w14:textId="77777777" w:rsidR="00B61721" w:rsidRPr="000E0A3C" w:rsidRDefault="00B61721" w:rsidP="0008629F">
      <w:pPr>
        <w:spacing w:line="240" w:lineRule="auto"/>
        <w:contextualSpacing/>
        <w:rPr>
          <w:rFonts w:ascii="Arial" w:hAnsi="Arial" w:cs="Arial"/>
          <w:color w:val="282828"/>
          <w:shd w:val="clear" w:color="auto" w:fill="FFFFFF"/>
        </w:rPr>
      </w:pPr>
    </w:p>
    <w:p w14:paraId="754526DB" w14:textId="77777777" w:rsidR="00FF36AC" w:rsidRPr="00FB7D40" w:rsidRDefault="00FF36AC" w:rsidP="0008629F">
      <w:pPr>
        <w:spacing w:line="240" w:lineRule="auto"/>
        <w:contextualSpacing/>
        <w:rPr>
          <w:rFonts w:ascii="Arial" w:hAnsi="Arial" w:cs="Arial"/>
          <w:b/>
          <w:color w:val="538135" w:themeColor="accent6" w:themeShade="BF"/>
          <w:sz w:val="28"/>
          <w:szCs w:val="28"/>
        </w:rPr>
      </w:pPr>
      <w:r w:rsidRPr="00FB7D40">
        <w:rPr>
          <w:rFonts w:ascii="Arial" w:hAnsi="Arial" w:cs="Arial"/>
          <w:b/>
          <w:color w:val="538135" w:themeColor="accent6" w:themeShade="BF"/>
          <w:sz w:val="28"/>
          <w:szCs w:val="28"/>
        </w:rPr>
        <w:t>The epidemiology of fungal infections</w:t>
      </w:r>
    </w:p>
    <w:p w14:paraId="022C82DD" w14:textId="77777777" w:rsidR="00D470BD" w:rsidRPr="000E0A3C" w:rsidRDefault="00D470BD" w:rsidP="00D470BD">
      <w:pPr>
        <w:spacing w:line="240" w:lineRule="auto"/>
        <w:contextualSpacing/>
        <w:rPr>
          <w:rFonts w:ascii="Arial" w:hAnsi="Arial" w:cs="Arial"/>
          <w:bCs/>
        </w:rPr>
      </w:pPr>
    </w:p>
    <w:p w14:paraId="1B49E04B" w14:textId="65CB1C69" w:rsidR="00D470BD" w:rsidRDefault="00D470BD" w:rsidP="00D470BD">
      <w:pPr>
        <w:spacing w:line="240" w:lineRule="auto"/>
        <w:contextualSpacing/>
        <w:rPr>
          <w:rFonts w:ascii="Arial" w:hAnsi="Arial" w:cs="Arial"/>
          <w:bCs/>
        </w:rPr>
      </w:pPr>
      <w:r w:rsidRPr="000E0A3C">
        <w:rPr>
          <w:rFonts w:ascii="Arial" w:hAnsi="Arial" w:cs="Arial"/>
          <w:bCs/>
        </w:rPr>
        <w:t xml:space="preserve">Epidemiology is the foundation of </w:t>
      </w:r>
      <w:r w:rsidR="00167DE5">
        <w:rPr>
          <w:rFonts w:ascii="Arial" w:hAnsi="Arial" w:cs="Arial"/>
          <w:bCs/>
        </w:rPr>
        <w:t xml:space="preserve">our </w:t>
      </w:r>
      <w:r w:rsidRPr="000E0A3C">
        <w:rPr>
          <w:rFonts w:ascii="Arial" w:hAnsi="Arial" w:cs="Arial"/>
          <w:bCs/>
        </w:rPr>
        <w:t>public health</w:t>
      </w:r>
      <w:r w:rsidR="00546E6E">
        <w:rPr>
          <w:rFonts w:ascii="Arial" w:hAnsi="Arial" w:cs="Arial"/>
          <w:bCs/>
        </w:rPr>
        <w:t>.</w:t>
      </w:r>
      <w:r w:rsidRPr="000E0A3C">
        <w:rPr>
          <w:rFonts w:ascii="Arial" w:hAnsi="Arial" w:cs="Arial"/>
          <w:bCs/>
        </w:rPr>
        <w:t xml:space="preserve"> </w:t>
      </w:r>
      <w:r w:rsidR="009D7785">
        <w:rPr>
          <w:rFonts w:ascii="Arial" w:hAnsi="Arial" w:cs="Arial"/>
          <w:bCs/>
        </w:rPr>
        <w:t xml:space="preserve">It </w:t>
      </w:r>
      <w:r w:rsidR="00CE7F23">
        <w:rPr>
          <w:rFonts w:ascii="Arial" w:hAnsi="Arial" w:cs="Arial"/>
          <w:bCs/>
        </w:rPr>
        <w:t>i</w:t>
      </w:r>
      <w:r w:rsidRPr="000E0A3C">
        <w:rPr>
          <w:rFonts w:ascii="Arial" w:hAnsi="Arial" w:cs="Arial"/>
          <w:bCs/>
        </w:rPr>
        <w:t>s defined as</w:t>
      </w:r>
      <w:r w:rsidR="002324A0">
        <w:rPr>
          <w:rFonts w:ascii="Arial" w:hAnsi="Arial" w:cs="Arial"/>
          <w:bCs/>
        </w:rPr>
        <w:t xml:space="preserve"> t</w:t>
      </w:r>
      <w:r w:rsidR="002324A0" w:rsidRPr="000E0A3C">
        <w:rPr>
          <w:rFonts w:ascii="Arial" w:hAnsi="Arial" w:cs="Arial"/>
          <w:bCs/>
        </w:rPr>
        <w:t xml:space="preserve">he branch of medicine </w:t>
      </w:r>
      <w:r w:rsidR="001E29C1">
        <w:rPr>
          <w:rFonts w:ascii="Arial" w:hAnsi="Arial" w:cs="Arial"/>
          <w:bCs/>
        </w:rPr>
        <w:t>that</w:t>
      </w:r>
      <w:r w:rsidR="002324A0" w:rsidRPr="000E0A3C">
        <w:rPr>
          <w:rFonts w:ascii="Arial" w:hAnsi="Arial" w:cs="Arial"/>
          <w:bCs/>
        </w:rPr>
        <w:t xml:space="preserve"> deals with the incidence, distribution, and possible control of diseases and other factors relating to </w:t>
      </w:r>
      <w:r w:rsidR="00E13927">
        <w:rPr>
          <w:rFonts w:ascii="Arial" w:hAnsi="Arial" w:cs="Arial"/>
          <w:bCs/>
        </w:rPr>
        <w:t xml:space="preserve">human </w:t>
      </w:r>
      <w:r w:rsidR="002324A0" w:rsidRPr="000E0A3C">
        <w:rPr>
          <w:rFonts w:ascii="Arial" w:hAnsi="Arial" w:cs="Arial"/>
          <w:bCs/>
        </w:rPr>
        <w:t>health.</w:t>
      </w:r>
      <w:r w:rsidR="002324A0">
        <w:rPr>
          <w:rFonts w:ascii="Arial" w:hAnsi="Arial" w:cs="Arial"/>
          <w:bCs/>
        </w:rPr>
        <w:t xml:space="preserve"> It </w:t>
      </w:r>
      <w:r w:rsidR="00E31261">
        <w:rPr>
          <w:rFonts w:ascii="Arial" w:hAnsi="Arial" w:cs="Arial"/>
          <w:bCs/>
        </w:rPr>
        <w:t>is</w:t>
      </w:r>
      <w:r w:rsidR="00E13927">
        <w:rPr>
          <w:rFonts w:ascii="Arial" w:hAnsi="Arial" w:cs="Arial"/>
          <w:bCs/>
        </w:rPr>
        <w:t xml:space="preserve"> </w:t>
      </w:r>
      <w:r w:rsidRPr="000E0A3C">
        <w:rPr>
          <w:rFonts w:ascii="Arial" w:hAnsi="Arial" w:cs="Arial"/>
          <w:bCs/>
        </w:rPr>
        <w:t xml:space="preserve">the study of the distribution and determinants of diseases or disorders within groups of people. </w:t>
      </w:r>
      <w:r w:rsidR="002F2506">
        <w:rPr>
          <w:rFonts w:ascii="Arial" w:hAnsi="Arial" w:cs="Arial"/>
          <w:bCs/>
        </w:rPr>
        <w:t xml:space="preserve">It </w:t>
      </w:r>
      <w:r w:rsidR="00CE7F23">
        <w:rPr>
          <w:rFonts w:ascii="Arial" w:hAnsi="Arial" w:cs="Arial"/>
          <w:bCs/>
        </w:rPr>
        <w:t>determines</w:t>
      </w:r>
      <w:r w:rsidR="002F2506" w:rsidRPr="000E0A3C">
        <w:rPr>
          <w:rFonts w:ascii="Arial" w:hAnsi="Arial" w:cs="Arial"/>
          <w:bCs/>
        </w:rPr>
        <w:t xml:space="preserve"> how often diseases occur in different groups of people and why. Epidemiological information is used to plan and evaluate strategies to prevent illness and as a guide to </w:t>
      </w:r>
      <w:r w:rsidR="00FC7C91">
        <w:rPr>
          <w:rFonts w:ascii="Arial" w:hAnsi="Arial" w:cs="Arial"/>
          <w:bCs/>
        </w:rPr>
        <w:t>managing</w:t>
      </w:r>
      <w:r w:rsidR="002F2506" w:rsidRPr="000E0A3C">
        <w:rPr>
          <w:rFonts w:ascii="Arial" w:hAnsi="Arial" w:cs="Arial"/>
          <w:bCs/>
        </w:rPr>
        <w:t xml:space="preserve"> patients </w:t>
      </w:r>
      <w:r w:rsidR="006B524E">
        <w:rPr>
          <w:rFonts w:ascii="Arial" w:hAnsi="Arial" w:cs="Arial"/>
          <w:bCs/>
        </w:rPr>
        <w:t>whose</w:t>
      </w:r>
      <w:r w:rsidR="00FC7C91">
        <w:rPr>
          <w:rFonts w:ascii="Arial" w:hAnsi="Arial" w:cs="Arial"/>
          <w:bCs/>
        </w:rPr>
        <w:t xml:space="preserve"> </w:t>
      </w:r>
      <w:r w:rsidR="002F2506" w:rsidRPr="000E0A3C">
        <w:rPr>
          <w:rFonts w:ascii="Arial" w:hAnsi="Arial" w:cs="Arial"/>
          <w:bCs/>
        </w:rPr>
        <w:t>disease has already develope</w:t>
      </w:r>
      <w:r w:rsidR="00167DE5">
        <w:rPr>
          <w:rFonts w:ascii="Arial" w:hAnsi="Arial" w:cs="Arial"/>
          <w:bCs/>
        </w:rPr>
        <w:t xml:space="preserve">d. </w:t>
      </w:r>
      <w:r w:rsidRPr="000E0A3C">
        <w:rPr>
          <w:rFonts w:ascii="Arial" w:hAnsi="Arial" w:cs="Arial"/>
          <w:bCs/>
        </w:rPr>
        <w:t xml:space="preserve">Epidemiological research helps us understand </w:t>
      </w:r>
      <w:r w:rsidR="00AB113C">
        <w:rPr>
          <w:rFonts w:ascii="Arial" w:hAnsi="Arial" w:cs="Arial"/>
          <w:bCs/>
        </w:rPr>
        <w:t>who has a disorder or disease, why</w:t>
      </w:r>
      <w:r w:rsidR="00BF3454">
        <w:rPr>
          <w:rFonts w:ascii="Arial" w:hAnsi="Arial" w:cs="Arial"/>
          <w:bCs/>
        </w:rPr>
        <w:t>,</w:t>
      </w:r>
      <w:r w:rsidRPr="000E0A3C">
        <w:rPr>
          <w:rFonts w:ascii="Arial" w:hAnsi="Arial" w:cs="Arial"/>
          <w:bCs/>
        </w:rPr>
        <w:t xml:space="preserve"> and how it was brought to this individual or region.</w:t>
      </w:r>
      <w:r w:rsidR="000C7539" w:rsidRPr="000C7539">
        <w:rPr>
          <w:rFonts w:ascii="Arial" w:hAnsi="Arial" w:cs="Arial"/>
          <w:bCs/>
        </w:rPr>
        <w:t xml:space="preserve"> </w:t>
      </w:r>
      <w:r w:rsidR="00E767CB">
        <w:rPr>
          <w:rFonts w:ascii="Arial" w:hAnsi="Arial" w:cs="Arial"/>
          <w:bCs/>
        </w:rPr>
        <w:t xml:space="preserve">It establishes which diseases are endemic in </w:t>
      </w:r>
      <w:r w:rsidR="00834CB9">
        <w:rPr>
          <w:rFonts w:ascii="Arial" w:hAnsi="Arial" w:cs="Arial"/>
          <w:bCs/>
        </w:rPr>
        <w:t>an area</w:t>
      </w:r>
      <w:r w:rsidR="00E767CB">
        <w:rPr>
          <w:rFonts w:ascii="Arial" w:hAnsi="Arial" w:cs="Arial"/>
          <w:bCs/>
        </w:rPr>
        <w:t xml:space="preserve">. </w:t>
      </w:r>
      <w:r w:rsidR="00BF3454">
        <w:rPr>
          <w:rFonts w:ascii="Arial" w:hAnsi="Arial" w:cs="Arial"/>
          <w:bCs/>
        </w:rPr>
        <w:t xml:space="preserve">Epidemiological studies are </w:t>
      </w:r>
      <w:r w:rsidR="008008DD">
        <w:rPr>
          <w:rFonts w:ascii="Arial" w:hAnsi="Arial" w:cs="Arial"/>
          <w:bCs/>
        </w:rPr>
        <w:t xml:space="preserve">crucial to </w:t>
      </w:r>
      <w:r w:rsidR="00834CB9">
        <w:rPr>
          <w:rFonts w:ascii="Arial" w:hAnsi="Arial" w:cs="Arial"/>
          <w:bCs/>
        </w:rPr>
        <w:t>developing</w:t>
      </w:r>
      <w:r w:rsidR="000C7539" w:rsidRPr="000E0A3C">
        <w:rPr>
          <w:rFonts w:ascii="Arial" w:hAnsi="Arial" w:cs="Arial"/>
          <w:bCs/>
        </w:rPr>
        <w:t xml:space="preserve"> knowledge on </w:t>
      </w:r>
      <w:r w:rsidR="003102FF">
        <w:rPr>
          <w:rFonts w:ascii="Arial" w:hAnsi="Arial" w:cs="Arial"/>
          <w:bCs/>
        </w:rPr>
        <w:t>preventing and controlling</w:t>
      </w:r>
      <w:r w:rsidR="000C7539" w:rsidRPr="000E0A3C">
        <w:rPr>
          <w:rFonts w:ascii="Arial" w:hAnsi="Arial" w:cs="Arial"/>
          <w:bCs/>
        </w:rPr>
        <w:t xml:space="preserve"> </w:t>
      </w:r>
      <w:r w:rsidR="008008DD">
        <w:rPr>
          <w:rFonts w:ascii="Arial" w:hAnsi="Arial" w:cs="Arial"/>
          <w:bCs/>
        </w:rPr>
        <w:t>human</w:t>
      </w:r>
      <w:r w:rsidR="000C7539">
        <w:rPr>
          <w:rFonts w:ascii="Arial" w:hAnsi="Arial" w:cs="Arial"/>
          <w:bCs/>
        </w:rPr>
        <w:t xml:space="preserve"> diseases</w:t>
      </w:r>
      <w:r w:rsidR="006B524E">
        <w:rPr>
          <w:rFonts w:ascii="Arial" w:hAnsi="Arial" w:cs="Arial"/>
          <w:bCs/>
        </w:rPr>
        <w:t>,</w:t>
      </w:r>
      <w:r w:rsidR="00205861">
        <w:rPr>
          <w:rFonts w:ascii="Arial" w:hAnsi="Arial" w:cs="Arial"/>
          <w:bCs/>
        </w:rPr>
        <w:t xml:space="preserve"> and </w:t>
      </w:r>
      <w:r w:rsidR="00786558">
        <w:rPr>
          <w:rFonts w:ascii="Arial" w:hAnsi="Arial" w:cs="Arial"/>
          <w:bCs/>
        </w:rPr>
        <w:t xml:space="preserve">more </w:t>
      </w:r>
      <w:r w:rsidR="00F07ED1">
        <w:rPr>
          <w:rFonts w:ascii="Arial" w:hAnsi="Arial" w:cs="Arial"/>
          <w:bCs/>
        </w:rPr>
        <w:t>research is</w:t>
      </w:r>
      <w:r w:rsidR="00205861">
        <w:rPr>
          <w:rFonts w:ascii="Arial" w:hAnsi="Arial" w:cs="Arial"/>
          <w:bCs/>
        </w:rPr>
        <w:t xml:space="preserve"> needed </w:t>
      </w:r>
      <w:r w:rsidR="00BF79B4">
        <w:rPr>
          <w:rFonts w:ascii="Arial" w:hAnsi="Arial" w:cs="Arial"/>
          <w:bCs/>
        </w:rPr>
        <w:t>to understand</w:t>
      </w:r>
      <w:r w:rsidR="00205861">
        <w:rPr>
          <w:rFonts w:ascii="Arial" w:hAnsi="Arial" w:cs="Arial"/>
          <w:bCs/>
        </w:rPr>
        <w:t xml:space="preserve"> fungal infections today.</w:t>
      </w:r>
    </w:p>
    <w:p w14:paraId="10CDFFFE" w14:textId="77777777" w:rsidR="00D56B51" w:rsidRDefault="00D56B51" w:rsidP="00D470BD">
      <w:pPr>
        <w:spacing w:line="240" w:lineRule="auto"/>
        <w:contextualSpacing/>
        <w:rPr>
          <w:rFonts w:ascii="Arial" w:hAnsi="Arial" w:cs="Arial"/>
          <w:bCs/>
        </w:rPr>
      </w:pPr>
    </w:p>
    <w:p w14:paraId="071C26CC" w14:textId="507CB707" w:rsidR="00EF1EE2" w:rsidRPr="00E30576" w:rsidRDefault="00D56B51" w:rsidP="00EF1EE2">
      <w:pPr>
        <w:spacing w:after="0" w:line="240" w:lineRule="auto"/>
        <w:contextualSpacing/>
        <w:rPr>
          <w:rFonts w:ascii="Arial" w:hAnsi="Arial" w:cs="Arial"/>
          <w:b/>
        </w:rPr>
      </w:pPr>
      <w:r w:rsidRPr="00E30576">
        <w:rPr>
          <w:rFonts w:ascii="Arial" w:hAnsi="Arial" w:cs="Arial"/>
          <w:bCs/>
        </w:rPr>
        <w:t>D</w:t>
      </w:r>
      <w:r w:rsidRPr="00E30576">
        <w:rPr>
          <w:rFonts w:ascii="Arial" w:hAnsi="Arial" w:cs="Arial"/>
          <w:color w:val="212121"/>
          <w:shd w:val="clear" w:color="auto" w:fill="FFFFFF"/>
        </w:rPr>
        <w:t xml:space="preserve">ramatic epidemiological shifts have been seen in fungal infections, with expanding geographical ranges, </w:t>
      </w:r>
      <w:r w:rsidR="008552AC">
        <w:rPr>
          <w:rFonts w:ascii="Arial" w:hAnsi="Arial" w:cs="Arial"/>
          <w:color w:val="212121"/>
          <w:shd w:val="clear" w:color="auto" w:fill="FFFFFF"/>
        </w:rPr>
        <w:t>identifying</w:t>
      </w:r>
      <w:r w:rsidRPr="00E30576">
        <w:rPr>
          <w:rFonts w:ascii="Arial" w:hAnsi="Arial" w:cs="Arial"/>
          <w:color w:val="212121"/>
          <w:shd w:val="clear" w:color="auto" w:fill="FFFFFF"/>
        </w:rPr>
        <w:t xml:space="preserve"> new groups </w:t>
      </w:r>
      <w:r>
        <w:rPr>
          <w:rFonts w:ascii="Arial" w:hAnsi="Arial" w:cs="Arial"/>
          <w:color w:val="212121"/>
          <w:shd w:val="clear" w:color="auto" w:fill="FFFFFF"/>
        </w:rPr>
        <w:t xml:space="preserve">of people </w:t>
      </w:r>
      <w:r w:rsidRPr="00E30576">
        <w:rPr>
          <w:rFonts w:ascii="Arial" w:hAnsi="Arial" w:cs="Arial"/>
          <w:color w:val="212121"/>
          <w:shd w:val="clear" w:color="auto" w:fill="FFFFFF"/>
        </w:rPr>
        <w:t xml:space="preserve">at risk of fungal infections, increasing prevalence of resistant infections, and the emergence of novel multidrug-resistant patterns in pathogenic fungi. The scope of types of fungi causing human disease and the spectrum of clinical presentations associated with these infections has widened. We have </w:t>
      </w:r>
      <w:r w:rsidR="00FA11EB">
        <w:rPr>
          <w:rFonts w:ascii="Arial" w:hAnsi="Arial" w:cs="Arial"/>
          <w:color w:val="212121"/>
          <w:shd w:val="clear" w:color="auto" w:fill="FFFFFF"/>
        </w:rPr>
        <w:t xml:space="preserve">just </w:t>
      </w:r>
      <w:r w:rsidRPr="00E30576">
        <w:rPr>
          <w:rFonts w:ascii="Arial" w:hAnsi="Arial" w:cs="Arial"/>
          <w:color w:val="212121"/>
          <w:shd w:val="clear" w:color="auto" w:fill="FFFFFF"/>
        </w:rPr>
        <w:t>seen a new</w:t>
      </w:r>
      <w:r w:rsidR="007631F8">
        <w:rPr>
          <w:rFonts w:ascii="Arial" w:hAnsi="Arial" w:cs="Arial"/>
          <w:color w:val="212121"/>
          <w:shd w:val="clear" w:color="auto" w:fill="FFFFFF"/>
        </w:rPr>
        <w:t>ly emergent</w:t>
      </w:r>
      <w:r w:rsidRPr="00E30576">
        <w:rPr>
          <w:rFonts w:ascii="Arial" w:hAnsi="Arial" w:cs="Arial"/>
          <w:color w:val="212121"/>
          <w:shd w:val="clear" w:color="auto" w:fill="FFFFFF"/>
        </w:rPr>
        <w:t xml:space="preserve"> yeast, </w:t>
      </w:r>
      <w:r w:rsidRPr="00FA11EB">
        <w:rPr>
          <w:rFonts w:ascii="Arial" w:hAnsi="Arial" w:cs="Arial"/>
          <w:i/>
          <w:iCs/>
          <w:color w:val="212121"/>
          <w:shd w:val="clear" w:color="auto" w:fill="FFFFFF"/>
        </w:rPr>
        <w:t>Candida auris</w:t>
      </w:r>
      <w:r w:rsidRPr="00E30576">
        <w:rPr>
          <w:rFonts w:ascii="Arial" w:hAnsi="Arial" w:cs="Arial"/>
          <w:color w:val="212121"/>
          <w:shd w:val="clear" w:color="auto" w:fill="FFFFFF"/>
        </w:rPr>
        <w:t xml:space="preserve">, sweep the globe as a nosocomial infection since its first appearance in 2009. </w:t>
      </w:r>
      <w:r w:rsidR="004830D9">
        <w:rPr>
          <w:rFonts w:ascii="Arial" w:hAnsi="Arial" w:cs="Arial"/>
          <w:color w:val="212121"/>
          <w:shd w:val="clear" w:color="auto" w:fill="FFFFFF"/>
        </w:rPr>
        <w:t>Many</w:t>
      </w:r>
      <w:r w:rsidRPr="00E30576">
        <w:rPr>
          <w:rFonts w:ascii="Arial" w:hAnsi="Arial" w:cs="Arial"/>
          <w:color w:val="212121"/>
          <w:shd w:val="clear" w:color="auto" w:fill="FFFFFF"/>
        </w:rPr>
        <w:t xml:space="preserve"> </w:t>
      </w:r>
      <w:r w:rsidR="00ED69DA">
        <w:rPr>
          <w:rFonts w:ascii="Arial" w:hAnsi="Arial" w:cs="Arial"/>
          <w:color w:val="212121"/>
          <w:shd w:val="clear" w:color="auto" w:fill="FFFFFF"/>
        </w:rPr>
        <w:t>populations</w:t>
      </w:r>
      <w:r w:rsidRPr="00E30576">
        <w:rPr>
          <w:rFonts w:ascii="Arial" w:hAnsi="Arial" w:cs="Arial"/>
          <w:color w:val="212121"/>
          <w:shd w:val="clear" w:color="auto" w:fill="FFFFFF"/>
        </w:rPr>
        <w:t xml:space="preserve"> are susceptible to secondary fungal infections due to unforeseen epidemics like COVID-19. Many healthcare-related, environmental, and socioeconomic factors and changes have influenced these epidemiologic shifts. Some fungi seem </w:t>
      </w:r>
      <w:r>
        <w:rPr>
          <w:rFonts w:ascii="Arial" w:hAnsi="Arial" w:cs="Arial"/>
          <w:color w:val="212121"/>
          <w:shd w:val="clear" w:color="auto" w:fill="FFFFFF"/>
        </w:rPr>
        <w:t xml:space="preserve">ubiquitous and are common worldwide, like </w:t>
      </w:r>
      <w:r w:rsidRPr="00BB02A8">
        <w:rPr>
          <w:rFonts w:ascii="Arial" w:hAnsi="Arial" w:cs="Arial"/>
          <w:i/>
          <w:iCs/>
          <w:color w:val="212121"/>
          <w:shd w:val="clear" w:color="auto" w:fill="FFFFFF"/>
        </w:rPr>
        <w:t>Penicillium</w:t>
      </w:r>
      <w:r>
        <w:rPr>
          <w:rFonts w:ascii="Arial" w:hAnsi="Arial" w:cs="Arial"/>
          <w:color w:val="212121"/>
          <w:shd w:val="clear" w:color="auto" w:fill="FFFFFF"/>
        </w:rPr>
        <w:t xml:space="preserve"> and </w:t>
      </w:r>
      <w:r w:rsidRPr="00BB02A8">
        <w:rPr>
          <w:rFonts w:ascii="Arial" w:hAnsi="Arial" w:cs="Arial"/>
          <w:i/>
          <w:iCs/>
          <w:color w:val="212121"/>
          <w:shd w:val="clear" w:color="auto" w:fill="FFFFFF"/>
        </w:rPr>
        <w:t>Aspergillus</w:t>
      </w:r>
      <w:r>
        <w:rPr>
          <w:rFonts w:ascii="Arial" w:hAnsi="Arial" w:cs="Arial"/>
          <w:color w:val="212121"/>
          <w:shd w:val="clear" w:color="auto" w:fill="FFFFFF"/>
        </w:rPr>
        <w:t>, while others prefer specific regions where they are endemic,</w:t>
      </w:r>
      <w:r w:rsidRPr="00E30576">
        <w:rPr>
          <w:rFonts w:ascii="Arial" w:hAnsi="Arial" w:cs="Arial"/>
          <w:color w:val="212121"/>
          <w:shd w:val="clear" w:color="auto" w:fill="FFFFFF"/>
        </w:rPr>
        <w:t xml:space="preserve"> such as </w:t>
      </w:r>
      <w:r w:rsidRPr="00E30576">
        <w:rPr>
          <w:rStyle w:val="Emphasis"/>
          <w:rFonts w:ascii="Arial" w:hAnsi="Arial" w:cs="Arial"/>
          <w:color w:val="212121"/>
          <w:shd w:val="clear" w:color="auto" w:fill="FFFFFF"/>
        </w:rPr>
        <w:t>Coccidioides</w:t>
      </w:r>
      <w:r w:rsidRPr="00E30576">
        <w:rPr>
          <w:rFonts w:ascii="Arial" w:hAnsi="Arial" w:cs="Arial"/>
          <w:i/>
          <w:iCs/>
          <w:color w:val="212121"/>
          <w:shd w:val="clear" w:color="auto" w:fill="FFFFFF"/>
        </w:rPr>
        <w:t xml:space="preserve"> </w:t>
      </w:r>
      <w:r w:rsidR="00F950B8">
        <w:rPr>
          <w:rFonts w:ascii="Arial" w:hAnsi="Arial" w:cs="Arial"/>
          <w:i/>
          <w:iCs/>
          <w:color w:val="212121"/>
          <w:shd w:val="clear" w:color="auto" w:fill="FFFFFF"/>
        </w:rPr>
        <w:t>immitis</w:t>
      </w:r>
      <w:r w:rsidR="003636BB">
        <w:rPr>
          <w:rFonts w:ascii="Arial" w:hAnsi="Arial" w:cs="Arial"/>
          <w:i/>
          <w:iCs/>
          <w:color w:val="212121"/>
          <w:shd w:val="clear" w:color="auto" w:fill="FFFFFF"/>
        </w:rPr>
        <w:t xml:space="preserve"> </w:t>
      </w:r>
      <w:r w:rsidR="003636BB" w:rsidRPr="003636BB">
        <w:rPr>
          <w:rFonts w:ascii="Arial" w:hAnsi="Arial" w:cs="Arial"/>
          <w:color w:val="212121"/>
          <w:shd w:val="clear" w:color="auto" w:fill="FFFFFF"/>
        </w:rPr>
        <w:t>and</w:t>
      </w:r>
      <w:r w:rsidR="003636BB">
        <w:rPr>
          <w:rFonts w:ascii="Arial" w:hAnsi="Arial" w:cs="Arial"/>
          <w:i/>
          <w:iCs/>
          <w:color w:val="212121"/>
          <w:shd w:val="clear" w:color="auto" w:fill="FFFFFF"/>
        </w:rPr>
        <w:t xml:space="preserve"> </w:t>
      </w:r>
      <w:r w:rsidR="003636BB" w:rsidRPr="000E0A3C">
        <w:rPr>
          <w:rFonts w:ascii="Arial" w:hAnsi="Arial" w:cs="Arial"/>
          <w:i/>
          <w:color w:val="000000"/>
          <w:shd w:val="clear" w:color="auto" w:fill="FFFFFF"/>
        </w:rPr>
        <w:t xml:space="preserve">Paracoccidioides </w:t>
      </w:r>
      <w:r w:rsidR="00095CC9">
        <w:rPr>
          <w:rFonts w:ascii="Arial" w:hAnsi="Arial" w:cs="Arial"/>
          <w:i/>
          <w:color w:val="000000"/>
          <w:shd w:val="clear" w:color="auto" w:fill="FFFFFF"/>
        </w:rPr>
        <w:t>brasiliensis</w:t>
      </w:r>
      <w:r>
        <w:rPr>
          <w:rFonts w:ascii="Arial" w:hAnsi="Arial" w:cs="Arial"/>
          <w:color w:val="212121"/>
          <w:shd w:val="clear" w:color="auto" w:fill="FFFFFF"/>
        </w:rPr>
        <w:t xml:space="preserve">. </w:t>
      </w:r>
      <w:r w:rsidR="00EF1EE2">
        <w:rPr>
          <w:rFonts w:ascii="Arial" w:hAnsi="Arial" w:cs="Arial"/>
          <w:color w:val="212121"/>
          <w:shd w:val="clear" w:color="auto" w:fill="FFFFFF"/>
        </w:rPr>
        <w:t xml:space="preserve">Also, see Fungal infections in </w:t>
      </w:r>
      <w:r w:rsidR="004830D9">
        <w:rPr>
          <w:rFonts w:ascii="Arial" w:hAnsi="Arial" w:cs="Arial"/>
          <w:color w:val="212121"/>
          <w:shd w:val="clear" w:color="auto" w:fill="FFFFFF"/>
        </w:rPr>
        <w:t>the different areas of</w:t>
      </w:r>
      <w:r w:rsidR="00EF1EE2">
        <w:rPr>
          <w:rFonts w:ascii="Arial" w:hAnsi="Arial" w:cs="Arial"/>
          <w:color w:val="212121"/>
          <w:shd w:val="clear" w:color="auto" w:fill="FFFFFF"/>
        </w:rPr>
        <w:t xml:space="preserve"> the world below.</w:t>
      </w:r>
    </w:p>
    <w:p w14:paraId="5E092531" w14:textId="77777777" w:rsidR="00EF1EE2" w:rsidRPr="00E30576" w:rsidRDefault="00EF1EE2" w:rsidP="00EF1EE2">
      <w:pPr>
        <w:spacing w:after="0" w:line="240" w:lineRule="auto"/>
        <w:contextualSpacing/>
        <w:rPr>
          <w:rFonts w:ascii="Arial" w:hAnsi="Arial" w:cs="Arial"/>
          <w:b/>
          <w:color w:val="262626"/>
          <w:shd w:val="clear" w:color="auto" w:fill="FEFEFE"/>
        </w:rPr>
      </w:pPr>
    </w:p>
    <w:p w14:paraId="3E737886" w14:textId="513CB602" w:rsidR="00557E9F" w:rsidRPr="000E0A3C" w:rsidRDefault="00280D5F" w:rsidP="0008629F">
      <w:pPr>
        <w:spacing w:line="240" w:lineRule="auto"/>
        <w:contextualSpacing/>
        <w:rPr>
          <w:rFonts w:ascii="Arial" w:hAnsi="Arial" w:cs="Arial"/>
          <w:b/>
          <w:color w:val="262626"/>
          <w:shd w:val="clear" w:color="auto" w:fill="FEFEFE"/>
        </w:rPr>
      </w:pPr>
      <w:r w:rsidRPr="000E0A3C">
        <w:rPr>
          <w:rFonts w:ascii="Arial" w:hAnsi="Arial" w:cs="Arial"/>
          <w:b/>
          <w:color w:val="262626"/>
          <w:shd w:val="clear" w:color="auto" w:fill="FEFEFE"/>
        </w:rPr>
        <w:t xml:space="preserve">The </w:t>
      </w:r>
      <w:r w:rsidR="00557E9F" w:rsidRPr="000E0A3C">
        <w:rPr>
          <w:rFonts w:ascii="Arial" w:hAnsi="Arial" w:cs="Arial"/>
          <w:b/>
          <w:color w:val="262626"/>
          <w:shd w:val="clear" w:color="auto" w:fill="FEFEFE"/>
        </w:rPr>
        <w:t>Incidence and Prevalence of Fungal Disease</w:t>
      </w:r>
    </w:p>
    <w:p w14:paraId="6EE38039" w14:textId="77777777" w:rsidR="00A00C46" w:rsidRPr="000E0A3C" w:rsidRDefault="00A00C46" w:rsidP="0008629F">
      <w:pPr>
        <w:spacing w:line="240" w:lineRule="auto"/>
        <w:contextualSpacing/>
        <w:rPr>
          <w:rFonts w:ascii="Arial" w:hAnsi="Arial" w:cs="Arial"/>
          <w:b/>
          <w:color w:val="262626"/>
          <w:shd w:val="clear" w:color="auto" w:fill="FEFEFE"/>
        </w:rPr>
      </w:pPr>
    </w:p>
    <w:p w14:paraId="28BAF8DA" w14:textId="336551F2" w:rsidR="00C40F9E" w:rsidRPr="000E0A3C" w:rsidRDefault="00B24F76" w:rsidP="0008629F">
      <w:pPr>
        <w:spacing w:line="240" w:lineRule="auto"/>
        <w:contextualSpacing/>
        <w:rPr>
          <w:rFonts w:ascii="Arial" w:hAnsi="Arial" w:cs="Arial"/>
          <w:color w:val="262626"/>
          <w:shd w:val="clear" w:color="auto" w:fill="FEFEFE"/>
        </w:rPr>
      </w:pPr>
      <w:r w:rsidRPr="009E0451">
        <w:rPr>
          <w:rFonts w:ascii="Arial" w:hAnsi="Arial" w:cs="Arial"/>
          <w:shd w:val="clear" w:color="auto" w:fill="FEFEFE"/>
        </w:rPr>
        <w:t>Fungal infections can be fatal</w:t>
      </w:r>
      <w:r w:rsidR="00345199">
        <w:rPr>
          <w:rFonts w:ascii="Arial" w:hAnsi="Arial" w:cs="Arial"/>
          <w:shd w:val="clear" w:color="auto" w:fill="FEFEFE"/>
        </w:rPr>
        <w:t>,</w:t>
      </w:r>
      <w:r w:rsidRPr="009E0451">
        <w:rPr>
          <w:rFonts w:ascii="Arial" w:hAnsi="Arial" w:cs="Arial"/>
          <w:shd w:val="clear" w:color="auto" w:fill="FEFEFE"/>
        </w:rPr>
        <w:t xml:space="preserve"> and updated estimates suggest an annual incidence of 6</w:t>
      </w:r>
      <w:r w:rsidR="00E010C7">
        <w:rPr>
          <w:rFonts w:ascii="Arial" w:hAnsi="Arial" w:cs="Arial"/>
          <w:shd w:val="clear" w:color="auto" w:fill="FEFEFE"/>
        </w:rPr>
        <w:t>.</w:t>
      </w:r>
      <w:r w:rsidRPr="009E0451">
        <w:rPr>
          <w:rFonts w:ascii="Arial" w:hAnsi="Arial" w:cs="Arial"/>
          <w:shd w:val="clear" w:color="auto" w:fill="FEFEFE"/>
        </w:rPr>
        <w:t>5 million invasive fungal infections and 3</w:t>
      </w:r>
      <w:r w:rsidR="00E010C7">
        <w:rPr>
          <w:rFonts w:ascii="Arial" w:hAnsi="Arial" w:cs="Arial"/>
          <w:shd w:val="clear" w:color="auto" w:fill="FEFEFE"/>
        </w:rPr>
        <w:t>.</w:t>
      </w:r>
      <w:r w:rsidRPr="009E0451">
        <w:rPr>
          <w:rFonts w:ascii="Arial" w:hAnsi="Arial" w:cs="Arial"/>
          <w:shd w:val="clear" w:color="auto" w:fill="FEFEFE"/>
        </w:rPr>
        <w:t>8 million deaths, of which about 2</w:t>
      </w:r>
      <w:r w:rsidR="00E010C7">
        <w:rPr>
          <w:rFonts w:ascii="Arial" w:hAnsi="Arial" w:cs="Arial"/>
          <w:shd w:val="clear" w:color="auto" w:fill="FEFEFE"/>
        </w:rPr>
        <w:t>.</w:t>
      </w:r>
      <w:r w:rsidRPr="009E0451">
        <w:rPr>
          <w:rFonts w:ascii="Arial" w:hAnsi="Arial" w:cs="Arial"/>
          <w:shd w:val="clear" w:color="auto" w:fill="FEFEFE"/>
        </w:rPr>
        <w:t>5 million (</w:t>
      </w:r>
      <w:r w:rsidR="00521EC4">
        <w:rPr>
          <w:rFonts w:ascii="Arial" w:hAnsi="Arial" w:cs="Arial"/>
          <w:shd w:val="clear" w:color="auto" w:fill="FEFEFE"/>
        </w:rPr>
        <w:t>~</w:t>
      </w:r>
      <w:r w:rsidRPr="009E0451">
        <w:rPr>
          <w:rFonts w:ascii="Arial" w:hAnsi="Arial" w:cs="Arial"/>
          <w:shd w:val="clear" w:color="auto" w:fill="FEFEFE"/>
        </w:rPr>
        <w:t>68%; range 35-90</w:t>
      </w:r>
      <w:r w:rsidR="00CD3933">
        <w:rPr>
          <w:rFonts w:ascii="Arial" w:hAnsi="Arial" w:cs="Arial"/>
          <w:shd w:val="clear" w:color="auto" w:fill="FEFEFE"/>
        </w:rPr>
        <w:t>%</w:t>
      </w:r>
      <w:r w:rsidRPr="009E0451">
        <w:rPr>
          <w:rFonts w:ascii="Arial" w:hAnsi="Arial" w:cs="Arial"/>
          <w:shd w:val="clear" w:color="auto" w:fill="FEFEFE"/>
        </w:rPr>
        <w:t>) were directly attributable to these infections. (11)</w:t>
      </w:r>
      <w:r w:rsidR="005E4341" w:rsidRPr="009E0451">
        <w:rPr>
          <w:rFonts w:ascii="Arial" w:hAnsi="Arial" w:cs="Arial"/>
          <w:shd w:val="clear" w:color="auto" w:fill="FEFEFE"/>
        </w:rPr>
        <w:t xml:space="preserve"> </w:t>
      </w:r>
      <w:r w:rsidR="002A4F95" w:rsidRPr="000E0A3C">
        <w:rPr>
          <w:rFonts w:ascii="Arial" w:hAnsi="Arial" w:cs="Arial"/>
          <w:color w:val="262626"/>
          <w:shd w:val="clear" w:color="auto" w:fill="FEFEFE"/>
        </w:rPr>
        <w:t>The global fungal infection burden</w:t>
      </w:r>
      <w:r w:rsidR="005E4341" w:rsidRPr="000E0A3C">
        <w:rPr>
          <w:rFonts w:ascii="Arial" w:hAnsi="Arial" w:cs="Arial"/>
          <w:color w:val="262626"/>
          <w:shd w:val="clear" w:color="auto" w:fill="FEFEFE"/>
        </w:rPr>
        <w:t xml:space="preserve"> is a high total </w:t>
      </w:r>
      <w:r w:rsidR="00443BD0">
        <w:rPr>
          <w:rFonts w:ascii="Arial" w:hAnsi="Arial" w:cs="Arial"/>
          <w:color w:val="262626"/>
          <w:shd w:val="clear" w:color="auto" w:fill="FEFEFE"/>
        </w:rPr>
        <w:t xml:space="preserve">that </w:t>
      </w:r>
      <w:r w:rsidR="005E4341" w:rsidRPr="000E0A3C">
        <w:rPr>
          <w:rFonts w:ascii="Arial" w:hAnsi="Arial" w:cs="Arial"/>
          <w:color w:val="262626"/>
          <w:shd w:val="clear" w:color="auto" w:fill="FEFEFE"/>
        </w:rPr>
        <w:t xml:space="preserve">is greater than the number of people who die from malaria, more than double the number of women who die from breast </w:t>
      </w:r>
      <w:r w:rsidR="00A96FFC" w:rsidRPr="000E0A3C">
        <w:rPr>
          <w:rFonts w:ascii="Arial" w:hAnsi="Arial" w:cs="Arial"/>
          <w:color w:val="262626"/>
          <w:shd w:val="clear" w:color="auto" w:fill="FEFEFE"/>
        </w:rPr>
        <w:t>cancer</w:t>
      </w:r>
      <w:r w:rsidR="00443BD0">
        <w:rPr>
          <w:rFonts w:ascii="Arial" w:hAnsi="Arial" w:cs="Arial"/>
          <w:color w:val="262626"/>
          <w:shd w:val="clear" w:color="auto" w:fill="FEFEFE"/>
        </w:rPr>
        <w:t>,</w:t>
      </w:r>
      <w:r w:rsidR="005E4341" w:rsidRPr="000E0A3C">
        <w:rPr>
          <w:rFonts w:ascii="Arial" w:hAnsi="Arial" w:cs="Arial"/>
          <w:color w:val="262626"/>
          <w:shd w:val="clear" w:color="auto" w:fill="FEFEFE"/>
        </w:rPr>
        <w:t xml:space="preserve"> and about equal to the number who die from tuberculosis, or HIV, each year. (</w:t>
      </w:r>
      <w:r w:rsidR="00547FBF" w:rsidRPr="000E0A3C">
        <w:rPr>
          <w:rFonts w:ascii="Arial" w:hAnsi="Arial" w:cs="Arial"/>
          <w:color w:val="262626"/>
          <w:shd w:val="clear" w:color="auto" w:fill="FEFEFE"/>
        </w:rPr>
        <w:t>9</w:t>
      </w:r>
      <w:r w:rsidR="002A4F95" w:rsidRPr="000E0A3C">
        <w:rPr>
          <w:rFonts w:ascii="Arial" w:hAnsi="Arial" w:cs="Arial"/>
          <w:color w:val="262626"/>
          <w:shd w:val="clear" w:color="auto" w:fill="FEFEFE"/>
        </w:rPr>
        <w:t>)</w:t>
      </w:r>
    </w:p>
    <w:p w14:paraId="27E99DA3" w14:textId="77777777" w:rsidR="002A4F95" w:rsidRPr="000E0A3C" w:rsidRDefault="002A4F95" w:rsidP="0008629F">
      <w:pPr>
        <w:spacing w:line="240" w:lineRule="auto"/>
        <w:contextualSpacing/>
        <w:rPr>
          <w:rFonts w:ascii="Arial" w:hAnsi="Arial" w:cs="Arial"/>
          <w:color w:val="262626"/>
          <w:shd w:val="clear" w:color="auto" w:fill="FEFEFE"/>
        </w:rPr>
      </w:pPr>
    </w:p>
    <w:p w14:paraId="1C85A860" w14:textId="3430E75E" w:rsidR="00B8366A" w:rsidRDefault="005E4341" w:rsidP="0008629F">
      <w:pPr>
        <w:spacing w:line="240" w:lineRule="auto"/>
        <w:contextualSpacing/>
        <w:rPr>
          <w:rFonts w:ascii="Arial" w:hAnsi="Arial" w:cs="Arial"/>
          <w:color w:val="262626"/>
          <w:shd w:val="clear" w:color="auto" w:fill="FEFEFE"/>
        </w:rPr>
      </w:pPr>
      <w:r w:rsidRPr="000E0A3C">
        <w:rPr>
          <w:rFonts w:ascii="Arial" w:hAnsi="Arial" w:cs="Arial"/>
          <w:color w:val="262626"/>
          <w:shd w:val="clear" w:color="auto" w:fill="FEFEFE"/>
        </w:rPr>
        <w:t xml:space="preserve">Not all </w:t>
      </w:r>
      <w:r w:rsidR="00C40F9E" w:rsidRPr="000E0A3C">
        <w:rPr>
          <w:rFonts w:ascii="Arial" w:hAnsi="Arial" w:cs="Arial"/>
          <w:color w:val="262626"/>
          <w:shd w:val="clear" w:color="auto" w:fill="FEFEFE"/>
        </w:rPr>
        <w:t xml:space="preserve">fungal </w:t>
      </w:r>
      <w:r w:rsidRPr="000E0A3C">
        <w:rPr>
          <w:rFonts w:ascii="Arial" w:hAnsi="Arial" w:cs="Arial"/>
          <w:color w:val="262626"/>
          <w:shd w:val="clear" w:color="auto" w:fill="FEFEFE"/>
        </w:rPr>
        <w:t xml:space="preserve">infections are </w:t>
      </w:r>
      <w:r w:rsidR="00A2529F" w:rsidRPr="000E0A3C">
        <w:rPr>
          <w:rFonts w:ascii="Arial" w:hAnsi="Arial" w:cs="Arial"/>
          <w:color w:val="262626"/>
          <w:shd w:val="clear" w:color="auto" w:fill="FEFEFE"/>
        </w:rPr>
        <w:t>fatal,</w:t>
      </w:r>
      <w:r w:rsidR="00557E9F" w:rsidRPr="000E0A3C">
        <w:rPr>
          <w:rFonts w:ascii="Arial" w:hAnsi="Arial" w:cs="Arial"/>
          <w:color w:val="262626"/>
          <w:shd w:val="clear" w:color="auto" w:fill="FEFEFE"/>
        </w:rPr>
        <w:t xml:space="preserve"> and they range </w:t>
      </w:r>
      <w:r w:rsidR="00ED69DA">
        <w:rPr>
          <w:rFonts w:ascii="Arial" w:hAnsi="Arial" w:cs="Arial"/>
          <w:color w:val="262626"/>
          <w:shd w:val="clear" w:color="auto" w:fill="FEFEFE"/>
        </w:rPr>
        <w:t>significantly</w:t>
      </w:r>
      <w:r w:rsidR="00557E9F" w:rsidRPr="000E0A3C">
        <w:rPr>
          <w:rFonts w:ascii="Arial" w:hAnsi="Arial" w:cs="Arial"/>
          <w:color w:val="262626"/>
          <w:shd w:val="clear" w:color="auto" w:fill="FEFEFE"/>
        </w:rPr>
        <w:t xml:space="preserve"> in severity</w:t>
      </w:r>
      <w:r w:rsidRPr="000E0A3C">
        <w:rPr>
          <w:rFonts w:ascii="Arial" w:hAnsi="Arial" w:cs="Arial"/>
          <w:color w:val="262626"/>
          <w:shd w:val="clear" w:color="auto" w:fill="FEFEFE"/>
        </w:rPr>
        <w:t xml:space="preserve">. Treatable </w:t>
      </w:r>
      <w:r w:rsidR="00C40F9E" w:rsidRPr="000E0A3C">
        <w:rPr>
          <w:rFonts w:ascii="Arial" w:hAnsi="Arial" w:cs="Arial"/>
          <w:color w:val="262626"/>
          <w:shd w:val="clear" w:color="auto" w:fill="FEFEFE"/>
        </w:rPr>
        <w:t xml:space="preserve">fungal </w:t>
      </w:r>
      <w:r w:rsidR="002A4F95" w:rsidRPr="000E0A3C">
        <w:rPr>
          <w:rFonts w:ascii="Arial" w:hAnsi="Arial" w:cs="Arial"/>
          <w:color w:val="262626"/>
          <w:shd w:val="clear" w:color="auto" w:fill="FEFEFE"/>
        </w:rPr>
        <w:t xml:space="preserve">skin infections, </w:t>
      </w:r>
      <w:r w:rsidR="00CA33F9" w:rsidRPr="000E0A3C">
        <w:rPr>
          <w:rFonts w:ascii="Arial" w:hAnsi="Arial" w:cs="Arial"/>
          <w:color w:val="262626"/>
          <w:shd w:val="clear" w:color="auto" w:fill="FEFEFE"/>
        </w:rPr>
        <w:t>dermatophytos</w:t>
      </w:r>
      <w:r w:rsidR="00CA33F9">
        <w:rPr>
          <w:rFonts w:ascii="Arial" w:hAnsi="Arial" w:cs="Arial"/>
          <w:color w:val="262626"/>
          <w:shd w:val="clear" w:color="auto" w:fill="FEFEFE"/>
        </w:rPr>
        <w:t>i</w:t>
      </w:r>
      <w:r w:rsidR="00CA33F9" w:rsidRPr="000E0A3C">
        <w:rPr>
          <w:rFonts w:ascii="Arial" w:hAnsi="Arial" w:cs="Arial"/>
          <w:color w:val="262626"/>
          <w:shd w:val="clear" w:color="auto" w:fill="FEFEFE"/>
        </w:rPr>
        <w:t>s</w:t>
      </w:r>
      <w:r w:rsidRPr="000E0A3C">
        <w:rPr>
          <w:rFonts w:ascii="Arial" w:hAnsi="Arial" w:cs="Arial"/>
          <w:color w:val="262626"/>
          <w:shd w:val="clear" w:color="auto" w:fill="FEFEFE"/>
        </w:rPr>
        <w:t xml:space="preserve">, </w:t>
      </w:r>
      <w:r w:rsidR="0014448D">
        <w:rPr>
          <w:rFonts w:ascii="Arial" w:hAnsi="Arial" w:cs="Arial"/>
          <w:color w:val="262626"/>
          <w:shd w:val="clear" w:color="auto" w:fill="FEFEFE"/>
        </w:rPr>
        <w:t>are</w:t>
      </w:r>
      <w:r w:rsidRPr="000E0A3C">
        <w:rPr>
          <w:rFonts w:ascii="Arial" w:hAnsi="Arial" w:cs="Arial"/>
          <w:color w:val="262626"/>
          <w:shd w:val="clear" w:color="auto" w:fill="FEFEFE"/>
        </w:rPr>
        <w:t xml:space="preserve"> considered the most common fungal infection of all, affecting as many as 1-2 billion people</w:t>
      </w:r>
      <w:r w:rsidR="001100E9" w:rsidRPr="000E0A3C">
        <w:rPr>
          <w:rFonts w:ascii="Arial" w:hAnsi="Arial" w:cs="Arial"/>
          <w:color w:val="262626"/>
          <w:shd w:val="clear" w:color="auto" w:fill="FEFEFE"/>
        </w:rPr>
        <w:t xml:space="preserve"> (about 20-25% of our current world population)</w:t>
      </w:r>
      <w:r w:rsidR="00557E9F" w:rsidRPr="000E0A3C">
        <w:rPr>
          <w:rFonts w:ascii="Arial" w:hAnsi="Arial" w:cs="Arial"/>
          <w:color w:val="262626"/>
          <w:shd w:val="clear" w:color="auto" w:fill="FEFEFE"/>
        </w:rPr>
        <w:t xml:space="preserve">, </w:t>
      </w:r>
      <w:r w:rsidR="00E840D4">
        <w:rPr>
          <w:rFonts w:ascii="Arial" w:hAnsi="Arial" w:cs="Arial"/>
          <w:color w:val="262626"/>
          <w:shd w:val="clear" w:color="auto" w:fill="FEFEFE"/>
        </w:rPr>
        <w:t>resulting</w:t>
      </w:r>
      <w:r w:rsidRPr="000E0A3C">
        <w:rPr>
          <w:rFonts w:ascii="Arial" w:hAnsi="Arial" w:cs="Arial"/>
          <w:color w:val="262626"/>
          <w:shd w:val="clear" w:color="auto" w:fill="FEFEFE"/>
        </w:rPr>
        <w:t xml:space="preserve"> in </w:t>
      </w:r>
      <w:r w:rsidR="0058781C" w:rsidRPr="000E0A3C">
        <w:rPr>
          <w:rFonts w:ascii="Arial" w:hAnsi="Arial" w:cs="Arial"/>
          <w:color w:val="262626"/>
          <w:shd w:val="clear" w:color="auto" w:fill="FEFEFE"/>
        </w:rPr>
        <w:t>generally mild</w:t>
      </w:r>
      <w:r w:rsidR="00B32230">
        <w:rPr>
          <w:rFonts w:ascii="Arial" w:hAnsi="Arial" w:cs="Arial"/>
          <w:color w:val="262626"/>
          <w:shd w:val="clear" w:color="auto" w:fill="FEFEFE"/>
        </w:rPr>
        <w:t xml:space="preserve">, </w:t>
      </w:r>
      <w:r w:rsidR="0014448D">
        <w:rPr>
          <w:rFonts w:ascii="Arial" w:hAnsi="Arial" w:cs="Arial"/>
          <w:color w:val="262626"/>
          <w:shd w:val="clear" w:color="auto" w:fill="FEFEFE"/>
        </w:rPr>
        <w:t>more</w:t>
      </w:r>
      <w:r w:rsidR="0058781C" w:rsidRPr="000E0A3C">
        <w:rPr>
          <w:rFonts w:ascii="Arial" w:hAnsi="Arial" w:cs="Arial"/>
          <w:color w:val="262626"/>
          <w:shd w:val="clear" w:color="auto" w:fill="FEFEFE"/>
        </w:rPr>
        <w:t xml:space="preserve"> superficial conditions like </w:t>
      </w:r>
      <w:r w:rsidRPr="000E0A3C">
        <w:rPr>
          <w:rFonts w:ascii="Arial" w:hAnsi="Arial" w:cs="Arial"/>
          <w:color w:val="262626"/>
          <w:shd w:val="clear" w:color="auto" w:fill="FEFEFE"/>
        </w:rPr>
        <w:t xml:space="preserve">ringworm, </w:t>
      </w:r>
      <w:r w:rsidR="00D44F22">
        <w:rPr>
          <w:rFonts w:ascii="Arial" w:hAnsi="Arial" w:cs="Arial"/>
          <w:color w:val="262626"/>
          <w:shd w:val="clear" w:color="auto" w:fill="FEFEFE"/>
        </w:rPr>
        <w:t>skin</w:t>
      </w:r>
      <w:r w:rsidR="00557E9F" w:rsidRPr="000E0A3C">
        <w:rPr>
          <w:rFonts w:ascii="Arial" w:hAnsi="Arial" w:cs="Arial"/>
          <w:color w:val="262626"/>
          <w:shd w:val="clear" w:color="auto" w:fill="FEFEFE"/>
        </w:rPr>
        <w:t>, hair</w:t>
      </w:r>
      <w:r w:rsidR="00D44F22">
        <w:rPr>
          <w:rFonts w:ascii="Arial" w:hAnsi="Arial" w:cs="Arial"/>
          <w:color w:val="262626"/>
          <w:shd w:val="clear" w:color="auto" w:fill="FEFEFE"/>
        </w:rPr>
        <w:t>,</w:t>
      </w:r>
      <w:r w:rsidR="0058781C" w:rsidRPr="000E0A3C">
        <w:rPr>
          <w:rFonts w:ascii="Arial" w:hAnsi="Arial" w:cs="Arial"/>
          <w:color w:val="262626"/>
          <w:shd w:val="clear" w:color="auto" w:fill="FEFEFE"/>
        </w:rPr>
        <w:t xml:space="preserve"> and nail infections</w:t>
      </w:r>
      <w:r w:rsidR="008E0B42">
        <w:rPr>
          <w:rFonts w:ascii="Arial" w:hAnsi="Arial" w:cs="Arial"/>
          <w:color w:val="262626"/>
          <w:shd w:val="clear" w:color="auto" w:fill="FEFEFE"/>
        </w:rPr>
        <w:t>. However,</w:t>
      </w:r>
      <w:r w:rsidR="0058781C" w:rsidRPr="000E0A3C">
        <w:rPr>
          <w:rFonts w:ascii="Arial" w:hAnsi="Arial" w:cs="Arial"/>
          <w:color w:val="262626"/>
          <w:shd w:val="clear" w:color="auto" w:fill="FEFEFE"/>
        </w:rPr>
        <w:t xml:space="preserve"> they occasionally become invasive</w:t>
      </w:r>
      <w:r w:rsidR="00557E9F" w:rsidRPr="000E0A3C">
        <w:rPr>
          <w:rFonts w:ascii="Arial" w:hAnsi="Arial" w:cs="Arial"/>
          <w:color w:val="262626"/>
          <w:shd w:val="clear" w:color="auto" w:fill="FEFEFE"/>
        </w:rPr>
        <w:t xml:space="preserve"> and severe</w:t>
      </w:r>
      <w:r w:rsidR="0058781C" w:rsidRPr="000E0A3C">
        <w:rPr>
          <w:rFonts w:ascii="Arial" w:hAnsi="Arial" w:cs="Arial"/>
          <w:color w:val="262626"/>
          <w:shd w:val="clear" w:color="auto" w:fill="FEFEFE"/>
        </w:rPr>
        <w:t>.</w:t>
      </w:r>
      <w:r w:rsidR="001100E9" w:rsidRPr="000E0A3C">
        <w:rPr>
          <w:rFonts w:ascii="Arial" w:hAnsi="Arial" w:cs="Arial"/>
          <w:color w:val="262626"/>
          <w:shd w:val="clear" w:color="auto" w:fill="FEFEFE"/>
        </w:rPr>
        <w:t xml:space="preserve"> (1</w:t>
      </w:r>
      <w:r w:rsidR="00547FBF" w:rsidRPr="000E0A3C">
        <w:rPr>
          <w:rFonts w:ascii="Arial" w:hAnsi="Arial" w:cs="Arial"/>
          <w:color w:val="262626"/>
          <w:shd w:val="clear" w:color="auto" w:fill="FEFEFE"/>
        </w:rPr>
        <w:t>2</w:t>
      </w:r>
      <w:r w:rsidR="001100E9" w:rsidRPr="000E0A3C">
        <w:rPr>
          <w:rFonts w:ascii="Arial" w:hAnsi="Arial" w:cs="Arial"/>
          <w:color w:val="262626"/>
          <w:shd w:val="clear" w:color="auto" w:fill="FEFEFE"/>
        </w:rPr>
        <w:t xml:space="preserve">) </w:t>
      </w:r>
    </w:p>
    <w:p w14:paraId="62C0F948" w14:textId="77777777" w:rsidR="00B8366A" w:rsidRDefault="00B8366A" w:rsidP="0008629F">
      <w:pPr>
        <w:spacing w:line="240" w:lineRule="auto"/>
        <w:contextualSpacing/>
        <w:rPr>
          <w:rFonts w:ascii="Arial" w:hAnsi="Arial" w:cs="Arial"/>
          <w:color w:val="262626"/>
          <w:shd w:val="clear" w:color="auto" w:fill="FEFEFE"/>
        </w:rPr>
      </w:pPr>
    </w:p>
    <w:p w14:paraId="3DBB3BA7" w14:textId="293141FB" w:rsidR="00B8366A" w:rsidRDefault="001A5381" w:rsidP="0008629F">
      <w:pPr>
        <w:spacing w:line="240" w:lineRule="auto"/>
        <w:contextualSpacing/>
        <w:rPr>
          <w:rFonts w:ascii="Arial" w:hAnsi="Arial" w:cs="Arial"/>
          <w:color w:val="262626"/>
          <w:shd w:val="clear" w:color="auto" w:fill="FEFEFE"/>
        </w:rPr>
      </w:pPr>
      <w:r w:rsidRPr="000E0A3C">
        <w:rPr>
          <w:rFonts w:ascii="Arial" w:hAnsi="Arial" w:cs="Arial"/>
          <w:i/>
          <w:color w:val="262626"/>
          <w:shd w:val="clear" w:color="auto" w:fill="FEFEFE"/>
        </w:rPr>
        <w:t>Aspergillus species</w:t>
      </w:r>
      <w:r w:rsidRPr="000E0A3C">
        <w:rPr>
          <w:rFonts w:ascii="Arial" w:hAnsi="Arial" w:cs="Arial"/>
          <w:color w:val="262626"/>
          <w:shd w:val="clear" w:color="auto" w:fill="FEFEFE"/>
        </w:rPr>
        <w:t xml:space="preserve"> account for </w:t>
      </w:r>
      <w:r w:rsidR="0083325C">
        <w:rPr>
          <w:rFonts w:ascii="Arial" w:hAnsi="Arial" w:cs="Arial"/>
          <w:color w:val="262626"/>
          <w:shd w:val="clear" w:color="auto" w:fill="FEFEFE"/>
        </w:rPr>
        <w:t>~</w:t>
      </w:r>
      <w:r w:rsidRPr="000E0A3C">
        <w:rPr>
          <w:rFonts w:ascii="Arial" w:hAnsi="Arial" w:cs="Arial"/>
          <w:color w:val="262626"/>
          <w:shd w:val="clear" w:color="auto" w:fill="FEFEFE"/>
        </w:rPr>
        <w:t xml:space="preserve">3,000,000 severe chronic pulmonary infections, ~750,000 cases of </w:t>
      </w:r>
      <w:r w:rsidR="00F91145">
        <w:rPr>
          <w:rFonts w:ascii="Arial" w:hAnsi="Arial" w:cs="Arial"/>
          <w:color w:val="262626"/>
          <w:shd w:val="clear" w:color="auto" w:fill="FEFEFE"/>
        </w:rPr>
        <w:t>life-threatening</w:t>
      </w:r>
      <w:r w:rsidR="00557E9F" w:rsidRPr="000E0A3C">
        <w:rPr>
          <w:rFonts w:ascii="Arial" w:hAnsi="Arial" w:cs="Arial"/>
          <w:color w:val="262626"/>
          <w:shd w:val="clear" w:color="auto" w:fill="FEFEFE"/>
        </w:rPr>
        <w:t xml:space="preserve"> </w:t>
      </w:r>
      <w:r w:rsidRPr="000E0A3C">
        <w:rPr>
          <w:rFonts w:ascii="Arial" w:hAnsi="Arial" w:cs="Arial"/>
          <w:color w:val="262626"/>
          <w:shd w:val="clear" w:color="auto" w:fill="FEFEFE"/>
        </w:rPr>
        <w:t>invasive aspergillosis, and ~4,800,000 cases of allergic bronchopulmonary aspergillosis</w:t>
      </w:r>
      <w:r w:rsidR="008A44BD">
        <w:rPr>
          <w:rFonts w:ascii="Arial" w:hAnsi="Arial" w:cs="Arial"/>
          <w:color w:val="262626"/>
          <w:shd w:val="clear" w:color="auto" w:fill="FEFEFE"/>
        </w:rPr>
        <w:t>.</w:t>
      </w:r>
      <w:r w:rsidRPr="000E0A3C">
        <w:rPr>
          <w:rFonts w:ascii="Arial" w:hAnsi="Arial" w:cs="Arial"/>
          <w:color w:val="262626"/>
          <w:shd w:val="clear" w:color="auto" w:fill="FEFEFE"/>
        </w:rPr>
        <w:t xml:space="preserve">  </w:t>
      </w:r>
      <w:r w:rsidRPr="000E0A3C">
        <w:rPr>
          <w:rFonts w:ascii="Arial" w:hAnsi="Arial" w:cs="Arial"/>
          <w:i/>
          <w:color w:val="262626"/>
          <w:shd w:val="clear" w:color="auto" w:fill="FEFEFE"/>
        </w:rPr>
        <w:t>Aspergillus species</w:t>
      </w:r>
      <w:r w:rsidRPr="000E0A3C">
        <w:rPr>
          <w:rFonts w:ascii="Arial" w:hAnsi="Arial" w:cs="Arial"/>
          <w:color w:val="262626"/>
          <w:shd w:val="clear" w:color="auto" w:fill="FEFEFE"/>
        </w:rPr>
        <w:t xml:space="preserve"> </w:t>
      </w:r>
      <w:r w:rsidR="00EA1209">
        <w:rPr>
          <w:rFonts w:ascii="Arial" w:hAnsi="Arial" w:cs="Arial"/>
          <w:color w:val="262626"/>
          <w:shd w:val="clear" w:color="auto" w:fill="FEFEFE"/>
        </w:rPr>
        <w:t>are also involved in mycotoxin production and food poisoning, producing the powerful toxin</w:t>
      </w:r>
      <w:r w:rsidR="00557E9F" w:rsidRPr="000E0A3C">
        <w:rPr>
          <w:rFonts w:ascii="Arial" w:hAnsi="Arial" w:cs="Arial"/>
          <w:color w:val="262626"/>
          <w:shd w:val="clear" w:color="auto" w:fill="FEFEFE"/>
        </w:rPr>
        <w:t xml:space="preserve"> aflatoxin</w:t>
      </w:r>
      <w:r w:rsidRPr="000E0A3C">
        <w:rPr>
          <w:rFonts w:ascii="Arial" w:hAnsi="Arial" w:cs="Arial"/>
          <w:color w:val="262626"/>
          <w:shd w:val="clear" w:color="auto" w:fill="FEFEFE"/>
        </w:rPr>
        <w:t xml:space="preserve">. </w:t>
      </w:r>
      <w:r w:rsidR="008A44BD">
        <w:rPr>
          <w:rFonts w:ascii="Arial" w:hAnsi="Arial" w:cs="Arial"/>
          <w:color w:val="262626"/>
          <w:shd w:val="clear" w:color="auto" w:fill="FEFEFE"/>
        </w:rPr>
        <w:t>(</w:t>
      </w:r>
      <w:r w:rsidR="00C01578">
        <w:rPr>
          <w:rFonts w:ascii="Arial" w:hAnsi="Arial" w:cs="Arial"/>
          <w:color w:val="262626"/>
          <w:shd w:val="clear" w:color="auto" w:fill="FEFEFE"/>
        </w:rPr>
        <w:t>9</w:t>
      </w:r>
      <w:r w:rsidR="00FE4972">
        <w:rPr>
          <w:rFonts w:ascii="Arial" w:hAnsi="Arial" w:cs="Arial"/>
          <w:color w:val="262626"/>
          <w:shd w:val="clear" w:color="auto" w:fill="FEFEFE"/>
        </w:rPr>
        <w:t>)</w:t>
      </w:r>
    </w:p>
    <w:p w14:paraId="4F6537E1" w14:textId="77777777" w:rsidR="00B8366A" w:rsidRDefault="00B8366A" w:rsidP="0008629F">
      <w:pPr>
        <w:spacing w:line="240" w:lineRule="auto"/>
        <w:contextualSpacing/>
        <w:rPr>
          <w:rFonts w:ascii="Arial" w:hAnsi="Arial" w:cs="Arial"/>
          <w:color w:val="262626"/>
          <w:shd w:val="clear" w:color="auto" w:fill="FEFEFE"/>
        </w:rPr>
      </w:pPr>
    </w:p>
    <w:p w14:paraId="28450997" w14:textId="7D524D3B" w:rsidR="002A4F95" w:rsidRPr="000E0A3C" w:rsidRDefault="001A5381" w:rsidP="0008629F">
      <w:pPr>
        <w:spacing w:line="240" w:lineRule="auto"/>
        <w:contextualSpacing/>
        <w:rPr>
          <w:rFonts w:ascii="Arial" w:hAnsi="Arial" w:cs="Arial"/>
          <w:color w:val="262626"/>
          <w:shd w:val="clear" w:color="auto" w:fill="FEFEFE"/>
        </w:rPr>
      </w:pPr>
      <w:r w:rsidRPr="000E0A3C">
        <w:rPr>
          <w:rFonts w:ascii="Arial" w:hAnsi="Arial" w:cs="Arial"/>
          <w:i/>
          <w:color w:val="262626"/>
          <w:shd w:val="clear" w:color="auto" w:fill="FEFEFE"/>
        </w:rPr>
        <w:t>Candida species</w:t>
      </w:r>
      <w:r w:rsidRPr="000E0A3C">
        <w:rPr>
          <w:rFonts w:ascii="Arial" w:hAnsi="Arial" w:cs="Arial"/>
          <w:color w:val="262626"/>
          <w:shd w:val="clear" w:color="auto" w:fill="FEFEFE"/>
        </w:rPr>
        <w:t xml:space="preserve"> </w:t>
      </w:r>
      <w:r w:rsidR="0060361C">
        <w:rPr>
          <w:rFonts w:ascii="Arial" w:hAnsi="Arial" w:cs="Arial"/>
          <w:color w:val="262626"/>
          <w:shd w:val="clear" w:color="auto" w:fill="FEFEFE"/>
        </w:rPr>
        <w:t>also cause numerous fungal infections worldwide</w:t>
      </w:r>
      <w:r w:rsidRPr="000E0A3C">
        <w:rPr>
          <w:rFonts w:ascii="Arial" w:hAnsi="Arial" w:cs="Arial"/>
          <w:color w:val="262626"/>
          <w:shd w:val="clear" w:color="auto" w:fill="FEFEFE"/>
        </w:rPr>
        <w:t xml:space="preserve">, </w:t>
      </w:r>
      <w:r w:rsidR="00557E9F" w:rsidRPr="000E0A3C">
        <w:rPr>
          <w:rFonts w:ascii="Arial" w:hAnsi="Arial" w:cs="Arial"/>
          <w:color w:val="262626"/>
          <w:shd w:val="clear" w:color="auto" w:fill="FEFEFE"/>
        </w:rPr>
        <w:t xml:space="preserve">predominantly in </w:t>
      </w:r>
      <w:r w:rsidR="002D4218">
        <w:rPr>
          <w:rFonts w:ascii="Arial" w:hAnsi="Arial" w:cs="Arial"/>
          <w:color w:val="262626"/>
          <w:shd w:val="clear" w:color="auto" w:fill="FEFEFE"/>
        </w:rPr>
        <w:t>i</w:t>
      </w:r>
      <w:r w:rsidR="00557E9F" w:rsidRPr="000E0A3C">
        <w:rPr>
          <w:rFonts w:ascii="Arial" w:hAnsi="Arial" w:cs="Arial"/>
          <w:color w:val="262626"/>
          <w:shd w:val="clear" w:color="auto" w:fill="FEFEFE"/>
        </w:rPr>
        <w:t>mmunocompromised patient</w:t>
      </w:r>
      <w:r w:rsidR="002D4218">
        <w:rPr>
          <w:rFonts w:ascii="Arial" w:hAnsi="Arial" w:cs="Arial"/>
          <w:color w:val="262626"/>
          <w:shd w:val="clear" w:color="auto" w:fill="FEFEFE"/>
        </w:rPr>
        <w:t>s</w:t>
      </w:r>
      <w:r w:rsidR="00557E9F" w:rsidRPr="000E0A3C">
        <w:rPr>
          <w:rFonts w:ascii="Arial" w:hAnsi="Arial" w:cs="Arial"/>
          <w:color w:val="262626"/>
          <w:shd w:val="clear" w:color="auto" w:fill="FEFEFE"/>
        </w:rPr>
        <w:t>.</w:t>
      </w:r>
      <w:r w:rsidR="002A4F95" w:rsidRPr="000E0A3C">
        <w:rPr>
          <w:rFonts w:ascii="Arial" w:hAnsi="Arial" w:cs="Arial"/>
          <w:color w:val="262626"/>
          <w:shd w:val="clear" w:color="auto" w:fill="FEFEFE"/>
        </w:rPr>
        <w:t xml:space="preserve"> </w:t>
      </w:r>
      <w:r w:rsidR="002D1855">
        <w:rPr>
          <w:rFonts w:ascii="Arial" w:hAnsi="Arial" w:cs="Arial"/>
          <w:color w:val="262626"/>
          <w:shd w:val="clear" w:color="auto" w:fill="FEFEFE"/>
        </w:rPr>
        <w:t>Candida species are estimated to colonize 24-70% of people over one year old</w:t>
      </w:r>
      <w:r w:rsidR="002A4F95" w:rsidRPr="000E0A3C">
        <w:rPr>
          <w:rFonts w:ascii="Arial" w:hAnsi="Arial" w:cs="Arial"/>
          <w:color w:val="262626"/>
          <w:shd w:val="clear" w:color="auto" w:fill="FEFEFE"/>
        </w:rPr>
        <w:t>. (</w:t>
      </w:r>
      <w:r w:rsidR="00255ADB">
        <w:rPr>
          <w:rFonts w:ascii="Arial" w:hAnsi="Arial" w:cs="Arial"/>
          <w:color w:val="262626"/>
          <w:shd w:val="clear" w:color="auto" w:fill="FEFEFE"/>
        </w:rPr>
        <w:t>13</w:t>
      </w:r>
      <w:r w:rsidR="002A4F95" w:rsidRPr="000E0A3C">
        <w:rPr>
          <w:rFonts w:ascii="Arial" w:hAnsi="Arial" w:cs="Arial"/>
          <w:color w:val="262626"/>
          <w:shd w:val="clear" w:color="auto" w:fill="FEFEFE"/>
        </w:rPr>
        <w:t xml:space="preserve">) </w:t>
      </w:r>
      <w:r w:rsidR="00FE4972" w:rsidRPr="000E0A3C">
        <w:rPr>
          <w:rFonts w:ascii="Arial" w:hAnsi="Arial" w:cs="Arial"/>
          <w:color w:val="262626"/>
          <w:shd w:val="clear" w:color="auto" w:fill="FEFEFE"/>
        </w:rPr>
        <w:t>Thus,</w:t>
      </w:r>
      <w:r w:rsidR="002A4F95" w:rsidRPr="000E0A3C">
        <w:rPr>
          <w:rFonts w:ascii="Arial" w:hAnsi="Arial" w:cs="Arial"/>
          <w:color w:val="262626"/>
          <w:shd w:val="clear" w:color="auto" w:fill="FEFEFE"/>
        </w:rPr>
        <w:t xml:space="preserve"> at some </w:t>
      </w:r>
      <w:r w:rsidR="002A4F95" w:rsidRPr="000E0A3C">
        <w:rPr>
          <w:rFonts w:ascii="Arial" w:hAnsi="Arial" w:cs="Arial"/>
          <w:color w:val="262626"/>
          <w:shd w:val="clear" w:color="auto" w:fill="FEFEFE"/>
        </w:rPr>
        <w:lastRenderedPageBreak/>
        <w:t xml:space="preserve">time in our lives, </w:t>
      </w:r>
      <w:r w:rsidR="0060361C">
        <w:rPr>
          <w:rFonts w:ascii="Arial" w:hAnsi="Arial" w:cs="Arial"/>
          <w:color w:val="262626"/>
          <w:shd w:val="clear" w:color="auto" w:fill="FEFEFE"/>
        </w:rPr>
        <w:t>we all</w:t>
      </w:r>
      <w:r w:rsidR="002A4F95" w:rsidRPr="000E0A3C">
        <w:rPr>
          <w:rFonts w:ascii="Arial" w:hAnsi="Arial" w:cs="Arial"/>
          <w:color w:val="262626"/>
          <w:shd w:val="clear" w:color="auto" w:fill="FEFEFE"/>
        </w:rPr>
        <w:t xml:space="preserve"> likely have an incidence of colonization with a </w:t>
      </w:r>
      <w:r w:rsidR="002A4F95" w:rsidRPr="000E0A3C">
        <w:rPr>
          <w:rFonts w:ascii="Arial" w:hAnsi="Arial" w:cs="Arial"/>
          <w:i/>
          <w:color w:val="262626"/>
          <w:shd w:val="clear" w:color="auto" w:fill="FEFEFE"/>
        </w:rPr>
        <w:t>C. species</w:t>
      </w:r>
      <w:r w:rsidR="002A4F95" w:rsidRPr="000E0A3C">
        <w:rPr>
          <w:rFonts w:ascii="Arial" w:hAnsi="Arial" w:cs="Arial"/>
          <w:color w:val="262626"/>
          <w:shd w:val="clear" w:color="auto" w:fill="FEFEFE"/>
        </w:rPr>
        <w:t>.</w:t>
      </w:r>
      <w:r w:rsidRPr="000E0A3C">
        <w:rPr>
          <w:rFonts w:ascii="Arial" w:hAnsi="Arial" w:cs="Arial"/>
          <w:color w:val="262626"/>
          <w:shd w:val="clear" w:color="auto" w:fill="FEFEFE"/>
        </w:rPr>
        <w:t xml:space="preserve"> The most prominent member of these </w:t>
      </w:r>
      <w:r w:rsidRPr="000E0A3C">
        <w:rPr>
          <w:rFonts w:ascii="Arial" w:hAnsi="Arial" w:cs="Arial"/>
          <w:i/>
          <w:color w:val="262626"/>
          <w:shd w:val="clear" w:color="auto" w:fill="FEFEFE"/>
        </w:rPr>
        <w:t>Candida species</w:t>
      </w:r>
      <w:r w:rsidRPr="000E0A3C">
        <w:rPr>
          <w:rFonts w:ascii="Arial" w:hAnsi="Arial" w:cs="Arial"/>
          <w:color w:val="262626"/>
          <w:shd w:val="clear" w:color="auto" w:fill="FEFEFE"/>
        </w:rPr>
        <w:t xml:space="preserve"> is </w:t>
      </w:r>
      <w:r w:rsidRPr="000E0A3C">
        <w:rPr>
          <w:rFonts w:ascii="Arial" w:hAnsi="Arial" w:cs="Arial"/>
          <w:i/>
          <w:color w:val="262626"/>
          <w:shd w:val="clear" w:color="auto" w:fill="FEFEFE"/>
        </w:rPr>
        <w:t>Candia albicans</w:t>
      </w:r>
      <w:r w:rsidRPr="000E0A3C">
        <w:rPr>
          <w:rFonts w:ascii="Arial" w:hAnsi="Arial" w:cs="Arial"/>
          <w:color w:val="262626"/>
          <w:shd w:val="clear" w:color="auto" w:fill="FEFEFE"/>
        </w:rPr>
        <w:t>, which</w:t>
      </w:r>
      <w:r w:rsidR="00EA1209">
        <w:rPr>
          <w:rFonts w:ascii="Arial" w:hAnsi="Arial" w:cs="Arial"/>
          <w:color w:val="262626"/>
          <w:shd w:val="clear" w:color="auto" w:fill="FEFEFE"/>
        </w:rPr>
        <w:t>, in addition to causing most of the less severe mucosal infections, also causes ~750,000 cases of serious,</w:t>
      </w:r>
      <w:r w:rsidR="00A71956" w:rsidRPr="000E0A3C">
        <w:rPr>
          <w:rFonts w:ascii="Arial" w:hAnsi="Arial" w:cs="Arial"/>
          <w:color w:val="262626"/>
          <w:shd w:val="clear" w:color="auto" w:fill="FEFEFE"/>
        </w:rPr>
        <w:t xml:space="preserve"> </w:t>
      </w:r>
      <w:r w:rsidR="002A4F95" w:rsidRPr="000E0A3C">
        <w:rPr>
          <w:rFonts w:ascii="Arial" w:hAnsi="Arial" w:cs="Arial"/>
          <w:color w:val="262626"/>
          <w:shd w:val="clear" w:color="auto" w:fill="FEFEFE"/>
        </w:rPr>
        <w:t xml:space="preserve">potentially lethal </w:t>
      </w:r>
      <w:r w:rsidR="00A71956" w:rsidRPr="000E0A3C">
        <w:rPr>
          <w:rFonts w:ascii="Arial" w:hAnsi="Arial" w:cs="Arial"/>
          <w:color w:val="262626"/>
          <w:shd w:val="clear" w:color="auto" w:fill="FEFEFE"/>
        </w:rPr>
        <w:t xml:space="preserve">invasive candidiasis annually. </w:t>
      </w:r>
      <w:r w:rsidR="009E00ED" w:rsidRPr="000E0A3C">
        <w:rPr>
          <w:rFonts w:ascii="Arial" w:hAnsi="Arial" w:cs="Arial"/>
          <w:color w:val="262626"/>
          <w:shd w:val="clear" w:color="auto" w:fill="FEFEFE"/>
        </w:rPr>
        <w:t>(</w:t>
      </w:r>
      <w:r w:rsidR="00547FBF" w:rsidRPr="000E0A3C">
        <w:rPr>
          <w:rFonts w:ascii="Arial" w:hAnsi="Arial" w:cs="Arial"/>
          <w:color w:val="262626"/>
          <w:shd w:val="clear" w:color="auto" w:fill="FEFEFE"/>
        </w:rPr>
        <w:t>1</w:t>
      </w:r>
      <w:r w:rsidR="00255ADB">
        <w:rPr>
          <w:rFonts w:ascii="Arial" w:hAnsi="Arial" w:cs="Arial"/>
          <w:color w:val="262626"/>
          <w:shd w:val="clear" w:color="auto" w:fill="FEFEFE"/>
        </w:rPr>
        <w:t>4</w:t>
      </w:r>
      <w:r w:rsidR="009E00ED" w:rsidRPr="000E0A3C">
        <w:rPr>
          <w:rFonts w:ascii="Arial" w:hAnsi="Arial" w:cs="Arial"/>
          <w:color w:val="262626"/>
          <w:shd w:val="clear" w:color="auto" w:fill="FEFEFE"/>
        </w:rPr>
        <w:t>)</w:t>
      </w:r>
      <w:r w:rsidR="002A4F95" w:rsidRPr="000E0A3C">
        <w:rPr>
          <w:rFonts w:ascii="Arial" w:hAnsi="Arial" w:cs="Arial"/>
          <w:color w:val="262626"/>
          <w:shd w:val="clear" w:color="auto" w:fill="FEFEFE"/>
        </w:rPr>
        <w:t xml:space="preserve">  </w:t>
      </w:r>
    </w:p>
    <w:p w14:paraId="7B8DAF5B" w14:textId="77777777" w:rsidR="002A4F95" w:rsidRPr="000E0A3C" w:rsidRDefault="002A4F95" w:rsidP="0008629F">
      <w:pPr>
        <w:spacing w:line="240" w:lineRule="auto"/>
        <w:contextualSpacing/>
        <w:rPr>
          <w:rFonts w:ascii="Arial" w:hAnsi="Arial" w:cs="Arial"/>
          <w:color w:val="262626"/>
          <w:shd w:val="clear" w:color="auto" w:fill="FEFEFE"/>
        </w:rPr>
      </w:pPr>
    </w:p>
    <w:p w14:paraId="058D3D88" w14:textId="248E9F8F" w:rsidR="002A4F95" w:rsidRPr="000E0A3C" w:rsidRDefault="0077068C" w:rsidP="0008629F">
      <w:pPr>
        <w:spacing w:line="240" w:lineRule="auto"/>
        <w:contextualSpacing/>
        <w:rPr>
          <w:rFonts w:ascii="Arial" w:hAnsi="Arial" w:cs="Arial"/>
          <w:color w:val="262626"/>
          <w:shd w:val="clear" w:color="auto" w:fill="FEFEFE"/>
        </w:rPr>
      </w:pPr>
      <w:r w:rsidRPr="000E0A3C">
        <w:rPr>
          <w:rFonts w:ascii="Arial" w:hAnsi="Arial" w:cs="Arial"/>
          <w:color w:val="262626"/>
          <w:shd w:val="clear" w:color="auto" w:fill="FEFEFE"/>
        </w:rPr>
        <w:t xml:space="preserve">There are more than one </w:t>
      </w:r>
      <w:r w:rsidR="002A4F95" w:rsidRPr="000E0A3C">
        <w:rPr>
          <w:rFonts w:ascii="Arial" w:hAnsi="Arial" w:cs="Arial"/>
          <w:color w:val="262626"/>
          <w:shd w:val="clear" w:color="auto" w:fill="FEFEFE"/>
        </w:rPr>
        <w:t>million cases of cryptococcosis</w:t>
      </w:r>
      <w:r w:rsidR="00EA1209">
        <w:rPr>
          <w:rFonts w:ascii="Arial" w:hAnsi="Arial" w:cs="Arial"/>
          <w:color w:val="262626"/>
          <w:shd w:val="clear" w:color="auto" w:fill="FEFEFE"/>
        </w:rPr>
        <w:t>,</w:t>
      </w:r>
      <w:r w:rsidR="002A4F95" w:rsidRPr="000E0A3C">
        <w:rPr>
          <w:rFonts w:ascii="Arial" w:hAnsi="Arial" w:cs="Arial"/>
          <w:color w:val="262626"/>
          <w:shd w:val="clear" w:color="auto" w:fill="FEFEFE"/>
        </w:rPr>
        <w:t xml:space="preserve"> with </w:t>
      </w:r>
      <w:r w:rsidR="00057D96">
        <w:rPr>
          <w:rFonts w:ascii="Arial" w:hAnsi="Arial" w:cs="Arial"/>
          <w:color w:val="262626"/>
          <w:shd w:val="clear" w:color="auto" w:fill="FEFEFE"/>
        </w:rPr>
        <w:t>~</w:t>
      </w:r>
      <w:r w:rsidR="002A4F95" w:rsidRPr="000E0A3C">
        <w:rPr>
          <w:rFonts w:ascii="Arial" w:hAnsi="Arial" w:cs="Arial"/>
          <w:color w:val="262626"/>
          <w:shd w:val="clear" w:color="auto" w:fill="FEFEFE"/>
        </w:rPr>
        <w:t xml:space="preserve">650,000 deaths annually caused by </w:t>
      </w:r>
      <w:r w:rsidR="002A4F95" w:rsidRPr="000E0A3C">
        <w:rPr>
          <w:rFonts w:ascii="Arial" w:hAnsi="Arial" w:cs="Arial"/>
          <w:i/>
          <w:color w:val="262626"/>
          <w:shd w:val="clear" w:color="auto" w:fill="FEFEFE"/>
        </w:rPr>
        <w:t>Cryptococcus neoformans</w:t>
      </w:r>
      <w:r w:rsidR="002A4F95" w:rsidRPr="000E0A3C">
        <w:rPr>
          <w:rFonts w:ascii="Arial" w:hAnsi="Arial" w:cs="Arial"/>
          <w:color w:val="262626"/>
          <w:shd w:val="clear" w:color="auto" w:fill="FEFEFE"/>
        </w:rPr>
        <w:t xml:space="preserve"> and </w:t>
      </w:r>
      <w:r w:rsidR="002A4F95" w:rsidRPr="000E0A3C">
        <w:rPr>
          <w:rFonts w:ascii="Arial" w:hAnsi="Arial" w:cs="Arial"/>
          <w:i/>
          <w:color w:val="262626"/>
          <w:shd w:val="clear" w:color="auto" w:fill="FEFEFE"/>
        </w:rPr>
        <w:t>Cryptococcus gattii</w:t>
      </w:r>
      <w:r w:rsidR="002A4F95" w:rsidRPr="000E0A3C">
        <w:rPr>
          <w:rFonts w:ascii="Arial" w:hAnsi="Arial" w:cs="Arial"/>
          <w:color w:val="262626"/>
          <w:shd w:val="clear" w:color="auto" w:fill="FEFEFE"/>
        </w:rPr>
        <w:t>. (1</w:t>
      </w:r>
      <w:r w:rsidR="00255ADB">
        <w:rPr>
          <w:rFonts w:ascii="Arial" w:hAnsi="Arial" w:cs="Arial"/>
          <w:color w:val="262626"/>
          <w:shd w:val="clear" w:color="auto" w:fill="FEFEFE"/>
        </w:rPr>
        <w:t>3</w:t>
      </w:r>
      <w:r w:rsidR="002A4F95" w:rsidRPr="000E0A3C">
        <w:rPr>
          <w:rFonts w:ascii="Arial" w:hAnsi="Arial" w:cs="Arial"/>
          <w:color w:val="262626"/>
          <w:shd w:val="clear" w:color="auto" w:fill="FEFEFE"/>
        </w:rPr>
        <w:t xml:space="preserve">) Cryptococcosis is one of the most common fatal fungal infections worldwide, especially in </w:t>
      </w:r>
      <w:r w:rsidR="003340B0">
        <w:rPr>
          <w:rFonts w:ascii="Arial" w:hAnsi="Arial" w:cs="Arial"/>
          <w:color w:val="262626"/>
          <w:shd w:val="clear" w:color="auto" w:fill="FEFEFE"/>
        </w:rPr>
        <w:t>HIV-positive</w:t>
      </w:r>
      <w:r w:rsidR="002A4F95" w:rsidRPr="000E0A3C">
        <w:rPr>
          <w:rFonts w:ascii="Arial" w:hAnsi="Arial" w:cs="Arial"/>
          <w:color w:val="262626"/>
          <w:shd w:val="clear" w:color="auto" w:fill="FEFEFE"/>
        </w:rPr>
        <w:t>/AIDS patients with meningitis. (1</w:t>
      </w:r>
      <w:r w:rsidR="00255ADB">
        <w:rPr>
          <w:rFonts w:ascii="Arial" w:hAnsi="Arial" w:cs="Arial"/>
          <w:color w:val="262626"/>
          <w:shd w:val="clear" w:color="auto" w:fill="FEFEFE"/>
        </w:rPr>
        <w:t>3,14</w:t>
      </w:r>
      <w:r w:rsidR="002A4F95" w:rsidRPr="000E0A3C">
        <w:rPr>
          <w:rFonts w:ascii="Arial" w:hAnsi="Arial" w:cs="Arial"/>
          <w:color w:val="262626"/>
          <w:shd w:val="clear" w:color="auto" w:fill="FEFEFE"/>
        </w:rPr>
        <w:t>)</w:t>
      </w:r>
    </w:p>
    <w:p w14:paraId="167E4D78" w14:textId="77777777" w:rsidR="002A4F95" w:rsidRPr="000E0A3C" w:rsidRDefault="002A4F95" w:rsidP="0008629F">
      <w:pPr>
        <w:spacing w:line="240" w:lineRule="auto"/>
        <w:contextualSpacing/>
        <w:rPr>
          <w:rFonts w:ascii="Arial" w:hAnsi="Arial" w:cs="Arial"/>
          <w:color w:val="262626"/>
          <w:shd w:val="clear" w:color="auto" w:fill="FEFEFE"/>
        </w:rPr>
      </w:pPr>
    </w:p>
    <w:p w14:paraId="066EBDE1" w14:textId="0E8BEDDF" w:rsidR="002A4F95" w:rsidRPr="00C344D0" w:rsidRDefault="002A4F95" w:rsidP="0008629F">
      <w:pPr>
        <w:spacing w:line="240" w:lineRule="auto"/>
        <w:contextualSpacing/>
        <w:rPr>
          <w:rFonts w:ascii="Arial" w:hAnsi="Arial" w:cs="Arial"/>
          <w:color w:val="262626"/>
          <w:shd w:val="clear" w:color="auto" w:fill="FEFEFE"/>
        </w:rPr>
      </w:pPr>
      <w:r w:rsidRPr="000E0A3C">
        <w:rPr>
          <w:rFonts w:ascii="Arial" w:hAnsi="Arial" w:cs="Arial"/>
          <w:color w:val="262626"/>
          <w:shd w:val="clear" w:color="auto" w:fill="FEFEFE"/>
        </w:rPr>
        <w:t xml:space="preserve">There are ~500,000 cases of </w:t>
      </w:r>
      <w:r w:rsidRPr="000E0A3C">
        <w:rPr>
          <w:rFonts w:ascii="Arial" w:hAnsi="Arial" w:cs="Arial"/>
          <w:i/>
          <w:color w:val="262626"/>
          <w:shd w:val="clear" w:color="auto" w:fill="FEFEFE"/>
        </w:rPr>
        <w:t>Pneumocystis jirovecii</w:t>
      </w:r>
      <w:r w:rsidRPr="000E0A3C">
        <w:rPr>
          <w:rFonts w:ascii="Arial" w:hAnsi="Arial" w:cs="Arial"/>
          <w:color w:val="262626"/>
          <w:shd w:val="clear" w:color="auto" w:fill="FEFEFE"/>
        </w:rPr>
        <w:t xml:space="preserve"> pneumonia annually</w:t>
      </w:r>
      <w:r w:rsidR="00EA1209">
        <w:rPr>
          <w:rFonts w:ascii="Arial" w:hAnsi="Arial" w:cs="Arial"/>
          <w:color w:val="262626"/>
          <w:shd w:val="clear" w:color="auto" w:fill="FEFEFE"/>
        </w:rPr>
        <w:t>,</w:t>
      </w:r>
      <w:r w:rsidRPr="000E0A3C">
        <w:rPr>
          <w:rFonts w:ascii="Arial" w:hAnsi="Arial" w:cs="Arial"/>
          <w:color w:val="262626"/>
          <w:shd w:val="clear" w:color="auto" w:fill="FEFEFE"/>
        </w:rPr>
        <w:t xml:space="preserve"> with many of those occurring in patients with AIDS. (</w:t>
      </w:r>
      <w:r w:rsidR="00255ADB">
        <w:rPr>
          <w:rFonts w:ascii="Arial" w:hAnsi="Arial" w:cs="Arial"/>
          <w:color w:val="262626"/>
          <w:shd w:val="clear" w:color="auto" w:fill="FEFEFE"/>
        </w:rPr>
        <w:t>14</w:t>
      </w:r>
      <w:r w:rsidRPr="000E0A3C">
        <w:rPr>
          <w:rFonts w:ascii="Arial" w:hAnsi="Arial" w:cs="Arial"/>
          <w:color w:val="262626"/>
          <w:shd w:val="clear" w:color="auto" w:fill="FEFEFE"/>
        </w:rPr>
        <w:t xml:space="preserve">)  </w:t>
      </w:r>
      <w:r w:rsidRPr="000E0A3C">
        <w:rPr>
          <w:rFonts w:ascii="Arial" w:hAnsi="Arial" w:cs="Arial"/>
          <w:i/>
          <w:color w:val="262626"/>
          <w:shd w:val="clear" w:color="auto" w:fill="FEFEFE"/>
        </w:rPr>
        <w:t>Pneumocystis jirovecii</w:t>
      </w:r>
      <w:r w:rsidRPr="000E0A3C">
        <w:rPr>
          <w:rFonts w:ascii="Arial" w:hAnsi="Arial" w:cs="Arial"/>
          <w:color w:val="262626"/>
          <w:shd w:val="clear" w:color="auto" w:fill="FEFEFE"/>
        </w:rPr>
        <w:t xml:space="preserve"> pneumonia is </w:t>
      </w:r>
      <w:r w:rsidR="00286834" w:rsidRPr="000E0A3C">
        <w:rPr>
          <w:rFonts w:ascii="Arial" w:hAnsi="Arial" w:cs="Arial"/>
          <w:color w:val="262626"/>
          <w:shd w:val="clear" w:color="auto" w:fill="FEFEFE"/>
        </w:rPr>
        <w:t>still considered</w:t>
      </w:r>
      <w:r w:rsidRPr="000E0A3C">
        <w:rPr>
          <w:rFonts w:ascii="Arial" w:hAnsi="Arial" w:cs="Arial"/>
          <w:color w:val="262626"/>
          <w:shd w:val="clear" w:color="auto" w:fill="FEFEFE"/>
        </w:rPr>
        <w:t xml:space="preserve"> a leading cause </w:t>
      </w:r>
      <w:r w:rsidR="00255ADB">
        <w:rPr>
          <w:rFonts w:ascii="Arial" w:hAnsi="Arial" w:cs="Arial"/>
          <w:color w:val="262626"/>
          <w:shd w:val="clear" w:color="auto" w:fill="FEFEFE"/>
        </w:rPr>
        <w:t>of</w:t>
      </w:r>
      <w:r w:rsidRPr="000E0A3C">
        <w:rPr>
          <w:rFonts w:ascii="Arial" w:hAnsi="Arial" w:cs="Arial"/>
          <w:color w:val="262626"/>
          <w:shd w:val="clear" w:color="auto" w:fill="FEFEFE"/>
        </w:rPr>
        <w:t xml:space="preserve"> infection in HIV/AIDS patients. (1</w:t>
      </w:r>
      <w:r w:rsidR="00255ADB">
        <w:rPr>
          <w:rFonts w:ascii="Arial" w:hAnsi="Arial" w:cs="Arial"/>
          <w:color w:val="262626"/>
          <w:shd w:val="clear" w:color="auto" w:fill="FEFEFE"/>
        </w:rPr>
        <w:t>4</w:t>
      </w:r>
      <w:r w:rsidRPr="000E0A3C">
        <w:rPr>
          <w:rFonts w:ascii="Arial" w:hAnsi="Arial" w:cs="Arial"/>
          <w:color w:val="262626"/>
          <w:shd w:val="clear" w:color="auto" w:fill="FEFEFE"/>
        </w:rPr>
        <w:t xml:space="preserve">) </w:t>
      </w:r>
    </w:p>
    <w:p w14:paraId="61770693" w14:textId="77777777" w:rsidR="002A4F95" w:rsidRPr="00C344D0" w:rsidRDefault="002A4F95" w:rsidP="0008629F">
      <w:pPr>
        <w:spacing w:line="240" w:lineRule="auto"/>
        <w:contextualSpacing/>
        <w:rPr>
          <w:rFonts w:ascii="Arial" w:hAnsi="Arial" w:cs="Arial"/>
          <w:color w:val="262626"/>
          <w:shd w:val="clear" w:color="auto" w:fill="FEFEFE"/>
        </w:rPr>
      </w:pPr>
    </w:p>
    <w:p w14:paraId="0839BEF6" w14:textId="44D38CED" w:rsidR="0004285A" w:rsidRPr="00C344D0" w:rsidRDefault="002A4F95" w:rsidP="0008629F">
      <w:pPr>
        <w:spacing w:line="240" w:lineRule="auto"/>
        <w:contextualSpacing/>
        <w:rPr>
          <w:rFonts w:ascii="Arial" w:hAnsi="Arial" w:cs="Arial"/>
          <w:color w:val="262626"/>
          <w:shd w:val="clear" w:color="auto" w:fill="FEFEFE"/>
        </w:rPr>
      </w:pPr>
      <w:r w:rsidRPr="00C344D0">
        <w:rPr>
          <w:rFonts w:ascii="Arial" w:hAnsi="Arial" w:cs="Arial"/>
          <w:color w:val="262626"/>
          <w:shd w:val="clear" w:color="auto" w:fill="FEFEFE"/>
        </w:rPr>
        <w:t xml:space="preserve">While not as numerous, there are other serious mycological infections with dimorphic fungi such as </w:t>
      </w:r>
      <w:r w:rsidRPr="00C344D0">
        <w:rPr>
          <w:rFonts w:ascii="Arial" w:hAnsi="Arial" w:cs="Arial"/>
          <w:i/>
          <w:color w:val="262626"/>
          <w:shd w:val="clear" w:color="auto" w:fill="FEFEFE"/>
        </w:rPr>
        <w:t xml:space="preserve">Histoplasma capsulatum, </w:t>
      </w:r>
      <w:r w:rsidR="00340248" w:rsidRPr="00C344D0">
        <w:rPr>
          <w:rFonts w:ascii="Arial" w:hAnsi="Arial" w:cs="Arial"/>
          <w:i/>
          <w:color w:val="262626"/>
          <w:shd w:val="clear" w:color="auto" w:fill="FEFEFE"/>
        </w:rPr>
        <w:t>Coccidio</w:t>
      </w:r>
      <w:r w:rsidR="00695088" w:rsidRPr="00C344D0">
        <w:rPr>
          <w:rFonts w:ascii="Arial" w:hAnsi="Arial" w:cs="Arial"/>
          <w:i/>
          <w:color w:val="262626"/>
          <w:shd w:val="clear" w:color="auto" w:fill="FEFEFE"/>
        </w:rPr>
        <w:t>i</w:t>
      </w:r>
      <w:r w:rsidR="00340248" w:rsidRPr="00C344D0">
        <w:rPr>
          <w:rFonts w:ascii="Arial" w:hAnsi="Arial" w:cs="Arial"/>
          <w:i/>
          <w:color w:val="262626"/>
          <w:shd w:val="clear" w:color="auto" w:fill="FEFEFE"/>
        </w:rPr>
        <w:t>des immitis and Coccidio</w:t>
      </w:r>
      <w:r w:rsidR="00102998" w:rsidRPr="00C344D0">
        <w:rPr>
          <w:rFonts w:ascii="Arial" w:hAnsi="Arial" w:cs="Arial"/>
          <w:i/>
          <w:color w:val="262626"/>
          <w:shd w:val="clear" w:color="auto" w:fill="FEFEFE"/>
        </w:rPr>
        <w:t>i</w:t>
      </w:r>
      <w:r w:rsidR="00340248" w:rsidRPr="00C344D0">
        <w:rPr>
          <w:rFonts w:ascii="Arial" w:hAnsi="Arial" w:cs="Arial"/>
          <w:i/>
          <w:color w:val="262626"/>
          <w:shd w:val="clear" w:color="auto" w:fill="FEFEFE"/>
        </w:rPr>
        <w:t xml:space="preserve">des posadasii, </w:t>
      </w:r>
      <w:r w:rsidRPr="00C344D0">
        <w:rPr>
          <w:rFonts w:ascii="Arial" w:hAnsi="Arial" w:cs="Arial"/>
          <w:i/>
          <w:color w:val="262626"/>
          <w:shd w:val="clear" w:color="auto" w:fill="FEFEFE"/>
        </w:rPr>
        <w:t xml:space="preserve">Sporothrix schenkii, Blastomyces dermatitidis, </w:t>
      </w:r>
      <w:r w:rsidR="00102998" w:rsidRPr="00C344D0">
        <w:rPr>
          <w:rFonts w:ascii="Arial" w:hAnsi="Arial" w:cs="Arial"/>
          <w:i/>
          <w:color w:val="262626"/>
          <w:shd w:val="clear" w:color="auto" w:fill="FEFEFE"/>
        </w:rPr>
        <w:t>Paracoccidioides</w:t>
      </w:r>
      <w:r w:rsidRPr="00C344D0">
        <w:rPr>
          <w:rFonts w:ascii="Arial" w:hAnsi="Arial" w:cs="Arial"/>
          <w:i/>
          <w:color w:val="262626"/>
          <w:shd w:val="clear" w:color="auto" w:fill="FEFEFE"/>
        </w:rPr>
        <w:t xml:space="preserve"> braziliensis, and Talaromyces</w:t>
      </w:r>
      <w:r w:rsidRPr="00C344D0">
        <w:rPr>
          <w:rFonts w:ascii="Arial" w:hAnsi="Arial" w:cs="Arial"/>
          <w:color w:val="262626"/>
          <w:shd w:val="clear" w:color="auto" w:fill="FEFEFE"/>
        </w:rPr>
        <w:t xml:space="preserve"> (formerly </w:t>
      </w:r>
      <w:r w:rsidRPr="00C344D0">
        <w:rPr>
          <w:rFonts w:ascii="Arial" w:hAnsi="Arial" w:cs="Arial"/>
          <w:i/>
          <w:color w:val="262626"/>
          <w:shd w:val="clear" w:color="auto" w:fill="FEFEFE"/>
        </w:rPr>
        <w:t>Penicillium</w:t>
      </w:r>
      <w:r w:rsidRPr="00C344D0">
        <w:rPr>
          <w:rFonts w:ascii="Arial" w:hAnsi="Arial" w:cs="Arial"/>
          <w:color w:val="262626"/>
          <w:shd w:val="clear" w:color="auto" w:fill="FEFEFE"/>
        </w:rPr>
        <w:t xml:space="preserve">) </w:t>
      </w:r>
      <w:r w:rsidRPr="00C344D0">
        <w:rPr>
          <w:rFonts w:ascii="Arial" w:hAnsi="Arial" w:cs="Arial"/>
          <w:i/>
          <w:color w:val="262626"/>
          <w:shd w:val="clear" w:color="auto" w:fill="FEFEFE"/>
        </w:rPr>
        <w:t>marneffei)</w:t>
      </w:r>
      <w:r w:rsidR="00340248" w:rsidRPr="00C344D0">
        <w:rPr>
          <w:rFonts w:ascii="Arial" w:hAnsi="Arial" w:cs="Arial"/>
          <w:i/>
          <w:color w:val="262626"/>
          <w:shd w:val="clear" w:color="auto" w:fill="FEFEFE"/>
        </w:rPr>
        <w:t>,</w:t>
      </w:r>
      <w:r w:rsidRPr="00C344D0">
        <w:rPr>
          <w:rFonts w:ascii="Arial" w:hAnsi="Arial" w:cs="Arial"/>
          <w:i/>
          <w:color w:val="262626"/>
          <w:shd w:val="clear" w:color="auto" w:fill="FEFEFE"/>
        </w:rPr>
        <w:t xml:space="preserve"> </w:t>
      </w:r>
      <w:r w:rsidR="0099056B" w:rsidRPr="00C344D0">
        <w:rPr>
          <w:rFonts w:ascii="Arial" w:hAnsi="Arial" w:cs="Arial"/>
          <w:i/>
          <w:color w:val="262626"/>
          <w:shd w:val="clear" w:color="auto" w:fill="FEFEFE"/>
        </w:rPr>
        <w:t>Emergomyces (</w:t>
      </w:r>
      <w:r w:rsidR="00FE6E98" w:rsidRPr="00C344D0">
        <w:rPr>
          <w:rFonts w:ascii="Arial" w:hAnsi="Arial" w:cs="Arial"/>
          <w:i/>
          <w:color w:val="262626"/>
          <w:shd w:val="clear" w:color="auto" w:fill="FEFEFE"/>
        </w:rPr>
        <w:t xml:space="preserve">formerly </w:t>
      </w:r>
      <w:r w:rsidR="00340248" w:rsidRPr="00C344D0">
        <w:rPr>
          <w:rFonts w:ascii="Arial" w:hAnsi="Arial" w:cs="Arial"/>
          <w:i/>
          <w:color w:val="262626"/>
          <w:shd w:val="clear" w:color="auto" w:fill="FEFEFE"/>
        </w:rPr>
        <w:t>Emmonsia</w:t>
      </w:r>
      <w:r w:rsidR="002B5990" w:rsidRPr="00C344D0">
        <w:rPr>
          <w:rFonts w:ascii="Arial" w:hAnsi="Arial" w:cs="Arial"/>
          <w:i/>
          <w:color w:val="262626"/>
          <w:shd w:val="clear" w:color="auto" w:fill="FEFEFE"/>
        </w:rPr>
        <w:t>)</w:t>
      </w:r>
      <w:r w:rsidR="00340248" w:rsidRPr="00C344D0">
        <w:rPr>
          <w:rFonts w:ascii="Arial" w:hAnsi="Arial" w:cs="Arial"/>
          <w:i/>
          <w:color w:val="262626"/>
          <w:shd w:val="clear" w:color="auto" w:fill="FEFEFE"/>
        </w:rPr>
        <w:t xml:space="preserve"> spp</w:t>
      </w:r>
      <w:r w:rsidR="00340248" w:rsidRPr="00C344D0">
        <w:rPr>
          <w:rFonts w:ascii="Arial" w:hAnsi="Arial" w:cs="Arial"/>
          <w:color w:val="262626"/>
          <w:shd w:val="clear" w:color="auto" w:fill="FEFEFE"/>
        </w:rPr>
        <w:t xml:space="preserve">., and </w:t>
      </w:r>
      <w:r w:rsidRPr="00C344D0">
        <w:rPr>
          <w:rFonts w:ascii="Arial" w:hAnsi="Arial" w:cs="Arial"/>
          <w:color w:val="262626"/>
          <w:shd w:val="clear" w:color="auto" w:fill="FEFEFE"/>
        </w:rPr>
        <w:t xml:space="preserve">other serious non-dimorphic infections such as fungal keratitis, chromoblastomycosis, mycetoma, and mucormycosis, and </w:t>
      </w:r>
      <w:r w:rsidR="00340248" w:rsidRPr="00C344D0">
        <w:rPr>
          <w:rFonts w:ascii="Arial" w:hAnsi="Arial" w:cs="Arial"/>
          <w:color w:val="262626"/>
          <w:shd w:val="clear" w:color="auto" w:fill="FEFEFE"/>
        </w:rPr>
        <w:t xml:space="preserve">many </w:t>
      </w:r>
      <w:r w:rsidRPr="00C344D0">
        <w:rPr>
          <w:rFonts w:ascii="Arial" w:hAnsi="Arial" w:cs="Arial"/>
          <w:color w:val="262626"/>
          <w:shd w:val="clear" w:color="auto" w:fill="FEFEFE"/>
        </w:rPr>
        <w:t>more. (1</w:t>
      </w:r>
      <w:r w:rsidR="00255ADB" w:rsidRPr="00C344D0">
        <w:rPr>
          <w:rFonts w:ascii="Arial" w:hAnsi="Arial" w:cs="Arial"/>
          <w:color w:val="262626"/>
          <w:shd w:val="clear" w:color="auto" w:fill="FEFEFE"/>
        </w:rPr>
        <w:t>4</w:t>
      </w:r>
      <w:r w:rsidRPr="00C344D0">
        <w:rPr>
          <w:rFonts w:ascii="Arial" w:hAnsi="Arial" w:cs="Arial"/>
          <w:color w:val="262626"/>
          <w:shd w:val="clear" w:color="auto" w:fill="FEFEFE"/>
        </w:rPr>
        <w:t>)</w:t>
      </w:r>
    </w:p>
    <w:p w14:paraId="539899CB" w14:textId="77777777" w:rsidR="002B5990" w:rsidRPr="00C344D0" w:rsidRDefault="002B5990" w:rsidP="0004285A">
      <w:pPr>
        <w:spacing w:line="240" w:lineRule="auto"/>
        <w:contextualSpacing/>
        <w:rPr>
          <w:rFonts w:ascii="Arial" w:hAnsi="Arial" w:cs="Arial"/>
          <w:b/>
        </w:rPr>
      </w:pPr>
    </w:p>
    <w:p w14:paraId="2A5F93C6" w14:textId="02D229C2" w:rsidR="0004285A" w:rsidRPr="00C344D0" w:rsidRDefault="00D81F07" w:rsidP="0004285A">
      <w:pPr>
        <w:spacing w:line="240" w:lineRule="auto"/>
        <w:contextualSpacing/>
        <w:rPr>
          <w:rFonts w:ascii="Arial" w:hAnsi="Arial" w:cs="Arial"/>
          <w:b/>
        </w:rPr>
      </w:pPr>
      <w:r w:rsidRPr="00C344D0">
        <w:rPr>
          <w:rFonts w:ascii="Arial" w:hAnsi="Arial" w:cs="Arial"/>
          <w:b/>
        </w:rPr>
        <w:t xml:space="preserve">Geographic </w:t>
      </w:r>
      <w:r w:rsidR="0004285A" w:rsidRPr="00C344D0">
        <w:rPr>
          <w:rFonts w:ascii="Arial" w:hAnsi="Arial" w:cs="Arial"/>
          <w:b/>
        </w:rPr>
        <w:t xml:space="preserve">Distribution of fungal disease agents </w:t>
      </w:r>
    </w:p>
    <w:p w14:paraId="2FB4D372" w14:textId="77777777" w:rsidR="00A00C46" w:rsidRPr="00C344D0" w:rsidRDefault="00A00C46" w:rsidP="0004285A">
      <w:pPr>
        <w:spacing w:line="240" w:lineRule="auto"/>
        <w:contextualSpacing/>
        <w:rPr>
          <w:rFonts w:ascii="Arial" w:hAnsi="Arial" w:cs="Arial"/>
          <w:b/>
        </w:rPr>
      </w:pPr>
    </w:p>
    <w:p w14:paraId="47207EF3" w14:textId="41E2A0C5" w:rsidR="0068054E" w:rsidRPr="00C344D0" w:rsidRDefault="0068054E" w:rsidP="0004285A">
      <w:pPr>
        <w:spacing w:line="240" w:lineRule="auto"/>
        <w:contextualSpacing/>
        <w:rPr>
          <w:rFonts w:ascii="Arial" w:hAnsi="Arial" w:cs="Arial"/>
        </w:rPr>
      </w:pPr>
      <w:r w:rsidRPr="00C344D0">
        <w:rPr>
          <w:rFonts w:ascii="Arial" w:hAnsi="Arial" w:cs="Arial"/>
        </w:rPr>
        <w:t>Many</w:t>
      </w:r>
      <w:r w:rsidR="0004285A" w:rsidRPr="00C344D0">
        <w:rPr>
          <w:rFonts w:ascii="Arial" w:hAnsi="Arial" w:cs="Arial"/>
        </w:rPr>
        <w:t xml:space="preserve"> fungal agents, </w:t>
      </w:r>
      <w:r w:rsidR="006B524E">
        <w:rPr>
          <w:rFonts w:ascii="Arial" w:hAnsi="Arial" w:cs="Arial"/>
        </w:rPr>
        <w:t>such as Candida albicans, Cryptococcus species, Pneumocystis jirovecii, Aspergillus fumigatus, and mucormycosis fungi such as Mucor species and Rhizopus species, as well as most yeasts and many more fungi,</w:t>
      </w:r>
      <w:r w:rsidRPr="00C344D0">
        <w:rPr>
          <w:rFonts w:ascii="Arial" w:hAnsi="Arial" w:cs="Arial"/>
        </w:rPr>
        <w:t xml:space="preserve"> have worldwide distribution in </w:t>
      </w:r>
      <w:r w:rsidR="00A600AB" w:rsidRPr="00C344D0">
        <w:rPr>
          <w:rFonts w:ascii="Arial" w:hAnsi="Arial" w:cs="Arial"/>
        </w:rPr>
        <w:t>various</w:t>
      </w:r>
      <w:r w:rsidRPr="00C344D0">
        <w:rPr>
          <w:rFonts w:ascii="Arial" w:hAnsi="Arial" w:cs="Arial"/>
        </w:rPr>
        <w:t xml:space="preserve"> environment</w:t>
      </w:r>
      <w:r w:rsidR="00A600AB" w:rsidRPr="00C344D0">
        <w:rPr>
          <w:rFonts w:ascii="Arial" w:hAnsi="Arial" w:cs="Arial"/>
        </w:rPr>
        <w:t>s</w:t>
      </w:r>
      <w:r w:rsidRPr="00C344D0">
        <w:rPr>
          <w:rFonts w:ascii="Arial" w:hAnsi="Arial" w:cs="Arial"/>
        </w:rPr>
        <w:t>.</w:t>
      </w:r>
    </w:p>
    <w:p w14:paraId="44B31581" w14:textId="77777777" w:rsidR="0068054E" w:rsidRPr="00C344D0" w:rsidRDefault="0068054E" w:rsidP="0004285A">
      <w:pPr>
        <w:spacing w:line="240" w:lineRule="auto"/>
        <w:contextualSpacing/>
        <w:rPr>
          <w:rFonts w:ascii="Arial" w:hAnsi="Arial" w:cs="Arial"/>
        </w:rPr>
      </w:pPr>
    </w:p>
    <w:p w14:paraId="254CDEEA" w14:textId="0C7C8F22" w:rsidR="0068054E" w:rsidRPr="00C344D0" w:rsidRDefault="004D05FB" w:rsidP="0004285A">
      <w:pPr>
        <w:spacing w:line="240" w:lineRule="auto"/>
        <w:contextualSpacing/>
        <w:rPr>
          <w:rFonts w:ascii="Arial" w:hAnsi="Arial" w:cs="Arial"/>
        </w:rPr>
      </w:pPr>
      <w:r w:rsidRPr="00C344D0">
        <w:rPr>
          <w:rFonts w:ascii="Arial" w:hAnsi="Arial" w:cs="Arial"/>
        </w:rPr>
        <w:t>Some fungal infections are seen more frequently in tropical areas where people may n</w:t>
      </w:r>
      <w:r w:rsidR="0068054E" w:rsidRPr="00C344D0">
        <w:rPr>
          <w:rFonts w:ascii="Arial" w:hAnsi="Arial" w:cs="Arial"/>
        </w:rPr>
        <w:t>ot wear shoes.  People may then be exposed to fungi in puncture</w:t>
      </w:r>
      <w:r w:rsidRPr="00C344D0">
        <w:rPr>
          <w:rFonts w:ascii="Arial" w:hAnsi="Arial" w:cs="Arial"/>
        </w:rPr>
        <w:t xml:space="preserve"> lesions </w:t>
      </w:r>
      <w:r w:rsidR="0068054E" w:rsidRPr="00C344D0">
        <w:rPr>
          <w:rFonts w:ascii="Arial" w:hAnsi="Arial" w:cs="Arial"/>
        </w:rPr>
        <w:t xml:space="preserve">of their feet </w:t>
      </w:r>
      <w:r w:rsidRPr="00C344D0">
        <w:rPr>
          <w:rFonts w:ascii="Arial" w:hAnsi="Arial" w:cs="Arial"/>
        </w:rPr>
        <w:t xml:space="preserve">and </w:t>
      </w:r>
      <w:r w:rsidR="008B76CF">
        <w:rPr>
          <w:rFonts w:ascii="Arial" w:hAnsi="Arial" w:cs="Arial"/>
        </w:rPr>
        <w:t>develop chronic infections</w:t>
      </w:r>
      <w:r w:rsidR="0068054E" w:rsidRPr="00C344D0">
        <w:rPr>
          <w:rFonts w:ascii="Arial" w:hAnsi="Arial" w:cs="Arial"/>
        </w:rPr>
        <w:t xml:space="preserve">, such as chromoblastomycosis and mycetoma.  </w:t>
      </w:r>
      <w:r w:rsidR="0068054E" w:rsidRPr="00C344D0">
        <w:rPr>
          <w:rFonts w:ascii="Arial" w:hAnsi="Arial" w:cs="Arial"/>
          <w:bCs/>
          <w:color w:val="222222"/>
          <w:shd w:val="clear" w:color="auto" w:fill="FFFFFF"/>
        </w:rPr>
        <w:t>Chromoblastomycosis</w:t>
      </w:r>
      <w:r w:rsidR="0068054E" w:rsidRPr="00C344D0">
        <w:rPr>
          <w:rFonts w:ascii="Arial" w:hAnsi="Arial" w:cs="Arial"/>
          <w:color w:val="222222"/>
          <w:shd w:val="clear" w:color="auto" w:fill="FFFFFF"/>
        </w:rPr>
        <w:t xml:space="preserve"> (chromomycosis, cladosporiosis, or Fonseca's disease) is a long-term fungal infection of the skin and subcutaneous tissue (a chronic subcutaneous mycosis). </w:t>
      </w:r>
      <w:r w:rsidRPr="00C344D0">
        <w:rPr>
          <w:rFonts w:ascii="Arial" w:hAnsi="Arial" w:cs="Arial"/>
          <w:color w:val="2A2A2A"/>
        </w:rPr>
        <w:t xml:space="preserve">Mycetoma is a chronic infection of </w:t>
      </w:r>
      <w:r w:rsidR="00C8775C">
        <w:rPr>
          <w:rFonts w:ascii="Arial" w:hAnsi="Arial" w:cs="Arial"/>
          <w:color w:val="2A2A2A"/>
        </w:rPr>
        <w:t>the skin and subcutaneous tissue that fungi and fungus-like bacteria, such as Nocardia spp. or Actinomyces spp,</w:t>
      </w:r>
      <w:r w:rsidR="00B73CEC">
        <w:rPr>
          <w:rFonts w:ascii="Arial" w:hAnsi="Arial" w:cs="Arial"/>
          <w:color w:val="2A2A2A"/>
        </w:rPr>
        <w:t xml:space="preserve"> can cause</w:t>
      </w:r>
      <w:r w:rsidR="00F67C5B">
        <w:rPr>
          <w:rFonts w:ascii="Arial" w:hAnsi="Arial" w:cs="Arial"/>
          <w:color w:val="2A2A2A"/>
        </w:rPr>
        <w:t>.</w:t>
      </w:r>
      <w:r w:rsidRPr="00C344D0">
        <w:rPr>
          <w:rFonts w:ascii="Arial" w:hAnsi="Arial" w:cs="Arial"/>
          <w:color w:val="2A2A2A"/>
        </w:rPr>
        <w:t> </w:t>
      </w:r>
      <w:r w:rsidRPr="00C344D0">
        <w:rPr>
          <w:rFonts w:ascii="Arial" w:hAnsi="Arial" w:cs="Arial"/>
        </w:rPr>
        <w:t xml:space="preserve"> </w:t>
      </w:r>
    </w:p>
    <w:p w14:paraId="111083D0" w14:textId="77777777" w:rsidR="0068054E" w:rsidRPr="00C344D0" w:rsidRDefault="0068054E" w:rsidP="0004285A">
      <w:pPr>
        <w:spacing w:line="240" w:lineRule="auto"/>
        <w:contextualSpacing/>
        <w:rPr>
          <w:rFonts w:ascii="Arial" w:hAnsi="Arial" w:cs="Arial"/>
        </w:rPr>
      </w:pPr>
    </w:p>
    <w:p w14:paraId="419D7D02" w14:textId="0B9A205E" w:rsidR="00BF2DA1" w:rsidRPr="00C344D0" w:rsidRDefault="0004285A" w:rsidP="0004285A">
      <w:pPr>
        <w:spacing w:line="240" w:lineRule="auto"/>
        <w:contextualSpacing/>
        <w:rPr>
          <w:rFonts w:ascii="Arial" w:hAnsi="Arial" w:cs="Arial"/>
        </w:rPr>
      </w:pPr>
      <w:r w:rsidRPr="00C344D0">
        <w:rPr>
          <w:rFonts w:ascii="Arial" w:hAnsi="Arial" w:cs="Arial"/>
        </w:rPr>
        <w:t>Other fung</w:t>
      </w:r>
      <w:r w:rsidR="008D6F53" w:rsidRPr="00C344D0">
        <w:rPr>
          <w:rFonts w:ascii="Arial" w:hAnsi="Arial" w:cs="Arial"/>
        </w:rPr>
        <w:t>al</w:t>
      </w:r>
      <w:r w:rsidRPr="00C344D0">
        <w:rPr>
          <w:rFonts w:ascii="Arial" w:hAnsi="Arial" w:cs="Arial"/>
        </w:rPr>
        <w:t xml:space="preserve"> </w:t>
      </w:r>
      <w:r w:rsidR="00D81F07" w:rsidRPr="00C344D0">
        <w:rPr>
          <w:rFonts w:ascii="Arial" w:hAnsi="Arial" w:cs="Arial"/>
        </w:rPr>
        <w:t xml:space="preserve">mycoses </w:t>
      </w:r>
      <w:r w:rsidRPr="00C344D0">
        <w:rPr>
          <w:rFonts w:ascii="Arial" w:hAnsi="Arial" w:cs="Arial"/>
        </w:rPr>
        <w:t xml:space="preserve">are regional, </w:t>
      </w:r>
      <w:r w:rsidR="004D0467" w:rsidRPr="00C344D0">
        <w:rPr>
          <w:rFonts w:ascii="Arial" w:hAnsi="Arial" w:cs="Arial"/>
        </w:rPr>
        <w:t xml:space="preserve">notably the dimorphic </w:t>
      </w:r>
      <w:r w:rsidR="00833FA0" w:rsidRPr="00C344D0">
        <w:rPr>
          <w:rFonts w:ascii="Arial" w:hAnsi="Arial" w:cs="Arial"/>
        </w:rPr>
        <w:t xml:space="preserve">fungi. Dimorphic fungi and their associated diseases are endemic </w:t>
      </w:r>
      <w:r w:rsidR="00BD3246" w:rsidRPr="00C344D0">
        <w:rPr>
          <w:rFonts w:ascii="Arial" w:hAnsi="Arial" w:cs="Arial"/>
        </w:rPr>
        <w:t xml:space="preserve">in </w:t>
      </w:r>
      <w:r w:rsidR="00C8775C">
        <w:rPr>
          <w:rFonts w:ascii="Arial" w:hAnsi="Arial" w:cs="Arial"/>
        </w:rPr>
        <w:t>various</w:t>
      </w:r>
      <w:r w:rsidR="00833FA0" w:rsidRPr="00C344D0">
        <w:rPr>
          <w:rFonts w:ascii="Arial" w:hAnsi="Arial" w:cs="Arial"/>
        </w:rPr>
        <w:t xml:space="preserve"> regional areas. These dimorphic fungi have enhanced pathogenic potential</w:t>
      </w:r>
      <w:r w:rsidR="0068054E" w:rsidRPr="00C344D0">
        <w:rPr>
          <w:rFonts w:ascii="Arial" w:hAnsi="Arial" w:cs="Arial"/>
        </w:rPr>
        <w:t xml:space="preserve"> and can attack healthy animals and humans, although they are more frequent in immunocompromised patients</w:t>
      </w:r>
      <w:r w:rsidR="00833FA0" w:rsidRPr="00C344D0">
        <w:rPr>
          <w:rFonts w:ascii="Arial" w:hAnsi="Arial" w:cs="Arial"/>
        </w:rPr>
        <w:t xml:space="preserve">. They can live </w:t>
      </w:r>
      <w:r w:rsidR="00465EBD">
        <w:rPr>
          <w:rFonts w:ascii="Arial" w:hAnsi="Arial" w:cs="Arial"/>
        </w:rPr>
        <w:t>in</w:t>
      </w:r>
      <w:r w:rsidR="00833FA0" w:rsidRPr="00C344D0">
        <w:rPr>
          <w:rFonts w:ascii="Arial" w:hAnsi="Arial" w:cs="Arial"/>
        </w:rPr>
        <w:t xml:space="preserve"> a mold form in nature in the environment, especially </w:t>
      </w:r>
      <w:r w:rsidR="0068054E" w:rsidRPr="00C344D0">
        <w:rPr>
          <w:rFonts w:ascii="Arial" w:hAnsi="Arial" w:cs="Arial"/>
        </w:rPr>
        <w:t xml:space="preserve">in </w:t>
      </w:r>
      <w:r w:rsidR="00833FA0" w:rsidRPr="00C344D0">
        <w:rPr>
          <w:rFonts w:ascii="Arial" w:hAnsi="Arial" w:cs="Arial"/>
        </w:rPr>
        <w:t xml:space="preserve">soil, at room temperature and can </w:t>
      </w:r>
      <w:r w:rsidR="00560F1E">
        <w:rPr>
          <w:rFonts w:ascii="Arial" w:hAnsi="Arial" w:cs="Arial"/>
        </w:rPr>
        <w:t xml:space="preserve">also </w:t>
      </w:r>
      <w:r w:rsidR="00833FA0" w:rsidRPr="00C344D0">
        <w:rPr>
          <w:rFonts w:ascii="Arial" w:hAnsi="Arial" w:cs="Arial"/>
        </w:rPr>
        <w:t>live in a second yeast</w:t>
      </w:r>
      <w:r w:rsidR="00903107">
        <w:rPr>
          <w:rFonts w:ascii="Arial" w:hAnsi="Arial" w:cs="Arial"/>
        </w:rPr>
        <w:t>,</w:t>
      </w:r>
      <w:r w:rsidR="00833FA0" w:rsidRPr="00C344D0">
        <w:rPr>
          <w:rFonts w:ascii="Arial" w:hAnsi="Arial" w:cs="Arial"/>
        </w:rPr>
        <w:t xml:space="preserve"> or </w:t>
      </w:r>
      <w:r w:rsidR="006642F0" w:rsidRPr="00C344D0">
        <w:rPr>
          <w:rFonts w:ascii="Arial" w:hAnsi="Arial" w:cs="Arial"/>
        </w:rPr>
        <w:t>yeast-like</w:t>
      </w:r>
      <w:r w:rsidR="00833FA0" w:rsidRPr="00C344D0">
        <w:rPr>
          <w:rFonts w:ascii="Arial" w:hAnsi="Arial" w:cs="Arial"/>
        </w:rPr>
        <w:t xml:space="preserve"> form</w:t>
      </w:r>
      <w:r w:rsidR="00903107">
        <w:rPr>
          <w:rFonts w:ascii="Arial" w:hAnsi="Arial" w:cs="Arial"/>
        </w:rPr>
        <w:t>,</w:t>
      </w:r>
      <w:r w:rsidR="00833FA0" w:rsidRPr="00C344D0">
        <w:rPr>
          <w:rFonts w:ascii="Arial" w:hAnsi="Arial" w:cs="Arial"/>
        </w:rPr>
        <w:t xml:space="preserve"> in the tissues of humans or animals at 37°</w:t>
      </w:r>
      <w:r w:rsidR="0068054E" w:rsidRPr="00C344D0">
        <w:rPr>
          <w:rFonts w:ascii="Arial" w:hAnsi="Arial" w:cs="Arial"/>
        </w:rPr>
        <w:t xml:space="preserve"> C</w:t>
      </w:r>
      <w:r w:rsidR="00833FA0" w:rsidRPr="00C344D0">
        <w:rPr>
          <w:rFonts w:ascii="Arial" w:hAnsi="Arial" w:cs="Arial"/>
        </w:rPr>
        <w:t>. Hence, the</w:t>
      </w:r>
      <w:r w:rsidR="0068054E" w:rsidRPr="00C344D0">
        <w:rPr>
          <w:rFonts w:ascii="Arial" w:hAnsi="Arial" w:cs="Arial"/>
        </w:rPr>
        <w:t>y have been named</w:t>
      </w:r>
      <w:r w:rsidR="00833FA0" w:rsidRPr="00C344D0">
        <w:rPr>
          <w:rFonts w:ascii="Arial" w:hAnsi="Arial" w:cs="Arial"/>
        </w:rPr>
        <w:t xml:space="preserve"> dimorphic (two phases at different temperatures) fungi.</w:t>
      </w:r>
    </w:p>
    <w:p w14:paraId="51D18347" w14:textId="77777777" w:rsidR="00BF2DA1" w:rsidRPr="00C344D0" w:rsidRDefault="00BF2DA1" w:rsidP="0004285A">
      <w:pPr>
        <w:spacing w:line="240" w:lineRule="auto"/>
        <w:contextualSpacing/>
        <w:rPr>
          <w:rFonts w:ascii="Arial" w:hAnsi="Arial" w:cs="Arial"/>
        </w:rPr>
      </w:pPr>
    </w:p>
    <w:p w14:paraId="4DAC0C7D" w14:textId="50ED08CC" w:rsidR="00A857E3" w:rsidRPr="00C344D0" w:rsidRDefault="00833FA0" w:rsidP="0004285A">
      <w:pPr>
        <w:spacing w:line="240" w:lineRule="auto"/>
        <w:contextualSpacing/>
        <w:rPr>
          <w:rFonts w:ascii="Arial" w:hAnsi="Arial" w:cs="Arial"/>
          <w:shd w:val="clear" w:color="auto" w:fill="FFFFFF"/>
        </w:rPr>
      </w:pPr>
      <w:r w:rsidRPr="00C344D0">
        <w:rPr>
          <w:rFonts w:ascii="Arial" w:hAnsi="Arial" w:cs="Arial"/>
        </w:rPr>
        <w:t>The fungal infection</w:t>
      </w:r>
      <w:r w:rsidR="008B76CF">
        <w:rPr>
          <w:rFonts w:ascii="Arial" w:hAnsi="Arial" w:cs="Arial"/>
        </w:rPr>
        <w:t xml:space="preserve">, </w:t>
      </w:r>
      <w:r w:rsidRPr="00C344D0">
        <w:rPr>
          <w:rFonts w:ascii="Arial" w:hAnsi="Arial" w:cs="Arial"/>
        </w:rPr>
        <w:t>coccidioidomycosis, is caused by the dimorphic fung</w:t>
      </w:r>
      <w:r w:rsidR="0068054E" w:rsidRPr="00C344D0">
        <w:rPr>
          <w:rFonts w:ascii="Arial" w:hAnsi="Arial" w:cs="Arial"/>
        </w:rPr>
        <w:t>i</w:t>
      </w:r>
      <w:r w:rsidRPr="00C344D0">
        <w:rPr>
          <w:rFonts w:ascii="Arial" w:hAnsi="Arial" w:cs="Arial"/>
        </w:rPr>
        <w:t xml:space="preserve"> </w:t>
      </w:r>
      <w:r w:rsidRPr="00C344D0">
        <w:rPr>
          <w:rFonts w:ascii="Arial" w:hAnsi="Arial" w:cs="Arial"/>
          <w:i/>
        </w:rPr>
        <w:t>Coccidio</w:t>
      </w:r>
      <w:r w:rsidR="006642F0" w:rsidRPr="00C344D0">
        <w:rPr>
          <w:rFonts w:ascii="Arial" w:hAnsi="Arial" w:cs="Arial"/>
          <w:i/>
        </w:rPr>
        <w:t>i</w:t>
      </w:r>
      <w:r w:rsidRPr="00C344D0">
        <w:rPr>
          <w:rFonts w:ascii="Arial" w:hAnsi="Arial" w:cs="Arial"/>
          <w:i/>
        </w:rPr>
        <w:t>des immitis or Coccidio</w:t>
      </w:r>
      <w:r w:rsidR="006642F0" w:rsidRPr="00C344D0">
        <w:rPr>
          <w:rFonts w:ascii="Arial" w:hAnsi="Arial" w:cs="Arial"/>
          <w:i/>
        </w:rPr>
        <w:t>i</w:t>
      </w:r>
      <w:r w:rsidRPr="00C344D0">
        <w:rPr>
          <w:rFonts w:ascii="Arial" w:hAnsi="Arial" w:cs="Arial"/>
          <w:i/>
        </w:rPr>
        <w:t xml:space="preserve">des posadasii.  </w:t>
      </w:r>
      <w:r w:rsidRPr="00C344D0">
        <w:rPr>
          <w:rFonts w:ascii="Arial" w:hAnsi="Arial" w:cs="Arial"/>
        </w:rPr>
        <w:t>These are</w:t>
      </w:r>
      <w:r w:rsidR="00BF2DA1" w:rsidRPr="00C344D0">
        <w:rPr>
          <w:rFonts w:ascii="Arial" w:hAnsi="Arial" w:cs="Arial"/>
        </w:rPr>
        <w:t xml:space="preserve"> </w:t>
      </w:r>
      <w:r w:rsidRPr="00C344D0">
        <w:rPr>
          <w:rFonts w:ascii="Arial" w:hAnsi="Arial" w:cs="Arial"/>
        </w:rPr>
        <w:t>dimorph</w:t>
      </w:r>
      <w:r w:rsidR="006642F0" w:rsidRPr="00C344D0">
        <w:rPr>
          <w:rFonts w:ascii="Arial" w:hAnsi="Arial" w:cs="Arial"/>
        </w:rPr>
        <w:t>i</w:t>
      </w:r>
      <w:r w:rsidRPr="00C344D0">
        <w:rPr>
          <w:rFonts w:ascii="Arial" w:hAnsi="Arial" w:cs="Arial"/>
        </w:rPr>
        <w:t>c fungi</w:t>
      </w:r>
      <w:r w:rsidR="00BF2DA1" w:rsidRPr="00C344D0">
        <w:rPr>
          <w:rFonts w:ascii="Arial" w:hAnsi="Arial" w:cs="Arial"/>
        </w:rPr>
        <w:t xml:space="preserve"> </w:t>
      </w:r>
      <w:r w:rsidR="00D81F07" w:rsidRPr="00C344D0">
        <w:rPr>
          <w:rFonts w:ascii="Arial" w:hAnsi="Arial" w:cs="Arial"/>
        </w:rPr>
        <w:t>found in the desert areas of the Southwestern United States</w:t>
      </w:r>
      <w:r w:rsidR="008D6F53" w:rsidRPr="00C344D0">
        <w:rPr>
          <w:rFonts w:ascii="Arial" w:hAnsi="Arial" w:cs="Arial"/>
        </w:rPr>
        <w:t xml:space="preserve"> (</w:t>
      </w:r>
      <w:r w:rsidR="00BF2DA1" w:rsidRPr="00C344D0">
        <w:rPr>
          <w:rFonts w:ascii="Arial" w:hAnsi="Arial" w:cs="Arial"/>
        </w:rPr>
        <w:t>coccidioidomycosis is also called</w:t>
      </w:r>
      <w:r w:rsidR="008D6F53" w:rsidRPr="00C344D0">
        <w:rPr>
          <w:rFonts w:ascii="Arial" w:hAnsi="Arial" w:cs="Arial"/>
        </w:rPr>
        <w:t xml:space="preserve"> </w:t>
      </w:r>
      <w:r w:rsidR="008D6F53" w:rsidRPr="00C344D0">
        <w:rPr>
          <w:rFonts w:ascii="Arial" w:hAnsi="Arial" w:cs="Arial"/>
          <w:shd w:val="clear" w:color="auto" w:fill="FFFFFF"/>
        </w:rPr>
        <w:t>San Joaquin Valley fever)</w:t>
      </w:r>
      <w:r w:rsidR="002A4F95" w:rsidRPr="00C344D0">
        <w:rPr>
          <w:rFonts w:ascii="Arial" w:hAnsi="Arial" w:cs="Arial"/>
          <w:shd w:val="clear" w:color="auto" w:fill="FFFFFF"/>
        </w:rPr>
        <w:t xml:space="preserve">. </w:t>
      </w:r>
      <w:r w:rsidR="006A2CDE">
        <w:rPr>
          <w:rFonts w:ascii="Arial" w:hAnsi="Arial" w:cs="Arial"/>
          <w:shd w:val="clear" w:color="auto" w:fill="FFFFFF"/>
        </w:rPr>
        <w:t>S</w:t>
      </w:r>
      <w:r w:rsidR="002A4F95" w:rsidRPr="00C344D0">
        <w:rPr>
          <w:rFonts w:ascii="Arial" w:hAnsi="Arial" w:cs="Arial"/>
        </w:rPr>
        <w:t xml:space="preserve">poradic </w:t>
      </w:r>
      <w:r w:rsidR="00D81F07" w:rsidRPr="00C344D0">
        <w:rPr>
          <w:rFonts w:ascii="Arial" w:hAnsi="Arial" w:cs="Arial"/>
        </w:rPr>
        <w:t xml:space="preserve">cases </w:t>
      </w:r>
      <w:r w:rsidR="002A4F95" w:rsidRPr="00C344D0">
        <w:rPr>
          <w:rFonts w:ascii="Arial" w:hAnsi="Arial" w:cs="Arial"/>
        </w:rPr>
        <w:t xml:space="preserve">are </w:t>
      </w:r>
      <w:r w:rsidR="00D81F07" w:rsidRPr="00C344D0">
        <w:rPr>
          <w:rFonts w:ascii="Arial" w:hAnsi="Arial" w:cs="Arial"/>
        </w:rPr>
        <w:t xml:space="preserve">reported from other areas, especially </w:t>
      </w:r>
      <w:r w:rsidR="008D6F53" w:rsidRPr="00C344D0">
        <w:rPr>
          <w:rFonts w:ascii="Arial" w:hAnsi="Arial" w:cs="Arial"/>
        </w:rPr>
        <w:t xml:space="preserve">Mexico, </w:t>
      </w:r>
      <w:r w:rsidR="00D81F07" w:rsidRPr="00C344D0">
        <w:rPr>
          <w:rFonts w:ascii="Arial" w:hAnsi="Arial" w:cs="Arial"/>
        </w:rPr>
        <w:t>Central and South America</w:t>
      </w:r>
      <w:r w:rsidR="006642F0" w:rsidRPr="00C344D0">
        <w:rPr>
          <w:rFonts w:ascii="Arial" w:hAnsi="Arial" w:cs="Arial"/>
        </w:rPr>
        <w:t>,</w:t>
      </w:r>
      <w:r w:rsidR="00D81F07" w:rsidRPr="00C344D0">
        <w:rPr>
          <w:rFonts w:ascii="Arial" w:hAnsi="Arial" w:cs="Arial"/>
        </w:rPr>
        <w:t xml:space="preserve"> and </w:t>
      </w:r>
      <w:r w:rsidR="008D6F53" w:rsidRPr="00C344D0">
        <w:rPr>
          <w:rFonts w:ascii="Arial" w:hAnsi="Arial" w:cs="Arial"/>
        </w:rPr>
        <w:t xml:space="preserve">occasionally outside of these areas.  </w:t>
      </w:r>
      <w:r w:rsidR="002A4F95" w:rsidRPr="00C344D0">
        <w:rPr>
          <w:rFonts w:ascii="Arial" w:hAnsi="Arial" w:cs="Arial"/>
        </w:rPr>
        <w:t>Interestingly, t</w:t>
      </w:r>
      <w:r w:rsidR="008D6F53" w:rsidRPr="00C344D0">
        <w:rPr>
          <w:rFonts w:ascii="Arial" w:hAnsi="Arial" w:cs="Arial"/>
        </w:rPr>
        <w:t xml:space="preserve">here was a recent outbreak of </w:t>
      </w:r>
      <w:r w:rsidR="0059573B" w:rsidRPr="00C344D0">
        <w:rPr>
          <w:rFonts w:ascii="Arial" w:hAnsi="Arial" w:cs="Arial"/>
        </w:rPr>
        <w:t>c</w:t>
      </w:r>
      <w:r w:rsidR="008D6F53" w:rsidRPr="00C344D0">
        <w:rPr>
          <w:rFonts w:ascii="Arial" w:hAnsi="Arial" w:cs="Arial"/>
        </w:rPr>
        <w:t xml:space="preserve">occidioidomycosis in central Washington State, USA, in 2010 and 2011. In this recent outbreak, soil samples from the area of the patient’s likely exposure in Washington state did contain DNA of </w:t>
      </w:r>
      <w:r w:rsidR="008D6F53" w:rsidRPr="00C344D0">
        <w:rPr>
          <w:rFonts w:ascii="Arial" w:hAnsi="Arial" w:cs="Arial"/>
          <w:i/>
        </w:rPr>
        <w:t>C. immitis</w:t>
      </w:r>
      <w:r w:rsidR="00C8775C">
        <w:rPr>
          <w:rFonts w:ascii="Arial" w:hAnsi="Arial" w:cs="Arial"/>
        </w:rPr>
        <w:t>. Also, they grew</w:t>
      </w:r>
      <w:r w:rsidR="008D6F53" w:rsidRPr="00C344D0">
        <w:rPr>
          <w:rFonts w:ascii="Arial" w:hAnsi="Arial" w:cs="Arial"/>
        </w:rPr>
        <w:t xml:space="preserve"> </w:t>
      </w:r>
      <w:r w:rsidR="001452F4">
        <w:rPr>
          <w:rFonts w:ascii="Arial" w:hAnsi="Arial" w:cs="Arial"/>
        </w:rPr>
        <w:t>fifteen</w:t>
      </w:r>
      <w:r w:rsidR="008D6F53" w:rsidRPr="00C344D0">
        <w:rPr>
          <w:rFonts w:ascii="Arial" w:hAnsi="Arial" w:cs="Arial"/>
        </w:rPr>
        <w:t xml:space="preserve"> isolates of </w:t>
      </w:r>
      <w:r w:rsidR="008D6F53" w:rsidRPr="00C344D0">
        <w:rPr>
          <w:rFonts w:ascii="Arial" w:hAnsi="Arial" w:cs="Arial"/>
          <w:i/>
        </w:rPr>
        <w:t>C.</w:t>
      </w:r>
      <w:r w:rsidR="006642F0" w:rsidRPr="00C344D0">
        <w:rPr>
          <w:rFonts w:ascii="Arial" w:hAnsi="Arial" w:cs="Arial"/>
          <w:i/>
        </w:rPr>
        <w:t xml:space="preserve"> </w:t>
      </w:r>
      <w:r w:rsidR="008D6F53" w:rsidRPr="00C344D0">
        <w:rPr>
          <w:rFonts w:ascii="Arial" w:hAnsi="Arial" w:cs="Arial"/>
          <w:i/>
        </w:rPr>
        <w:t>immit</w:t>
      </w:r>
      <w:r w:rsidR="002A4F95" w:rsidRPr="00C344D0">
        <w:rPr>
          <w:rFonts w:ascii="Arial" w:hAnsi="Arial" w:cs="Arial"/>
          <w:i/>
        </w:rPr>
        <w:t>i</w:t>
      </w:r>
      <w:r w:rsidR="008D6F53" w:rsidRPr="00C344D0">
        <w:rPr>
          <w:rFonts w:ascii="Arial" w:hAnsi="Arial" w:cs="Arial"/>
          <w:i/>
        </w:rPr>
        <w:t>s</w:t>
      </w:r>
      <w:r w:rsidR="008D6F53" w:rsidRPr="00C344D0">
        <w:rPr>
          <w:rFonts w:ascii="Arial" w:hAnsi="Arial" w:cs="Arial"/>
        </w:rPr>
        <w:t xml:space="preserve"> on culture</w:t>
      </w:r>
      <w:r w:rsidR="001452F4">
        <w:rPr>
          <w:rFonts w:ascii="Arial" w:hAnsi="Arial" w:cs="Arial"/>
        </w:rPr>
        <w:t>,</w:t>
      </w:r>
      <w:r w:rsidR="002A4F95" w:rsidRPr="00C344D0">
        <w:rPr>
          <w:rFonts w:ascii="Arial" w:hAnsi="Arial" w:cs="Arial"/>
        </w:rPr>
        <w:t xml:space="preserve"> even though this is far outside the typical endemic area for this fungus</w:t>
      </w:r>
      <w:r w:rsidRPr="00C344D0">
        <w:rPr>
          <w:rFonts w:ascii="Arial" w:hAnsi="Arial" w:cs="Arial"/>
        </w:rPr>
        <w:t>. (</w:t>
      </w:r>
      <w:r w:rsidR="008D6F53" w:rsidRPr="00C344D0">
        <w:rPr>
          <w:rFonts w:ascii="Arial" w:hAnsi="Arial" w:cs="Arial"/>
        </w:rPr>
        <w:t>1</w:t>
      </w:r>
      <w:r w:rsidR="00E51BB3" w:rsidRPr="00C344D0">
        <w:rPr>
          <w:rFonts w:ascii="Arial" w:hAnsi="Arial" w:cs="Arial"/>
        </w:rPr>
        <w:t>5</w:t>
      </w:r>
      <w:r w:rsidR="008D6F53" w:rsidRPr="00C344D0">
        <w:rPr>
          <w:rFonts w:ascii="Arial" w:hAnsi="Arial" w:cs="Arial"/>
        </w:rPr>
        <w:t>)</w:t>
      </w:r>
      <w:r w:rsidR="001D100A" w:rsidRPr="00C344D0">
        <w:rPr>
          <w:rFonts w:ascii="Arial" w:hAnsi="Arial" w:cs="Arial"/>
        </w:rPr>
        <w:t xml:space="preserve"> </w:t>
      </w:r>
      <w:r w:rsidR="001D100A" w:rsidRPr="00C344D0">
        <w:rPr>
          <w:rFonts w:ascii="Arial" w:hAnsi="Arial" w:cs="Arial"/>
          <w:i/>
        </w:rPr>
        <w:t>Histoplasma capsulatum</w:t>
      </w:r>
      <w:r w:rsidR="001D100A" w:rsidRPr="00C344D0">
        <w:rPr>
          <w:rFonts w:ascii="Arial" w:hAnsi="Arial" w:cs="Arial"/>
        </w:rPr>
        <w:t xml:space="preserve"> </w:t>
      </w:r>
      <w:r w:rsidR="00BF2DA1" w:rsidRPr="00C344D0">
        <w:rPr>
          <w:rFonts w:ascii="Arial" w:hAnsi="Arial" w:cs="Arial"/>
        </w:rPr>
        <w:t xml:space="preserve">var. </w:t>
      </w:r>
      <w:r w:rsidR="00BF2DA1" w:rsidRPr="00C344D0">
        <w:rPr>
          <w:rFonts w:ascii="Arial" w:hAnsi="Arial" w:cs="Arial"/>
          <w:i/>
        </w:rPr>
        <w:t>capsulatum</w:t>
      </w:r>
      <w:r w:rsidR="00BF2DA1" w:rsidRPr="00C344D0">
        <w:rPr>
          <w:rFonts w:ascii="Arial" w:hAnsi="Arial" w:cs="Arial"/>
        </w:rPr>
        <w:t xml:space="preserve"> is another dimorphic fungus that is endemic in the United States, the </w:t>
      </w:r>
      <w:r w:rsidR="006642F0" w:rsidRPr="00C344D0">
        <w:rPr>
          <w:rFonts w:ascii="Arial" w:hAnsi="Arial" w:cs="Arial"/>
        </w:rPr>
        <w:t>Caribbean</w:t>
      </w:r>
      <w:r w:rsidR="00BF2DA1" w:rsidRPr="00C344D0">
        <w:rPr>
          <w:rFonts w:ascii="Arial" w:hAnsi="Arial" w:cs="Arial"/>
        </w:rPr>
        <w:t>, and Central and South America</w:t>
      </w:r>
      <w:r w:rsidR="0068054E" w:rsidRPr="00C344D0">
        <w:rPr>
          <w:rFonts w:ascii="Arial" w:hAnsi="Arial" w:cs="Arial"/>
        </w:rPr>
        <w:t>,</w:t>
      </w:r>
      <w:r w:rsidR="00BF2DA1" w:rsidRPr="00C344D0">
        <w:rPr>
          <w:rFonts w:ascii="Arial" w:hAnsi="Arial" w:cs="Arial"/>
        </w:rPr>
        <w:t xml:space="preserve"> and </w:t>
      </w:r>
      <w:r w:rsidR="00BD3246" w:rsidRPr="00C344D0">
        <w:rPr>
          <w:rFonts w:ascii="Arial" w:hAnsi="Arial" w:cs="Arial"/>
        </w:rPr>
        <w:t>it</w:t>
      </w:r>
      <w:r w:rsidR="0068054E" w:rsidRPr="00C344D0">
        <w:rPr>
          <w:rFonts w:ascii="Arial" w:hAnsi="Arial" w:cs="Arial"/>
        </w:rPr>
        <w:t xml:space="preserve"> </w:t>
      </w:r>
      <w:r w:rsidR="00BF2DA1" w:rsidRPr="00C344D0">
        <w:rPr>
          <w:rFonts w:ascii="Arial" w:hAnsi="Arial" w:cs="Arial"/>
        </w:rPr>
        <w:t xml:space="preserve">causes histoplasmosis. </w:t>
      </w:r>
      <w:r w:rsidR="004D05FB" w:rsidRPr="00C344D0">
        <w:rPr>
          <w:rFonts w:ascii="Arial" w:hAnsi="Arial" w:cs="Arial"/>
          <w:shd w:val="clear" w:color="auto" w:fill="FFFFFF"/>
        </w:rPr>
        <w:t xml:space="preserve">Histoplasmosis is the most common endemic fungal infection seen in humans. The central river valleys in the midwestern and </w:t>
      </w:r>
      <w:r w:rsidR="00B77A8B" w:rsidRPr="00C344D0">
        <w:rPr>
          <w:rFonts w:ascii="Arial" w:hAnsi="Arial" w:cs="Arial"/>
          <w:shd w:val="clear" w:color="auto" w:fill="FFFFFF"/>
        </w:rPr>
        <w:t>south-central</w:t>
      </w:r>
      <w:r w:rsidR="004D05FB" w:rsidRPr="00C344D0">
        <w:rPr>
          <w:rFonts w:ascii="Arial" w:hAnsi="Arial" w:cs="Arial"/>
          <w:shd w:val="clear" w:color="auto" w:fill="FFFFFF"/>
        </w:rPr>
        <w:t xml:space="preserve"> United States are </w:t>
      </w:r>
      <w:r w:rsidR="0068054E" w:rsidRPr="00C344D0">
        <w:rPr>
          <w:rFonts w:ascii="Arial" w:hAnsi="Arial" w:cs="Arial"/>
          <w:shd w:val="clear" w:color="auto" w:fill="FFFFFF"/>
        </w:rPr>
        <w:t xml:space="preserve">most famously </w:t>
      </w:r>
      <w:r w:rsidR="004D05FB" w:rsidRPr="00C344D0">
        <w:rPr>
          <w:rFonts w:ascii="Arial" w:hAnsi="Arial" w:cs="Arial"/>
          <w:shd w:val="clear" w:color="auto" w:fill="FFFFFF"/>
        </w:rPr>
        <w:t xml:space="preserve">endemic for histoplasmosis. </w:t>
      </w:r>
      <w:r w:rsidR="0068054E" w:rsidRPr="00C344D0">
        <w:rPr>
          <w:rFonts w:ascii="Arial" w:hAnsi="Arial" w:cs="Arial"/>
          <w:shd w:val="clear" w:color="auto" w:fill="FFFFFF"/>
        </w:rPr>
        <w:t xml:space="preserve">Histoplsma </w:t>
      </w:r>
      <w:r w:rsidR="004D7C9E" w:rsidRPr="00C344D0">
        <w:rPr>
          <w:rFonts w:ascii="Arial" w:hAnsi="Arial" w:cs="Arial"/>
          <w:shd w:val="clear" w:color="auto" w:fill="FFFFFF"/>
        </w:rPr>
        <w:t>spp.</w:t>
      </w:r>
      <w:r w:rsidR="0068054E" w:rsidRPr="00C344D0">
        <w:rPr>
          <w:rFonts w:ascii="Arial" w:hAnsi="Arial" w:cs="Arial"/>
          <w:shd w:val="clear" w:color="auto" w:fill="FFFFFF"/>
        </w:rPr>
        <w:t xml:space="preserve"> are also found in bird and bat droppings or soil contaminated with these droppings</w:t>
      </w:r>
      <w:r w:rsidR="001452F4">
        <w:rPr>
          <w:rFonts w:ascii="Arial" w:hAnsi="Arial" w:cs="Arial"/>
          <w:shd w:val="clear" w:color="auto" w:fill="FFFFFF"/>
        </w:rPr>
        <w:t>,</w:t>
      </w:r>
      <w:r w:rsidR="00355272" w:rsidRPr="00C344D0">
        <w:rPr>
          <w:rFonts w:ascii="Arial" w:hAnsi="Arial" w:cs="Arial"/>
          <w:shd w:val="clear" w:color="auto" w:fill="FFFFFF"/>
        </w:rPr>
        <w:t xml:space="preserve"> and these spores are inhaled</w:t>
      </w:r>
      <w:r w:rsidR="0068054E" w:rsidRPr="00C344D0">
        <w:rPr>
          <w:rFonts w:ascii="Arial" w:hAnsi="Arial" w:cs="Arial"/>
          <w:shd w:val="clear" w:color="auto" w:fill="FFFFFF"/>
        </w:rPr>
        <w:t xml:space="preserve">. </w:t>
      </w:r>
      <w:r w:rsidR="004D05FB" w:rsidRPr="00C344D0">
        <w:rPr>
          <w:rStyle w:val="Emphasis"/>
          <w:rFonts w:ascii="Arial" w:hAnsi="Arial" w:cs="Arial"/>
          <w:bCs/>
          <w:i w:val="0"/>
          <w:iCs w:val="0"/>
          <w:shd w:val="clear" w:color="auto" w:fill="FFFFFF"/>
        </w:rPr>
        <w:t>Approximately 250,000</w:t>
      </w:r>
      <w:r w:rsidR="004D05FB" w:rsidRPr="00C344D0">
        <w:rPr>
          <w:rFonts w:ascii="Arial" w:hAnsi="Arial" w:cs="Arial"/>
          <w:shd w:val="clear" w:color="auto" w:fill="FFFFFF"/>
        </w:rPr>
        <w:t> individuals are infected annually</w:t>
      </w:r>
      <w:r w:rsidR="00BD3246" w:rsidRPr="00C344D0">
        <w:rPr>
          <w:rFonts w:ascii="Arial" w:hAnsi="Arial" w:cs="Arial"/>
          <w:shd w:val="clear" w:color="auto" w:fill="FFFFFF"/>
        </w:rPr>
        <w:t xml:space="preserve"> with </w:t>
      </w:r>
      <w:r w:rsidR="00BD3246" w:rsidRPr="00C344D0">
        <w:rPr>
          <w:rFonts w:ascii="Arial" w:hAnsi="Arial" w:cs="Arial"/>
          <w:i/>
          <w:shd w:val="clear" w:color="auto" w:fill="FFFFFF"/>
        </w:rPr>
        <w:t>Histoplasma capsulatum</w:t>
      </w:r>
      <w:r w:rsidR="00BD3246" w:rsidRPr="00C344D0">
        <w:rPr>
          <w:rFonts w:ascii="Arial" w:hAnsi="Arial" w:cs="Arial"/>
          <w:shd w:val="clear" w:color="auto" w:fill="FFFFFF"/>
        </w:rPr>
        <w:t xml:space="preserve">. </w:t>
      </w:r>
      <w:r w:rsidR="00BF2DA1" w:rsidRPr="00C344D0">
        <w:rPr>
          <w:rFonts w:ascii="Arial" w:hAnsi="Arial" w:cs="Arial"/>
        </w:rPr>
        <w:t>It is seen less frequently in Africa and Southeast Asia</w:t>
      </w:r>
      <w:r w:rsidR="004D05FB" w:rsidRPr="00C344D0">
        <w:rPr>
          <w:rFonts w:ascii="Arial" w:hAnsi="Arial" w:cs="Arial"/>
        </w:rPr>
        <w:t xml:space="preserve"> and </w:t>
      </w:r>
      <w:r w:rsidR="00BD3246" w:rsidRPr="00C344D0">
        <w:rPr>
          <w:rFonts w:ascii="Arial" w:hAnsi="Arial" w:cs="Arial"/>
        </w:rPr>
        <w:t>many</w:t>
      </w:r>
      <w:r w:rsidR="004D05FB" w:rsidRPr="00C344D0">
        <w:rPr>
          <w:rFonts w:ascii="Arial" w:hAnsi="Arial" w:cs="Arial"/>
        </w:rPr>
        <w:t xml:space="preserve"> areas of the world in</w:t>
      </w:r>
      <w:r w:rsidR="00BD3246" w:rsidRPr="00C344D0">
        <w:rPr>
          <w:rFonts w:ascii="Arial" w:hAnsi="Arial" w:cs="Arial"/>
        </w:rPr>
        <w:t xml:space="preserve"> the</w:t>
      </w:r>
      <w:r w:rsidR="004D05FB" w:rsidRPr="00C344D0">
        <w:rPr>
          <w:rFonts w:ascii="Arial" w:hAnsi="Arial" w:cs="Arial"/>
        </w:rPr>
        <w:t xml:space="preserve"> immunocompromised</w:t>
      </w:r>
      <w:r w:rsidR="00BD3246" w:rsidRPr="00C344D0">
        <w:rPr>
          <w:rFonts w:ascii="Arial" w:hAnsi="Arial" w:cs="Arial"/>
        </w:rPr>
        <w:t>,</w:t>
      </w:r>
      <w:r w:rsidR="004D05FB" w:rsidRPr="00C344D0">
        <w:rPr>
          <w:rFonts w:ascii="Arial" w:hAnsi="Arial" w:cs="Arial"/>
        </w:rPr>
        <w:t xml:space="preserve"> </w:t>
      </w:r>
      <w:r w:rsidR="0068054E" w:rsidRPr="00C344D0">
        <w:rPr>
          <w:rFonts w:ascii="Arial" w:hAnsi="Arial" w:cs="Arial"/>
        </w:rPr>
        <w:t>such as AIDs patients worldwide</w:t>
      </w:r>
      <w:r w:rsidR="00BF2DA1" w:rsidRPr="00C344D0">
        <w:rPr>
          <w:rFonts w:ascii="Arial" w:hAnsi="Arial" w:cs="Arial"/>
        </w:rPr>
        <w:t xml:space="preserve">.  A less common variety of this fungus species that also causes </w:t>
      </w:r>
      <w:r w:rsidR="00BF2DA1" w:rsidRPr="00C344D0">
        <w:rPr>
          <w:rFonts w:ascii="Arial" w:hAnsi="Arial" w:cs="Arial"/>
        </w:rPr>
        <w:lastRenderedPageBreak/>
        <w:t xml:space="preserve">histoplasmosis, </w:t>
      </w:r>
      <w:r w:rsidR="00BF2DA1" w:rsidRPr="00C344D0">
        <w:rPr>
          <w:rFonts w:ascii="Arial" w:hAnsi="Arial" w:cs="Arial"/>
          <w:i/>
        </w:rPr>
        <w:t>Histoplasma capsulatum</w:t>
      </w:r>
      <w:r w:rsidR="00BF2DA1" w:rsidRPr="00C344D0">
        <w:rPr>
          <w:rFonts w:ascii="Arial" w:hAnsi="Arial" w:cs="Arial"/>
        </w:rPr>
        <w:t xml:space="preserve"> var. </w:t>
      </w:r>
      <w:r w:rsidR="00BF2DA1" w:rsidRPr="00C344D0">
        <w:rPr>
          <w:rFonts w:ascii="Arial" w:hAnsi="Arial" w:cs="Arial"/>
          <w:i/>
        </w:rPr>
        <w:t xml:space="preserve">duboissi, </w:t>
      </w:r>
      <w:r w:rsidR="00BF2DA1" w:rsidRPr="00C344D0">
        <w:rPr>
          <w:rFonts w:ascii="Arial" w:hAnsi="Arial" w:cs="Arial"/>
        </w:rPr>
        <w:t xml:space="preserve">is usually found in Central and West Africa and Madagascar.  Blastomycosis </w:t>
      </w:r>
      <w:r w:rsidR="0059573B" w:rsidRPr="00C344D0">
        <w:rPr>
          <w:rFonts w:ascii="Arial" w:hAnsi="Arial" w:cs="Arial"/>
          <w:color w:val="222222"/>
          <w:shd w:val="clear" w:color="auto" w:fill="FFFFFF"/>
        </w:rPr>
        <w:t xml:space="preserve">is a potentially fatal systemic and cutaneous fungal infection of humans and animals </w:t>
      </w:r>
      <w:r w:rsidR="00BF2DA1" w:rsidRPr="00C344D0">
        <w:rPr>
          <w:rFonts w:ascii="Arial" w:hAnsi="Arial" w:cs="Arial"/>
        </w:rPr>
        <w:t>caused by a dimorphic fungus</w:t>
      </w:r>
      <w:r w:rsidR="0059573B" w:rsidRPr="00C344D0">
        <w:rPr>
          <w:rFonts w:ascii="Arial" w:hAnsi="Arial" w:cs="Arial"/>
        </w:rPr>
        <w:t xml:space="preserve">, </w:t>
      </w:r>
      <w:r w:rsidR="0059573B" w:rsidRPr="00C344D0">
        <w:rPr>
          <w:rFonts w:ascii="Arial" w:hAnsi="Arial" w:cs="Arial"/>
          <w:i/>
        </w:rPr>
        <w:t>Blastomyces dermatitidis</w:t>
      </w:r>
      <w:r w:rsidR="0068054E" w:rsidRPr="00C344D0">
        <w:rPr>
          <w:rFonts w:ascii="Arial" w:hAnsi="Arial" w:cs="Arial"/>
        </w:rPr>
        <w:t xml:space="preserve">. </w:t>
      </w:r>
      <w:r w:rsidR="0059573B" w:rsidRPr="00C344D0">
        <w:rPr>
          <w:rFonts w:ascii="Arial" w:hAnsi="Arial" w:cs="Arial"/>
        </w:rPr>
        <w:t xml:space="preserve"> </w:t>
      </w:r>
      <w:r w:rsidR="0068054E" w:rsidRPr="00C344D0">
        <w:rPr>
          <w:rFonts w:ascii="Arial" w:hAnsi="Arial" w:cs="Arial"/>
          <w:i/>
        </w:rPr>
        <w:t>B. dermatitidis</w:t>
      </w:r>
      <w:r w:rsidR="00BF2DA1" w:rsidRPr="00C344D0">
        <w:rPr>
          <w:rFonts w:ascii="Arial" w:hAnsi="Arial" w:cs="Arial"/>
        </w:rPr>
        <w:t xml:space="preserve"> </w:t>
      </w:r>
      <w:r w:rsidR="0059573B" w:rsidRPr="00C344D0">
        <w:rPr>
          <w:rFonts w:ascii="Arial" w:hAnsi="Arial" w:cs="Arial"/>
        </w:rPr>
        <w:t xml:space="preserve">is endemic </w:t>
      </w:r>
      <w:r w:rsidR="00C00F90">
        <w:rPr>
          <w:rFonts w:ascii="Arial" w:hAnsi="Arial" w:cs="Arial"/>
          <w:color w:val="222222"/>
          <w:shd w:val="clear" w:color="auto" w:fill="FFFFFF"/>
        </w:rPr>
        <w:t>mainly</w:t>
      </w:r>
      <w:r w:rsidR="0059573B" w:rsidRPr="00C344D0">
        <w:rPr>
          <w:rFonts w:ascii="Arial" w:hAnsi="Arial" w:cs="Arial"/>
          <w:color w:val="222222"/>
          <w:shd w:val="clear" w:color="auto" w:fill="FFFFFF"/>
        </w:rPr>
        <w:t xml:space="preserve"> in moist soil and in decomposing matter such as wood and leaves in areas of the </w:t>
      </w:r>
      <w:r w:rsidR="0059573B" w:rsidRPr="00C344D0">
        <w:rPr>
          <w:rFonts w:ascii="Arial" w:hAnsi="Arial" w:cs="Arial"/>
          <w:bCs/>
          <w:color w:val="222222"/>
          <w:shd w:val="clear" w:color="auto" w:fill="FFFFFF"/>
        </w:rPr>
        <w:t>United States and Canada</w:t>
      </w:r>
      <w:r w:rsidR="0059573B" w:rsidRPr="00C344D0">
        <w:rPr>
          <w:rFonts w:ascii="Arial" w:hAnsi="Arial" w:cs="Arial"/>
          <w:color w:val="222222"/>
          <w:shd w:val="clear" w:color="auto" w:fill="FFFFFF"/>
        </w:rPr>
        <w:t> surrounding the </w:t>
      </w:r>
      <w:r w:rsidR="0059573B" w:rsidRPr="00C344D0">
        <w:rPr>
          <w:rFonts w:ascii="Arial" w:hAnsi="Arial" w:cs="Arial"/>
          <w:bCs/>
          <w:color w:val="222222"/>
          <w:shd w:val="clear" w:color="auto" w:fill="FFFFFF"/>
        </w:rPr>
        <w:t>Ohio</w:t>
      </w:r>
      <w:r w:rsidR="0059573B" w:rsidRPr="00C344D0">
        <w:rPr>
          <w:rFonts w:ascii="Arial" w:hAnsi="Arial" w:cs="Arial"/>
          <w:color w:val="222222"/>
          <w:shd w:val="clear" w:color="auto" w:fill="FFFFFF"/>
        </w:rPr>
        <w:t> and </w:t>
      </w:r>
      <w:r w:rsidR="0059573B" w:rsidRPr="00C344D0">
        <w:rPr>
          <w:rFonts w:ascii="Arial" w:hAnsi="Arial" w:cs="Arial"/>
          <w:bCs/>
          <w:color w:val="222222"/>
          <w:shd w:val="clear" w:color="auto" w:fill="FFFFFF"/>
        </w:rPr>
        <w:t>Mississippi River</w:t>
      </w:r>
      <w:r w:rsidR="0059573B" w:rsidRPr="00C344D0">
        <w:rPr>
          <w:rFonts w:ascii="Arial" w:hAnsi="Arial" w:cs="Arial"/>
          <w:color w:val="222222"/>
          <w:shd w:val="clear" w:color="auto" w:fill="FFFFFF"/>
        </w:rPr>
        <w:t> valleys and the Great Lakes</w:t>
      </w:r>
      <w:r w:rsidR="0047560F" w:rsidRPr="00C344D0">
        <w:rPr>
          <w:rFonts w:ascii="Arial" w:hAnsi="Arial" w:cs="Arial"/>
          <w:color w:val="222222"/>
          <w:shd w:val="clear" w:color="auto" w:fill="FFFFFF"/>
        </w:rPr>
        <w:t xml:space="preserve">, </w:t>
      </w:r>
      <w:r w:rsidR="000A58F5" w:rsidRPr="00C344D0">
        <w:rPr>
          <w:rFonts w:ascii="Arial" w:hAnsi="Arial" w:cs="Arial"/>
          <w:color w:val="222222"/>
          <w:shd w:val="clear" w:color="auto" w:fill="FFFFFF"/>
        </w:rPr>
        <w:t xml:space="preserve">the midwestern, south-central, and southeastern states, </w:t>
      </w:r>
      <w:r w:rsidR="0047560F" w:rsidRPr="00C344D0">
        <w:rPr>
          <w:rFonts w:ascii="Arial" w:hAnsi="Arial" w:cs="Arial"/>
          <w:color w:val="222222"/>
          <w:shd w:val="clear" w:color="auto" w:fill="FFFFFF"/>
        </w:rPr>
        <w:t>and</w:t>
      </w:r>
      <w:r w:rsidR="000A58F5" w:rsidRPr="00C344D0">
        <w:rPr>
          <w:rFonts w:ascii="Arial" w:hAnsi="Arial" w:cs="Arial"/>
          <w:color w:val="222222"/>
          <w:shd w:val="clear" w:color="auto" w:fill="FFFFFF"/>
        </w:rPr>
        <w:t xml:space="preserve"> in the Saint Lawrence </w:t>
      </w:r>
      <w:r w:rsidR="00830CD1" w:rsidRPr="00C344D0">
        <w:rPr>
          <w:rFonts w:ascii="Arial" w:hAnsi="Arial" w:cs="Arial"/>
          <w:color w:val="222222"/>
          <w:shd w:val="clear" w:color="auto" w:fill="FFFFFF"/>
        </w:rPr>
        <w:t>River. It</w:t>
      </w:r>
      <w:r w:rsidR="00F118AB" w:rsidRPr="00C344D0">
        <w:rPr>
          <w:rFonts w:ascii="Arial" w:hAnsi="Arial" w:cs="Arial"/>
          <w:color w:val="222222"/>
          <w:shd w:val="clear" w:color="auto" w:fill="FFFFFF"/>
        </w:rPr>
        <w:t xml:space="preserve"> is contracted by inhaling the spores.</w:t>
      </w:r>
      <w:r w:rsidR="000A58F5" w:rsidRPr="00C344D0">
        <w:rPr>
          <w:rFonts w:ascii="Arial" w:hAnsi="Arial" w:cs="Arial"/>
          <w:color w:val="222222"/>
          <w:shd w:val="clear" w:color="auto" w:fill="FFFFFF"/>
        </w:rPr>
        <w:t xml:space="preserve"> </w:t>
      </w:r>
      <w:r w:rsidR="00C00F90">
        <w:rPr>
          <w:rFonts w:ascii="Arial" w:hAnsi="Arial" w:cs="Arial"/>
          <w:color w:val="222222"/>
          <w:shd w:val="clear" w:color="auto" w:fill="FFFFFF"/>
        </w:rPr>
        <w:t>A dimorphic fungus causes sporotrichosis</w:t>
      </w:r>
      <w:r w:rsidR="0059573B" w:rsidRPr="00C344D0">
        <w:rPr>
          <w:rFonts w:ascii="Arial" w:hAnsi="Arial" w:cs="Arial"/>
          <w:color w:val="222222"/>
          <w:shd w:val="clear" w:color="auto" w:fill="FFFFFF"/>
        </w:rPr>
        <w:t xml:space="preserve">, </w:t>
      </w:r>
      <w:r w:rsidR="0059573B" w:rsidRPr="00C344D0">
        <w:rPr>
          <w:rFonts w:ascii="Arial" w:hAnsi="Arial" w:cs="Arial"/>
          <w:i/>
          <w:color w:val="222222"/>
          <w:shd w:val="clear" w:color="auto" w:fill="FFFFFF"/>
        </w:rPr>
        <w:t>Sprothrix schenkii</w:t>
      </w:r>
      <w:r w:rsidR="005C79A1">
        <w:rPr>
          <w:rFonts w:ascii="Arial" w:hAnsi="Arial" w:cs="Arial"/>
          <w:i/>
          <w:color w:val="222222"/>
          <w:shd w:val="clear" w:color="auto" w:fill="FFFFFF"/>
        </w:rPr>
        <w:t>,</w:t>
      </w:r>
      <w:r w:rsidR="0059573B" w:rsidRPr="00C344D0">
        <w:rPr>
          <w:rFonts w:ascii="Arial" w:hAnsi="Arial" w:cs="Arial"/>
          <w:color w:val="222222"/>
          <w:shd w:val="clear" w:color="auto" w:fill="FFFFFF"/>
        </w:rPr>
        <w:t xml:space="preserve"> and it can become a potentially fatal disseminated fungal disease</w:t>
      </w:r>
      <w:r w:rsidR="00454EC8" w:rsidRPr="00C344D0">
        <w:rPr>
          <w:rFonts w:ascii="Arial" w:hAnsi="Arial" w:cs="Arial"/>
          <w:color w:val="222222"/>
          <w:shd w:val="clear" w:color="auto" w:fill="FFFFFF"/>
        </w:rPr>
        <w:t>,</w:t>
      </w:r>
      <w:r w:rsidR="0059573B" w:rsidRPr="00C344D0">
        <w:rPr>
          <w:rFonts w:ascii="Arial" w:hAnsi="Arial" w:cs="Arial"/>
          <w:color w:val="222222"/>
          <w:shd w:val="clear" w:color="auto" w:fill="FFFFFF"/>
        </w:rPr>
        <w:t xml:space="preserve"> particularly in the immunocompromised </w:t>
      </w:r>
      <w:r w:rsidR="00C763C9" w:rsidRPr="00C344D0">
        <w:rPr>
          <w:rFonts w:ascii="Arial" w:hAnsi="Arial" w:cs="Arial"/>
          <w:color w:val="222222"/>
          <w:shd w:val="clear" w:color="auto" w:fill="FFFFFF"/>
        </w:rPr>
        <w:t>host</w:t>
      </w:r>
      <w:r w:rsidR="00454EC8" w:rsidRPr="00C344D0">
        <w:rPr>
          <w:rFonts w:ascii="Arial" w:hAnsi="Arial" w:cs="Arial"/>
          <w:color w:val="222222"/>
          <w:shd w:val="clear" w:color="auto" w:fill="FFFFFF"/>
        </w:rPr>
        <w:t>,</w:t>
      </w:r>
      <w:r w:rsidR="00C763C9" w:rsidRPr="00C344D0">
        <w:rPr>
          <w:rFonts w:ascii="Arial" w:hAnsi="Arial" w:cs="Arial"/>
          <w:color w:val="222222"/>
          <w:shd w:val="clear" w:color="auto" w:fill="FFFFFF"/>
        </w:rPr>
        <w:t xml:space="preserve"> but</w:t>
      </w:r>
      <w:r w:rsidR="0059573B" w:rsidRPr="00C344D0">
        <w:rPr>
          <w:rFonts w:ascii="Arial" w:hAnsi="Arial" w:cs="Arial"/>
          <w:color w:val="222222"/>
          <w:shd w:val="clear" w:color="auto" w:fill="FFFFFF"/>
        </w:rPr>
        <w:t xml:space="preserve"> is more frequently a </w:t>
      </w:r>
      <w:r w:rsidR="0059573B" w:rsidRPr="00C344D0">
        <w:rPr>
          <w:rFonts w:ascii="Arial" w:hAnsi="Arial" w:cs="Arial"/>
          <w:shd w:val="clear" w:color="auto" w:fill="FFFFFF"/>
        </w:rPr>
        <w:t xml:space="preserve">subcutaneous mycosis. </w:t>
      </w:r>
      <w:r w:rsidR="000E32BE" w:rsidRPr="00C344D0">
        <w:rPr>
          <w:rFonts w:ascii="Arial" w:hAnsi="Arial" w:cs="Arial"/>
          <w:shd w:val="clear" w:color="auto" w:fill="FFFFFF"/>
        </w:rPr>
        <w:t xml:space="preserve">Infection occurs through a </w:t>
      </w:r>
      <w:r w:rsidR="000E32BE" w:rsidRPr="00C344D0">
        <w:rPr>
          <w:rFonts w:ascii="Arial" w:hAnsi="Arial" w:cs="Arial"/>
          <w:color w:val="000000"/>
          <w:shd w:val="clear" w:color="auto" w:fill="FFFFFF"/>
        </w:rPr>
        <w:t>traumatic inoculation of soil, plants, or organic matter contaminated with the fungus.</w:t>
      </w:r>
      <w:r w:rsidR="00262FCB">
        <w:rPr>
          <w:rFonts w:ascii="Arial" w:hAnsi="Arial" w:cs="Arial"/>
          <w:color w:val="000000"/>
          <w:shd w:val="clear" w:color="auto" w:fill="FFFFFF"/>
        </w:rPr>
        <w:t xml:space="preserve"> </w:t>
      </w:r>
      <w:r w:rsidR="000E32BE" w:rsidRPr="00C344D0">
        <w:rPr>
          <w:rFonts w:ascii="Arial" w:hAnsi="Arial" w:cs="Arial"/>
          <w:i/>
          <w:shd w:val="clear" w:color="auto" w:fill="FFFFFF"/>
        </w:rPr>
        <w:t>Sporothrix schenckii</w:t>
      </w:r>
      <w:r w:rsidR="000E32BE" w:rsidRPr="00C344D0">
        <w:rPr>
          <w:rFonts w:ascii="Arial" w:hAnsi="Arial" w:cs="Arial"/>
          <w:shd w:val="clear" w:color="auto" w:fill="FFFFFF"/>
        </w:rPr>
        <w:t xml:space="preserve"> is found </w:t>
      </w:r>
      <w:r w:rsidR="005C79A1">
        <w:rPr>
          <w:rFonts w:ascii="Arial" w:hAnsi="Arial" w:cs="Arial"/>
          <w:shd w:val="clear" w:color="auto" w:fill="FFFFFF"/>
        </w:rPr>
        <w:t>worldwide</w:t>
      </w:r>
      <w:r w:rsidR="000E32BE" w:rsidRPr="00C344D0">
        <w:rPr>
          <w:rFonts w:ascii="Arial" w:hAnsi="Arial" w:cs="Arial"/>
          <w:shd w:val="clear" w:color="auto" w:fill="FFFFFF"/>
        </w:rPr>
        <w:t xml:space="preserve">, especially in tropical and subtropical zones.  </w:t>
      </w:r>
      <w:r w:rsidR="0059573B" w:rsidRPr="00C344D0">
        <w:rPr>
          <w:rFonts w:ascii="Arial" w:hAnsi="Arial" w:cs="Arial"/>
          <w:i/>
          <w:shd w:val="clear" w:color="auto" w:fill="FEFEFE"/>
        </w:rPr>
        <w:t>Talaromyces</w:t>
      </w:r>
      <w:r w:rsidR="0059573B" w:rsidRPr="00C344D0">
        <w:rPr>
          <w:rFonts w:ascii="Arial" w:hAnsi="Arial" w:cs="Arial"/>
          <w:shd w:val="clear" w:color="auto" w:fill="FEFEFE"/>
        </w:rPr>
        <w:t xml:space="preserve"> (formerly </w:t>
      </w:r>
      <w:r w:rsidR="0059573B" w:rsidRPr="00C344D0">
        <w:rPr>
          <w:rFonts w:ascii="Arial" w:hAnsi="Arial" w:cs="Arial"/>
          <w:i/>
          <w:shd w:val="clear" w:color="auto" w:fill="FEFEFE"/>
        </w:rPr>
        <w:t>Penicillium</w:t>
      </w:r>
      <w:r w:rsidR="0059573B" w:rsidRPr="00C344D0">
        <w:rPr>
          <w:rFonts w:ascii="Arial" w:hAnsi="Arial" w:cs="Arial"/>
          <w:shd w:val="clear" w:color="auto" w:fill="FEFEFE"/>
        </w:rPr>
        <w:t xml:space="preserve">) </w:t>
      </w:r>
      <w:r w:rsidR="0059573B" w:rsidRPr="00C344D0">
        <w:rPr>
          <w:rFonts w:ascii="Arial" w:hAnsi="Arial" w:cs="Arial"/>
          <w:i/>
          <w:shd w:val="clear" w:color="auto" w:fill="FEFEFE"/>
        </w:rPr>
        <w:t>marneffei</w:t>
      </w:r>
      <w:r w:rsidR="007E0845">
        <w:rPr>
          <w:rFonts w:ascii="Arial" w:hAnsi="Arial" w:cs="Arial"/>
          <w:i/>
          <w:shd w:val="clear" w:color="auto" w:fill="FEFEFE"/>
        </w:rPr>
        <w:t>, a dimorphic fungus endemic in Thailand and South China soil</w:t>
      </w:r>
      <w:r w:rsidRPr="00C344D0">
        <w:rPr>
          <w:rFonts w:ascii="Arial" w:hAnsi="Arial" w:cs="Arial"/>
          <w:color w:val="262626"/>
          <w:shd w:val="clear" w:color="auto" w:fill="FEFEFE"/>
        </w:rPr>
        <w:t xml:space="preserve"> </w:t>
      </w:r>
      <w:r w:rsidR="0059573B" w:rsidRPr="00C344D0">
        <w:rPr>
          <w:rFonts w:ascii="Arial" w:hAnsi="Arial" w:cs="Arial"/>
          <w:color w:val="262626"/>
          <w:shd w:val="clear" w:color="auto" w:fill="FEFEFE"/>
        </w:rPr>
        <w:t>causes</w:t>
      </w:r>
      <w:r w:rsidRPr="00C344D0">
        <w:rPr>
          <w:rFonts w:ascii="Arial" w:hAnsi="Arial" w:cs="Arial"/>
          <w:color w:val="262626"/>
          <w:shd w:val="clear" w:color="auto" w:fill="FEFEFE"/>
        </w:rPr>
        <w:t xml:space="preserve"> serious </w:t>
      </w:r>
      <w:r w:rsidR="0068054E" w:rsidRPr="00C344D0">
        <w:rPr>
          <w:rFonts w:ascii="Arial" w:hAnsi="Arial" w:cs="Arial"/>
          <w:color w:val="262626"/>
          <w:shd w:val="clear" w:color="auto" w:fill="FEFEFE"/>
        </w:rPr>
        <w:t xml:space="preserve">systemic </w:t>
      </w:r>
      <w:r w:rsidRPr="00C344D0">
        <w:rPr>
          <w:rFonts w:ascii="Arial" w:hAnsi="Arial" w:cs="Arial"/>
          <w:color w:val="262626"/>
          <w:shd w:val="clear" w:color="auto" w:fill="FEFEFE"/>
        </w:rPr>
        <w:t xml:space="preserve">fungal infection. </w:t>
      </w:r>
      <w:r w:rsidRPr="00C344D0">
        <w:rPr>
          <w:rFonts w:ascii="Arial" w:hAnsi="Arial" w:cs="Arial"/>
          <w:i/>
          <w:color w:val="262626"/>
          <w:shd w:val="clear" w:color="auto" w:fill="FEFEFE"/>
        </w:rPr>
        <w:t>Paracocc</w:t>
      </w:r>
      <w:r w:rsidR="004B32E8" w:rsidRPr="00C344D0">
        <w:rPr>
          <w:rFonts w:ascii="Arial" w:hAnsi="Arial" w:cs="Arial"/>
          <w:i/>
          <w:color w:val="262626"/>
          <w:shd w:val="clear" w:color="auto" w:fill="FEFEFE"/>
        </w:rPr>
        <w:t>id</w:t>
      </w:r>
      <w:r w:rsidRPr="00C344D0">
        <w:rPr>
          <w:rFonts w:ascii="Arial" w:hAnsi="Arial" w:cs="Arial"/>
          <w:i/>
          <w:color w:val="262626"/>
          <w:shd w:val="clear" w:color="auto" w:fill="FEFEFE"/>
        </w:rPr>
        <w:t>io</w:t>
      </w:r>
      <w:r w:rsidR="004B32E8" w:rsidRPr="00C344D0">
        <w:rPr>
          <w:rFonts w:ascii="Arial" w:hAnsi="Arial" w:cs="Arial"/>
          <w:i/>
          <w:color w:val="262626"/>
          <w:shd w:val="clear" w:color="auto" w:fill="FEFEFE"/>
        </w:rPr>
        <w:t>i</w:t>
      </w:r>
      <w:r w:rsidRPr="00C344D0">
        <w:rPr>
          <w:rFonts w:ascii="Arial" w:hAnsi="Arial" w:cs="Arial"/>
          <w:i/>
          <w:color w:val="262626"/>
          <w:shd w:val="clear" w:color="auto" w:fill="FEFEFE"/>
        </w:rPr>
        <w:t xml:space="preserve">des braziliensis, </w:t>
      </w:r>
      <w:r w:rsidRPr="00C344D0">
        <w:rPr>
          <w:rFonts w:ascii="Arial" w:hAnsi="Arial" w:cs="Arial"/>
          <w:color w:val="262626"/>
          <w:shd w:val="clear" w:color="auto" w:fill="FEFEFE"/>
        </w:rPr>
        <w:t>a dimorphic fungus</w:t>
      </w:r>
      <w:r w:rsidRPr="00C344D0">
        <w:rPr>
          <w:rFonts w:ascii="Arial" w:hAnsi="Arial" w:cs="Arial"/>
          <w:i/>
          <w:color w:val="262626"/>
          <w:shd w:val="clear" w:color="auto" w:fill="FEFEFE"/>
        </w:rPr>
        <w:t xml:space="preserve">, </w:t>
      </w:r>
      <w:r w:rsidRPr="00C344D0">
        <w:rPr>
          <w:rFonts w:ascii="Arial" w:hAnsi="Arial" w:cs="Arial"/>
          <w:color w:val="262626"/>
          <w:shd w:val="clear" w:color="auto" w:fill="FEFEFE"/>
        </w:rPr>
        <w:t xml:space="preserve">causes paracoccidioidomycosis, </w:t>
      </w:r>
      <w:r w:rsidRPr="00C344D0">
        <w:rPr>
          <w:rFonts w:ascii="Arial" w:hAnsi="Arial" w:cs="Arial"/>
          <w:color w:val="222222"/>
          <w:shd w:val="clear" w:color="auto" w:fill="FFFFFF"/>
        </w:rPr>
        <w:t xml:space="preserve">also known as "Brazilian </w:t>
      </w:r>
      <w:r w:rsidR="004B32E8" w:rsidRPr="00C344D0">
        <w:rPr>
          <w:rFonts w:ascii="Arial" w:hAnsi="Arial" w:cs="Arial"/>
          <w:color w:val="222222"/>
          <w:shd w:val="clear" w:color="auto" w:fill="FFFFFF"/>
        </w:rPr>
        <w:t>blastomycosis</w:t>
      </w:r>
      <w:r w:rsidR="004D05FB" w:rsidRPr="00C344D0">
        <w:rPr>
          <w:rFonts w:ascii="Arial" w:hAnsi="Arial" w:cs="Arial"/>
          <w:color w:val="222222"/>
          <w:shd w:val="clear" w:color="auto" w:fill="FFFFFF"/>
        </w:rPr>
        <w:t>" or</w:t>
      </w:r>
      <w:r w:rsidRPr="00C344D0">
        <w:rPr>
          <w:rFonts w:ascii="Arial" w:hAnsi="Arial" w:cs="Arial"/>
          <w:color w:val="222222"/>
          <w:shd w:val="clear" w:color="auto" w:fill="FFFFFF"/>
        </w:rPr>
        <w:t xml:space="preserve"> "South American blastomycosis</w:t>
      </w:r>
      <w:r w:rsidR="007E0845">
        <w:rPr>
          <w:rFonts w:ascii="Arial" w:hAnsi="Arial" w:cs="Arial"/>
          <w:color w:val="222222"/>
          <w:shd w:val="clear" w:color="auto" w:fill="FFFFFF"/>
        </w:rPr>
        <w:t>."</w:t>
      </w:r>
      <w:r w:rsidRPr="00C344D0">
        <w:rPr>
          <w:rFonts w:ascii="Arial" w:hAnsi="Arial" w:cs="Arial"/>
          <w:color w:val="222222"/>
          <w:shd w:val="clear" w:color="auto" w:fill="FFFFFF"/>
        </w:rPr>
        <w:t xml:space="preserve">  </w:t>
      </w:r>
      <w:r w:rsidR="004D05FB" w:rsidRPr="00C344D0">
        <w:rPr>
          <w:rFonts w:ascii="Arial" w:hAnsi="Arial" w:cs="Arial"/>
          <w:shd w:val="clear" w:color="auto" w:fill="FEFEFE"/>
        </w:rPr>
        <w:t>It</w:t>
      </w:r>
      <w:r w:rsidR="004D05FB" w:rsidRPr="00C344D0">
        <w:rPr>
          <w:rFonts w:ascii="Arial" w:hAnsi="Arial" w:cs="Arial"/>
          <w:shd w:val="clear" w:color="auto" w:fill="FFFFFF"/>
        </w:rPr>
        <w:t xml:space="preserve"> is endemic to </w:t>
      </w:r>
      <w:r w:rsidR="007E0845">
        <w:rPr>
          <w:rFonts w:ascii="Arial" w:hAnsi="Arial" w:cs="Arial"/>
          <w:shd w:val="clear" w:color="auto" w:fill="FFFFFF"/>
        </w:rPr>
        <w:t xml:space="preserve">Central and South </w:t>
      </w:r>
      <w:r w:rsidR="001C692D">
        <w:rPr>
          <w:rFonts w:ascii="Arial" w:hAnsi="Arial" w:cs="Arial"/>
          <w:shd w:val="clear" w:color="auto" w:fill="FFFFFF"/>
        </w:rPr>
        <w:t>American</w:t>
      </w:r>
      <w:r w:rsidR="007E0845">
        <w:rPr>
          <w:rFonts w:ascii="Arial" w:hAnsi="Arial" w:cs="Arial"/>
          <w:shd w:val="clear" w:color="auto" w:fill="FFFFFF"/>
        </w:rPr>
        <w:t xml:space="preserve"> areas, especially those</w:t>
      </w:r>
      <w:r w:rsidR="004D05FB" w:rsidRPr="00C344D0">
        <w:rPr>
          <w:rFonts w:ascii="Arial" w:hAnsi="Arial" w:cs="Arial"/>
          <w:shd w:val="clear" w:color="auto" w:fill="FFFFFF"/>
        </w:rPr>
        <w:t xml:space="preserve"> with acidic soil. It is the most common systemic mycosis in Latin America </w:t>
      </w:r>
      <w:r w:rsidR="0068054E" w:rsidRPr="00C344D0">
        <w:rPr>
          <w:rFonts w:ascii="Arial" w:hAnsi="Arial" w:cs="Arial"/>
          <w:shd w:val="clear" w:color="auto" w:fill="FFFFFF"/>
        </w:rPr>
        <w:t xml:space="preserve">and </w:t>
      </w:r>
      <w:r w:rsidR="004D05FB" w:rsidRPr="00C344D0">
        <w:rPr>
          <w:rFonts w:ascii="Arial" w:hAnsi="Arial" w:cs="Arial"/>
          <w:shd w:val="clear" w:color="auto" w:fill="FFFFFF"/>
        </w:rPr>
        <w:t>causes a progressive mycosis of the lungs, skin, mucous membranes, lymph nodes, and internal organs.</w:t>
      </w:r>
      <w:r w:rsidR="0039472C" w:rsidRPr="00C344D0">
        <w:rPr>
          <w:rFonts w:ascii="Arial" w:hAnsi="Arial" w:cs="Arial"/>
          <w:shd w:val="clear" w:color="auto" w:fill="FFFFFF"/>
        </w:rPr>
        <w:t xml:space="preserve"> </w:t>
      </w:r>
      <w:r w:rsidR="00A857E3" w:rsidRPr="00C344D0">
        <w:rPr>
          <w:rFonts w:ascii="Arial" w:hAnsi="Arial" w:cs="Arial"/>
          <w:shd w:val="clear" w:color="auto" w:fill="FFFFFF"/>
        </w:rPr>
        <w:t>Regionally</w:t>
      </w:r>
      <w:r w:rsidR="001C692D">
        <w:rPr>
          <w:rFonts w:ascii="Arial" w:hAnsi="Arial" w:cs="Arial"/>
          <w:shd w:val="clear" w:color="auto" w:fill="FFFFFF"/>
        </w:rPr>
        <w:t>, there are differing conditions and, thus,</w:t>
      </w:r>
      <w:r w:rsidR="00A57A42" w:rsidRPr="00C344D0">
        <w:rPr>
          <w:rFonts w:ascii="Arial" w:hAnsi="Arial" w:cs="Arial"/>
          <w:shd w:val="clear" w:color="auto" w:fill="FFFFFF"/>
        </w:rPr>
        <w:t xml:space="preserve"> </w:t>
      </w:r>
      <w:r w:rsidR="00840009" w:rsidRPr="00C344D0">
        <w:rPr>
          <w:rFonts w:ascii="Arial" w:hAnsi="Arial" w:cs="Arial"/>
          <w:shd w:val="clear" w:color="auto" w:fill="FFFFFF"/>
        </w:rPr>
        <w:t xml:space="preserve">different </w:t>
      </w:r>
      <w:r w:rsidR="004A2AA0" w:rsidRPr="00C344D0">
        <w:rPr>
          <w:rFonts w:ascii="Arial" w:hAnsi="Arial" w:cs="Arial"/>
          <w:shd w:val="clear" w:color="auto" w:fill="FFFFFF"/>
        </w:rPr>
        <w:t xml:space="preserve">concerns </w:t>
      </w:r>
      <w:r w:rsidR="00662F61" w:rsidRPr="00C344D0">
        <w:rPr>
          <w:rFonts w:ascii="Arial" w:hAnsi="Arial" w:cs="Arial"/>
          <w:shd w:val="clear" w:color="auto" w:fill="FFFFFF"/>
        </w:rPr>
        <w:t xml:space="preserve">and </w:t>
      </w:r>
      <w:r w:rsidR="00F80DFF" w:rsidRPr="00C344D0">
        <w:rPr>
          <w:rFonts w:ascii="Arial" w:hAnsi="Arial" w:cs="Arial"/>
          <w:shd w:val="clear" w:color="auto" w:fill="FFFFFF"/>
        </w:rPr>
        <w:t xml:space="preserve">epidemiological </w:t>
      </w:r>
      <w:r w:rsidR="00662F61" w:rsidRPr="00C344D0">
        <w:rPr>
          <w:rFonts w:ascii="Arial" w:hAnsi="Arial" w:cs="Arial"/>
          <w:shd w:val="clear" w:color="auto" w:fill="FFFFFF"/>
        </w:rPr>
        <w:t xml:space="preserve">trends related to fungal infections. </w:t>
      </w:r>
    </w:p>
    <w:p w14:paraId="3E0561E3" w14:textId="77777777" w:rsidR="00426E14" w:rsidRPr="00C344D0" w:rsidRDefault="00426E14" w:rsidP="0004285A">
      <w:pPr>
        <w:spacing w:line="240" w:lineRule="auto"/>
        <w:contextualSpacing/>
        <w:rPr>
          <w:rFonts w:ascii="Arial" w:hAnsi="Arial" w:cs="Arial"/>
          <w:shd w:val="clear" w:color="auto" w:fill="FFFFFF"/>
        </w:rPr>
      </w:pPr>
    </w:p>
    <w:p w14:paraId="4A252B06" w14:textId="72C59935" w:rsidR="00382EC1" w:rsidRPr="00B94335" w:rsidRDefault="00382EC1" w:rsidP="0004285A">
      <w:pPr>
        <w:spacing w:line="240" w:lineRule="auto"/>
        <w:contextualSpacing/>
        <w:rPr>
          <w:rFonts w:ascii="Arial" w:hAnsi="Arial" w:cs="Arial"/>
          <w:sz w:val="20"/>
          <w:szCs w:val="20"/>
          <w:shd w:val="clear" w:color="auto" w:fill="FFFFFF"/>
        </w:rPr>
      </w:pPr>
      <w:r w:rsidRPr="00B94335">
        <w:rPr>
          <w:rFonts w:ascii="Arial" w:hAnsi="Arial" w:cs="Arial"/>
          <w:i/>
          <w:iCs/>
          <w:sz w:val="20"/>
          <w:szCs w:val="20"/>
          <w:shd w:val="clear" w:color="auto" w:fill="FFFFFF"/>
        </w:rPr>
        <w:t>North America</w:t>
      </w:r>
      <w:r w:rsidR="00C344D0" w:rsidRPr="00B94335">
        <w:rPr>
          <w:rFonts w:ascii="Arial" w:hAnsi="Arial" w:cs="Arial"/>
          <w:sz w:val="20"/>
          <w:szCs w:val="20"/>
          <w:shd w:val="clear" w:color="auto" w:fill="FFFFFF"/>
        </w:rPr>
        <w:t xml:space="preserve"> </w:t>
      </w:r>
      <w:r w:rsidR="00984E3B" w:rsidRPr="00B94335">
        <w:rPr>
          <w:rFonts w:ascii="Arial" w:hAnsi="Arial" w:cs="Arial"/>
          <w:sz w:val="20"/>
          <w:szCs w:val="20"/>
          <w:shd w:val="clear" w:color="auto" w:fill="FFFFFF"/>
        </w:rPr>
        <w:t>(16,17)</w:t>
      </w:r>
      <w:r w:rsidRPr="00B94335">
        <w:rPr>
          <w:rFonts w:ascii="Arial" w:hAnsi="Arial" w:cs="Arial"/>
          <w:sz w:val="20"/>
          <w:szCs w:val="20"/>
          <w:shd w:val="clear" w:color="auto" w:fill="FFFFFF"/>
        </w:rPr>
        <w:t>:</w:t>
      </w:r>
      <w:r w:rsidR="00DF7471" w:rsidRPr="00B94335">
        <w:rPr>
          <w:rFonts w:ascii="Arial" w:hAnsi="Arial" w:cs="Arial"/>
          <w:sz w:val="20"/>
          <w:szCs w:val="20"/>
          <w:shd w:val="clear" w:color="auto" w:fill="FFFFFF"/>
        </w:rPr>
        <w:t xml:space="preserve">  </w:t>
      </w:r>
    </w:p>
    <w:p w14:paraId="64741FDD" w14:textId="0807D5CB" w:rsidR="00274A57" w:rsidRPr="00B94335" w:rsidRDefault="00580D02" w:rsidP="0004285A">
      <w:pPr>
        <w:spacing w:line="240" w:lineRule="auto"/>
        <w:contextualSpacing/>
        <w:rPr>
          <w:rFonts w:ascii="Arial" w:hAnsi="Arial" w:cs="Arial"/>
          <w:sz w:val="20"/>
          <w:szCs w:val="20"/>
          <w:shd w:val="clear" w:color="auto" w:fill="FFFFFF"/>
        </w:rPr>
      </w:pPr>
      <w:r w:rsidRPr="00B94335">
        <w:rPr>
          <w:rFonts w:ascii="Arial" w:hAnsi="Arial" w:cs="Arial"/>
          <w:sz w:val="20"/>
          <w:szCs w:val="20"/>
          <w:u w:val="single"/>
          <w:shd w:val="clear" w:color="auto" w:fill="FFFFFF"/>
        </w:rPr>
        <w:t>Yeasts</w:t>
      </w:r>
      <w:r w:rsidR="006E4117" w:rsidRPr="00B94335">
        <w:rPr>
          <w:rFonts w:ascii="Arial" w:hAnsi="Arial" w:cs="Arial"/>
          <w:i/>
          <w:iCs/>
          <w:sz w:val="20"/>
          <w:szCs w:val="20"/>
          <w:shd w:val="clear" w:color="auto" w:fill="FFFFFF"/>
        </w:rPr>
        <w:t>:  C</w:t>
      </w:r>
      <w:r w:rsidR="00213DC5" w:rsidRPr="00B94335">
        <w:rPr>
          <w:rFonts w:ascii="Arial" w:hAnsi="Arial" w:cs="Arial"/>
          <w:i/>
          <w:iCs/>
          <w:sz w:val="20"/>
          <w:szCs w:val="20"/>
          <w:shd w:val="clear" w:color="auto" w:fill="FFFFFF"/>
        </w:rPr>
        <w:t>.</w:t>
      </w:r>
      <w:r w:rsidR="006E4117" w:rsidRPr="00B94335">
        <w:rPr>
          <w:rFonts w:ascii="Arial" w:hAnsi="Arial" w:cs="Arial"/>
          <w:i/>
          <w:iCs/>
          <w:sz w:val="20"/>
          <w:szCs w:val="20"/>
          <w:shd w:val="clear" w:color="auto" w:fill="FFFFFF"/>
        </w:rPr>
        <w:t xml:space="preserve"> albicans</w:t>
      </w:r>
      <w:r w:rsidR="006E4117" w:rsidRPr="00B94335">
        <w:rPr>
          <w:rFonts w:ascii="Arial" w:hAnsi="Arial" w:cs="Arial"/>
          <w:sz w:val="20"/>
          <w:szCs w:val="20"/>
          <w:shd w:val="clear" w:color="auto" w:fill="FFFFFF"/>
        </w:rPr>
        <w:t xml:space="preserve"> remains a substa</w:t>
      </w:r>
      <w:r w:rsidR="00C73A73" w:rsidRPr="00B94335">
        <w:rPr>
          <w:rFonts w:ascii="Arial" w:hAnsi="Arial" w:cs="Arial"/>
          <w:sz w:val="20"/>
          <w:szCs w:val="20"/>
          <w:shd w:val="clear" w:color="auto" w:fill="FFFFFF"/>
        </w:rPr>
        <w:t xml:space="preserve">ntial problem due to life-threatening invasive </w:t>
      </w:r>
      <w:r w:rsidR="008F2E1C" w:rsidRPr="00B94335">
        <w:rPr>
          <w:rFonts w:ascii="Arial" w:hAnsi="Arial" w:cs="Arial"/>
          <w:sz w:val="20"/>
          <w:szCs w:val="20"/>
          <w:shd w:val="clear" w:color="auto" w:fill="FFFFFF"/>
        </w:rPr>
        <w:t>fungal disease</w:t>
      </w:r>
      <w:r w:rsidR="001C692D">
        <w:rPr>
          <w:rFonts w:ascii="Arial" w:hAnsi="Arial" w:cs="Arial"/>
          <w:sz w:val="20"/>
          <w:szCs w:val="20"/>
          <w:shd w:val="clear" w:color="auto" w:fill="FFFFFF"/>
        </w:rPr>
        <w:t>,</w:t>
      </w:r>
      <w:r w:rsidR="0099430C" w:rsidRPr="00B94335">
        <w:rPr>
          <w:rFonts w:ascii="Arial" w:hAnsi="Arial" w:cs="Arial"/>
          <w:sz w:val="20"/>
          <w:szCs w:val="20"/>
          <w:shd w:val="clear" w:color="auto" w:fill="FFFFFF"/>
        </w:rPr>
        <w:t xml:space="preserve"> with mortality rates approaching 40%. </w:t>
      </w:r>
      <w:r w:rsidR="0073335B" w:rsidRPr="00B94335">
        <w:rPr>
          <w:rFonts w:ascii="Arial" w:hAnsi="Arial" w:cs="Arial"/>
          <w:sz w:val="20"/>
          <w:szCs w:val="20"/>
          <w:shd w:val="clear" w:color="auto" w:fill="FFFFFF"/>
        </w:rPr>
        <w:t>While the number of cases of C. al</w:t>
      </w:r>
      <w:r w:rsidR="00F67B3C" w:rsidRPr="00B94335">
        <w:rPr>
          <w:rFonts w:ascii="Arial" w:hAnsi="Arial" w:cs="Arial"/>
          <w:sz w:val="20"/>
          <w:szCs w:val="20"/>
          <w:shd w:val="clear" w:color="auto" w:fill="FFFFFF"/>
        </w:rPr>
        <w:t>bi</w:t>
      </w:r>
      <w:r w:rsidR="0073335B" w:rsidRPr="00B94335">
        <w:rPr>
          <w:rFonts w:ascii="Arial" w:hAnsi="Arial" w:cs="Arial"/>
          <w:sz w:val="20"/>
          <w:szCs w:val="20"/>
          <w:shd w:val="clear" w:color="auto" w:fill="FFFFFF"/>
        </w:rPr>
        <w:t xml:space="preserve">cans </w:t>
      </w:r>
      <w:r w:rsidR="00E83C1C" w:rsidRPr="00B94335">
        <w:rPr>
          <w:rFonts w:ascii="Arial" w:hAnsi="Arial" w:cs="Arial"/>
          <w:sz w:val="20"/>
          <w:szCs w:val="20"/>
          <w:shd w:val="clear" w:color="auto" w:fill="FFFFFF"/>
        </w:rPr>
        <w:t xml:space="preserve">overall </w:t>
      </w:r>
      <w:r w:rsidR="00112F52" w:rsidRPr="00B94335">
        <w:rPr>
          <w:rFonts w:ascii="Arial" w:hAnsi="Arial" w:cs="Arial"/>
          <w:sz w:val="20"/>
          <w:szCs w:val="20"/>
          <w:shd w:val="clear" w:color="auto" w:fill="FFFFFF"/>
        </w:rPr>
        <w:t>is</w:t>
      </w:r>
      <w:r w:rsidR="0073335B" w:rsidRPr="00B94335">
        <w:rPr>
          <w:rFonts w:ascii="Arial" w:hAnsi="Arial" w:cs="Arial"/>
          <w:sz w:val="20"/>
          <w:szCs w:val="20"/>
          <w:shd w:val="clear" w:color="auto" w:fill="FFFFFF"/>
        </w:rPr>
        <w:t xml:space="preserve"> decreasing, the incidence of </w:t>
      </w:r>
      <w:r w:rsidR="00F67B3C" w:rsidRPr="00B94335">
        <w:rPr>
          <w:rFonts w:ascii="Arial" w:hAnsi="Arial" w:cs="Arial"/>
          <w:sz w:val="20"/>
          <w:szCs w:val="20"/>
          <w:shd w:val="clear" w:color="auto" w:fill="FFFFFF"/>
        </w:rPr>
        <w:t>Na</w:t>
      </w:r>
      <w:r w:rsidR="00391F70" w:rsidRPr="00B94335">
        <w:rPr>
          <w:rFonts w:ascii="Arial" w:hAnsi="Arial" w:cs="Arial"/>
          <w:sz w:val="20"/>
          <w:szCs w:val="20"/>
          <w:shd w:val="clear" w:color="auto" w:fill="FFFFFF"/>
        </w:rPr>
        <w:t xml:space="preserve">kaseomyces </w:t>
      </w:r>
      <w:r w:rsidR="00112F52" w:rsidRPr="00B94335">
        <w:rPr>
          <w:rFonts w:ascii="Arial" w:hAnsi="Arial" w:cs="Arial"/>
          <w:sz w:val="20"/>
          <w:szCs w:val="20"/>
          <w:shd w:val="clear" w:color="auto" w:fill="FFFFFF"/>
        </w:rPr>
        <w:t xml:space="preserve">(formerly Candida) </w:t>
      </w:r>
      <w:r w:rsidR="00391F70" w:rsidRPr="00B94335">
        <w:rPr>
          <w:rFonts w:ascii="Arial" w:hAnsi="Arial" w:cs="Arial"/>
          <w:sz w:val="20"/>
          <w:szCs w:val="20"/>
          <w:shd w:val="clear" w:color="auto" w:fill="FFFFFF"/>
        </w:rPr>
        <w:t xml:space="preserve">glabrata and C. parapsilosis </w:t>
      </w:r>
      <w:r w:rsidR="00112F52" w:rsidRPr="00B94335">
        <w:rPr>
          <w:rFonts w:ascii="Arial" w:hAnsi="Arial" w:cs="Arial"/>
          <w:sz w:val="20"/>
          <w:szCs w:val="20"/>
          <w:shd w:val="clear" w:color="auto" w:fill="FFFFFF"/>
        </w:rPr>
        <w:t>is increasing.</w:t>
      </w:r>
      <w:r w:rsidR="00213DC5" w:rsidRPr="00B94335">
        <w:rPr>
          <w:rFonts w:ascii="Arial" w:hAnsi="Arial" w:cs="Arial"/>
          <w:sz w:val="20"/>
          <w:szCs w:val="20"/>
          <w:shd w:val="clear" w:color="auto" w:fill="FFFFFF"/>
        </w:rPr>
        <w:t xml:space="preserve"> </w:t>
      </w:r>
      <w:r w:rsidR="00213DC5" w:rsidRPr="00B94335">
        <w:rPr>
          <w:rFonts w:ascii="Arial" w:hAnsi="Arial" w:cs="Arial"/>
          <w:i/>
          <w:iCs/>
          <w:sz w:val="20"/>
          <w:szCs w:val="20"/>
          <w:shd w:val="clear" w:color="auto" w:fill="FFFFFF"/>
        </w:rPr>
        <w:t>C. auris</w:t>
      </w:r>
      <w:r w:rsidR="00213DC5" w:rsidRPr="00B94335">
        <w:rPr>
          <w:rFonts w:ascii="Arial" w:hAnsi="Arial" w:cs="Arial"/>
          <w:sz w:val="20"/>
          <w:szCs w:val="20"/>
          <w:shd w:val="clear" w:color="auto" w:fill="FFFFFF"/>
        </w:rPr>
        <w:t xml:space="preserve"> </w:t>
      </w:r>
      <w:r w:rsidR="00AA26F0" w:rsidRPr="00B94335">
        <w:rPr>
          <w:rFonts w:ascii="Arial" w:hAnsi="Arial" w:cs="Arial"/>
          <w:sz w:val="20"/>
          <w:szCs w:val="20"/>
          <w:shd w:val="clear" w:color="auto" w:fill="FFFFFF"/>
        </w:rPr>
        <w:t>is</w:t>
      </w:r>
      <w:r w:rsidR="00112F52" w:rsidRPr="00B94335">
        <w:rPr>
          <w:rFonts w:ascii="Arial" w:hAnsi="Arial" w:cs="Arial"/>
          <w:sz w:val="20"/>
          <w:szCs w:val="20"/>
          <w:shd w:val="clear" w:color="auto" w:fill="FFFFFF"/>
        </w:rPr>
        <w:t xml:space="preserve"> increasingly</w:t>
      </w:r>
      <w:r w:rsidR="00AA26F0" w:rsidRPr="00B94335">
        <w:rPr>
          <w:rFonts w:ascii="Arial" w:hAnsi="Arial" w:cs="Arial"/>
          <w:sz w:val="20"/>
          <w:szCs w:val="20"/>
          <w:shd w:val="clear" w:color="auto" w:fill="FFFFFF"/>
        </w:rPr>
        <w:t xml:space="preserve"> related to outbreaks in </w:t>
      </w:r>
      <w:r w:rsidR="00E57D67" w:rsidRPr="00B94335">
        <w:rPr>
          <w:rFonts w:ascii="Arial" w:hAnsi="Arial" w:cs="Arial"/>
          <w:sz w:val="20"/>
          <w:szCs w:val="20"/>
          <w:shd w:val="clear" w:color="auto" w:fill="FFFFFF"/>
        </w:rPr>
        <w:t>clinical settings.</w:t>
      </w:r>
      <w:r w:rsidR="00277686" w:rsidRPr="00B94335">
        <w:rPr>
          <w:rFonts w:ascii="Arial" w:hAnsi="Arial" w:cs="Arial"/>
          <w:sz w:val="20"/>
          <w:szCs w:val="20"/>
          <w:shd w:val="clear" w:color="auto" w:fill="FFFFFF"/>
        </w:rPr>
        <w:t xml:space="preserve"> </w:t>
      </w:r>
      <w:r w:rsidR="005F3FCE" w:rsidRPr="00B94335">
        <w:rPr>
          <w:rFonts w:ascii="Arial" w:hAnsi="Arial" w:cs="Arial"/>
          <w:sz w:val="20"/>
          <w:szCs w:val="20"/>
          <w:shd w:val="clear" w:color="auto" w:fill="FFFFFF"/>
        </w:rPr>
        <w:t xml:space="preserve">About 20% of </w:t>
      </w:r>
      <w:r w:rsidR="008D6B6B" w:rsidRPr="00B94335">
        <w:rPr>
          <w:rFonts w:ascii="Arial" w:hAnsi="Arial" w:cs="Arial"/>
          <w:sz w:val="20"/>
          <w:szCs w:val="20"/>
          <w:shd w:val="clear" w:color="auto" w:fill="FFFFFF"/>
        </w:rPr>
        <w:t>patients</w:t>
      </w:r>
      <w:r w:rsidR="005F3FCE" w:rsidRPr="00B94335">
        <w:rPr>
          <w:rFonts w:ascii="Arial" w:hAnsi="Arial" w:cs="Arial"/>
          <w:sz w:val="20"/>
          <w:szCs w:val="20"/>
          <w:shd w:val="clear" w:color="auto" w:fill="FFFFFF"/>
        </w:rPr>
        <w:t xml:space="preserve"> </w:t>
      </w:r>
      <w:r w:rsidR="006E1821" w:rsidRPr="00B94335">
        <w:rPr>
          <w:rFonts w:ascii="Arial" w:hAnsi="Arial" w:cs="Arial"/>
          <w:sz w:val="20"/>
          <w:szCs w:val="20"/>
          <w:shd w:val="clear" w:color="auto" w:fill="FFFFFF"/>
        </w:rPr>
        <w:t>who</w:t>
      </w:r>
      <w:r w:rsidR="00E83C1C" w:rsidRPr="00B94335">
        <w:rPr>
          <w:rFonts w:ascii="Arial" w:hAnsi="Arial" w:cs="Arial"/>
          <w:sz w:val="20"/>
          <w:szCs w:val="20"/>
          <w:shd w:val="clear" w:color="auto" w:fill="FFFFFF"/>
        </w:rPr>
        <w:t xml:space="preserve"> </w:t>
      </w:r>
      <w:r w:rsidR="005F3FCE" w:rsidRPr="00B94335">
        <w:rPr>
          <w:rFonts w:ascii="Arial" w:hAnsi="Arial" w:cs="Arial"/>
          <w:sz w:val="20"/>
          <w:szCs w:val="20"/>
          <w:shd w:val="clear" w:color="auto" w:fill="FFFFFF"/>
        </w:rPr>
        <w:t xml:space="preserve">acquire </w:t>
      </w:r>
      <w:r w:rsidR="004A0E8F" w:rsidRPr="00B94335">
        <w:rPr>
          <w:rFonts w:ascii="Arial" w:hAnsi="Arial" w:cs="Arial"/>
          <w:i/>
          <w:iCs/>
          <w:sz w:val="20"/>
          <w:szCs w:val="20"/>
          <w:shd w:val="clear" w:color="auto" w:fill="FFFFFF"/>
        </w:rPr>
        <w:t>C</w:t>
      </w:r>
      <w:r w:rsidR="001A622A" w:rsidRPr="00B94335">
        <w:rPr>
          <w:rFonts w:ascii="Arial" w:hAnsi="Arial" w:cs="Arial"/>
          <w:i/>
          <w:iCs/>
          <w:sz w:val="20"/>
          <w:szCs w:val="20"/>
          <w:shd w:val="clear" w:color="auto" w:fill="FFFFFF"/>
        </w:rPr>
        <w:t>ryptococcus</w:t>
      </w:r>
      <w:r w:rsidR="00967E58" w:rsidRPr="00B94335">
        <w:rPr>
          <w:rFonts w:ascii="Arial" w:hAnsi="Arial" w:cs="Arial"/>
          <w:i/>
          <w:iCs/>
          <w:sz w:val="20"/>
          <w:szCs w:val="20"/>
          <w:shd w:val="clear" w:color="auto" w:fill="FFFFFF"/>
        </w:rPr>
        <w:t xml:space="preserve"> neoformans</w:t>
      </w:r>
      <w:r w:rsidR="001A622A" w:rsidRPr="00B94335">
        <w:rPr>
          <w:rFonts w:ascii="Arial" w:hAnsi="Arial" w:cs="Arial"/>
          <w:sz w:val="20"/>
          <w:szCs w:val="20"/>
          <w:shd w:val="clear" w:color="auto" w:fill="FFFFFF"/>
        </w:rPr>
        <w:t xml:space="preserve"> </w:t>
      </w:r>
      <w:r w:rsidR="00277686" w:rsidRPr="00B94335">
        <w:rPr>
          <w:rFonts w:ascii="Arial" w:hAnsi="Arial" w:cs="Arial"/>
          <w:sz w:val="20"/>
          <w:szCs w:val="20"/>
          <w:shd w:val="clear" w:color="auto" w:fill="FFFFFF"/>
        </w:rPr>
        <w:t>infections</w:t>
      </w:r>
      <w:r w:rsidR="005F3FCE" w:rsidRPr="00B94335">
        <w:rPr>
          <w:rFonts w:ascii="Arial" w:hAnsi="Arial" w:cs="Arial"/>
          <w:sz w:val="20"/>
          <w:szCs w:val="20"/>
          <w:shd w:val="clear" w:color="auto" w:fill="FFFFFF"/>
        </w:rPr>
        <w:t xml:space="preserve"> in the U</w:t>
      </w:r>
      <w:r w:rsidR="00A6513C" w:rsidRPr="00B94335">
        <w:rPr>
          <w:rFonts w:ascii="Arial" w:hAnsi="Arial" w:cs="Arial"/>
          <w:sz w:val="20"/>
          <w:szCs w:val="20"/>
          <w:shd w:val="clear" w:color="auto" w:fill="FFFFFF"/>
        </w:rPr>
        <w:t>.</w:t>
      </w:r>
      <w:r w:rsidR="005F3FCE" w:rsidRPr="00B94335">
        <w:rPr>
          <w:rFonts w:ascii="Arial" w:hAnsi="Arial" w:cs="Arial"/>
          <w:sz w:val="20"/>
          <w:szCs w:val="20"/>
          <w:shd w:val="clear" w:color="auto" w:fill="FFFFFF"/>
        </w:rPr>
        <w:t>S</w:t>
      </w:r>
      <w:r w:rsidR="00D50AD3" w:rsidRPr="00B94335">
        <w:rPr>
          <w:rFonts w:ascii="Arial" w:hAnsi="Arial" w:cs="Arial"/>
          <w:sz w:val="20"/>
          <w:szCs w:val="20"/>
          <w:shd w:val="clear" w:color="auto" w:fill="FFFFFF"/>
        </w:rPr>
        <w:t>.</w:t>
      </w:r>
      <w:r w:rsidR="005F3FCE" w:rsidRPr="00B94335">
        <w:rPr>
          <w:rFonts w:ascii="Arial" w:hAnsi="Arial" w:cs="Arial"/>
          <w:sz w:val="20"/>
          <w:szCs w:val="20"/>
          <w:shd w:val="clear" w:color="auto" w:fill="FFFFFF"/>
        </w:rPr>
        <w:t xml:space="preserve"> now </w:t>
      </w:r>
      <w:r w:rsidR="00534E4D" w:rsidRPr="00B94335">
        <w:rPr>
          <w:rFonts w:ascii="Arial" w:hAnsi="Arial" w:cs="Arial"/>
          <w:sz w:val="20"/>
          <w:szCs w:val="20"/>
          <w:shd w:val="clear" w:color="auto" w:fill="FFFFFF"/>
        </w:rPr>
        <w:t xml:space="preserve">have no known immune </w:t>
      </w:r>
      <w:r w:rsidR="004B1792" w:rsidRPr="00B94335">
        <w:rPr>
          <w:rFonts w:ascii="Arial" w:hAnsi="Arial" w:cs="Arial"/>
          <w:sz w:val="20"/>
          <w:szCs w:val="20"/>
          <w:shd w:val="clear" w:color="auto" w:fill="FFFFFF"/>
        </w:rPr>
        <w:t xml:space="preserve">deficiencies. </w:t>
      </w:r>
      <w:r w:rsidR="007C5747" w:rsidRPr="00B94335">
        <w:rPr>
          <w:rFonts w:ascii="Arial" w:hAnsi="Arial" w:cs="Arial"/>
          <w:sz w:val="20"/>
          <w:szCs w:val="20"/>
          <w:shd w:val="clear" w:color="auto" w:fill="FFFFFF"/>
        </w:rPr>
        <w:t>Its incidence in HIV patients has decreased</w:t>
      </w:r>
      <w:r w:rsidR="00C656A4">
        <w:rPr>
          <w:rFonts w:ascii="Arial" w:hAnsi="Arial" w:cs="Arial"/>
          <w:sz w:val="20"/>
          <w:szCs w:val="20"/>
          <w:shd w:val="clear" w:color="auto" w:fill="FFFFFF"/>
        </w:rPr>
        <w:t>,</w:t>
      </w:r>
      <w:r w:rsidR="007C5747" w:rsidRPr="00B94335">
        <w:rPr>
          <w:rFonts w:ascii="Arial" w:hAnsi="Arial" w:cs="Arial"/>
          <w:sz w:val="20"/>
          <w:szCs w:val="20"/>
          <w:shd w:val="clear" w:color="auto" w:fill="FFFFFF"/>
        </w:rPr>
        <w:t xml:space="preserve"> but not in th</w:t>
      </w:r>
      <w:r w:rsidR="002A0B60" w:rsidRPr="00B94335">
        <w:rPr>
          <w:rFonts w:ascii="Arial" w:hAnsi="Arial" w:cs="Arial"/>
          <w:sz w:val="20"/>
          <w:szCs w:val="20"/>
          <w:shd w:val="clear" w:color="auto" w:fill="FFFFFF"/>
        </w:rPr>
        <w:t xml:space="preserve">ose without HIV.  </w:t>
      </w:r>
      <w:r w:rsidR="00F54EA5" w:rsidRPr="00B94335">
        <w:rPr>
          <w:rFonts w:ascii="Arial" w:hAnsi="Arial" w:cs="Arial"/>
          <w:i/>
          <w:iCs/>
          <w:sz w:val="20"/>
          <w:szCs w:val="20"/>
          <w:shd w:val="clear" w:color="auto" w:fill="FFFFFF"/>
        </w:rPr>
        <w:t>Cryptococcus gattii</w:t>
      </w:r>
      <w:r w:rsidR="00F54EA5" w:rsidRPr="00B94335">
        <w:rPr>
          <w:rFonts w:ascii="Arial" w:hAnsi="Arial" w:cs="Arial"/>
          <w:sz w:val="20"/>
          <w:szCs w:val="20"/>
          <w:shd w:val="clear" w:color="auto" w:fill="FFFFFF"/>
        </w:rPr>
        <w:t xml:space="preserve"> increased i</w:t>
      </w:r>
      <w:r w:rsidR="00EC162E" w:rsidRPr="00B94335">
        <w:rPr>
          <w:rFonts w:ascii="Arial" w:hAnsi="Arial" w:cs="Arial"/>
          <w:sz w:val="20"/>
          <w:szCs w:val="20"/>
          <w:shd w:val="clear" w:color="auto" w:fill="FFFFFF"/>
        </w:rPr>
        <w:t>ts range after an outbreak in Canida</w:t>
      </w:r>
      <w:r w:rsidR="00C656A4">
        <w:rPr>
          <w:rFonts w:ascii="Arial" w:hAnsi="Arial" w:cs="Arial"/>
          <w:sz w:val="20"/>
          <w:szCs w:val="20"/>
          <w:shd w:val="clear" w:color="auto" w:fill="FFFFFF"/>
        </w:rPr>
        <w:t>,</w:t>
      </w:r>
      <w:r w:rsidR="00EC162E" w:rsidRPr="00B94335">
        <w:rPr>
          <w:rFonts w:ascii="Arial" w:hAnsi="Arial" w:cs="Arial"/>
          <w:sz w:val="20"/>
          <w:szCs w:val="20"/>
          <w:shd w:val="clear" w:color="auto" w:fill="FFFFFF"/>
        </w:rPr>
        <w:t xml:space="preserve"> </w:t>
      </w:r>
      <w:r w:rsidR="00261D69">
        <w:rPr>
          <w:rFonts w:ascii="Arial" w:hAnsi="Arial" w:cs="Arial"/>
          <w:sz w:val="20"/>
          <w:szCs w:val="20"/>
          <w:shd w:val="clear" w:color="auto" w:fill="FFFFFF"/>
        </w:rPr>
        <w:t>which</w:t>
      </w:r>
      <w:r w:rsidR="00EC162E" w:rsidRPr="00B94335">
        <w:rPr>
          <w:rFonts w:ascii="Arial" w:hAnsi="Arial" w:cs="Arial"/>
          <w:sz w:val="20"/>
          <w:szCs w:val="20"/>
          <w:shd w:val="clear" w:color="auto" w:fill="FFFFFF"/>
        </w:rPr>
        <w:t xml:space="preserve"> has </w:t>
      </w:r>
      <w:r w:rsidR="0075008E" w:rsidRPr="00B94335">
        <w:rPr>
          <w:rFonts w:ascii="Arial" w:hAnsi="Arial" w:cs="Arial"/>
          <w:sz w:val="20"/>
          <w:szCs w:val="20"/>
          <w:shd w:val="clear" w:color="auto" w:fill="FFFFFF"/>
        </w:rPr>
        <w:t xml:space="preserve">also caused an uptick in cases in the US Pacific </w:t>
      </w:r>
      <w:r w:rsidR="008F4EF6" w:rsidRPr="00B94335">
        <w:rPr>
          <w:rFonts w:ascii="Arial" w:hAnsi="Arial" w:cs="Arial"/>
          <w:sz w:val="20"/>
          <w:szCs w:val="20"/>
          <w:shd w:val="clear" w:color="auto" w:fill="FFFFFF"/>
        </w:rPr>
        <w:t>Northwest</w:t>
      </w:r>
      <w:r w:rsidR="0075008E" w:rsidRPr="00B94335">
        <w:rPr>
          <w:rFonts w:ascii="Arial" w:hAnsi="Arial" w:cs="Arial"/>
          <w:sz w:val="20"/>
          <w:szCs w:val="20"/>
          <w:shd w:val="clear" w:color="auto" w:fill="FFFFFF"/>
        </w:rPr>
        <w:t>.</w:t>
      </w:r>
      <w:r w:rsidR="00F54EA5" w:rsidRPr="00B94335">
        <w:rPr>
          <w:rFonts w:ascii="Arial" w:hAnsi="Arial" w:cs="Arial"/>
          <w:sz w:val="20"/>
          <w:szCs w:val="20"/>
          <w:shd w:val="clear" w:color="auto" w:fill="FFFFFF"/>
        </w:rPr>
        <w:t xml:space="preserve"> </w:t>
      </w:r>
      <w:r w:rsidR="00277686" w:rsidRPr="00B94335">
        <w:rPr>
          <w:rFonts w:ascii="Arial" w:hAnsi="Arial" w:cs="Arial"/>
          <w:sz w:val="20"/>
          <w:szCs w:val="20"/>
          <w:shd w:val="clear" w:color="auto" w:fill="FFFFFF"/>
        </w:rPr>
        <w:t xml:space="preserve"> </w:t>
      </w:r>
      <w:r w:rsidR="00084EBD" w:rsidRPr="00B94335">
        <w:rPr>
          <w:rFonts w:ascii="Arial" w:hAnsi="Arial" w:cs="Arial"/>
          <w:i/>
          <w:iCs/>
          <w:sz w:val="20"/>
          <w:szCs w:val="20"/>
          <w:shd w:val="clear" w:color="auto" w:fill="FFFFFF"/>
        </w:rPr>
        <w:t>P. jirovecci</w:t>
      </w:r>
      <w:r w:rsidR="00084EBD" w:rsidRPr="00B94335">
        <w:rPr>
          <w:rFonts w:ascii="Arial" w:hAnsi="Arial" w:cs="Arial"/>
          <w:sz w:val="20"/>
          <w:szCs w:val="20"/>
          <w:shd w:val="clear" w:color="auto" w:fill="FFFFFF"/>
        </w:rPr>
        <w:t xml:space="preserve"> </w:t>
      </w:r>
      <w:r w:rsidR="00ED3FD6" w:rsidRPr="00B94335">
        <w:rPr>
          <w:rFonts w:ascii="Arial" w:hAnsi="Arial" w:cs="Arial"/>
          <w:sz w:val="20"/>
          <w:szCs w:val="20"/>
          <w:shd w:val="clear" w:color="auto" w:fill="FFFFFF"/>
        </w:rPr>
        <w:t xml:space="preserve">is still associated with </w:t>
      </w:r>
      <w:r w:rsidR="004A0E8F" w:rsidRPr="00B94335">
        <w:rPr>
          <w:rFonts w:ascii="Arial" w:hAnsi="Arial" w:cs="Arial"/>
          <w:sz w:val="20"/>
          <w:szCs w:val="20"/>
          <w:shd w:val="clear" w:color="auto" w:fill="FFFFFF"/>
        </w:rPr>
        <w:t>many</w:t>
      </w:r>
      <w:r w:rsidR="00F02DF1" w:rsidRPr="00B94335">
        <w:rPr>
          <w:rFonts w:ascii="Arial" w:hAnsi="Arial" w:cs="Arial"/>
          <w:sz w:val="20"/>
          <w:szCs w:val="20"/>
          <w:shd w:val="clear" w:color="auto" w:fill="FFFFFF"/>
        </w:rPr>
        <w:t xml:space="preserve"> deaths and is increasingly seen in </w:t>
      </w:r>
      <w:r w:rsidR="00670A2C" w:rsidRPr="00B94335">
        <w:rPr>
          <w:rFonts w:ascii="Arial" w:hAnsi="Arial" w:cs="Arial"/>
          <w:sz w:val="20"/>
          <w:szCs w:val="20"/>
          <w:shd w:val="clear" w:color="auto" w:fill="FFFFFF"/>
        </w:rPr>
        <w:t>new immunocompromised groups of patients.</w:t>
      </w:r>
    </w:p>
    <w:p w14:paraId="46E90E2C" w14:textId="77777777" w:rsidR="0078197F" w:rsidRPr="00B94335" w:rsidRDefault="0078197F" w:rsidP="0004285A">
      <w:pPr>
        <w:spacing w:line="240" w:lineRule="auto"/>
        <w:contextualSpacing/>
        <w:rPr>
          <w:rFonts w:ascii="Arial" w:hAnsi="Arial" w:cs="Arial"/>
          <w:sz w:val="20"/>
          <w:szCs w:val="20"/>
          <w:u w:val="single"/>
          <w:shd w:val="clear" w:color="auto" w:fill="FFFFFF"/>
        </w:rPr>
      </w:pPr>
    </w:p>
    <w:p w14:paraId="09BBDC36" w14:textId="545575B2" w:rsidR="00A83E89" w:rsidRPr="00B94335" w:rsidRDefault="00A83E89" w:rsidP="0004285A">
      <w:pPr>
        <w:spacing w:line="240" w:lineRule="auto"/>
        <w:contextualSpacing/>
        <w:rPr>
          <w:rFonts w:ascii="Arial" w:hAnsi="Arial" w:cs="Arial"/>
          <w:sz w:val="20"/>
          <w:szCs w:val="20"/>
          <w:shd w:val="clear" w:color="auto" w:fill="FFFFFF"/>
        </w:rPr>
      </w:pPr>
      <w:r w:rsidRPr="00B94335">
        <w:rPr>
          <w:rFonts w:ascii="Arial" w:hAnsi="Arial" w:cs="Arial"/>
          <w:sz w:val="20"/>
          <w:szCs w:val="20"/>
          <w:u w:val="single"/>
          <w:shd w:val="clear" w:color="auto" w:fill="FFFFFF"/>
        </w:rPr>
        <w:t>Molds</w:t>
      </w:r>
      <w:r w:rsidRPr="00B94335">
        <w:rPr>
          <w:rFonts w:ascii="Arial" w:hAnsi="Arial" w:cs="Arial"/>
          <w:sz w:val="20"/>
          <w:szCs w:val="20"/>
          <w:shd w:val="clear" w:color="auto" w:fill="FFFFFF"/>
        </w:rPr>
        <w:t>:</w:t>
      </w:r>
      <w:r w:rsidR="00F563F2" w:rsidRPr="00B94335">
        <w:rPr>
          <w:rFonts w:ascii="Arial" w:hAnsi="Arial" w:cs="Arial"/>
          <w:sz w:val="20"/>
          <w:szCs w:val="20"/>
          <w:shd w:val="clear" w:color="auto" w:fill="FFFFFF"/>
        </w:rPr>
        <w:t xml:space="preserve"> </w:t>
      </w:r>
      <w:r w:rsidR="00A00461" w:rsidRPr="00B94335">
        <w:rPr>
          <w:rFonts w:ascii="Arial" w:hAnsi="Arial" w:cs="Arial"/>
          <w:sz w:val="20"/>
          <w:szCs w:val="20"/>
          <w:shd w:val="clear" w:color="auto" w:fill="FFFFFF"/>
        </w:rPr>
        <w:t xml:space="preserve">Influenza and </w:t>
      </w:r>
      <w:r w:rsidR="001B51EE" w:rsidRPr="00B94335">
        <w:rPr>
          <w:rFonts w:ascii="Arial" w:hAnsi="Arial" w:cs="Arial"/>
          <w:sz w:val="20"/>
          <w:szCs w:val="20"/>
          <w:shd w:val="clear" w:color="auto" w:fill="FFFFFF"/>
        </w:rPr>
        <w:t xml:space="preserve">coronavirus are emerging co-infections with </w:t>
      </w:r>
      <w:r w:rsidR="00A75EEC" w:rsidRPr="00B94335">
        <w:rPr>
          <w:rFonts w:ascii="Arial" w:hAnsi="Arial" w:cs="Arial"/>
          <w:sz w:val="20"/>
          <w:szCs w:val="20"/>
          <w:shd w:val="clear" w:color="auto" w:fill="FFFFFF"/>
        </w:rPr>
        <w:t>pulmonary a</w:t>
      </w:r>
      <w:r w:rsidR="001B51EE" w:rsidRPr="00B94335">
        <w:rPr>
          <w:rFonts w:ascii="Arial" w:hAnsi="Arial" w:cs="Arial"/>
          <w:sz w:val="20"/>
          <w:szCs w:val="20"/>
          <w:shd w:val="clear" w:color="auto" w:fill="FFFFFF"/>
        </w:rPr>
        <w:t>spergill</w:t>
      </w:r>
      <w:r w:rsidR="00A75EEC" w:rsidRPr="00B94335">
        <w:rPr>
          <w:rFonts w:ascii="Arial" w:hAnsi="Arial" w:cs="Arial"/>
          <w:sz w:val="20"/>
          <w:szCs w:val="20"/>
          <w:shd w:val="clear" w:color="auto" w:fill="FFFFFF"/>
        </w:rPr>
        <w:t xml:space="preserve">osis. </w:t>
      </w:r>
      <w:r w:rsidR="002F6316" w:rsidRPr="00B94335">
        <w:rPr>
          <w:rFonts w:ascii="Arial" w:hAnsi="Arial" w:cs="Arial"/>
          <w:sz w:val="20"/>
          <w:szCs w:val="20"/>
          <w:shd w:val="clear" w:color="auto" w:fill="FFFFFF"/>
        </w:rPr>
        <w:t xml:space="preserve">Azole-resistant A. fumigatus </w:t>
      </w:r>
      <w:r w:rsidR="00E6457A" w:rsidRPr="00B94335">
        <w:rPr>
          <w:rFonts w:ascii="Arial" w:hAnsi="Arial" w:cs="Arial"/>
          <w:sz w:val="20"/>
          <w:szCs w:val="20"/>
          <w:shd w:val="clear" w:color="auto" w:fill="FFFFFF"/>
        </w:rPr>
        <w:t>is</w:t>
      </w:r>
      <w:r w:rsidR="00A301EA" w:rsidRPr="00B94335">
        <w:rPr>
          <w:rFonts w:ascii="Arial" w:hAnsi="Arial" w:cs="Arial"/>
          <w:sz w:val="20"/>
          <w:szCs w:val="20"/>
          <w:shd w:val="clear" w:color="auto" w:fill="FFFFFF"/>
        </w:rPr>
        <w:t xml:space="preserve"> </w:t>
      </w:r>
      <w:r w:rsidR="002F6316" w:rsidRPr="00B94335">
        <w:rPr>
          <w:rFonts w:ascii="Arial" w:hAnsi="Arial" w:cs="Arial"/>
          <w:sz w:val="20"/>
          <w:szCs w:val="20"/>
          <w:shd w:val="clear" w:color="auto" w:fill="FFFFFF"/>
        </w:rPr>
        <w:t xml:space="preserve">increasing in </w:t>
      </w:r>
      <w:r w:rsidR="00A301EA" w:rsidRPr="00B94335">
        <w:rPr>
          <w:rFonts w:ascii="Arial" w:hAnsi="Arial" w:cs="Arial"/>
          <w:sz w:val="20"/>
          <w:szCs w:val="20"/>
          <w:shd w:val="clear" w:color="auto" w:fill="FFFFFF"/>
        </w:rPr>
        <w:t xml:space="preserve">prevalence. </w:t>
      </w:r>
      <w:r w:rsidR="00C656A4">
        <w:rPr>
          <w:rFonts w:ascii="Arial" w:hAnsi="Arial" w:cs="Arial"/>
          <w:sz w:val="20"/>
          <w:szCs w:val="20"/>
          <w:shd w:val="clear" w:color="auto" w:fill="FFFFFF"/>
        </w:rPr>
        <w:t xml:space="preserve">National data </w:t>
      </w:r>
      <w:r w:rsidR="00AD68C5">
        <w:rPr>
          <w:rFonts w:ascii="Arial" w:hAnsi="Arial" w:cs="Arial"/>
          <w:sz w:val="20"/>
          <w:szCs w:val="20"/>
          <w:shd w:val="clear" w:color="auto" w:fill="FFFFFF"/>
        </w:rPr>
        <w:t>indicate</w:t>
      </w:r>
      <w:r w:rsidR="00C656A4">
        <w:rPr>
          <w:rFonts w:ascii="Arial" w:hAnsi="Arial" w:cs="Arial"/>
          <w:sz w:val="20"/>
          <w:szCs w:val="20"/>
          <w:shd w:val="clear" w:color="auto" w:fill="FFFFFF"/>
        </w:rPr>
        <w:t xml:space="preserve"> an increase in other mold infections in</w:t>
      </w:r>
      <w:r w:rsidR="003372FF" w:rsidRPr="00B94335">
        <w:rPr>
          <w:rFonts w:ascii="Arial" w:hAnsi="Arial" w:cs="Arial"/>
          <w:sz w:val="20"/>
          <w:szCs w:val="20"/>
          <w:shd w:val="clear" w:color="auto" w:fill="FFFFFF"/>
        </w:rPr>
        <w:t xml:space="preserve"> </w:t>
      </w:r>
      <w:r w:rsidR="00426E14" w:rsidRPr="00B94335">
        <w:rPr>
          <w:rFonts w:ascii="Arial" w:hAnsi="Arial" w:cs="Arial"/>
          <w:sz w:val="20"/>
          <w:szCs w:val="20"/>
          <w:shd w:val="clear" w:color="auto" w:fill="FFFFFF"/>
        </w:rPr>
        <w:t>hematological malignancies</w:t>
      </w:r>
      <w:r w:rsidR="00543C58" w:rsidRPr="00B94335">
        <w:rPr>
          <w:rFonts w:ascii="Arial" w:hAnsi="Arial" w:cs="Arial"/>
          <w:sz w:val="20"/>
          <w:szCs w:val="20"/>
          <w:shd w:val="clear" w:color="auto" w:fill="FFFFFF"/>
        </w:rPr>
        <w:t>, immunocompromised patients,</w:t>
      </w:r>
      <w:r w:rsidR="00426E14" w:rsidRPr="00B94335">
        <w:rPr>
          <w:rFonts w:ascii="Arial" w:hAnsi="Arial" w:cs="Arial"/>
          <w:sz w:val="20"/>
          <w:szCs w:val="20"/>
          <w:shd w:val="clear" w:color="auto" w:fill="FFFFFF"/>
        </w:rPr>
        <w:t xml:space="preserve"> and transplant patients.</w:t>
      </w:r>
    </w:p>
    <w:p w14:paraId="23676235" w14:textId="77777777" w:rsidR="00670A2C" w:rsidRPr="00B94335" w:rsidRDefault="00670A2C" w:rsidP="0004285A">
      <w:pPr>
        <w:spacing w:line="240" w:lineRule="auto"/>
        <w:contextualSpacing/>
        <w:rPr>
          <w:rFonts w:ascii="Arial" w:hAnsi="Arial" w:cs="Arial"/>
          <w:sz w:val="20"/>
          <w:szCs w:val="20"/>
          <w:shd w:val="clear" w:color="auto" w:fill="FFFFFF"/>
        </w:rPr>
      </w:pPr>
    </w:p>
    <w:p w14:paraId="3BC6064D" w14:textId="1A71DD7D" w:rsidR="00A83E89" w:rsidRPr="00B94335" w:rsidRDefault="00A83E89" w:rsidP="0004285A">
      <w:pPr>
        <w:spacing w:line="240" w:lineRule="auto"/>
        <w:contextualSpacing/>
        <w:rPr>
          <w:rFonts w:ascii="Arial" w:hAnsi="Arial" w:cs="Arial"/>
          <w:sz w:val="20"/>
          <w:szCs w:val="20"/>
          <w:shd w:val="clear" w:color="auto" w:fill="FFFFFF"/>
        </w:rPr>
      </w:pPr>
      <w:r w:rsidRPr="00B94335">
        <w:rPr>
          <w:rFonts w:ascii="Arial" w:hAnsi="Arial" w:cs="Arial"/>
          <w:sz w:val="20"/>
          <w:szCs w:val="20"/>
          <w:u w:val="single"/>
          <w:shd w:val="clear" w:color="auto" w:fill="FFFFFF"/>
        </w:rPr>
        <w:t>Dim</w:t>
      </w:r>
      <w:r w:rsidR="0038734A" w:rsidRPr="00B94335">
        <w:rPr>
          <w:rFonts w:ascii="Arial" w:hAnsi="Arial" w:cs="Arial"/>
          <w:sz w:val="20"/>
          <w:szCs w:val="20"/>
          <w:u w:val="single"/>
          <w:shd w:val="clear" w:color="auto" w:fill="FFFFFF"/>
        </w:rPr>
        <w:t>orphs</w:t>
      </w:r>
      <w:r w:rsidR="0038734A" w:rsidRPr="00B94335">
        <w:rPr>
          <w:rFonts w:ascii="Arial" w:hAnsi="Arial" w:cs="Arial"/>
          <w:sz w:val="20"/>
          <w:szCs w:val="20"/>
          <w:shd w:val="clear" w:color="auto" w:fill="FFFFFF"/>
        </w:rPr>
        <w:t>:</w:t>
      </w:r>
      <w:r w:rsidR="00830CD1" w:rsidRPr="00B94335">
        <w:rPr>
          <w:rFonts w:ascii="Arial" w:hAnsi="Arial" w:cs="Arial"/>
          <w:sz w:val="20"/>
          <w:szCs w:val="20"/>
          <w:shd w:val="clear" w:color="auto" w:fill="FFFFFF"/>
        </w:rPr>
        <w:t xml:space="preserve"> </w:t>
      </w:r>
      <w:r w:rsidR="001C0A49" w:rsidRPr="00B94335">
        <w:rPr>
          <w:rFonts w:ascii="Arial" w:hAnsi="Arial" w:cs="Arial"/>
          <w:i/>
          <w:iCs/>
          <w:sz w:val="20"/>
          <w:szCs w:val="20"/>
          <w:shd w:val="clear" w:color="auto" w:fill="FFFFFF"/>
        </w:rPr>
        <w:t>Blastomyces dermatitidis</w:t>
      </w:r>
      <w:r w:rsidR="001C0A49" w:rsidRPr="00B94335">
        <w:rPr>
          <w:rFonts w:ascii="Arial" w:hAnsi="Arial" w:cs="Arial"/>
          <w:sz w:val="20"/>
          <w:szCs w:val="20"/>
          <w:shd w:val="clear" w:color="auto" w:fill="FFFFFF"/>
        </w:rPr>
        <w:t xml:space="preserve"> remains a </w:t>
      </w:r>
      <w:r w:rsidR="002A6E25" w:rsidRPr="00B94335">
        <w:rPr>
          <w:rFonts w:ascii="Arial" w:hAnsi="Arial" w:cs="Arial"/>
          <w:sz w:val="20"/>
          <w:szCs w:val="20"/>
          <w:shd w:val="clear" w:color="auto" w:fill="FFFFFF"/>
        </w:rPr>
        <w:t>problem in the United States in</w:t>
      </w:r>
      <w:r w:rsidR="00830CD1" w:rsidRPr="00B94335">
        <w:rPr>
          <w:rFonts w:ascii="Arial" w:hAnsi="Arial" w:cs="Arial"/>
          <w:sz w:val="20"/>
          <w:szCs w:val="20"/>
          <w:shd w:val="clear" w:color="auto" w:fill="FFFFFF"/>
        </w:rPr>
        <w:t xml:space="preserve"> </w:t>
      </w:r>
      <w:r w:rsidR="002A6E25" w:rsidRPr="00B94335">
        <w:rPr>
          <w:rFonts w:ascii="Arial" w:hAnsi="Arial" w:cs="Arial"/>
          <w:sz w:val="20"/>
          <w:szCs w:val="20"/>
          <w:shd w:val="clear" w:color="auto" w:fill="FFFFFF"/>
        </w:rPr>
        <w:t xml:space="preserve">the midwestern, south-central, and southeastern states, particularly in areas surrounding the Ohio and Mississippi River valleys, the Great Lakes, and the Saint Lawrence River. </w:t>
      </w:r>
      <w:r w:rsidR="007E0624" w:rsidRPr="00B94335">
        <w:rPr>
          <w:rFonts w:ascii="Arial" w:hAnsi="Arial" w:cs="Arial"/>
          <w:sz w:val="20"/>
          <w:szCs w:val="20"/>
          <w:shd w:val="clear" w:color="auto" w:fill="FFFFFF"/>
        </w:rPr>
        <w:t>The incidence remains constant at 1-2 cases per 100,000 population</w:t>
      </w:r>
      <w:r w:rsidR="000D795A" w:rsidRPr="00B94335">
        <w:rPr>
          <w:rFonts w:ascii="Arial" w:hAnsi="Arial" w:cs="Arial"/>
          <w:sz w:val="20"/>
          <w:szCs w:val="20"/>
          <w:shd w:val="clear" w:color="auto" w:fill="FFFFFF"/>
        </w:rPr>
        <w:t xml:space="preserve"> in these areas. </w:t>
      </w:r>
      <w:r w:rsidR="009D5297" w:rsidRPr="00B94335">
        <w:rPr>
          <w:rFonts w:ascii="Arial" w:hAnsi="Arial" w:cs="Arial"/>
          <w:sz w:val="20"/>
          <w:szCs w:val="20"/>
          <w:shd w:val="clear" w:color="auto" w:fill="FFFFFF"/>
        </w:rPr>
        <w:t xml:space="preserve">(1) </w:t>
      </w:r>
      <w:r w:rsidR="000D795A" w:rsidRPr="00B94335">
        <w:rPr>
          <w:rFonts w:ascii="Arial" w:hAnsi="Arial" w:cs="Arial"/>
          <w:sz w:val="20"/>
          <w:szCs w:val="20"/>
          <w:shd w:val="clear" w:color="auto" w:fill="FFFFFF"/>
        </w:rPr>
        <w:t xml:space="preserve">The cases of </w:t>
      </w:r>
      <w:r w:rsidR="000D795A" w:rsidRPr="00B94335">
        <w:rPr>
          <w:rFonts w:ascii="Arial" w:hAnsi="Arial" w:cs="Arial"/>
          <w:i/>
          <w:iCs/>
          <w:sz w:val="20"/>
          <w:szCs w:val="20"/>
          <w:shd w:val="clear" w:color="auto" w:fill="FFFFFF"/>
        </w:rPr>
        <w:t>Coccidioides spp</w:t>
      </w:r>
      <w:r w:rsidR="000D795A" w:rsidRPr="00B94335">
        <w:rPr>
          <w:rFonts w:ascii="Arial" w:hAnsi="Arial" w:cs="Arial"/>
          <w:sz w:val="20"/>
          <w:szCs w:val="20"/>
          <w:shd w:val="clear" w:color="auto" w:fill="FFFFFF"/>
        </w:rPr>
        <w:t>. have increased in recent years</w:t>
      </w:r>
      <w:r w:rsidR="009D5297" w:rsidRPr="00B94335">
        <w:rPr>
          <w:rFonts w:ascii="Arial" w:hAnsi="Arial" w:cs="Arial"/>
          <w:sz w:val="20"/>
          <w:szCs w:val="20"/>
          <w:shd w:val="clear" w:color="auto" w:fill="FFFFFF"/>
        </w:rPr>
        <w:t>, reaching &gt;</w:t>
      </w:r>
      <w:r w:rsidR="0078238C" w:rsidRPr="00B94335">
        <w:rPr>
          <w:rFonts w:ascii="Arial" w:hAnsi="Arial" w:cs="Arial"/>
          <w:sz w:val="20"/>
          <w:szCs w:val="20"/>
          <w:shd w:val="clear" w:color="auto" w:fill="FFFFFF"/>
        </w:rPr>
        <w:t xml:space="preserve">15,000. </w:t>
      </w:r>
      <w:r w:rsidR="00E068F5" w:rsidRPr="00B94335">
        <w:rPr>
          <w:rFonts w:ascii="Arial" w:hAnsi="Arial" w:cs="Arial"/>
          <w:sz w:val="20"/>
          <w:szCs w:val="20"/>
          <w:shd w:val="clear" w:color="auto" w:fill="FFFFFF"/>
        </w:rPr>
        <w:t xml:space="preserve">Recent cases </w:t>
      </w:r>
      <w:r w:rsidR="00261D69">
        <w:rPr>
          <w:rFonts w:ascii="Arial" w:hAnsi="Arial" w:cs="Arial"/>
          <w:sz w:val="20"/>
          <w:szCs w:val="20"/>
          <w:shd w:val="clear" w:color="auto" w:fill="FFFFFF"/>
        </w:rPr>
        <w:t>extend northward into Northern California, Washington</w:t>
      </w:r>
      <w:r w:rsidR="00695731" w:rsidRPr="00B94335">
        <w:rPr>
          <w:rFonts w:ascii="Arial" w:hAnsi="Arial" w:cs="Arial"/>
          <w:sz w:val="20"/>
          <w:szCs w:val="20"/>
          <w:shd w:val="clear" w:color="auto" w:fill="FFFFFF"/>
        </w:rPr>
        <w:t xml:space="preserve"> state,</w:t>
      </w:r>
      <w:r w:rsidR="00E068F5" w:rsidRPr="00B94335">
        <w:rPr>
          <w:rFonts w:ascii="Arial" w:hAnsi="Arial" w:cs="Arial"/>
          <w:sz w:val="20"/>
          <w:szCs w:val="20"/>
          <w:shd w:val="clear" w:color="auto" w:fill="FFFFFF"/>
        </w:rPr>
        <w:t xml:space="preserve"> and eastward into Utah.</w:t>
      </w:r>
      <w:r w:rsidR="00695731" w:rsidRPr="00B94335">
        <w:rPr>
          <w:rFonts w:ascii="Arial" w:hAnsi="Arial" w:cs="Arial"/>
          <w:sz w:val="20"/>
          <w:szCs w:val="20"/>
          <w:shd w:val="clear" w:color="auto" w:fill="FFFFFF"/>
        </w:rPr>
        <w:t xml:space="preserve">  </w:t>
      </w:r>
      <w:r w:rsidR="00B513B6" w:rsidRPr="00B94335">
        <w:rPr>
          <w:rFonts w:ascii="Arial" w:hAnsi="Arial" w:cs="Arial"/>
          <w:i/>
          <w:iCs/>
          <w:sz w:val="20"/>
          <w:szCs w:val="20"/>
          <w:shd w:val="clear" w:color="auto" w:fill="FFFFFF"/>
        </w:rPr>
        <w:t>Histoplasmosis</w:t>
      </w:r>
      <w:r w:rsidR="0060405A" w:rsidRPr="00B94335">
        <w:rPr>
          <w:rFonts w:ascii="Arial" w:hAnsi="Arial" w:cs="Arial"/>
          <w:i/>
          <w:iCs/>
          <w:sz w:val="20"/>
          <w:szCs w:val="20"/>
          <w:shd w:val="clear" w:color="auto" w:fill="FFFFFF"/>
        </w:rPr>
        <w:t xml:space="preserve"> capsulatum</w:t>
      </w:r>
      <w:r w:rsidR="00B513B6" w:rsidRPr="00B94335">
        <w:rPr>
          <w:rFonts w:ascii="Arial" w:hAnsi="Arial" w:cs="Arial"/>
          <w:sz w:val="20"/>
          <w:szCs w:val="20"/>
          <w:shd w:val="clear" w:color="auto" w:fill="FFFFFF"/>
        </w:rPr>
        <w:t xml:space="preserve"> is </w:t>
      </w:r>
      <w:r w:rsidR="00261D69">
        <w:rPr>
          <w:rFonts w:ascii="Arial" w:hAnsi="Arial" w:cs="Arial"/>
          <w:sz w:val="20"/>
          <w:szCs w:val="20"/>
          <w:shd w:val="clear" w:color="auto" w:fill="FFFFFF"/>
        </w:rPr>
        <w:t>also expanding its traditional range</w:t>
      </w:r>
      <w:r w:rsidR="009D48C0" w:rsidRPr="00B94335">
        <w:rPr>
          <w:rFonts w:ascii="Arial" w:hAnsi="Arial" w:cs="Arial"/>
          <w:sz w:val="20"/>
          <w:szCs w:val="20"/>
          <w:shd w:val="clear" w:color="auto" w:fill="FFFFFF"/>
        </w:rPr>
        <w:t>,</w:t>
      </w:r>
      <w:r w:rsidR="00B513B6" w:rsidRPr="00B94335">
        <w:rPr>
          <w:rFonts w:ascii="Arial" w:hAnsi="Arial" w:cs="Arial"/>
          <w:sz w:val="20"/>
          <w:szCs w:val="20"/>
          <w:shd w:val="clear" w:color="auto" w:fill="FFFFFF"/>
        </w:rPr>
        <w:t xml:space="preserve"> and cases </w:t>
      </w:r>
      <w:r w:rsidR="00F00858" w:rsidRPr="00B94335">
        <w:rPr>
          <w:rFonts w:ascii="Arial" w:hAnsi="Arial" w:cs="Arial"/>
          <w:sz w:val="20"/>
          <w:szCs w:val="20"/>
          <w:shd w:val="clear" w:color="auto" w:fill="FFFFFF"/>
        </w:rPr>
        <w:t xml:space="preserve">have </w:t>
      </w:r>
      <w:r w:rsidR="00C331F6" w:rsidRPr="00B94335">
        <w:rPr>
          <w:rFonts w:ascii="Arial" w:hAnsi="Arial" w:cs="Arial"/>
          <w:sz w:val="20"/>
          <w:szCs w:val="20"/>
          <w:shd w:val="clear" w:color="auto" w:fill="FFFFFF"/>
        </w:rPr>
        <w:t xml:space="preserve">nearly doubled from 2001 to 2012. </w:t>
      </w:r>
      <w:r w:rsidR="00F00858" w:rsidRPr="00B94335">
        <w:rPr>
          <w:rFonts w:ascii="Arial" w:hAnsi="Arial" w:cs="Arial"/>
          <w:i/>
          <w:iCs/>
          <w:sz w:val="20"/>
          <w:szCs w:val="20"/>
          <w:shd w:val="clear" w:color="auto" w:fill="FFFFFF"/>
        </w:rPr>
        <w:t>Sporothrix schenkii</w:t>
      </w:r>
      <w:r w:rsidR="00F00858" w:rsidRPr="00B94335">
        <w:rPr>
          <w:rFonts w:ascii="Arial" w:hAnsi="Arial" w:cs="Arial"/>
          <w:sz w:val="20"/>
          <w:szCs w:val="20"/>
          <w:shd w:val="clear" w:color="auto" w:fill="FFFFFF"/>
        </w:rPr>
        <w:t xml:space="preserve"> </w:t>
      </w:r>
      <w:r w:rsidR="002F6B1E" w:rsidRPr="00B94335">
        <w:rPr>
          <w:rFonts w:ascii="Arial" w:hAnsi="Arial" w:cs="Arial"/>
          <w:sz w:val="20"/>
          <w:szCs w:val="20"/>
          <w:shd w:val="clear" w:color="auto" w:fill="FFFFFF"/>
        </w:rPr>
        <w:t xml:space="preserve">incidence is estimated to be </w:t>
      </w:r>
      <w:r w:rsidR="00232FEE" w:rsidRPr="00B94335">
        <w:rPr>
          <w:rFonts w:ascii="Arial" w:hAnsi="Arial" w:cs="Arial"/>
          <w:sz w:val="20"/>
          <w:szCs w:val="20"/>
          <w:shd w:val="clear" w:color="auto" w:fill="FFFFFF"/>
        </w:rPr>
        <w:t>two</w:t>
      </w:r>
      <w:r w:rsidR="002F6B1E" w:rsidRPr="00B94335">
        <w:rPr>
          <w:rFonts w:ascii="Arial" w:hAnsi="Arial" w:cs="Arial"/>
          <w:sz w:val="20"/>
          <w:szCs w:val="20"/>
          <w:shd w:val="clear" w:color="auto" w:fill="FFFFFF"/>
        </w:rPr>
        <w:t xml:space="preserve"> cases per 1 million people</w:t>
      </w:r>
      <w:r w:rsidR="00003C0F">
        <w:rPr>
          <w:rFonts w:ascii="Arial" w:hAnsi="Arial" w:cs="Arial"/>
          <w:sz w:val="20"/>
          <w:szCs w:val="20"/>
          <w:shd w:val="clear" w:color="auto" w:fill="FFFFFF"/>
        </w:rPr>
        <w:t>,</w:t>
      </w:r>
      <w:r w:rsidR="002F6B1E" w:rsidRPr="00B94335">
        <w:rPr>
          <w:rFonts w:ascii="Arial" w:hAnsi="Arial" w:cs="Arial"/>
          <w:sz w:val="20"/>
          <w:szCs w:val="20"/>
          <w:shd w:val="clear" w:color="auto" w:fill="FFFFFF"/>
        </w:rPr>
        <w:t xml:space="preserve"> with the highest incidence </w:t>
      </w:r>
      <w:r w:rsidR="009032E9" w:rsidRPr="00B94335">
        <w:rPr>
          <w:rFonts w:ascii="Arial" w:hAnsi="Arial" w:cs="Arial"/>
          <w:sz w:val="20"/>
          <w:szCs w:val="20"/>
          <w:shd w:val="clear" w:color="auto" w:fill="FFFFFF"/>
        </w:rPr>
        <w:t xml:space="preserve">in the U.S. </w:t>
      </w:r>
      <w:r w:rsidR="002F6B1E" w:rsidRPr="00B94335">
        <w:rPr>
          <w:rFonts w:ascii="Arial" w:hAnsi="Arial" w:cs="Arial"/>
          <w:sz w:val="20"/>
          <w:szCs w:val="20"/>
          <w:shd w:val="clear" w:color="auto" w:fill="FFFFFF"/>
        </w:rPr>
        <w:t xml:space="preserve">in </w:t>
      </w:r>
      <w:r w:rsidR="00F563F2" w:rsidRPr="00B94335">
        <w:rPr>
          <w:rFonts w:ascii="Arial" w:hAnsi="Arial" w:cs="Arial"/>
          <w:sz w:val="20"/>
          <w:szCs w:val="20"/>
          <w:shd w:val="clear" w:color="auto" w:fill="FFFFFF"/>
        </w:rPr>
        <w:t>southern and south-central states</w:t>
      </w:r>
      <w:r w:rsidR="00E36A0F" w:rsidRPr="00B94335">
        <w:rPr>
          <w:rFonts w:ascii="Arial" w:hAnsi="Arial" w:cs="Arial"/>
          <w:sz w:val="20"/>
          <w:szCs w:val="20"/>
          <w:shd w:val="clear" w:color="auto" w:fill="FFFFFF"/>
        </w:rPr>
        <w:t>.</w:t>
      </w:r>
    </w:p>
    <w:p w14:paraId="20FF6509" w14:textId="77777777" w:rsidR="0096232F" w:rsidRPr="00B94335" w:rsidRDefault="0096232F" w:rsidP="0004285A">
      <w:pPr>
        <w:spacing w:line="240" w:lineRule="auto"/>
        <w:contextualSpacing/>
        <w:rPr>
          <w:rFonts w:ascii="Arial" w:hAnsi="Arial" w:cs="Arial"/>
          <w:sz w:val="20"/>
          <w:szCs w:val="20"/>
          <w:shd w:val="clear" w:color="auto" w:fill="FFFFFF"/>
        </w:rPr>
      </w:pPr>
    </w:p>
    <w:p w14:paraId="5368C5B6" w14:textId="5C0D1659" w:rsidR="0096232F" w:rsidRPr="00B94335" w:rsidRDefault="0096232F" w:rsidP="0004285A">
      <w:pPr>
        <w:spacing w:line="240" w:lineRule="auto"/>
        <w:contextualSpacing/>
        <w:rPr>
          <w:rFonts w:ascii="Arial" w:hAnsi="Arial" w:cs="Arial"/>
          <w:sz w:val="20"/>
          <w:szCs w:val="20"/>
          <w:u w:val="single"/>
          <w:shd w:val="clear" w:color="auto" w:fill="FFFFFF"/>
        </w:rPr>
      </w:pPr>
      <w:r w:rsidRPr="00B94335">
        <w:rPr>
          <w:rFonts w:ascii="Arial" w:hAnsi="Arial" w:cs="Arial"/>
          <w:i/>
          <w:iCs/>
          <w:sz w:val="20"/>
          <w:szCs w:val="20"/>
          <w:shd w:val="clear" w:color="auto" w:fill="FFFFFF"/>
        </w:rPr>
        <w:t>Central and South America</w:t>
      </w:r>
      <w:r w:rsidRPr="00B94335">
        <w:rPr>
          <w:rFonts w:ascii="Arial" w:hAnsi="Arial" w:cs="Arial"/>
          <w:sz w:val="20"/>
          <w:szCs w:val="20"/>
          <w:shd w:val="clear" w:color="auto" w:fill="FFFFFF"/>
        </w:rPr>
        <w:t>:</w:t>
      </w:r>
      <w:r w:rsidR="005A072C" w:rsidRPr="00B94335">
        <w:rPr>
          <w:rFonts w:ascii="Arial" w:hAnsi="Arial" w:cs="Arial"/>
          <w:sz w:val="20"/>
          <w:szCs w:val="20"/>
          <w:shd w:val="clear" w:color="auto" w:fill="FFFFFF"/>
        </w:rPr>
        <w:t>(</w:t>
      </w:r>
      <w:r w:rsidR="00A57A42" w:rsidRPr="00B94335">
        <w:rPr>
          <w:rFonts w:ascii="Arial" w:hAnsi="Arial" w:cs="Arial"/>
          <w:sz w:val="20"/>
          <w:szCs w:val="20"/>
          <w:shd w:val="clear" w:color="auto" w:fill="FFFFFF"/>
        </w:rPr>
        <w:t>18)</w:t>
      </w:r>
    </w:p>
    <w:p w14:paraId="6492D666" w14:textId="3A6D9ECC" w:rsidR="00426E14" w:rsidRPr="00B94335" w:rsidRDefault="00426E14" w:rsidP="00426E14">
      <w:pPr>
        <w:spacing w:line="240" w:lineRule="auto"/>
        <w:contextualSpacing/>
        <w:rPr>
          <w:rFonts w:ascii="Arial" w:hAnsi="Arial" w:cs="Arial"/>
          <w:sz w:val="20"/>
          <w:szCs w:val="20"/>
          <w:shd w:val="clear" w:color="auto" w:fill="FFFFFF"/>
        </w:rPr>
      </w:pPr>
      <w:r w:rsidRPr="00B94335">
        <w:rPr>
          <w:rFonts w:ascii="Arial" w:hAnsi="Arial" w:cs="Arial"/>
          <w:sz w:val="20"/>
          <w:szCs w:val="20"/>
          <w:u w:val="single"/>
          <w:shd w:val="clear" w:color="auto" w:fill="FFFFFF"/>
        </w:rPr>
        <w:t>Yeasts</w:t>
      </w:r>
      <w:r w:rsidRPr="00B94335">
        <w:rPr>
          <w:rFonts w:ascii="Arial" w:hAnsi="Arial" w:cs="Arial"/>
          <w:i/>
          <w:iCs/>
          <w:sz w:val="20"/>
          <w:szCs w:val="20"/>
          <w:u w:val="single"/>
          <w:shd w:val="clear" w:color="auto" w:fill="FFFFFF"/>
        </w:rPr>
        <w:t>:</w:t>
      </w:r>
      <w:r w:rsidRPr="00B94335">
        <w:rPr>
          <w:rFonts w:ascii="Arial" w:hAnsi="Arial" w:cs="Arial"/>
          <w:i/>
          <w:iCs/>
          <w:sz w:val="20"/>
          <w:szCs w:val="20"/>
          <w:shd w:val="clear" w:color="auto" w:fill="FFFFFF"/>
        </w:rPr>
        <w:t xml:space="preserve">  </w:t>
      </w:r>
      <w:r w:rsidR="00B80756" w:rsidRPr="00B94335">
        <w:rPr>
          <w:rFonts w:ascii="Arial" w:hAnsi="Arial" w:cs="Arial"/>
          <w:sz w:val="20"/>
          <w:szCs w:val="20"/>
          <w:shd w:val="clear" w:color="auto" w:fill="FFFFFF"/>
        </w:rPr>
        <w:t xml:space="preserve">The incidence of bloodstream infections with </w:t>
      </w:r>
      <w:r w:rsidRPr="00B94335">
        <w:rPr>
          <w:rFonts w:ascii="Arial" w:hAnsi="Arial" w:cs="Arial"/>
          <w:i/>
          <w:iCs/>
          <w:sz w:val="20"/>
          <w:szCs w:val="20"/>
          <w:shd w:val="clear" w:color="auto" w:fill="FFFFFF"/>
        </w:rPr>
        <w:t>C</w:t>
      </w:r>
      <w:r w:rsidR="008B3605" w:rsidRPr="00B94335">
        <w:rPr>
          <w:rFonts w:ascii="Arial" w:hAnsi="Arial" w:cs="Arial"/>
          <w:i/>
          <w:iCs/>
          <w:sz w:val="20"/>
          <w:szCs w:val="20"/>
          <w:shd w:val="clear" w:color="auto" w:fill="FFFFFF"/>
        </w:rPr>
        <w:t xml:space="preserve">andida </w:t>
      </w:r>
      <w:r w:rsidRPr="00B94335">
        <w:rPr>
          <w:rFonts w:ascii="Arial" w:hAnsi="Arial" w:cs="Arial"/>
          <w:i/>
          <w:iCs/>
          <w:sz w:val="20"/>
          <w:szCs w:val="20"/>
          <w:shd w:val="clear" w:color="auto" w:fill="FFFFFF"/>
        </w:rPr>
        <w:t>s</w:t>
      </w:r>
      <w:r w:rsidR="008B3605" w:rsidRPr="00B94335">
        <w:rPr>
          <w:rFonts w:ascii="Arial" w:hAnsi="Arial" w:cs="Arial"/>
          <w:i/>
          <w:iCs/>
          <w:sz w:val="20"/>
          <w:szCs w:val="20"/>
          <w:shd w:val="clear" w:color="auto" w:fill="FFFFFF"/>
        </w:rPr>
        <w:t>pp</w:t>
      </w:r>
      <w:r w:rsidR="008B3605" w:rsidRPr="00B94335">
        <w:rPr>
          <w:rFonts w:ascii="Arial" w:hAnsi="Arial" w:cs="Arial"/>
          <w:sz w:val="20"/>
          <w:szCs w:val="20"/>
          <w:shd w:val="clear" w:color="auto" w:fill="FFFFFF"/>
        </w:rPr>
        <w:t xml:space="preserve">. is higher than </w:t>
      </w:r>
      <w:r w:rsidR="0036078B" w:rsidRPr="00B94335">
        <w:rPr>
          <w:rFonts w:ascii="Arial" w:hAnsi="Arial" w:cs="Arial"/>
          <w:sz w:val="20"/>
          <w:szCs w:val="20"/>
          <w:shd w:val="clear" w:color="auto" w:fill="FFFFFF"/>
        </w:rPr>
        <w:t>in the U</w:t>
      </w:r>
      <w:r w:rsidR="009B6BC9" w:rsidRPr="00B94335">
        <w:rPr>
          <w:rFonts w:ascii="Arial" w:hAnsi="Arial" w:cs="Arial"/>
          <w:sz w:val="20"/>
          <w:szCs w:val="20"/>
          <w:shd w:val="clear" w:color="auto" w:fill="FFFFFF"/>
        </w:rPr>
        <w:t>.</w:t>
      </w:r>
      <w:r w:rsidR="0036078B" w:rsidRPr="00B94335">
        <w:rPr>
          <w:rFonts w:ascii="Arial" w:hAnsi="Arial" w:cs="Arial"/>
          <w:sz w:val="20"/>
          <w:szCs w:val="20"/>
          <w:shd w:val="clear" w:color="auto" w:fill="FFFFFF"/>
        </w:rPr>
        <w:t>S</w:t>
      </w:r>
      <w:r w:rsidR="009B6BC9" w:rsidRPr="00B94335">
        <w:rPr>
          <w:rFonts w:ascii="Arial" w:hAnsi="Arial" w:cs="Arial"/>
          <w:sz w:val="20"/>
          <w:szCs w:val="20"/>
          <w:shd w:val="clear" w:color="auto" w:fill="FFFFFF"/>
        </w:rPr>
        <w:t>.</w:t>
      </w:r>
      <w:r w:rsidR="0036078B" w:rsidRPr="00B94335">
        <w:rPr>
          <w:rFonts w:ascii="Arial" w:hAnsi="Arial" w:cs="Arial"/>
          <w:sz w:val="20"/>
          <w:szCs w:val="20"/>
          <w:shd w:val="clear" w:color="auto" w:fill="FFFFFF"/>
        </w:rPr>
        <w:t xml:space="preserve"> and Europe</w:t>
      </w:r>
      <w:r w:rsidR="00003C0F">
        <w:rPr>
          <w:rFonts w:ascii="Arial" w:hAnsi="Arial" w:cs="Arial"/>
          <w:sz w:val="20"/>
          <w:szCs w:val="20"/>
          <w:shd w:val="clear" w:color="auto" w:fill="FFFFFF"/>
        </w:rPr>
        <w:t>,</w:t>
      </w:r>
      <w:r w:rsidR="00850639" w:rsidRPr="00B94335">
        <w:rPr>
          <w:rFonts w:ascii="Arial" w:hAnsi="Arial" w:cs="Arial"/>
          <w:sz w:val="20"/>
          <w:szCs w:val="20"/>
          <w:shd w:val="clear" w:color="auto" w:fill="FFFFFF"/>
        </w:rPr>
        <w:t xml:space="preserve"> and hospital-acquired </w:t>
      </w:r>
      <w:r w:rsidR="009D48C0" w:rsidRPr="00B94335">
        <w:rPr>
          <w:rFonts w:ascii="Arial" w:hAnsi="Arial" w:cs="Arial"/>
          <w:sz w:val="20"/>
          <w:szCs w:val="20"/>
          <w:shd w:val="clear" w:color="auto" w:fill="FFFFFF"/>
        </w:rPr>
        <w:t>infections are a common cause of morbidity and mortality</w:t>
      </w:r>
      <w:r w:rsidR="0036078B" w:rsidRPr="00B94335">
        <w:rPr>
          <w:rFonts w:ascii="Arial" w:hAnsi="Arial" w:cs="Arial"/>
          <w:sz w:val="20"/>
          <w:szCs w:val="20"/>
          <w:shd w:val="clear" w:color="auto" w:fill="FFFFFF"/>
        </w:rPr>
        <w:t xml:space="preserve">. </w:t>
      </w:r>
      <w:r w:rsidR="00FA65A3" w:rsidRPr="00B94335">
        <w:rPr>
          <w:rFonts w:ascii="Arial" w:hAnsi="Arial" w:cs="Arial"/>
          <w:i/>
          <w:iCs/>
          <w:sz w:val="20"/>
          <w:szCs w:val="20"/>
          <w:shd w:val="clear" w:color="auto" w:fill="FFFFFF"/>
        </w:rPr>
        <w:t>C</w:t>
      </w:r>
      <w:r w:rsidR="004604BD" w:rsidRPr="00B94335">
        <w:rPr>
          <w:rFonts w:ascii="Arial" w:hAnsi="Arial" w:cs="Arial"/>
          <w:i/>
          <w:iCs/>
          <w:sz w:val="20"/>
          <w:szCs w:val="20"/>
          <w:shd w:val="clear" w:color="auto" w:fill="FFFFFF"/>
        </w:rPr>
        <w:t>.</w:t>
      </w:r>
      <w:r w:rsidR="00FA65A3" w:rsidRPr="00B94335">
        <w:rPr>
          <w:rFonts w:ascii="Arial" w:hAnsi="Arial" w:cs="Arial"/>
          <w:i/>
          <w:iCs/>
          <w:sz w:val="20"/>
          <w:szCs w:val="20"/>
          <w:shd w:val="clear" w:color="auto" w:fill="FFFFFF"/>
        </w:rPr>
        <w:t xml:space="preserve"> albicans</w:t>
      </w:r>
      <w:r w:rsidR="00FA65A3" w:rsidRPr="00B94335">
        <w:rPr>
          <w:rFonts w:ascii="Arial" w:hAnsi="Arial" w:cs="Arial"/>
          <w:sz w:val="20"/>
          <w:szCs w:val="20"/>
          <w:shd w:val="clear" w:color="auto" w:fill="FFFFFF"/>
        </w:rPr>
        <w:t xml:space="preserve"> is </w:t>
      </w:r>
      <w:r w:rsidR="0067036D" w:rsidRPr="00B94335">
        <w:rPr>
          <w:rFonts w:ascii="Arial" w:hAnsi="Arial" w:cs="Arial"/>
          <w:sz w:val="20"/>
          <w:szCs w:val="20"/>
          <w:shd w:val="clear" w:color="auto" w:fill="FFFFFF"/>
        </w:rPr>
        <w:t xml:space="preserve">still </w:t>
      </w:r>
      <w:r w:rsidR="00FA65A3" w:rsidRPr="00B94335">
        <w:rPr>
          <w:rFonts w:ascii="Arial" w:hAnsi="Arial" w:cs="Arial"/>
          <w:sz w:val="20"/>
          <w:szCs w:val="20"/>
          <w:shd w:val="clear" w:color="auto" w:fill="FFFFFF"/>
        </w:rPr>
        <w:t xml:space="preserve">the most common </w:t>
      </w:r>
      <w:r w:rsidR="004604BD" w:rsidRPr="00B94335">
        <w:rPr>
          <w:rFonts w:ascii="Arial" w:hAnsi="Arial" w:cs="Arial"/>
          <w:sz w:val="20"/>
          <w:szCs w:val="20"/>
          <w:shd w:val="clear" w:color="auto" w:fill="FFFFFF"/>
        </w:rPr>
        <w:t xml:space="preserve">yeast </w:t>
      </w:r>
      <w:r w:rsidR="00FA65A3" w:rsidRPr="00B94335">
        <w:rPr>
          <w:rFonts w:ascii="Arial" w:hAnsi="Arial" w:cs="Arial"/>
          <w:sz w:val="20"/>
          <w:szCs w:val="20"/>
          <w:shd w:val="clear" w:color="auto" w:fill="FFFFFF"/>
        </w:rPr>
        <w:t>isolate</w:t>
      </w:r>
      <w:r w:rsidR="00B77D4D" w:rsidRPr="00B94335">
        <w:rPr>
          <w:rFonts w:ascii="Arial" w:hAnsi="Arial" w:cs="Arial"/>
          <w:sz w:val="20"/>
          <w:szCs w:val="20"/>
          <w:shd w:val="clear" w:color="auto" w:fill="FFFFFF"/>
        </w:rPr>
        <w:t xml:space="preserve"> in Latin America</w:t>
      </w:r>
      <w:r w:rsidR="004C4C48" w:rsidRPr="00B94335">
        <w:rPr>
          <w:rFonts w:ascii="Arial" w:hAnsi="Arial" w:cs="Arial"/>
          <w:sz w:val="20"/>
          <w:szCs w:val="20"/>
          <w:shd w:val="clear" w:color="auto" w:fill="FFFFFF"/>
        </w:rPr>
        <w:t>.</w:t>
      </w:r>
      <w:r w:rsidR="00B77D4D" w:rsidRPr="00B94335">
        <w:rPr>
          <w:rFonts w:ascii="Arial" w:hAnsi="Arial" w:cs="Arial"/>
          <w:sz w:val="20"/>
          <w:szCs w:val="20"/>
          <w:shd w:val="clear" w:color="auto" w:fill="FFFFFF"/>
        </w:rPr>
        <w:t xml:space="preserve"> (#1) </w:t>
      </w:r>
      <w:r w:rsidR="004C4C48" w:rsidRPr="00B94335">
        <w:rPr>
          <w:rFonts w:ascii="Arial" w:hAnsi="Arial" w:cs="Arial"/>
          <w:sz w:val="20"/>
          <w:szCs w:val="20"/>
          <w:shd w:val="clear" w:color="auto" w:fill="FFFFFF"/>
        </w:rPr>
        <w:t>T</w:t>
      </w:r>
      <w:r w:rsidRPr="00B94335">
        <w:rPr>
          <w:rFonts w:ascii="Arial" w:hAnsi="Arial" w:cs="Arial"/>
          <w:sz w:val="20"/>
          <w:szCs w:val="20"/>
          <w:shd w:val="clear" w:color="auto" w:fill="FFFFFF"/>
        </w:rPr>
        <w:t xml:space="preserve">he incidence of </w:t>
      </w:r>
      <w:r w:rsidRPr="00B94335">
        <w:rPr>
          <w:rFonts w:ascii="Arial" w:hAnsi="Arial" w:cs="Arial"/>
          <w:i/>
          <w:iCs/>
          <w:sz w:val="20"/>
          <w:szCs w:val="20"/>
          <w:shd w:val="clear" w:color="auto" w:fill="FFFFFF"/>
        </w:rPr>
        <w:t xml:space="preserve">Nakaseomyces </w:t>
      </w:r>
      <w:r w:rsidRPr="00B94335">
        <w:rPr>
          <w:rFonts w:ascii="Arial" w:hAnsi="Arial" w:cs="Arial"/>
          <w:sz w:val="20"/>
          <w:szCs w:val="20"/>
          <w:shd w:val="clear" w:color="auto" w:fill="FFFFFF"/>
        </w:rPr>
        <w:t>(formerly</w:t>
      </w:r>
      <w:r w:rsidRPr="00B94335">
        <w:rPr>
          <w:rFonts w:ascii="Arial" w:hAnsi="Arial" w:cs="Arial"/>
          <w:i/>
          <w:iCs/>
          <w:sz w:val="20"/>
          <w:szCs w:val="20"/>
          <w:shd w:val="clear" w:color="auto" w:fill="FFFFFF"/>
        </w:rPr>
        <w:t xml:space="preserve"> Candida) glabrata</w:t>
      </w:r>
      <w:r w:rsidRPr="00B94335">
        <w:rPr>
          <w:rFonts w:ascii="Arial" w:hAnsi="Arial" w:cs="Arial"/>
          <w:sz w:val="20"/>
          <w:szCs w:val="20"/>
          <w:shd w:val="clear" w:color="auto" w:fill="FFFFFF"/>
        </w:rPr>
        <w:t xml:space="preserve"> </w:t>
      </w:r>
      <w:r w:rsidR="007337B3" w:rsidRPr="00B94335">
        <w:rPr>
          <w:rFonts w:ascii="Arial" w:hAnsi="Arial" w:cs="Arial"/>
          <w:sz w:val="20"/>
          <w:szCs w:val="20"/>
          <w:shd w:val="clear" w:color="auto" w:fill="FFFFFF"/>
        </w:rPr>
        <w:t xml:space="preserve">is lower in South and Central </w:t>
      </w:r>
      <w:r w:rsidR="000973FD" w:rsidRPr="00B94335">
        <w:rPr>
          <w:rFonts w:ascii="Arial" w:hAnsi="Arial" w:cs="Arial"/>
          <w:sz w:val="20"/>
          <w:szCs w:val="20"/>
          <w:shd w:val="clear" w:color="auto" w:fill="FFFFFF"/>
        </w:rPr>
        <w:t>America</w:t>
      </w:r>
      <w:r w:rsidR="004C4C48" w:rsidRPr="00B94335">
        <w:rPr>
          <w:rFonts w:ascii="Arial" w:hAnsi="Arial" w:cs="Arial"/>
          <w:sz w:val="20"/>
          <w:szCs w:val="20"/>
          <w:shd w:val="clear" w:color="auto" w:fill="FFFFFF"/>
        </w:rPr>
        <w:t xml:space="preserve"> (#4</w:t>
      </w:r>
      <w:r w:rsidR="000973FD" w:rsidRPr="00B94335">
        <w:rPr>
          <w:rFonts w:ascii="Arial" w:hAnsi="Arial" w:cs="Arial"/>
          <w:sz w:val="20"/>
          <w:szCs w:val="20"/>
          <w:shd w:val="clear" w:color="auto" w:fill="FFFFFF"/>
        </w:rPr>
        <w:t>)</w:t>
      </w:r>
      <w:r w:rsidR="004604BD" w:rsidRPr="00B94335">
        <w:rPr>
          <w:rFonts w:ascii="Arial" w:hAnsi="Arial" w:cs="Arial"/>
          <w:sz w:val="20"/>
          <w:szCs w:val="20"/>
          <w:shd w:val="clear" w:color="auto" w:fill="FFFFFF"/>
        </w:rPr>
        <w:t xml:space="preserve"> than in the U</w:t>
      </w:r>
      <w:r w:rsidR="00001D32" w:rsidRPr="00B94335">
        <w:rPr>
          <w:rFonts w:ascii="Arial" w:hAnsi="Arial" w:cs="Arial"/>
          <w:sz w:val="20"/>
          <w:szCs w:val="20"/>
          <w:shd w:val="clear" w:color="auto" w:fill="FFFFFF"/>
        </w:rPr>
        <w:t>.</w:t>
      </w:r>
      <w:r w:rsidR="004604BD" w:rsidRPr="00B94335">
        <w:rPr>
          <w:rFonts w:ascii="Arial" w:hAnsi="Arial" w:cs="Arial"/>
          <w:sz w:val="20"/>
          <w:szCs w:val="20"/>
          <w:shd w:val="clear" w:color="auto" w:fill="FFFFFF"/>
        </w:rPr>
        <w:t>S</w:t>
      </w:r>
      <w:r w:rsidR="007337B3" w:rsidRPr="00B94335">
        <w:rPr>
          <w:rFonts w:ascii="Arial" w:hAnsi="Arial" w:cs="Arial"/>
          <w:sz w:val="20"/>
          <w:szCs w:val="20"/>
          <w:shd w:val="clear" w:color="auto" w:fill="FFFFFF"/>
        </w:rPr>
        <w:t>.</w:t>
      </w:r>
      <w:r w:rsidR="00F17487" w:rsidRPr="00B94335">
        <w:rPr>
          <w:rFonts w:ascii="Arial" w:hAnsi="Arial" w:cs="Arial"/>
          <w:i/>
          <w:iCs/>
          <w:sz w:val="20"/>
          <w:szCs w:val="20"/>
          <w:shd w:val="clear" w:color="auto" w:fill="FFFFFF"/>
        </w:rPr>
        <w:t xml:space="preserve"> C. tropicalis </w:t>
      </w:r>
      <w:r w:rsidR="00F17487" w:rsidRPr="00B94335">
        <w:rPr>
          <w:rFonts w:ascii="Arial" w:hAnsi="Arial" w:cs="Arial"/>
          <w:sz w:val="20"/>
          <w:szCs w:val="20"/>
          <w:shd w:val="clear" w:color="auto" w:fill="FFFFFF"/>
        </w:rPr>
        <w:t>and</w:t>
      </w:r>
      <w:r w:rsidR="007337B3" w:rsidRPr="00B94335">
        <w:rPr>
          <w:rFonts w:ascii="Arial" w:hAnsi="Arial" w:cs="Arial"/>
          <w:sz w:val="20"/>
          <w:szCs w:val="20"/>
          <w:shd w:val="clear" w:color="auto" w:fill="FFFFFF"/>
        </w:rPr>
        <w:t xml:space="preserve"> </w:t>
      </w:r>
      <w:r w:rsidRPr="00B94335">
        <w:rPr>
          <w:rFonts w:ascii="Arial" w:hAnsi="Arial" w:cs="Arial"/>
          <w:i/>
          <w:iCs/>
          <w:sz w:val="20"/>
          <w:szCs w:val="20"/>
          <w:shd w:val="clear" w:color="auto" w:fill="FFFFFF"/>
        </w:rPr>
        <w:t>C. parapsilosis</w:t>
      </w:r>
      <w:r w:rsidR="00F17487" w:rsidRPr="00B94335">
        <w:rPr>
          <w:rFonts w:ascii="Arial" w:hAnsi="Arial" w:cs="Arial"/>
          <w:i/>
          <w:iCs/>
          <w:sz w:val="20"/>
          <w:szCs w:val="20"/>
          <w:shd w:val="clear" w:color="auto" w:fill="FFFFFF"/>
        </w:rPr>
        <w:t xml:space="preserve"> </w:t>
      </w:r>
      <w:r w:rsidR="00842877" w:rsidRPr="00B94335">
        <w:rPr>
          <w:rFonts w:ascii="Arial" w:hAnsi="Arial" w:cs="Arial"/>
          <w:sz w:val="20"/>
          <w:szCs w:val="20"/>
          <w:shd w:val="clear" w:color="auto" w:fill="FFFFFF"/>
        </w:rPr>
        <w:t>are more common</w:t>
      </w:r>
      <w:r w:rsidR="009335B6" w:rsidRPr="00B94335">
        <w:rPr>
          <w:rFonts w:ascii="Arial" w:hAnsi="Arial" w:cs="Arial"/>
          <w:sz w:val="20"/>
          <w:szCs w:val="20"/>
          <w:shd w:val="clear" w:color="auto" w:fill="FFFFFF"/>
        </w:rPr>
        <w:t xml:space="preserve"> (#2 and #3</w:t>
      </w:r>
      <w:r w:rsidR="000973FD" w:rsidRPr="00B94335">
        <w:rPr>
          <w:rFonts w:ascii="Arial" w:hAnsi="Arial" w:cs="Arial"/>
          <w:sz w:val="20"/>
          <w:szCs w:val="20"/>
          <w:shd w:val="clear" w:color="auto" w:fill="FFFFFF"/>
        </w:rPr>
        <w:t xml:space="preserve">). </w:t>
      </w:r>
      <w:r w:rsidR="00F17487" w:rsidRPr="00B94335">
        <w:rPr>
          <w:rFonts w:ascii="Arial" w:hAnsi="Arial" w:cs="Arial"/>
          <w:i/>
          <w:iCs/>
          <w:sz w:val="20"/>
          <w:szCs w:val="20"/>
          <w:shd w:val="clear" w:color="auto" w:fill="FFFFFF"/>
        </w:rPr>
        <w:t>C. tropicalis</w:t>
      </w:r>
      <w:r w:rsidR="00F17487" w:rsidRPr="00B94335">
        <w:rPr>
          <w:rFonts w:ascii="Arial" w:hAnsi="Arial" w:cs="Arial"/>
          <w:sz w:val="20"/>
          <w:szCs w:val="20"/>
          <w:shd w:val="clear" w:color="auto" w:fill="FFFFFF"/>
        </w:rPr>
        <w:t xml:space="preserve"> is seen in neutropenic patients</w:t>
      </w:r>
      <w:r w:rsidRPr="00B94335">
        <w:rPr>
          <w:rFonts w:ascii="Arial" w:hAnsi="Arial" w:cs="Arial"/>
          <w:i/>
          <w:iCs/>
          <w:sz w:val="20"/>
          <w:szCs w:val="20"/>
          <w:shd w:val="clear" w:color="auto" w:fill="FFFFFF"/>
        </w:rPr>
        <w:t>.</w:t>
      </w:r>
      <w:r w:rsidR="00F17487" w:rsidRPr="00B94335">
        <w:rPr>
          <w:rFonts w:ascii="Arial" w:hAnsi="Arial" w:cs="Arial"/>
          <w:i/>
          <w:iCs/>
          <w:sz w:val="20"/>
          <w:szCs w:val="20"/>
          <w:shd w:val="clear" w:color="auto" w:fill="FFFFFF"/>
        </w:rPr>
        <w:t xml:space="preserve">  C.</w:t>
      </w:r>
      <w:r w:rsidRPr="00B94335">
        <w:rPr>
          <w:rFonts w:ascii="Arial" w:hAnsi="Arial" w:cs="Arial"/>
          <w:i/>
          <w:iCs/>
          <w:sz w:val="20"/>
          <w:szCs w:val="20"/>
          <w:shd w:val="clear" w:color="auto" w:fill="FFFFFF"/>
        </w:rPr>
        <w:t xml:space="preserve"> auris</w:t>
      </w:r>
      <w:r w:rsidRPr="00B94335">
        <w:rPr>
          <w:rFonts w:ascii="Arial" w:hAnsi="Arial" w:cs="Arial"/>
          <w:sz w:val="20"/>
          <w:szCs w:val="20"/>
          <w:shd w:val="clear" w:color="auto" w:fill="FFFFFF"/>
        </w:rPr>
        <w:t xml:space="preserve"> is increasingly related to outbreaks in clinical settings. </w:t>
      </w:r>
      <w:r w:rsidR="00E4022A" w:rsidRPr="00B94335">
        <w:rPr>
          <w:rFonts w:ascii="Arial" w:hAnsi="Arial" w:cs="Arial"/>
          <w:i/>
          <w:iCs/>
          <w:sz w:val="20"/>
          <w:szCs w:val="20"/>
          <w:shd w:val="clear" w:color="auto" w:fill="FFFFFF"/>
        </w:rPr>
        <w:t>Cryptococcus spp</w:t>
      </w:r>
      <w:r w:rsidR="00E4022A" w:rsidRPr="00B94335">
        <w:rPr>
          <w:rFonts w:ascii="Arial" w:hAnsi="Arial" w:cs="Arial"/>
          <w:sz w:val="20"/>
          <w:szCs w:val="20"/>
          <w:shd w:val="clear" w:color="auto" w:fill="FFFFFF"/>
        </w:rPr>
        <w:t xml:space="preserve">. </w:t>
      </w:r>
      <w:r w:rsidR="00232FEE" w:rsidRPr="00B94335">
        <w:rPr>
          <w:rFonts w:ascii="Arial" w:hAnsi="Arial" w:cs="Arial"/>
          <w:sz w:val="20"/>
          <w:szCs w:val="20"/>
          <w:shd w:val="clear" w:color="auto" w:fill="FFFFFF"/>
        </w:rPr>
        <w:t>is</w:t>
      </w:r>
      <w:r w:rsidR="00E4022A" w:rsidRPr="00B94335">
        <w:rPr>
          <w:rFonts w:ascii="Arial" w:hAnsi="Arial" w:cs="Arial"/>
          <w:sz w:val="20"/>
          <w:szCs w:val="20"/>
          <w:shd w:val="clear" w:color="auto" w:fill="FFFFFF"/>
        </w:rPr>
        <w:t xml:space="preserve"> </w:t>
      </w:r>
      <w:r w:rsidR="000B7A2C" w:rsidRPr="00B94335">
        <w:rPr>
          <w:rFonts w:ascii="Arial" w:hAnsi="Arial" w:cs="Arial"/>
          <w:sz w:val="20"/>
          <w:szCs w:val="20"/>
          <w:shd w:val="clear" w:color="auto" w:fill="FFFFFF"/>
        </w:rPr>
        <w:t>see</w:t>
      </w:r>
      <w:r w:rsidR="00E4022A" w:rsidRPr="00B94335">
        <w:rPr>
          <w:rFonts w:ascii="Arial" w:hAnsi="Arial" w:cs="Arial"/>
          <w:sz w:val="20"/>
          <w:szCs w:val="20"/>
          <w:shd w:val="clear" w:color="auto" w:fill="FFFFFF"/>
        </w:rPr>
        <w:t xml:space="preserve">n in </w:t>
      </w:r>
      <w:r w:rsidR="000B7A2C" w:rsidRPr="00B94335">
        <w:rPr>
          <w:rFonts w:ascii="Arial" w:hAnsi="Arial" w:cs="Arial"/>
          <w:sz w:val="20"/>
          <w:szCs w:val="20"/>
          <w:shd w:val="clear" w:color="auto" w:fill="FFFFFF"/>
        </w:rPr>
        <w:t>HIV-positive</w:t>
      </w:r>
      <w:r w:rsidR="00E4022A" w:rsidRPr="00B94335">
        <w:rPr>
          <w:rFonts w:ascii="Arial" w:hAnsi="Arial" w:cs="Arial"/>
          <w:sz w:val="20"/>
          <w:szCs w:val="20"/>
          <w:shd w:val="clear" w:color="auto" w:fill="FFFFFF"/>
        </w:rPr>
        <w:t xml:space="preserve"> men</w:t>
      </w:r>
      <w:r w:rsidR="003E70AF" w:rsidRPr="00B94335">
        <w:rPr>
          <w:rFonts w:ascii="Arial" w:hAnsi="Arial" w:cs="Arial"/>
          <w:sz w:val="20"/>
          <w:szCs w:val="20"/>
          <w:shd w:val="clear" w:color="auto" w:fill="FFFFFF"/>
        </w:rPr>
        <w:t>, the immunosuppressed</w:t>
      </w:r>
      <w:r w:rsidR="008D1E9A" w:rsidRPr="00B94335">
        <w:rPr>
          <w:rFonts w:ascii="Arial" w:hAnsi="Arial" w:cs="Arial"/>
          <w:sz w:val="20"/>
          <w:szCs w:val="20"/>
          <w:shd w:val="clear" w:color="auto" w:fill="FFFFFF"/>
        </w:rPr>
        <w:t>,</w:t>
      </w:r>
      <w:r w:rsidR="003E70AF" w:rsidRPr="00B94335">
        <w:rPr>
          <w:rFonts w:ascii="Arial" w:hAnsi="Arial" w:cs="Arial"/>
          <w:sz w:val="20"/>
          <w:szCs w:val="20"/>
          <w:shd w:val="clear" w:color="auto" w:fill="FFFFFF"/>
        </w:rPr>
        <w:t xml:space="preserve"> and increasingly in </w:t>
      </w:r>
      <w:r w:rsidR="008D1E9A" w:rsidRPr="00B94335">
        <w:rPr>
          <w:rFonts w:ascii="Arial" w:hAnsi="Arial" w:cs="Arial"/>
          <w:sz w:val="20"/>
          <w:szCs w:val="20"/>
          <w:shd w:val="clear" w:color="auto" w:fill="FFFFFF"/>
        </w:rPr>
        <w:t>patients with no known immune deficiency</w:t>
      </w:r>
      <w:r w:rsidR="00E4022A" w:rsidRPr="00B94335">
        <w:rPr>
          <w:rFonts w:ascii="Arial" w:hAnsi="Arial" w:cs="Arial"/>
          <w:sz w:val="20"/>
          <w:szCs w:val="20"/>
          <w:shd w:val="clear" w:color="auto" w:fill="FFFFFF"/>
        </w:rPr>
        <w:t xml:space="preserve">. </w:t>
      </w:r>
      <w:r w:rsidR="00E4022A" w:rsidRPr="00B94335">
        <w:rPr>
          <w:rFonts w:ascii="Arial" w:hAnsi="Arial" w:cs="Arial"/>
          <w:i/>
          <w:iCs/>
          <w:sz w:val="20"/>
          <w:szCs w:val="20"/>
          <w:shd w:val="clear" w:color="auto" w:fill="FFFFFF"/>
        </w:rPr>
        <w:t>C. gattii</w:t>
      </w:r>
      <w:r w:rsidR="00E4022A" w:rsidRPr="00B94335">
        <w:rPr>
          <w:rFonts w:ascii="Arial" w:hAnsi="Arial" w:cs="Arial"/>
          <w:sz w:val="20"/>
          <w:szCs w:val="20"/>
          <w:shd w:val="clear" w:color="auto" w:fill="FFFFFF"/>
        </w:rPr>
        <w:t xml:space="preserve"> is endemic in tropical and subtropical areas. </w:t>
      </w:r>
      <w:r w:rsidRPr="00B94335">
        <w:rPr>
          <w:rFonts w:ascii="Arial" w:hAnsi="Arial" w:cs="Arial"/>
          <w:i/>
          <w:iCs/>
          <w:sz w:val="20"/>
          <w:szCs w:val="20"/>
          <w:shd w:val="clear" w:color="auto" w:fill="FFFFFF"/>
        </w:rPr>
        <w:t>P. jirovecci</w:t>
      </w:r>
      <w:r w:rsidRPr="00B94335">
        <w:rPr>
          <w:rFonts w:ascii="Arial" w:hAnsi="Arial" w:cs="Arial"/>
          <w:sz w:val="20"/>
          <w:szCs w:val="20"/>
          <w:shd w:val="clear" w:color="auto" w:fill="FFFFFF"/>
        </w:rPr>
        <w:t xml:space="preserve"> is</w:t>
      </w:r>
      <w:r w:rsidR="00201438" w:rsidRPr="00B94335">
        <w:rPr>
          <w:rFonts w:ascii="Arial" w:hAnsi="Arial" w:cs="Arial"/>
          <w:sz w:val="20"/>
          <w:szCs w:val="20"/>
          <w:shd w:val="clear" w:color="auto" w:fill="FFFFFF"/>
        </w:rPr>
        <w:t xml:space="preserve"> </w:t>
      </w:r>
      <w:r w:rsidRPr="00B94335">
        <w:rPr>
          <w:rFonts w:ascii="Arial" w:hAnsi="Arial" w:cs="Arial"/>
          <w:sz w:val="20"/>
          <w:szCs w:val="20"/>
          <w:shd w:val="clear" w:color="auto" w:fill="FFFFFF"/>
        </w:rPr>
        <w:t xml:space="preserve">associated </w:t>
      </w:r>
      <w:r w:rsidR="00201438" w:rsidRPr="00B94335">
        <w:rPr>
          <w:rFonts w:ascii="Arial" w:hAnsi="Arial" w:cs="Arial"/>
          <w:sz w:val="20"/>
          <w:szCs w:val="20"/>
          <w:shd w:val="clear" w:color="auto" w:fill="FFFFFF"/>
        </w:rPr>
        <w:t xml:space="preserve">with </w:t>
      </w:r>
      <w:r w:rsidRPr="00B94335">
        <w:rPr>
          <w:rFonts w:ascii="Arial" w:hAnsi="Arial" w:cs="Arial"/>
          <w:sz w:val="20"/>
          <w:szCs w:val="20"/>
          <w:shd w:val="clear" w:color="auto" w:fill="FFFFFF"/>
        </w:rPr>
        <w:t xml:space="preserve">immunocompromised groups of </w:t>
      </w:r>
      <w:r w:rsidR="00232FEE" w:rsidRPr="00B94335">
        <w:rPr>
          <w:rFonts w:ascii="Arial" w:hAnsi="Arial" w:cs="Arial"/>
          <w:sz w:val="20"/>
          <w:szCs w:val="20"/>
          <w:shd w:val="clear" w:color="auto" w:fill="FFFFFF"/>
        </w:rPr>
        <w:t>patients.</w:t>
      </w:r>
    </w:p>
    <w:p w14:paraId="7037F07A" w14:textId="77777777" w:rsidR="00426E14" w:rsidRPr="00B94335" w:rsidRDefault="00426E14" w:rsidP="00426E14">
      <w:pPr>
        <w:spacing w:line="240" w:lineRule="auto"/>
        <w:contextualSpacing/>
        <w:rPr>
          <w:rFonts w:ascii="Arial" w:hAnsi="Arial" w:cs="Arial"/>
          <w:sz w:val="20"/>
          <w:szCs w:val="20"/>
          <w:shd w:val="clear" w:color="auto" w:fill="FFFFFF"/>
        </w:rPr>
      </w:pPr>
    </w:p>
    <w:p w14:paraId="2D1167F7" w14:textId="447DFE90" w:rsidR="00426E14" w:rsidRPr="00B94335" w:rsidRDefault="00426E14" w:rsidP="00426E14">
      <w:pPr>
        <w:spacing w:line="240" w:lineRule="auto"/>
        <w:contextualSpacing/>
        <w:rPr>
          <w:rFonts w:ascii="Arial" w:hAnsi="Arial" w:cs="Arial"/>
          <w:sz w:val="20"/>
          <w:szCs w:val="20"/>
          <w:shd w:val="clear" w:color="auto" w:fill="FFFFFF"/>
        </w:rPr>
      </w:pPr>
      <w:r w:rsidRPr="00B94335">
        <w:rPr>
          <w:rFonts w:ascii="Arial" w:hAnsi="Arial" w:cs="Arial"/>
          <w:sz w:val="20"/>
          <w:szCs w:val="20"/>
          <w:u w:val="single"/>
          <w:shd w:val="clear" w:color="auto" w:fill="FFFFFF"/>
        </w:rPr>
        <w:t>Molds</w:t>
      </w:r>
      <w:r w:rsidR="00232FEE" w:rsidRPr="00B94335">
        <w:rPr>
          <w:rFonts w:ascii="Arial" w:hAnsi="Arial" w:cs="Arial"/>
          <w:sz w:val="20"/>
          <w:szCs w:val="20"/>
          <w:shd w:val="clear" w:color="auto" w:fill="FFFFFF"/>
        </w:rPr>
        <w:t>:</w:t>
      </w:r>
      <w:r w:rsidR="00BC0E14" w:rsidRPr="00B94335">
        <w:rPr>
          <w:rFonts w:ascii="Arial" w:hAnsi="Arial" w:cs="Arial"/>
          <w:sz w:val="20"/>
          <w:szCs w:val="20"/>
        </w:rPr>
        <w:t xml:space="preserve"> </w:t>
      </w:r>
      <w:r w:rsidR="006422E2" w:rsidRPr="00B94335">
        <w:rPr>
          <w:rFonts w:ascii="Arial" w:hAnsi="Arial" w:cs="Arial"/>
          <w:sz w:val="20"/>
          <w:szCs w:val="20"/>
          <w:shd w:val="clear" w:color="auto" w:fill="FFFFFF"/>
        </w:rPr>
        <w:t>Invasive fungal infections</w:t>
      </w:r>
      <w:r w:rsidR="00BC0E14" w:rsidRPr="00B94335">
        <w:rPr>
          <w:rFonts w:ascii="Arial" w:hAnsi="Arial" w:cs="Arial"/>
          <w:sz w:val="20"/>
          <w:szCs w:val="20"/>
          <w:shd w:val="clear" w:color="auto" w:fill="FFFFFF"/>
        </w:rPr>
        <w:t xml:space="preserve"> </w:t>
      </w:r>
      <w:r w:rsidR="00941C09" w:rsidRPr="00B94335">
        <w:rPr>
          <w:rFonts w:ascii="Arial" w:hAnsi="Arial" w:cs="Arial"/>
          <w:sz w:val="20"/>
          <w:szCs w:val="20"/>
          <w:shd w:val="clear" w:color="auto" w:fill="FFFFFF"/>
        </w:rPr>
        <w:t>(</w:t>
      </w:r>
      <w:r w:rsidR="00BC0E14" w:rsidRPr="00B94335">
        <w:rPr>
          <w:rFonts w:ascii="Arial" w:hAnsi="Arial" w:cs="Arial"/>
          <w:sz w:val="20"/>
          <w:szCs w:val="20"/>
          <w:shd w:val="clear" w:color="auto" w:fill="FFFFFF"/>
        </w:rPr>
        <w:t>IFIs</w:t>
      </w:r>
      <w:r w:rsidR="00941C09" w:rsidRPr="00B94335">
        <w:rPr>
          <w:rFonts w:ascii="Arial" w:hAnsi="Arial" w:cs="Arial"/>
          <w:sz w:val="20"/>
          <w:szCs w:val="20"/>
          <w:shd w:val="clear" w:color="auto" w:fill="FFFFFF"/>
        </w:rPr>
        <w:t>)</w:t>
      </w:r>
      <w:r w:rsidR="00BC0E14" w:rsidRPr="00B94335">
        <w:rPr>
          <w:rFonts w:ascii="Arial" w:hAnsi="Arial" w:cs="Arial"/>
          <w:sz w:val="20"/>
          <w:szCs w:val="20"/>
          <w:shd w:val="clear" w:color="auto" w:fill="FFFFFF"/>
        </w:rPr>
        <w:t xml:space="preserve"> caused by </w:t>
      </w:r>
      <w:r w:rsidR="00BC0E14" w:rsidRPr="00B94335">
        <w:rPr>
          <w:rFonts w:ascii="Arial" w:hAnsi="Arial" w:cs="Arial"/>
          <w:i/>
          <w:iCs/>
          <w:sz w:val="20"/>
          <w:szCs w:val="20"/>
          <w:shd w:val="clear" w:color="auto" w:fill="FFFFFF"/>
        </w:rPr>
        <w:t>Aspergillus species, Fusarium, Mucormyc</w:t>
      </w:r>
      <w:r w:rsidR="00EB22E0" w:rsidRPr="00B94335">
        <w:rPr>
          <w:rFonts w:ascii="Arial" w:hAnsi="Arial" w:cs="Arial"/>
          <w:i/>
          <w:iCs/>
          <w:sz w:val="20"/>
          <w:szCs w:val="20"/>
          <w:shd w:val="clear" w:color="auto" w:fill="FFFFFF"/>
        </w:rPr>
        <w:t>ota</w:t>
      </w:r>
      <w:r w:rsidR="00BC0E14" w:rsidRPr="00B94335">
        <w:rPr>
          <w:rFonts w:ascii="Arial" w:hAnsi="Arial" w:cs="Arial"/>
          <w:i/>
          <w:iCs/>
          <w:sz w:val="20"/>
          <w:szCs w:val="20"/>
          <w:shd w:val="clear" w:color="auto" w:fill="FFFFFF"/>
        </w:rPr>
        <w:t>, Scedosporium, Trichosporon, Rhodotorula, Alternaria, Bipolaris, and Curvularia</w:t>
      </w:r>
      <w:r w:rsidR="00BC0E14" w:rsidRPr="00B94335">
        <w:rPr>
          <w:rFonts w:ascii="Arial" w:hAnsi="Arial" w:cs="Arial"/>
          <w:sz w:val="20"/>
          <w:szCs w:val="20"/>
          <w:shd w:val="clear" w:color="auto" w:fill="FFFFFF"/>
        </w:rPr>
        <w:t xml:space="preserve"> have been </w:t>
      </w:r>
      <w:r w:rsidR="006422E2" w:rsidRPr="00B94335">
        <w:rPr>
          <w:rFonts w:ascii="Arial" w:hAnsi="Arial" w:cs="Arial"/>
          <w:sz w:val="20"/>
          <w:szCs w:val="20"/>
          <w:shd w:val="clear" w:color="auto" w:fill="FFFFFF"/>
        </w:rPr>
        <w:t>d</w:t>
      </w:r>
      <w:r w:rsidR="00BC0E14" w:rsidRPr="00B94335">
        <w:rPr>
          <w:rFonts w:ascii="Arial" w:hAnsi="Arial" w:cs="Arial"/>
          <w:sz w:val="20"/>
          <w:szCs w:val="20"/>
          <w:shd w:val="clear" w:color="auto" w:fill="FFFFFF"/>
        </w:rPr>
        <w:t xml:space="preserve">escribed in patients with hematologic neoplasias, transplant recipients (especially bone marrow transplants), persons living with diabetes, and patients under chronic high-dose steroid treatment. In Latin America, </w:t>
      </w:r>
      <w:r w:rsidR="00AA0519" w:rsidRPr="00B94335">
        <w:rPr>
          <w:rFonts w:ascii="Arial" w:hAnsi="Arial" w:cs="Arial"/>
          <w:sz w:val="20"/>
          <w:szCs w:val="20"/>
          <w:shd w:val="clear" w:color="auto" w:fill="FFFFFF"/>
        </w:rPr>
        <w:t>invasive fungal infections (IFIs)</w:t>
      </w:r>
      <w:r w:rsidR="00BC0E14" w:rsidRPr="00B94335">
        <w:rPr>
          <w:rFonts w:ascii="Arial" w:hAnsi="Arial" w:cs="Arial"/>
          <w:sz w:val="20"/>
          <w:szCs w:val="20"/>
          <w:shd w:val="clear" w:color="auto" w:fill="FFFFFF"/>
        </w:rPr>
        <w:t xml:space="preserve"> have been caused by this group of pathogens, especially </w:t>
      </w:r>
      <w:r w:rsidR="00BC0E14" w:rsidRPr="00B94335">
        <w:rPr>
          <w:rFonts w:ascii="Arial" w:hAnsi="Arial" w:cs="Arial"/>
          <w:i/>
          <w:iCs/>
          <w:sz w:val="20"/>
          <w:szCs w:val="20"/>
          <w:shd w:val="clear" w:color="auto" w:fill="FFFFFF"/>
        </w:rPr>
        <w:t>Aspergillus</w:t>
      </w:r>
      <w:r w:rsidR="00BC0E14" w:rsidRPr="00B94335">
        <w:rPr>
          <w:rFonts w:ascii="Arial" w:hAnsi="Arial" w:cs="Arial"/>
          <w:sz w:val="20"/>
          <w:szCs w:val="20"/>
          <w:shd w:val="clear" w:color="auto" w:fill="FFFFFF"/>
        </w:rPr>
        <w:t xml:space="preserve"> </w:t>
      </w:r>
      <w:r w:rsidR="00B6624C" w:rsidRPr="00B94335">
        <w:rPr>
          <w:rFonts w:ascii="Arial" w:hAnsi="Arial" w:cs="Arial"/>
          <w:sz w:val="20"/>
          <w:szCs w:val="20"/>
          <w:shd w:val="clear" w:color="auto" w:fill="FFFFFF"/>
        </w:rPr>
        <w:t xml:space="preserve">and the yeast </w:t>
      </w:r>
      <w:r w:rsidR="00B6624C" w:rsidRPr="00B94335">
        <w:rPr>
          <w:rFonts w:ascii="Arial" w:hAnsi="Arial" w:cs="Arial"/>
          <w:i/>
          <w:iCs/>
          <w:sz w:val="20"/>
          <w:szCs w:val="20"/>
          <w:shd w:val="clear" w:color="auto" w:fill="FFFFFF"/>
        </w:rPr>
        <w:t>Candida albican</w:t>
      </w:r>
      <w:r w:rsidR="00717B91" w:rsidRPr="00B94335">
        <w:rPr>
          <w:rFonts w:ascii="Arial" w:hAnsi="Arial" w:cs="Arial"/>
          <w:i/>
          <w:iCs/>
          <w:sz w:val="20"/>
          <w:szCs w:val="20"/>
          <w:shd w:val="clear" w:color="auto" w:fill="FFFFFF"/>
        </w:rPr>
        <w:t>s</w:t>
      </w:r>
      <w:r w:rsidR="00717B91" w:rsidRPr="00B94335">
        <w:rPr>
          <w:rFonts w:ascii="Arial" w:hAnsi="Arial" w:cs="Arial"/>
          <w:sz w:val="20"/>
          <w:szCs w:val="20"/>
          <w:shd w:val="clear" w:color="auto" w:fill="FFFFFF"/>
        </w:rPr>
        <w:t xml:space="preserve"> </w:t>
      </w:r>
      <w:r w:rsidR="00BC0E14" w:rsidRPr="00B94335">
        <w:rPr>
          <w:rFonts w:ascii="Arial" w:hAnsi="Arial" w:cs="Arial"/>
          <w:sz w:val="20"/>
          <w:szCs w:val="20"/>
          <w:shd w:val="clear" w:color="auto" w:fill="FFFFFF"/>
        </w:rPr>
        <w:t>(&gt;90% of the cases). In the same group of patients, the mo</w:t>
      </w:r>
      <w:r w:rsidR="00CD288A" w:rsidRPr="00B94335">
        <w:rPr>
          <w:rFonts w:ascii="Arial" w:hAnsi="Arial" w:cs="Arial"/>
          <w:sz w:val="20"/>
          <w:szCs w:val="20"/>
          <w:shd w:val="clear" w:color="auto" w:fill="FFFFFF"/>
        </w:rPr>
        <w:t>st</w:t>
      </w:r>
      <w:r w:rsidR="00BC0E14" w:rsidRPr="00B94335">
        <w:rPr>
          <w:rFonts w:ascii="Arial" w:hAnsi="Arial" w:cs="Arial"/>
          <w:sz w:val="20"/>
          <w:szCs w:val="20"/>
          <w:shd w:val="clear" w:color="auto" w:fill="FFFFFF"/>
        </w:rPr>
        <w:t xml:space="preserve"> relevant risk factors were profound neutropenia, monocyte counts of less than 100 cells for more than </w:t>
      </w:r>
      <w:r w:rsidR="00687154">
        <w:rPr>
          <w:rFonts w:ascii="Arial" w:hAnsi="Arial" w:cs="Arial"/>
          <w:sz w:val="20"/>
          <w:szCs w:val="20"/>
          <w:shd w:val="clear" w:color="auto" w:fill="FFFFFF"/>
        </w:rPr>
        <w:t>four</w:t>
      </w:r>
      <w:r w:rsidR="00BC0E14" w:rsidRPr="00B94335">
        <w:rPr>
          <w:rFonts w:ascii="Arial" w:hAnsi="Arial" w:cs="Arial"/>
          <w:sz w:val="20"/>
          <w:szCs w:val="20"/>
          <w:shd w:val="clear" w:color="auto" w:fill="FFFFFF"/>
        </w:rPr>
        <w:t xml:space="preserve"> days, and elevated serum levels of reactive protein C.</w:t>
      </w:r>
      <w:r w:rsidR="00232FEE" w:rsidRPr="00B94335">
        <w:rPr>
          <w:rFonts w:ascii="Arial" w:hAnsi="Arial" w:cs="Arial"/>
          <w:sz w:val="20"/>
          <w:szCs w:val="20"/>
          <w:shd w:val="clear" w:color="auto" w:fill="FFFFFF"/>
        </w:rPr>
        <w:t xml:space="preserve"> </w:t>
      </w:r>
      <w:r w:rsidR="00085252" w:rsidRPr="00B94335">
        <w:rPr>
          <w:rFonts w:ascii="Arial" w:hAnsi="Arial" w:cs="Arial"/>
          <w:sz w:val="20"/>
          <w:szCs w:val="20"/>
          <w:shd w:val="clear" w:color="auto" w:fill="FFFFFF"/>
        </w:rPr>
        <w:t xml:space="preserve">Agents associated with subcutaneous mycetoma are endemic in Latin America and </w:t>
      </w:r>
      <w:r w:rsidR="00ED4E36" w:rsidRPr="00B94335">
        <w:rPr>
          <w:rFonts w:ascii="Arial" w:hAnsi="Arial" w:cs="Arial"/>
          <w:sz w:val="20"/>
          <w:szCs w:val="20"/>
          <w:shd w:val="clear" w:color="auto" w:fill="FFFFFF"/>
        </w:rPr>
        <w:t xml:space="preserve">are </w:t>
      </w:r>
      <w:r w:rsidR="00085252" w:rsidRPr="00B94335">
        <w:rPr>
          <w:rFonts w:ascii="Arial" w:hAnsi="Arial" w:cs="Arial"/>
          <w:sz w:val="20"/>
          <w:szCs w:val="20"/>
          <w:shd w:val="clear" w:color="auto" w:fill="FFFFFF"/>
        </w:rPr>
        <w:t>a constant threat in tropical and subtropical regions.</w:t>
      </w:r>
      <w:r w:rsidR="002F5D33" w:rsidRPr="00B94335">
        <w:rPr>
          <w:rFonts w:ascii="Arial" w:hAnsi="Arial" w:cs="Arial"/>
          <w:sz w:val="20"/>
          <w:szCs w:val="20"/>
        </w:rPr>
        <w:t xml:space="preserve"> B</w:t>
      </w:r>
      <w:r w:rsidR="002F5D33" w:rsidRPr="00B94335">
        <w:rPr>
          <w:rFonts w:ascii="Arial" w:hAnsi="Arial" w:cs="Arial"/>
          <w:sz w:val="20"/>
          <w:szCs w:val="20"/>
          <w:shd w:val="clear" w:color="auto" w:fill="FFFFFF"/>
        </w:rPr>
        <w:t xml:space="preserve">acterial mycetoma (actinomycetoma) </w:t>
      </w:r>
      <w:r w:rsidR="00E163DA" w:rsidRPr="00B94335">
        <w:rPr>
          <w:rFonts w:ascii="Arial" w:hAnsi="Arial" w:cs="Arial"/>
          <w:sz w:val="20"/>
          <w:szCs w:val="20"/>
          <w:shd w:val="clear" w:color="auto" w:fill="FFFFFF"/>
        </w:rPr>
        <w:t xml:space="preserve">(a fungal-like bacteria) </w:t>
      </w:r>
      <w:r w:rsidR="002F5D33" w:rsidRPr="00B94335">
        <w:rPr>
          <w:rFonts w:ascii="Arial" w:hAnsi="Arial" w:cs="Arial"/>
          <w:sz w:val="20"/>
          <w:szCs w:val="20"/>
          <w:shd w:val="clear" w:color="auto" w:fill="FFFFFF"/>
        </w:rPr>
        <w:t>causes most cases of mycetoma in South and Central America</w:t>
      </w:r>
      <w:r w:rsidR="0078051C" w:rsidRPr="00B94335">
        <w:rPr>
          <w:rFonts w:ascii="Arial" w:hAnsi="Arial" w:cs="Arial"/>
          <w:sz w:val="20"/>
          <w:szCs w:val="20"/>
          <w:shd w:val="clear" w:color="auto" w:fill="FFFFFF"/>
        </w:rPr>
        <w:t>.</w:t>
      </w:r>
      <w:r w:rsidR="002F5D33" w:rsidRPr="00B94335">
        <w:rPr>
          <w:rFonts w:ascii="Arial" w:hAnsi="Arial" w:cs="Arial"/>
          <w:sz w:val="20"/>
          <w:szCs w:val="20"/>
          <w:shd w:val="clear" w:color="auto" w:fill="FFFFFF"/>
        </w:rPr>
        <w:t xml:space="preserve"> </w:t>
      </w:r>
    </w:p>
    <w:p w14:paraId="2083CC75" w14:textId="77777777" w:rsidR="00916C0B" w:rsidRPr="00B94335" w:rsidRDefault="00916C0B" w:rsidP="00916C0B">
      <w:pPr>
        <w:spacing w:line="240" w:lineRule="auto"/>
        <w:contextualSpacing/>
        <w:rPr>
          <w:rFonts w:ascii="Arial" w:hAnsi="Arial" w:cs="Arial"/>
          <w:sz w:val="20"/>
          <w:szCs w:val="20"/>
          <w:shd w:val="clear" w:color="auto" w:fill="FFFFFF"/>
        </w:rPr>
      </w:pPr>
    </w:p>
    <w:p w14:paraId="4CE2A5FE" w14:textId="5F021D5B" w:rsidR="00916C0B" w:rsidRPr="00B94335" w:rsidRDefault="00916C0B" w:rsidP="0004285A">
      <w:pPr>
        <w:spacing w:line="240" w:lineRule="auto"/>
        <w:contextualSpacing/>
        <w:rPr>
          <w:rFonts w:ascii="Arial" w:hAnsi="Arial" w:cs="Arial"/>
          <w:sz w:val="20"/>
          <w:szCs w:val="20"/>
          <w:u w:val="single"/>
          <w:shd w:val="clear" w:color="auto" w:fill="FFFFFF"/>
        </w:rPr>
      </w:pPr>
      <w:r w:rsidRPr="00B94335">
        <w:rPr>
          <w:rFonts w:ascii="Arial" w:hAnsi="Arial" w:cs="Arial"/>
          <w:sz w:val="20"/>
          <w:szCs w:val="20"/>
          <w:u w:val="single"/>
          <w:shd w:val="clear" w:color="auto" w:fill="FFFFFF"/>
        </w:rPr>
        <w:t>Dimorphs</w:t>
      </w:r>
      <w:r w:rsidRPr="00B94335">
        <w:rPr>
          <w:rFonts w:ascii="Arial" w:hAnsi="Arial" w:cs="Arial"/>
          <w:sz w:val="20"/>
          <w:szCs w:val="20"/>
          <w:shd w:val="clear" w:color="auto" w:fill="FFFFFF"/>
        </w:rPr>
        <w:t>:</w:t>
      </w:r>
      <w:r w:rsidRPr="00B94335">
        <w:rPr>
          <w:rFonts w:ascii="Arial" w:hAnsi="Arial" w:cs="Arial"/>
          <w:sz w:val="20"/>
          <w:szCs w:val="20"/>
        </w:rPr>
        <w:t xml:space="preserve"> </w:t>
      </w:r>
      <w:r w:rsidRPr="00B94335">
        <w:rPr>
          <w:rFonts w:ascii="Arial" w:hAnsi="Arial" w:cs="Arial"/>
          <w:i/>
          <w:iCs/>
          <w:sz w:val="20"/>
          <w:szCs w:val="20"/>
          <w:shd w:val="clear" w:color="auto" w:fill="FFFFFF"/>
        </w:rPr>
        <w:t>Histoplasmosis</w:t>
      </w:r>
      <w:r w:rsidR="00AF0377" w:rsidRPr="00B94335">
        <w:rPr>
          <w:rFonts w:ascii="Arial" w:hAnsi="Arial" w:cs="Arial"/>
          <w:sz w:val="20"/>
          <w:szCs w:val="20"/>
          <w:shd w:val="clear" w:color="auto" w:fill="FFFFFF"/>
        </w:rPr>
        <w:t xml:space="preserve"> </w:t>
      </w:r>
      <w:r w:rsidR="00AF0377" w:rsidRPr="00B94335">
        <w:rPr>
          <w:rFonts w:ascii="Arial" w:hAnsi="Arial" w:cs="Arial"/>
          <w:i/>
          <w:iCs/>
          <w:sz w:val="20"/>
          <w:szCs w:val="20"/>
          <w:shd w:val="clear" w:color="auto" w:fill="FFFFFF"/>
        </w:rPr>
        <w:t>spp</w:t>
      </w:r>
      <w:r w:rsidR="00AF0377" w:rsidRPr="00B94335">
        <w:rPr>
          <w:rFonts w:ascii="Arial" w:hAnsi="Arial" w:cs="Arial"/>
          <w:sz w:val="20"/>
          <w:szCs w:val="20"/>
          <w:shd w:val="clear" w:color="auto" w:fill="FFFFFF"/>
        </w:rPr>
        <w:t>.</w:t>
      </w:r>
      <w:r w:rsidRPr="00B94335">
        <w:rPr>
          <w:rFonts w:ascii="Arial" w:hAnsi="Arial" w:cs="Arial"/>
          <w:sz w:val="20"/>
          <w:szCs w:val="20"/>
          <w:shd w:val="clear" w:color="auto" w:fill="FFFFFF"/>
        </w:rPr>
        <w:t xml:space="preserve"> is the most prevalent disseminated mycosis in Central America</w:t>
      </w:r>
      <w:r w:rsidR="00757A10" w:rsidRPr="00B94335">
        <w:rPr>
          <w:rFonts w:ascii="Arial" w:hAnsi="Arial" w:cs="Arial"/>
          <w:sz w:val="20"/>
          <w:szCs w:val="20"/>
          <w:shd w:val="clear" w:color="auto" w:fill="FFFFFF"/>
        </w:rPr>
        <w:t>.</w:t>
      </w:r>
      <w:r w:rsidRPr="00B94335">
        <w:rPr>
          <w:rFonts w:ascii="Arial" w:hAnsi="Arial" w:cs="Arial"/>
          <w:color w:val="212121"/>
          <w:sz w:val="20"/>
          <w:szCs w:val="20"/>
        </w:rPr>
        <w:t xml:space="preserve"> </w:t>
      </w:r>
      <w:r w:rsidR="00757A10" w:rsidRPr="00B94335">
        <w:rPr>
          <w:rFonts w:ascii="Arial" w:hAnsi="Arial" w:cs="Arial"/>
          <w:color w:val="212121"/>
          <w:sz w:val="20"/>
          <w:szCs w:val="20"/>
        </w:rPr>
        <w:t>I</w:t>
      </w:r>
      <w:r w:rsidRPr="00B94335">
        <w:rPr>
          <w:rFonts w:ascii="Arial" w:hAnsi="Arial" w:cs="Arial"/>
          <w:color w:val="212121"/>
          <w:sz w:val="20"/>
          <w:szCs w:val="20"/>
        </w:rPr>
        <w:t>t is found in the southeastern regions of Mexico, Argentina, Brazil,</w:t>
      </w:r>
      <w:r w:rsidRPr="00B94335">
        <w:rPr>
          <w:rFonts w:ascii="Arial" w:hAnsi="Arial" w:cs="Arial"/>
          <w:sz w:val="20"/>
          <w:szCs w:val="20"/>
        </w:rPr>
        <w:t xml:space="preserve"> Panama, </w:t>
      </w:r>
      <w:r w:rsidRPr="00B94335">
        <w:rPr>
          <w:rFonts w:ascii="Arial" w:hAnsi="Arial" w:cs="Arial"/>
          <w:color w:val="212121"/>
          <w:sz w:val="20"/>
          <w:szCs w:val="20"/>
        </w:rPr>
        <w:t xml:space="preserve">Uruguay, Venezuela, Ecuador, and Colombia. </w:t>
      </w:r>
      <w:r w:rsidRPr="00B94335">
        <w:rPr>
          <w:rFonts w:ascii="Arial" w:hAnsi="Arial" w:cs="Arial"/>
          <w:color w:val="212121"/>
          <w:sz w:val="20"/>
          <w:szCs w:val="20"/>
          <w:shd w:val="clear" w:color="auto" w:fill="FFFFFF"/>
        </w:rPr>
        <w:t xml:space="preserve">South American strains usually behave more aggressively. Dermatotropism is also more common in South American </w:t>
      </w:r>
      <w:r w:rsidRPr="00B94335">
        <w:rPr>
          <w:rFonts w:ascii="Arial" w:hAnsi="Arial" w:cs="Arial"/>
          <w:i/>
          <w:iCs/>
          <w:color w:val="212121"/>
          <w:sz w:val="20"/>
          <w:szCs w:val="20"/>
          <w:shd w:val="clear" w:color="auto" w:fill="FFFFFF"/>
        </w:rPr>
        <w:t>Histoplasmosis</w:t>
      </w:r>
      <w:r w:rsidRPr="00B94335">
        <w:rPr>
          <w:rFonts w:ascii="Arial" w:hAnsi="Arial" w:cs="Arial"/>
          <w:color w:val="212121"/>
          <w:sz w:val="20"/>
          <w:szCs w:val="20"/>
          <w:shd w:val="clear" w:color="auto" w:fill="FFFFFF"/>
        </w:rPr>
        <w:t xml:space="preserve"> isolates, with cutaneous involvement seen in 40</w:t>
      </w:r>
      <w:r w:rsidR="00A54510" w:rsidRPr="00B94335">
        <w:rPr>
          <w:rFonts w:ascii="Arial" w:hAnsi="Arial" w:cs="Arial"/>
          <w:color w:val="212121"/>
          <w:sz w:val="20"/>
          <w:szCs w:val="20"/>
          <w:shd w:val="clear" w:color="auto" w:fill="FFFFFF"/>
        </w:rPr>
        <w:t>-</w:t>
      </w:r>
      <w:r w:rsidRPr="00B94335">
        <w:rPr>
          <w:rFonts w:ascii="Arial" w:hAnsi="Arial" w:cs="Arial"/>
          <w:color w:val="212121"/>
          <w:sz w:val="20"/>
          <w:szCs w:val="20"/>
          <w:shd w:val="clear" w:color="auto" w:fill="FFFFFF"/>
        </w:rPr>
        <w:t xml:space="preserve">80% of patients (up to 90% in reports from Argentina and Panama), compared with </w:t>
      </w:r>
      <w:r w:rsidR="0005074A" w:rsidRPr="00B94335">
        <w:rPr>
          <w:rFonts w:ascii="Arial" w:hAnsi="Arial" w:cs="Arial"/>
          <w:color w:val="212121"/>
          <w:sz w:val="20"/>
          <w:szCs w:val="20"/>
          <w:shd w:val="clear" w:color="auto" w:fill="FFFFFF"/>
        </w:rPr>
        <w:t>&lt;</w:t>
      </w:r>
      <w:r w:rsidRPr="00B94335">
        <w:rPr>
          <w:rFonts w:ascii="Arial" w:hAnsi="Arial" w:cs="Arial"/>
          <w:color w:val="212121"/>
          <w:sz w:val="20"/>
          <w:szCs w:val="20"/>
          <w:shd w:val="clear" w:color="auto" w:fill="FFFFFF"/>
        </w:rPr>
        <w:t>20% of U</w:t>
      </w:r>
      <w:r w:rsidR="00A54510" w:rsidRPr="00B94335">
        <w:rPr>
          <w:rFonts w:ascii="Arial" w:hAnsi="Arial" w:cs="Arial"/>
          <w:color w:val="212121"/>
          <w:sz w:val="20"/>
          <w:szCs w:val="20"/>
          <w:shd w:val="clear" w:color="auto" w:fill="FFFFFF"/>
        </w:rPr>
        <w:t>.</w:t>
      </w:r>
      <w:r w:rsidRPr="00B94335">
        <w:rPr>
          <w:rFonts w:ascii="Arial" w:hAnsi="Arial" w:cs="Arial"/>
          <w:color w:val="212121"/>
          <w:sz w:val="20"/>
          <w:szCs w:val="20"/>
          <w:shd w:val="clear" w:color="auto" w:fill="FFFFFF"/>
        </w:rPr>
        <w:t>S</w:t>
      </w:r>
      <w:r w:rsidR="00A54510" w:rsidRPr="00B94335">
        <w:rPr>
          <w:rFonts w:ascii="Arial" w:hAnsi="Arial" w:cs="Arial"/>
          <w:color w:val="212121"/>
          <w:sz w:val="20"/>
          <w:szCs w:val="20"/>
          <w:shd w:val="clear" w:color="auto" w:fill="FFFFFF"/>
        </w:rPr>
        <w:t>.</w:t>
      </w:r>
      <w:r w:rsidRPr="00B94335">
        <w:rPr>
          <w:rFonts w:ascii="Arial" w:hAnsi="Arial" w:cs="Arial"/>
          <w:color w:val="212121"/>
          <w:sz w:val="20"/>
          <w:szCs w:val="20"/>
          <w:shd w:val="clear" w:color="auto" w:fill="FFFFFF"/>
        </w:rPr>
        <w:t xml:space="preserve"> patients</w:t>
      </w:r>
      <w:r w:rsidR="00FD6230" w:rsidRPr="00B94335">
        <w:rPr>
          <w:rFonts w:ascii="Arial" w:hAnsi="Arial" w:cs="Arial"/>
          <w:color w:val="212121"/>
          <w:sz w:val="20"/>
          <w:szCs w:val="20"/>
          <w:shd w:val="clear" w:color="auto" w:fill="FFFFFF"/>
        </w:rPr>
        <w:t xml:space="preserve">. </w:t>
      </w:r>
      <w:r w:rsidR="00D37B71" w:rsidRPr="00B94335">
        <w:rPr>
          <w:rFonts w:ascii="Arial" w:hAnsi="Arial" w:cs="Arial"/>
          <w:i/>
          <w:iCs/>
          <w:color w:val="212121"/>
          <w:sz w:val="20"/>
          <w:szCs w:val="20"/>
          <w:shd w:val="clear" w:color="auto" w:fill="FFFFFF"/>
        </w:rPr>
        <w:t xml:space="preserve">Coccidioides </w:t>
      </w:r>
      <w:r w:rsidR="00304D7E" w:rsidRPr="00B94335">
        <w:rPr>
          <w:rFonts w:ascii="Arial" w:hAnsi="Arial" w:cs="Arial"/>
          <w:i/>
          <w:iCs/>
          <w:color w:val="212121"/>
          <w:sz w:val="20"/>
          <w:szCs w:val="20"/>
          <w:shd w:val="clear" w:color="auto" w:fill="FFFFFF"/>
        </w:rPr>
        <w:t>spp</w:t>
      </w:r>
      <w:r w:rsidR="00304D7E" w:rsidRPr="00B94335">
        <w:rPr>
          <w:rFonts w:ascii="Arial" w:hAnsi="Arial" w:cs="Arial"/>
          <w:color w:val="212121"/>
          <w:sz w:val="20"/>
          <w:szCs w:val="20"/>
          <w:shd w:val="clear" w:color="auto" w:fill="FFFFFF"/>
        </w:rPr>
        <w:t>. are</w:t>
      </w:r>
      <w:r w:rsidR="00D37B71" w:rsidRPr="00B94335">
        <w:rPr>
          <w:rFonts w:ascii="Arial" w:hAnsi="Arial" w:cs="Arial"/>
          <w:color w:val="212121"/>
          <w:sz w:val="20"/>
          <w:szCs w:val="20"/>
          <w:shd w:val="clear" w:color="auto" w:fill="FFFFFF"/>
        </w:rPr>
        <w:t xml:space="preserve"> highly prevalent in dry regions (&lt;600 mm of annual rainfall) with high temperatures. The species' natural habitat is 5 cm to 30 cm below the surface of alkaline soils.  Mexico has three distinct endemic areas: the north (near the US border), the Pacific coast, and the central valley. In Central America, two endemic </w:t>
      </w:r>
      <w:r w:rsidR="00A861A0" w:rsidRPr="00B94335">
        <w:rPr>
          <w:rFonts w:ascii="Arial" w:hAnsi="Arial" w:cs="Arial"/>
          <w:color w:val="212121"/>
          <w:sz w:val="20"/>
          <w:szCs w:val="20"/>
          <w:shd w:val="clear" w:color="auto" w:fill="FFFFFF"/>
        </w:rPr>
        <w:t>regions</w:t>
      </w:r>
      <w:r w:rsidR="00D37B71" w:rsidRPr="00B94335">
        <w:rPr>
          <w:rFonts w:ascii="Arial" w:hAnsi="Arial" w:cs="Arial"/>
          <w:color w:val="212121"/>
          <w:sz w:val="20"/>
          <w:szCs w:val="20"/>
          <w:shd w:val="clear" w:color="auto" w:fill="FFFFFF"/>
        </w:rPr>
        <w:t xml:space="preserve"> have been identified, the Motagua River Valley in Guatemala and the Comaya Valley in Honduras, with positive skin testing up to 42%. In South America, four countries have areas with high prevalence: in Argentina, the Sierras Pampeanas; in Colombia, the Magdalena, Guajira, and Cesar provinces; in Paraguay, the Great Chaco; and in Venezuela, the Departments of Falcon, Lara, and Zulia. </w:t>
      </w:r>
      <w:r w:rsidR="00687154">
        <w:rPr>
          <w:rFonts w:ascii="Arial" w:hAnsi="Arial" w:cs="Arial"/>
          <w:color w:val="212121"/>
          <w:sz w:val="20"/>
          <w:szCs w:val="20"/>
          <w:shd w:val="clear" w:color="auto" w:fill="FFFFFF"/>
        </w:rPr>
        <w:t xml:space="preserve">An increase in </w:t>
      </w:r>
      <w:r w:rsidR="00D37B71" w:rsidRPr="00B94335">
        <w:rPr>
          <w:rFonts w:ascii="Arial" w:hAnsi="Arial" w:cs="Arial"/>
          <w:color w:val="212121"/>
          <w:sz w:val="20"/>
          <w:szCs w:val="20"/>
          <w:shd w:val="clear" w:color="auto" w:fill="FFFFFF"/>
        </w:rPr>
        <w:t xml:space="preserve">incidence has recently been reported in Argentina, mainly </w:t>
      </w:r>
      <w:r w:rsidR="002862E8" w:rsidRPr="00B94335">
        <w:rPr>
          <w:rFonts w:ascii="Arial" w:hAnsi="Arial" w:cs="Arial"/>
          <w:color w:val="212121"/>
          <w:sz w:val="20"/>
          <w:szCs w:val="20"/>
          <w:shd w:val="clear" w:color="auto" w:fill="FFFFFF"/>
        </w:rPr>
        <w:t>due to population migration</w:t>
      </w:r>
      <w:r w:rsidR="00D37B71" w:rsidRPr="00B94335">
        <w:rPr>
          <w:rFonts w:ascii="Arial" w:hAnsi="Arial" w:cs="Arial"/>
          <w:color w:val="212121"/>
          <w:sz w:val="20"/>
          <w:szCs w:val="20"/>
          <w:shd w:val="clear" w:color="auto" w:fill="FFFFFF"/>
        </w:rPr>
        <w:t>.</w:t>
      </w:r>
      <w:r w:rsidR="00054C62" w:rsidRPr="00B94335">
        <w:rPr>
          <w:rFonts w:ascii="Arial" w:hAnsi="Arial" w:cs="Arial"/>
          <w:color w:val="212121"/>
          <w:sz w:val="20"/>
          <w:szCs w:val="20"/>
          <w:shd w:val="clear" w:color="auto" w:fill="FFFFFF"/>
        </w:rPr>
        <w:t xml:space="preserve"> </w:t>
      </w:r>
      <w:r w:rsidR="00217180" w:rsidRPr="00B94335">
        <w:rPr>
          <w:rFonts w:ascii="Arial" w:hAnsi="Arial" w:cs="Arial"/>
          <w:i/>
          <w:iCs/>
          <w:color w:val="212121"/>
          <w:sz w:val="20"/>
          <w:szCs w:val="20"/>
          <w:shd w:val="clear" w:color="auto" w:fill="FFFFFF"/>
        </w:rPr>
        <w:t>Paracoccidioides brasiliensis</w:t>
      </w:r>
      <w:r w:rsidR="00217180" w:rsidRPr="00B94335">
        <w:rPr>
          <w:rFonts w:ascii="Arial" w:hAnsi="Arial" w:cs="Arial"/>
          <w:color w:val="212121"/>
          <w:sz w:val="20"/>
          <w:szCs w:val="20"/>
          <w:shd w:val="clear" w:color="auto" w:fill="FFFFFF"/>
        </w:rPr>
        <w:t xml:space="preserve"> is a dimorphic species that causes a South American endemic </w:t>
      </w:r>
      <w:r w:rsidR="00470E9A" w:rsidRPr="00B94335">
        <w:rPr>
          <w:rFonts w:ascii="Arial" w:hAnsi="Arial" w:cs="Arial"/>
          <w:color w:val="212121"/>
          <w:sz w:val="20"/>
          <w:szCs w:val="20"/>
          <w:shd w:val="clear" w:color="auto" w:fill="FFFFFF"/>
        </w:rPr>
        <w:t>IFI.</w:t>
      </w:r>
      <w:r w:rsidR="00217180" w:rsidRPr="00B94335">
        <w:rPr>
          <w:rFonts w:ascii="Arial" w:hAnsi="Arial" w:cs="Arial"/>
          <w:color w:val="212121"/>
          <w:sz w:val="20"/>
          <w:szCs w:val="20"/>
          <w:shd w:val="clear" w:color="auto" w:fill="FFFFFF"/>
        </w:rPr>
        <w:t xml:space="preserve"> In endemic regions, the prevalence of the infection may be as high as 75%, affecting both men and women; </w:t>
      </w:r>
      <w:r w:rsidR="00D72921" w:rsidRPr="00B94335">
        <w:rPr>
          <w:rFonts w:ascii="Arial" w:hAnsi="Arial" w:cs="Arial"/>
          <w:color w:val="212121"/>
          <w:sz w:val="20"/>
          <w:szCs w:val="20"/>
          <w:shd w:val="clear" w:color="auto" w:fill="FFFFFF"/>
        </w:rPr>
        <w:t>~</w:t>
      </w:r>
      <w:r w:rsidR="00217180" w:rsidRPr="00B94335">
        <w:rPr>
          <w:rFonts w:ascii="Arial" w:hAnsi="Arial" w:cs="Arial"/>
          <w:color w:val="212121"/>
          <w:sz w:val="20"/>
          <w:szCs w:val="20"/>
          <w:shd w:val="clear" w:color="auto" w:fill="FFFFFF"/>
        </w:rPr>
        <w:t>1–2% will present active disease. Of all active cases, 80% are reported in Brazil, especially in the south and southeast regions</w:t>
      </w:r>
      <w:r w:rsidR="00470E9A" w:rsidRPr="00B94335">
        <w:rPr>
          <w:rFonts w:ascii="Arial" w:hAnsi="Arial" w:cs="Arial"/>
          <w:color w:val="212121"/>
          <w:sz w:val="20"/>
          <w:szCs w:val="20"/>
          <w:shd w:val="clear" w:color="auto" w:fill="FFFFFF"/>
        </w:rPr>
        <w:t>. I</w:t>
      </w:r>
      <w:r w:rsidR="00217180" w:rsidRPr="00B94335">
        <w:rPr>
          <w:rFonts w:ascii="Arial" w:hAnsi="Arial" w:cs="Arial"/>
          <w:color w:val="212121"/>
          <w:sz w:val="20"/>
          <w:szCs w:val="20"/>
          <w:shd w:val="clear" w:color="auto" w:fill="FFFFFF"/>
        </w:rPr>
        <w:t xml:space="preserve">n </w:t>
      </w:r>
      <w:r w:rsidR="00470E9A" w:rsidRPr="00B94335">
        <w:rPr>
          <w:rFonts w:ascii="Arial" w:hAnsi="Arial" w:cs="Arial"/>
          <w:color w:val="212121"/>
          <w:sz w:val="20"/>
          <w:szCs w:val="20"/>
          <w:shd w:val="clear" w:color="auto" w:fill="FFFFFF"/>
        </w:rPr>
        <w:t>other areas</w:t>
      </w:r>
      <w:r w:rsidR="00217180" w:rsidRPr="00B94335">
        <w:rPr>
          <w:rFonts w:ascii="Arial" w:hAnsi="Arial" w:cs="Arial"/>
          <w:color w:val="212121"/>
          <w:sz w:val="20"/>
          <w:szCs w:val="20"/>
          <w:shd w:val="clear" w:color="auto" w:fill="FFFFFF"/>
        </w:rPr>
        <w:t>, such as north Argentina, Venezuela, and Colombia, the incidence is much lower, at about 2.4 cases per 1,000,000 inhabitants. Sporadic cases have been reported in M</w:t>
      </w:r>
      <w:r w:rsidR="00D72921" w:rsidRPr="00B94335">
        <w:rPr>
          <w:rFonts w:ascii="Arial" w:hAnsi="Arial" w:cs="Arial"/>
          <w:color w:val="212121"/>
          <w:sz w:val="20"/>
          <w:szCs w:val="20"/>
          <w:shd w:val="clear" w:color="auto" w:fill="FFFFFF"/>
        </w:rPr>
        <w:t>e</w:t>
      </w:r>
      <w:r w:rsidR="00217180" w:rsidRPr="00B94335">
        <w:rPr>
          <w:rFonts w:ascii="Arial" w:hAnsi="Arial" w:cs="Arial"/>
          <w:color w:val="212121"/>
          <w:sz w:val="20"/>
          <w:szCs w:val="20"/>
          <w:shd w:val="clear" w:color="auto" w:fill="FFFFFF"/>
        </w:rPr>
        <w:t>xico and Central America</w:t>
      </w:r>
      <w:r w:rsidR="00B61093" w:rsidRPr="00B94335">
        <w:rPr>
          <w:rFonts w:ascii="Arial" w:hAnsi="Arial" w:cs="Arial"/>
          <w:color w:val="212121"/>
          <w:sz w:val="20"/>
          <w:szCs w:val="20"/>
          <w:shd w:val="clear" w:color="auto" w:fill="FFFFFF"/>
        </w:rPr>
        <w:t>.</w:t>
      </w:r>
      <w:r w:rsidR="002B6D85" w:rsidRPr="00B94335">
        <w:rPr>
          <w:rFonts w:ascii="Arial" w:hAnsi="Arial" w:cs="Arial"/>
          <w:color w:val="212121"/>
          <w:sz w:val="20"/>
          <w:szCs w:val="20"/>
          <w:shd w:val="clear" w:color="auto" w:fill="FFFFFF"/>
        </w:rPr>
        <w:t xml:space="preserve"> </w:t>
      </w:r>
      <w:r w:rsidR="002B6D85" w:rsidRPr="00B94335">
        <w:rPr>
          <w:rFonts w:ascii="Arial" w:hAnsi="Arial" w:cs="Arial"/>
          <w:i/>
          <w:iCs/>
          <w:color w:val="212121"/>
          <w:sz w:val="20"/>
          <w:szCs w:val="20"/>
          <w:shd w:val="clear" w:color="auto" w:fill="FFFFFF"/>
        </w:rPr>
        <w:t>S</w:t>
      </w:r>
      <w:r w:rsidR="00054C62" w:rsidRPr="00B94335">
        <w:rPr>
          <w:rFonts w:ascii="Arial" w:hAnsi="Arial" w:cs="Arial"/>
          <w:i/>
          <w:iCs/>
          <w:color w:val="212121"/>
          <w:sz w:val="20"/>
          <w:szCs w:val="20"/>
          <w:shd w:val="clear" w:color="auto" w:fill="FFFFFF"/>
        </w:rPr>
        <w:t>porothrix</w:t>
      </w:r>
      <w:r w:rsidR="002B6D85" w:rsidRPr="00B94335">
        <w:rPr>
          <w:rFonts w:ascii="Arial" w:hAnsi="Arial" w:cs="Arial"/>
          <w:color w:val="212121"/>
          <w:sz w:val="20"/>
          <w:szCs w:val="20"/>
          <w:shd w:val="clear" w:color="auto" w:fill="FFFFFF"/>
        </w:rPr>
        <w:t xml:space="preserve"> </w:t>
      </w:r>
      <w:r w:rsidR="002B6D85" w:rsidRPr="00B94335">
        <w:rPr>
          <w:rFonts w:ascii="Arial" w:hAnsi="Arial" w:cs="Arial"/>
          <w:i/>
          <w:iCs/>
          <w:color w:val="212121"/>
          <w:sz w:val="20"/>
          <w:szCs w:val="20"/>
          <w:shd w:val="clear" w:color="auto" w:fill="FFFFFF"/>
        </w:rPr>
        <w:t>brasiliensis</w:t>
      </w:r>
      <w:r w:rsidR="002B6D85" w:rsidRPr="00B94335">
        <w:rPr>
          <w:rFonts w:ascii="Arial" w:hAnsi="Arial" w:cs="Arial"/>
          <w:color w:val="212121"/>
          <w:sz w:val="20"/>
          <w:szCs w:val="20"/>
          <w:shd w:val="clear" w:color="auto" w:fill="FFFFFF"/>
        </w:rPr>
        <w:t xml:space="preserve"> recently emerged in South America and is associated with zoonotic transmission, spreading via animal scratches and bites.</w:t>
      </w:r>
    </w:p>
    <w:p w14:paraId="57923EE5" w14:textId="77777777" w:rsidR="00916C0B" w:rsidRPr="00B94335" w:rsidRDefault="00916C0B" w:rsidP="0004285A">
      <w:pPr>
        <w:spacing w:line="240" w:lineRule="auto"/>
        <w:contextualSpacing/>
        <w:rPr>
          <w:rFonts w:ascii="Arial" w:hAnsi="Arial" w:cs="Arial"/>
          <w:sz w:val="20"/>
          <w:szCs w:val="20"/>
          <w:u w:val="single"/>
          <w:shd w:val="clear" w:color="auto" w:fill="FFFFFF"/>
        </w:rPr>
      </w:pPr>
    </w:p>
    <w:p w14:paraId="5E1682C7" w14:textId="2E06D7D1" w:rsidR="0096232F" w:rsidRPr="00B94335" w:rsidRDefault="00C970AC" w:rsidP="00054C62">
      <w:pPr>
        <w:spacing w:after="0" w:line="240" w:lineRule="auto"/>
        <w:contextualSpacing/>
        <w:rPr>
          <w:rFonts w:ascii="Arial" w:hAnsi="Arial" w:cs="Arial"/>
          <w:sz w:val="20"/>
          <w:szCs w:val="20"/>
          <w:u w:val="single"/>
          <w:shd w:val="clear" w:color="auto" w:fill="FFFFFF"/>
        </w:rPr>
      </w:pPr>
      <w:r w:rsidRPr="00B94335">
        <w:rPr>
          <w:rFonts w:ascii="Arial" w:hAnsi="Arial" w:cs="Arial"/>
          <w:i/>
          <w:iCs/>
          <w:sz w:val="20"/>
          <w:szCs w:val="20"/>
          <w:shd w:val="clear" w:color="auto" w:fill="FFFFFF"/>
        </w:rPr>
        <w:t>Africa</w:t>
      </w:r>
      <w:r w:rsidRPr="00B94335">
        <w:rPr>
          <w:rFonts w:ascii="Arial" w:hAnsi="Arial" w:cs="Arial"/>
          <w:sz w:val="20"/>
          <w:szCs w:val="20"/>
          <w:u w:val="single"/>
          <w:shd w:val="clear" w:color="auto" w:fill="FFFFFF"/>
        </w:rPr>
        <w:t>:</w:t>
      </w:r>
    </w:p>
    <w:p w14:paraId="2E162D8A" w14:textId="65202683" w:rsidR="00054C62" w:rsidRPr="00B94335" w:rsidRDefault="0083464D" w:rsidP="00054C62">
      <w:pPr>
        <w:spacing w:after="0" w:line="240" w:lineRule="auto"/>
        <w:contextualSpacing/>
        <w:rPr>
          <w:rFonts w:ascii="Arial" w:hAnsi="Arial" w:cs="Arial"/>
          <w:color w:val="FF0000"/>
          <w:sz w:val="20"/>
          <w:szCs w:val="20"/>
          <w:shd w:val="clear" w:color="auto" w:fill="FFFFFF"/>
        </w:rPr>
      </w:pPr>
      <w:r w:rsidRPr="00B94335">
        <w:rPr>
          <w:rFonts w:ascii="Arial" w:hAnsi="Arial" w:cs="Arial"/>
          <w:sz w:val="20"/>
          <w:szCs w:val="20"/>
          <w:shd w:val="clear" w:color="auto" w:fill="FFFFFF"/>
        </w:rPr>
        <w:t xml:space="preserve">Africa has the </w:t>
      </w:r>
      <w:r w:rsidR="00350A9C">
        <w:rPr>
          <w:rFonts w:ascii="Arial" w:hAnsi="Arial" w:cs="Arial"/>
          <w:sz w:val="20"/>
          <w:szCs w:val="20"/>
          <w:shd w:val="clear" w:color="auto" w:fill="FFFFFF"/>
        </w:rPr>
        <w:t>most significant</w:t>
      </w:r>
      <w:r w:rsidR="008A45A8" w:rsidRPr="00B94335">
        <w:rPr>
          <w:rFonts w:ascii="Arial" w:hAnsi="Arial" w:cs="Arial"/>
          <w:sz w:val="20"/>
          <w:szCs w:val="20"/>
          <w:shd w:val="clear" w:color="auto" w:fill="FFFFFF"/>
        </w:rPr>
        <w:t xml:space="preserve"> fungal burden</w:t>
      </w:r>
      <w:r w:rsidR="007A1FC8">
        <w:rPr>
          <w:rFonts w:ascii="Arial" w:hAnsi="Arial" w:cs="Arial"/>
          <w:sz w:val="20"/>
          <w:szCs w:val="20"/>
          <w:shd w:val="clear" w:color="auto" w:fill="FFFFFF"/>
        </w:rPr>
        <w:t xml:space="preserve"> (19). However, it is difficult to assess in Africa due to a lack of medical laboratories that can perform medical mycology and </w:t>
      </w:r>
      <w:r w:rsidR="00165AD4" w:rsidRPr="00B94335">
        <w:rPr>
          <w:rFonts w:ascii="Arial" w:hAnsi="Arial" w:cs="Arial"/>
          <w:sz w:val="20"/>
          <w:szCs w:val="20"/>
          <w:shd w:val="clear" w:color="auto" w:fill="FFFFFF"/>
        </w:rPr>
        <w:t>public health facilities to track these diseases</w:t>
      </w:r>
      <w:r w:rsidR="00226747" w:rsidRPr="00B94335">
        <w:rPr>
          <w:rFonts w:ascii="Arial" w:hAnsi="Arial" w:cs="Arial"/>
          <w:sz w:val="20"/>
          <w:szCs w:val="20"/>
          <w:shd w:val="clear" w:color="auto" w:fill="FFFFFF"/>
        </w:rPr>
        <w:t>.</w:t>
      </w:r>
    </w:p>
    <w:p w14:paraId="02791EEA" w14:textId="702B0E1C" w:rsidR="00426E14" w:rsidRPr="00B94335" w:rsidRDefault="00426E14" w:rsidP="00054C62">
      <w:pPr>
        <w:spacing w:after="0" w:line="240" w:lineRule="auto"/>
        <w:contextualSpacing/>
        <w:rPr>
          <w:rFonts w:ascii="Arial" w:hAnsi="Arial" w:cs="Arial"/>
          <w:sz w:val="20"/>
          <w:szCs w:val="20"/>
          <w:shd w:val="clear" w:color="auto" w:fill="FFFFFF"/>
        </w:rPr>
      </w:pPr>
      <w:r w:rsidRPr="00B94335">
        <w:rPr>
          <w:rFonts w:ascii="Arial" w:hAnsi="Arial" w:cs="Arial"/>
          <w:sz w:val="20"/>
          <w:szCs w:val="20"/>
          <w:u w:val="single"/>
          <w:shd w:val="clear" w:color="auto" w:fill="FFFFFF"/>
        </w:rPr>
        <w:t>Yeasts</w:t>
      </w:r>
      <w:r w:rsidRPr="00B94335">
        <w:rPr>
          <w:rFonts w:ascii="Arial" w:hAnsi="Arial" w:cs="Arial"/>
          <w:i/>
          <w:iCs/>
          <w:sz w:val="20"/>
          <w:szCs w:val="20"/>
          <w:u w:val="single"/>
          <w:shd w:val="clear" w:color="auto" w:fill="FFFFFF"/>
        </w:rPr>
        <w:t>:</w:t>
      </w:r>
      <w:r w:rsidRPr="00B94335">
        <w:rPr>
          <w:rFonts w:ascii="Arial" w:hAnsi="Arial" w:cs="Arial"/>
          <w:i/>
          <w:iCs/>
          <w:sz w:val="20"/>
          <w:szCs w:val="20"/>
          <w:shd w:val="clear" w:color="auto" w:fill="FFFFFF"/>
        </w:rPr>
        <w:t xml:space="preserve">  C. albicans</w:t>
      </w:r>
      <w:r w:rsidRPr="00B94335">
        <w:rPr>
          <w:rFonts w:ascii="Arial" w:hAnsi="Arial" w:cs="Arial"/>
          <w:sz w:val="20"/>
          <w:szCs w:val="20"/>
          <w:shd w:val="clear" w:color="auto" w:fill="FFFFFF"/>
        </w:rPr>
        <w:t xml:space="preserve"> remains a substantial problem due to life-threatening invasive fungal disease with </w:t>
      </w:r>
      <w:r w:rsidR="00570D50" w:rsidRPr="00B94335">
        <w:rPr>
          <w:rFonts w:ascii="Arial" w:hAnsi="Arial" w:cs="Arial"/>
          <w:sz w:val="20"/>
          <w:szCs w:val="20"/>
          <w:shd w:val="clear" w:color="auto" w:fill="FFFFFF"/>
        </w:rPr>
        <w:t xml:space="preserve">a </w:t>
      </w:r>
      <w:r w:rsidR="00587B36" w:rsidRPr="00B94335">
        <w:rPr>
          <w:rFonts w:ascii="Arial" w:hAnsi="Arial" w:cs="Arial"/>
          <w:sz w:val="20"/>
          <w:szCs w:val="20"/>
          <w:shd w:val="clear" w:color="auto" w:fill="FFFFFF"/>
        </w:rPr>
        <w:t xml:space="preserve">high </w:t>
      </w:r>
      <w:r w:rsidRPr="00B94335">
        <w:rPr>
          <w:rFonts w:ascii="Arial" w:hAnsi="Arial" w:cs="Arial"/>
          <w:sz w:val="20"/>
          <w:szCs w:val="20"/>
          <w:shd w:val="clear" w:color="auto" w:fill="FFFFFF"/>
        </w:rPr>
        <w:t xml:space="preserve">mortality rate. While the number of cases of C. albicans is decreasing, the incidence </w:t>
      </w:r>
      <w:r w:rsidR="004B7C1B" w:rsidRPr="00B94335">
        <w:rPr>
          <w:rFonts w:ascii="Arial" w:hAnsi="Arial" w:cs="Arial"/>
          <w:sz w:val="20"/>
          <w:szCs w:val="20"/>
          <w:shd w:val="clear" w:color="auto" w:fill="FFFFFF"/>
        </w:rPr>
        <w:t xml:space="preserve">of other </w:t>
      </w:r>
      <w:r w:rsidR="004B7C1B" w:rsidRPr="00B94335">
        <w:rPr>
          <w:rFonts w:ascii="Arial" w:hAnsi="Arial" w:cs="Arial"/>
          <w:i/>
          <w:iCs/>
          <w:sz w:val="20"/>
          <w:szCs w:val="20"/>
          <w:shd w:val="clear" w:color="auto" w:fill="FFFFFF"/>
        </w:rPr>
        <w:t>Candida spp</w:t>
      </w:r>
      <w:r w:rsidR="004B7C1B" w:rsidRPr="00B94335">
        <w:rPr>
          <w:rFonts w:ascii="Arial" w:hAnsi="Arial" w:cs="Arial"/>
          <w:sz w:val="20"/>
          <w:szCs w:val="20"/>
          <w:shd w:val="clear" w:color="auto" w:fill="FFFFFF"/>
        </w:rPr>
        <w:t xml:space="preserve">. </w:t>
      </w:r>
      <w:r w:rsidRPr="00B94335">
        <w:rPr>
          <w:rFonts w:ascii="Arial" w:hAnsi="Arial" w:cs="Arial"/>
          <w:sz w:val="20"/>
          <w:szCs w:val="20"/>
          <w:shd w:val="clear" w:color="auto" w:fill="FFFFFF"/>
        </w:rPr>
        <w:t xml:space="preserve">is increasing. </w:t>
      </w:r>
      <w:r w:rsidR="00B65A31" w:rsidRPr="00B94335">
        <w:rPr>
          <w:rFonts w:ascii="Arial" w:hAnsi="Arial" w:cs="Arial"/>
          <w:i/>
          <w:iCs/>
          <w:sz w:val="20"/>
          <w:szCs w:val="20"/>
          <w:shd w:val="clear" w:color="auto" w:fill="FFFFFF"/>
        </w:rPr>
        <w:t>Cryptococcus</w:t>
      </w:r>
      <w:r w:rsidR="00B65A31" w:rsidRPr="00B94335">
        <w:rPr>
          <w:rFonts w:ascii="Arial" w:hAnsi="Arial" w:cs="Arial"/>
          <w:sz w:val="20"/>
          <w:szCs w:val="20"/>
          <w:shd w:val="clear" w:color="auto" w:fill="FFFFFF"/>
        </w:rPr>
        <w:t xml:space="preserve"> </w:t>
      </w:r>
      <w:r w:rsidR="00171A82" w:rsidRPr="00B94335">
        <w:rPr>
          <w:rFonts w:ascii="Arial" w:hAnsi="Arial" w:cs="Arial"/>
          <w:i/>
          <w:iCs/>
          <w:sz w:val="20"/>
          <w:szCs w:val="20"/>
          <w:shd w:val="clear" w:color="auto" w:fill="FFFFFF"/>
        </w:rPr>
        <w:t>spp.</w:t>
      </w:r>
      <w:r w:rsidR="00171A82" w:rsidRPr="00B94335">
        <w:rPr>
          <w:rFonts w:ascii="Arial" w:hAnsi="Arial" w:cs="Arial"/>
          <w:sz w:val="20"/>
          <w:szCs w:val="20"/>
          <w:shd w:val="clear" w:color="auto" w:fill="FFFFFF"/>
        </w:rPr>
        <w:t xml:space="preserve"> </w:t>
      </w:r>
      <w:r w:rsidR="00143CC9" w:rsidRPr="00B94335">
        <w:rPr>
          <w:rFonts w:ascii="Arial" w:hAnsi="Arial" w:cs="Arial"/>
          <w:sz w:val="20"/>
          <w:szCs w:val="20"/>
          <w:shd w:val="clear" w:color="auto" w:fill="FFFFFF"/>
        </w:rPr>
        <w:t>has a high prevalence and causes</w:t>
      </w:r>
      <w:r w:rsidR="00C838DF" w:rsidRPr="00B94335">
        <w:rPr>
          <w:rFonts w:ascii="Arial" w:hAnsi="Arial" w:cs="Arial"/>
          <w:sz w:val="20"/>
          <w:szCs w:val="20"/>
          <w:shd w:val="clear" w:color="auto" w:fill="FFFFFF"/>
        </w:rPr>
        <w:t xml:space="preserve"> a mortality rate of 15-20% among HIV-positive people in Africa. </w:t>
      </w:r>
      <w:r w:rsidR="00F261F2" w:rsidRPr="00B94335">
        <w:rPr>
          <w:rFonts w:ascii="Arial" w:hAnsi="Arial" w:cs="Arial"/>
          <w:sz w:val="20"/>
          <w:szCs w:val="20"/>
          <w:shd w:val="clear" w:color="auto" w:fill="FFFFFF"/>
        </w:rPr>
        <w:t xml:space="preserve">It is also </w:t>
      </w:r>
      <w:r w:rsidR="00350A9C">
        <w:rPr>
          <w:rFonts w:ascii="Arial" w:hAnsi="Arial" w:cs="Arial"/>
          <w:sz w:val="20"/>
          <w:szCs w:val="20"/>
          <w:shd w:val="clear" w:color="auto" w:fill="FFFFFF"/>
        </w:rPr>
        <w:t>growing</w:t>
      </w:r>
      <w:r w:rsidR="00F261F2" w:rsidRPr="00B94335">
        <w:rPr>
          <w:rFonts w:ascii="Arial" w:hAnsi="Arial" w:cs="Arial"/>
          <w:sz w:val="20"/>
          <w:szCs w:val="20"/>
          <w:shd w:val="clear" w:color="auto" w:fill="FFFFFF"/>
        </w:rPr>
        <w:t xml:space="preserve"> in </w:t>
      </w:r>
      <w:r w:rsidR="008A5D7F">
        <w:rPr>
          <w:rFonts w:ascii="Arial" w:hAnsi="Arial" w:cs="Arial"/>
          <w:sz w:val="20"/>
          <w:szCs w:val="20"/>
          <w:shd w:val="clear" w:color="auto" w:fill="FFFFFF"/>
        </w:rPr>
        <w:t>non-HIV-infected</w:t>
      </w:r>
      <w:r w:rsidR="00F261F2" w:rsidRPr="00B94335">
        <w:rPr>
          <w:rFonts w:ascii="Arial" w:hAnsi="Arial" w:cs="Arial"/>
          <w:sz w:val="20"/>
          <w:szCs w:val="20"/>
          <w:shd w:val="clear" w:color="auto" w:fill="FFFFFF"/>
        </w:rPr>
        <w:t xml:space="preserve"> populations. </w:t>
      </w:r>
      <w:r w:rsidRPr="00B94335">
        <w:rPr>
          <w:rFonts w:ascii="Arial" w:hAnsi="Arial" w:cs="Arial"/>
          <w:i/>
          <w:iCs/>
          <w:sz w:val="20"/>
          <w:szCs w:val="20"/>
          <w:shd w:val="clear" w:color="auto" w:fill="FFFFFF"/>
        </w:rPr>
        <w:t>P</w:t>
      </w:r>
      <w:r w:rsidR="00B65A31" w:rsidRPr="00B94335">
        <w:rPr>
          <w:rFonts w:ascii="Arial" w:hAnsi="Arial" w:cs="Arial"/>
          <w:i/>
          <w:iCs/>
          <w:sz w:val="20"/>
          <w:szCs w:val="20"/>
          <w:shd w:val="clear" w:color="auto" w:fill="FFFFFF"/>
        </w:rPr>
        <w:t xml:space="preserve"> </w:t>
      </w:r>
      <w:r w:rsidRPr="00B94335">
        <w:rPr>
          <w:rFonts w:ascii="Arial" w:hAnsi="Arial" w:cs="Arial"/>
          <w:i/>
          <w:iCs/>
          <w:sz w:val="20"/>
          <w:szCs w:val="20"/>
          <w:shd w:val="clear" w:color="auto" w:fill="FFFFFF"/>
        </w:rPr>
        <w:t>jirovecci</w:t>
      </w:r>
      <w:r w:rsidRPr="00B94335">
        <w:rPr>
          <w:rFonts w:ascii="Arial" w:hAnsi="Arial" w:cs="Arial"/>
          <w:sz w:val="20"/>
          <w:szCs w:val="20"/>
          <w:shd w:val="clear" w:color="auto" w:fill="FFFFFF"/>
        </w:rPr>
        <w:t xml:space="preserve"> is still associated with </w:t>
      </w:r>
      <w:r w:rsidR="00570D50" w:rsidRPr="00B94335">
        <w:rPr>
          <w:rFonts w:ascii="Arial" w:hAnsi="Arial" w:cs="Arial"/>
          <w:sz w:val="20"/>
          <w:szCs w:val="20"/>
          <w:shd w:val="clear" w:color="auto" w:fill="FFFFFF"/>
        </w:rPr>
        <w:t>many</w:t>
      </w:r>
      <w:r w:rsidRPr="00B94335">
        <w:rPr>
          <w:rFonts w:ascii="Arial" w:hAnsi="Arial" w:cs="Arial"/>
          <w:sz w:val="20"/>
          <w:szCs w:val="20"/>
          <w:shd w:val="clear" w:color="auto" w:fill="FFFFFF"/>
        </w:rPr>
        <w:t xml:space="preserve"> deaths and is increasingly seen in new immunocompromised groups of patients.</w:t>
      </w:r>
    </w:p>
    <w:p w14:paraId="7BA3B173" w14:textId="77777777" w:rsidR="00426E14" w:rsidRPr="00B94335" w:rsidRDefault="00426E14" w:rsidP="00426E14">
      <w:pPr>
        <w:spacing w:line="240" w:lineRule="auto"/>
        <w:contextualSpacing/>
        <w:rPr>
          <w:rFonts w:ascii="Arial" w:hAnsi="Arial" w:cs="Arial"/>
          <w:sz w:val="20"/>
          <w:szCs w:val="20"/>
          <w:u w:val="single"/>
          <w:shd w:val="clear" w:color="auto" w:fill="FFFFFF"/>
        </w:rPr>
      </w:pPr>
    </w:p>
    <w:p w14:paraId="51DB7CB1" w14:textId="47B55C32" w:rsidR="00426E14" w:rsidRPr="00B94335" w:rsidRDefault="00426E14" w:rsidP="00426E14">
      <w:pPr>
        <w:spacing w:line="240" w:lineRule="auto"/>
        <w:contextualSpacing/>
        <w:rPr>
          <w:rFonts w:ascii="Arial" w:hAnsi="Arial" w:cs="Arial"/>
          <w:sz w:val="20"/>
          <w:szCs w:val="20"/>
          <w:shd w:val="clear" w:color="auto" w:fill="FFFFFF"/>
        </w:rPr>
      </w:pPr>
      <w:r w:rsidRPr="00B94335">
        <w:rPr>
          <w:rFonts w:ascii="Arial" w:hAnsi="Arial" w:cs="Arial"/>
          <w:sz w:val="20"/>
          <w:szCs w:val="20"/>
          <w:u w:val="single"/>
          <w:shd w:val="clear" w:color="auto" w:fill="FFFFFF"/>
        </w:rPr>
        <w:t>Molds:</w:t>
      </w:r>
      <w:r w:rsidRPr="00B94335">
        <w:rPr>
          <w:rFonts w:ascii="Arial" w:hAnsi="Arial" w:cs="Arial"/>
          <w:sz w:val="20"/>
          <w:szCs w:val="20"/>
          <w:shd w:val="clear" w:color="auto" w:fill="FFFFFF"/>
        </w:rPr>
        <w:t xml:space="preserve"> Azole-resistant A. fumigatus are increasing in prevalence. </w:t>
      </w:r>
      <w:r w:rsidR="00E65AAD" w:rsidRPr="00B94335">
        <w:rPr>
          <w:rFonts w:ascii="Arial" w:hAnsi="Arial" w:cs="Arial"/>
          <w:sz w:val="20"/>
          <w:szCs w:val="20"/>
          <w:shd w:val="clear" w:color="auto" w:fill="FFFFFF"/>
        </w:rPr>
        <w:t>D</w:t>
      </w:r>
      <w:r w:rsidRPr="00B94335">
        <w:rPr>
          <w:rFonts w:ascii="Arial" w:hAnsi="Arial" w:cs="Arial"/>
          <w:sz w:val="20"/>
          <w:szCs w:val="20"/>
          <w:shd w:val="clear" w:color="auto" w:fill="FFFFFF"/>
        </w:rPr>
        <w:t xml:space="preserve">ata point to an increase in other mold infections </w:t>
      </w:r>
      <w:r w:rsidR="00E65AAD" w:rsidRPr="00B94335">
        <w:rPr>
          <w:rFonts w:ascii="Arial" w:hAnsi="Arial" w:cs="Arial"/>
          <w:sz w:val="20"/>
          <w:szCs w:val="20"/>
          <w:shd w:val="clear" w:color="auto" w:fill="FFFFFF"/>
        </w:rPr>
        <w:t xml:space="preserve">in </w:t>
      </w:r>
      <w:r w:rsidR="00B1387B" w:rsidRPr="00B94335">
        <w:rPr>
          <w:rFonts w:ascii="Arial" w:hAnsi="Arial" w:cs="Arial"/>
          <w:sz w:val="20"/>
          <w:szCs w:val="20"/>
          <w:shd w:val="clear" w:color="auto" w:fill="FFFFFF"/>
        </w:rPr>
        <w:t>patients</w:t>
      </w:r>
      <w:r w:rsidR="00E65AAD" w:rsidRPr="00B94335">
        <w:rPr>
          <w:rFonts w:ascii="Arial" w:hAnsi="Arial" w:cs="Arial"/>
          <w:sz w:val="20"/>
          <w:szCs w:val="20"/>
          <w:shd w:val="clear" w:color="auto" w:fill="FFFFFF"/>
        </w:rPr>
        <w:t xml:space="preserve"> </w:t>
      </w:r>
      <w:r w:rsidRPr="00B94335">
        <w:rPr>
          <w:rFonts w:ascii="Arial" w:hAnsi="Arial" w:cs="Arial"/>
          <w:sz w:val="20"/>
          <w:szCs w:val="20"/>
          <w:shd w:val="clear" w:color="auto" w:fill="FFFFFF"/>
        </w:rPr>
        <w:t>with malignancies</w:t>
      </w:r>
      <w:r w:rsidR="00E65AAD" w:rsidRPr="00B94335">
        <w:rPr>
          <w:rFonts w:ascii="Arial" w:hAnsi="Arial" w:cs="Arial"/>
          <w:sz w:val="20"/>
          <w:szCs w:val="20"/>
          <w:shd w:val="clear" w:color="auto" w:fill="FFFFFF"/>
        </w:rPr>
        <w:t xml:space="preserve">, immunocompromised, </w:t>
      </w:r>
      <w:r w:rsidRPr="00B94335">
        <w:rPr>
          <w:rFonts w:ascii="Arial" w:hAnsi="Arial" w:cs="Arial"/>
          <w:sz w:val="20"/>
          <w:szCs w:val="20"/>
          <w:shd w:val="clear" w:color="auto" w:fill="FFFFFF"/>
        </w:rPr>
        <w:t>and transplant patients.</w:t>
      </w:r>
      <w:r w:rsidR="005D6080" w:rsidRPr="00B94335">
        <w:rPr>
          <w:rFonts w:ascii="Arial" w:hAnsi="Arial" w:cs="Arial"/>
          <w:sz w:val="20"/>
          <w:szCs w:val="20"/>
          <w:shd w:val="clear" w:color="auto" w:fill="FFFFFF"/>
        </w:rPr>
        <w:t xml:space="preserve"> </w:t>
      </w:r>
      <w:r w:rsidR="00B1387B" w:rsidRPr="00B94335">
        <w:rPr>
          <w:rFonts w:ascii="Arial" w:hAnsi="Arial" w:cs="Arial"/>
          <w:sz w:val="20"/>
          <w:szCs w:val="20"/>
          <w:shd w:val="clear" w:color="auto" w:fill="FFFFFF"/>
        </w:rPr>
        <w:t>Fungal a</w:t>
      </w:r>
      <w:r w:rsidR="005D6080" w:rsidRPr="00B94335">
        <w:rPr>
          <w:rFonts w:ascii="Arial" w:hAnsi="Arial" w:cs="Arial"/>
          <w:sz w:val="20"/>
          <w:szCs w:val="20"/>
          <w:shd w:val="clear" w:color="auto" w:fill="FFFFFF"/>
        </w:rPr>
        <w:t xml:space="preserve">gents associated with subcutaneous mycetoma and </w:t>
      </w:r>
      <w:r w:rsidR="00FA3C42" w:rsidRPr="00B94335">
        <w:rPr>
          <w:rFonts w:ascii="Arial" w:hAnsi="Arial" w:cs="Arial"/>
          <w:sz w:val="20"/>
          <w:szCs w:val="20"/>
          <w:shd w:val="clear" w:color="auto" w:fill="FFFFFF"/>
        </w:rPr>
        <w:t xml:space="preserve">chromoblastomycosis </w:t>
      </w:r>
      <w:r w:rsidR="005D6080" w:rsidRPr="00B94335">
        <w:rPr>
          <w:rFonts w:ascii="Arial" w:hAnsi="Arial" w:cs="Arial"/>
          <w:sz w:val="20"/>
          <w:szCs w:val="20"/>
          <w:shd w:val="clear" w:color="auto" w:fill="FFFFFF"/>
        </w:rPr>
        <w:t>are endemic in Africa and a constant threat in tropical and subtropical regions.</w:t>
      </w:r>
      <w:r w:rsidR="00CD57FF" w:rsidRPr="00B94335">
        <w:rPr>
          <w:rFonts w:ascii="Arial" w:hAnsi="Arial" w:cs="Arial"/>
          <w:sz w:val="20"/>
          <w:szCs w:val="20"/>
          <w:shd w:val="clear" w:color="auto" w:fill="FFFFFF"/>
        </w:rPr>
        <w:t xml:space="preserve"> </w:t>
      </w:r>
      <w:r w:rsidR="00F70A33" w:rsidRPr="00B94335">
        <w:rPr>
          <w:rFonts w:ascii="Arial" w:hAnsi="Arial" w:cs="Arial"/>
          <w:i/>
          <w:iCs/>
          <w:sz w:val="20"/>
          <w:szCs w:val="20"/>
          <w:shd w:val="clear" w:color="auto" w:fill="FFFFFF"/>
        </w:rPr>
        <w:t>Fonsecaea spp.</w:t>
      </w:r>
      <w:r w:rsidR="000A37A0" w:rsidRPr="00B94335">
        <w:rPr>
          <w:rFonts w:ascii="Arial" w:hAnsi="Arial" w:cs="Arial"/>
          <w:sz w:val="20"/>
          <w:szCs w:val="20"/>
          <w:shd w:val="clear" w:color="auto" w:fill="FFFFFF"/>
        </w:rPr>
        <w:t xml:space="preserve"> (80.9%</w:t>
      </w:r>
      <w:r w:rsidR="00DC118C" w:rsidRPr="00B94335">
        <w:rPr>
          <w:rFonts w:ascii="Arial" w:hAnsi="Arial" w:cs="Arial"/>
          <w:sz w:val="20"/>
          <w:szCs w:val="20"/>
          <w:shd w:val="clear" w:color="auto" w:fill="FFFFFF"/>
        </w:rPr>
        <w:t xml:space="preserve">), </w:t>
      </w:r>
      <w:r w:rsidR="00DC118C" w:rsidRPr="00B94335">
        <w:rPr>
          <w:rFonts w:ascii="Arial" w:hAnsi="Arial" w:cs="Arial"/>
          <w:i/>
          <w:iCs/>
          <w:sz w:val="20"/>
          <w:szCs w:val="20"/>
          <w:shd w:val="clear" w:color="auto" w:fill="FFFFFF"/>
        </w:rPr>
        <w:t>Cladophialophora</w:t>
      </w:r>
      <w:r w:rsidR="00F70A33" w:rsidRPr="00B94335">
        <w:rPr>
          <w:rFonts w:ascii="Arial" w:hAnsi="Arial" w:cs="Arial"/>
          <w:i/>
          <w:iCs/>
          <w:sz w:val="20"/>
          <w:szCs w:val="20"/>
          <w:shd w:val="clear" w:color="auto" w:fill="FFFFFF"/>
        </w:rPr>
        <w:t xml:space="preserve"> spp</w:t>
      </w:r>
      <w:r w:rsidR="00F70A33" w:rsidRPr="00B94335">
        <w:rPr>
          <w:rFonts w:ascii="Arial" w:hAnsi="Arial" w:cs="Arial"/>
          <w:sz w:val="20"/>
          <w:szCs w:val="20"/>
          <w:shd w:val="clear" w:color="auto" w:fill="FFFFFF"/>
        </w:rPr>
        <w:t>.</w:t>
      </w:r>
      <w:r w:rsidR="000A37A0" w:rsidRPr="00B94335">
        <w:rPr>
          <w:rFonts w:ascii="Arial" w:hAnsi="Arial" w:cs="Arial"/>
          <w:sz w:val="20"/>
          <w:szCs w:val="20"/>
          <w:shd w:val="clear" w:color="auto" w:fill="FFFFFF"/>
        </w:rPr>
        <w:t xml:space="preserve"> (14.5%)</w:t>
      </w:r>
      <w:r w:rsidR="00F70A33" w:rsidRPr="00B94335">
        <w:rPr>
          <w:rFonts w:ascii="Arial" w:hAnsi="Arial" w:cs="Arial"/>
          <w:sz w:val="20"/>
          <w:szCs w:val="20"/>
          <w:shd w:val="clear" w:color="auto" w:fill="FFFFFF"/>
        </w:rPr>
        <w:t xml:space="preserve">, and </w:t>
      </w:r>
      <w:r w:rsidR="00F70A33" w:rsidRPr="00B94335">
        <w:rPr>
          <w:rFonts w:ascii="Arial" w:hAnsi="Arial" w:cs="Arial"/>
          <w:i/>
          <w:iCs/>
          <w:sz w:val="20"/>
          <w:szCs w:val="20"/>
          <w:shd w:val="clear" w:color="auto" w:fill="FFFFFF"/>
        </w:rPr>
        <w:t>Phialophora spp</w:t>
      </w:r>
      <w:r w:rsidR="00F70A33" w:rsidRPr="00B94335">
        <w:rPr>
          <w:rFonts w:ascii="Arial" w:hAnsi="Arial" w:cs="Arial"/>
          <w:sz w:val="20"/>
          <w:szCs w:val="20"/>
          <w:shd w:val="clear" w:color="auto" w:fill="FFFFFF"/>
        </w:rPr>
        <w:t>. (1.5%)</w:t>
      </w:r>
      <w:r w:rsidR="000A37A0" w:rsidRPr="00B94335">
        <w:rPr>
          <w:rFonts w:ascii="Arial" w:hAnsi="Arial" w:cs="Arial"/>
          <w:sz w:val="20"/>
          <w:szCs w:val="20"/>
          <w:shd w:val="clear" w:color="auto" w:fill="FFFFFF"/>
        </w:rPr>
        <w:t xml:space="preserve"> cause most cases of </w:t>
      </w:r>
      <w:r w:rsidR="00DC118C" w:rsidRPr="00B94335">
        <w:rPr>
          <w:rFonts w:ascii="Arial" w:hAnsi="Arial" w:cs="Arial"/>
          <w:sz w:val="20"/>
          <w:szCs w:val="20"/>
          <w:shd w:val="clear" w:color="auto" w:fill="FFFFFF"/>
        </w:rPr>
        <w:t>chromoblastomycosis</w:t>
      </w:r>
      <w:r w:rsidR="000A37A0" w:rsidRPr="00B94335">
        <w:rPr>
          <w:rFonts w:ascii="Arial" w:hAnsi="Arial" w:cs="Arial"/>
          <w:sz w:val="20"/>
          <w:szCs w:val="20"/>
          <w:shd w:val="clear" w:color="auto" w:fill="FFFFFF"/>
        </w:rPr>
        <w:t xml:space="preserve"> in Africa. </w:t>
      </w:r>
      <w:r w:rsidR="00D46530" w:rsidRPr="00B94335">
        <w:rPr>
          <w:rFonts w:ascii="Arial" w:hAnsi="Arial" w:cs="Arial"/>
          <w:sz w:val="20"/>
          <w:szCs w:val="20"/>
          <w:shd w:val="clear" w:color="auto" w:fill="FFFFFF"/>
        </w:rPr>
        <w:t xml:space="preserve">Fungal mycetoma (eumycetoma) is </w:t>
      </w:r>
      <w:r w:rsidR="007A1FC8">
        <w:rPr>
          <w:rFonts w:ascii="Arial" w:hAnsi="Arial" w:cs="Arial"/>
          <w:sz w:val="20"/>
          <w:szCs w:val="20"/>
          <w:shd w:val="clear" w:color="auto" w:fill="FFFFFF"/>
        </w:rPr>
        <w:t>Africa's most common type of mycetoma</w:t>
      </w:r>
      <w:r w:rsidR="00D46530" w:rsidRPr="00B94335">
        <w:rPr>
          <w:rFonts w:ascii="Arial" w:hAnsi="Arial" w:cs="Arial"/>
          <w:sz w:val="20"/>
          <w:szCs w:val="20"/>
          <w:shd w:val="clear" w:color="auto" w:fill="FFFFFF"/>
        </w:rPr>
        <w:t xml:space="preserve">. </w:t>
      </w:r>
      <w:r w:rsidR="008D0158" w:rsidRPr="00B94335">
        <w:rPr>
          <w:rFonts w:ascii="Arial" w:hAnsi="Arial" w:cs="Arial"/>
          <w:sz w:val="20"/>
          <w:szCs w:val="20"/>
          <w:shd w:val="clear" w:color="auto" w:fill="FFFFFF"/>
        </w:rPr>
        <w:t xml:space="preserve">Mucormycosis is </w:t>
      </w:r>
      <w:r w:rsidR="00CB735A" w:rsidRPr="00B94335">
        <w:rPr>
          <w:rFonts w:ascii="Arial" w:hAnsi="Arial" w:cs="Arial"/>
          <w:sz w:val="20"/>
          <w:szCs w:val="20"/>
          <w:shd w:val="clear" w:color="auto" w:fill="FFFFFF"/>
        </w:rPr>
        <w:t>predominantly reported in North Africa.</w:t>
      </w:r>
    </w:p>
    <w:p w14:paraId="35EB48E4" w14:textId="77777777" w:rsidR="00902779" w:rsidRPr="00B94335" w:rsidRDefault="00902779" w:rsidP="00426E14">
      <w:pPr>
        <w:spacing w:line="240" w:lineRule="auto"/>
        <w:contextualSpacing/>
        <w:rPr>
          <w:rFonts w:ascii="Arial" w:hAnsi="Arial" w:cs="Arial"/>
          <w:sz w:val="20"/>
          <w:szCs w:val="20"/>
          <w:shd w:val="clear" w:color="auto" w:fill="FFFFFF"/>
        </w:rPr>
      </w:pPr>
    </w:p>
    <w:p w14:paraId="597A14EF" w14:textId="2F33C5EB" w:rsidR="000A02C9" w:rsidRPr="00B94335" w:rsidRDefault="00426E14" w:rsidP="000A02C9">
      <w:pPr>
        <w:rPr>
          <w:rFonts w:ascii="Arial" w:hAnsi="Arial" w:cs="Arial"/>
          <w:color w:val="FF0000"/>
          <w:sz w:val="20"/>
          <w:szCs w:val="20"/>
          <w:shd w:val="clear" w:color="auto" w:fill="FFFFFF"/>
        </w:rPr>
      </w:pPr>
      <w:r w:rsidRPr="00B94335">
        <w:rPr>
          <w:rFonts w:ascii="Arial" w:hAnsi="Arial" w:cs="Arial"/>
          <w:sz w:val="20"/>
          <w:szCs w:val="20"/>
          <w:u w:val="single"/>
          <w:shd w:val="clear" w:color="auto" w:fill="FFFFFF"/>
        </w:rPr>
        <w:t>Dimorphs:</w:t>
      </w:r>
      <w:r w:rsidR="000A02C9" w:rsidRPr="00B94335">
        <w:rPr>
          <w:rFonts w:ascii="Arial" w:hAnsi="Arial" w:cs="Arial"/>
          <w:sz w:val="20"/>
          <w:szCs w:val="20"/>
          <w:shd w:val="clear" w:color="auto" w:fill="FFFFFF"/>
        </w:rPr>
        <w:t xml:space="preserve"> </w:t>
      </w:r>
      <w:r w:rsidR="00F00031" w:rsidRPr="00B94335">
        <w:rPr>
          <w:rFonts w:ascii="Arial" w:hAnsi="Arial" w:cs="Arial"/>
          <w:sz w:val="20"/>
          <w:szCs w:val="20"/>
          <w:shd w:val="clear" w:color="auto" w:fill="FFFFFF"/>
        </w:rPr>
        <w:t>Histoplasmosis</w:t>
      </w:r>
      <w:r w:rsidR="00855302" w:rsidRPr="00B94335">
        <w:rPr>
          <w:rFonts w:ascii="Arial" w:hAnsi="Arial" w:cs="Arial"/>
          <w:sz w:val="20"/>
          <w:szCs w:val="20"/>
          <w:shd w:val="clear" w:color="auto" w:fill="FFFFFF"/>
        </w:rPr>
        <w:t xml:space="preserve"> in Africa has </w:t>
      </w:r>
      <w:r w:rsidR="00350A9C">
        <w:rPr>
          <w:rFonts w:ascii="Arial" w:hAnsi="Arial" w:cs="Arial"/>
          <w:sz w:val="20"/>
          <w:szCs w:val="20"/>
          <w:shd w:val="clear" w:color="auto" w:fill="FFFFFF"/>
        </w:rPr>
        <w:t>dramatically</w:t>
      </w:r>
      <w:r w:rsidR="00855302" w:rsidRPr="00B94335">
        <w:rPr>
          <w:rFonts w:ascii="Arial" w:hAnsi="Arial" w:cs="Arial"/>
          <w:sz w:val="20"/>
          <w:szCs w:val="20"/>
          <w:shd w:val="clear" w:color="auto" w:fill="FFFFFF"/>
        </w:rPr>
        <w:t xml:space="preserve"> increased since the HIV/AIDS epidemic but is under-recognized. Pulmonary histoplasmosis is often misdiagnosed as tuberculosis (TB). In the last six decades</w:t>
      </w:r>
      <w:r w:rsidR="005500D8" w:rsidRPr="00B94335">
        <w:rPr>
          <w:rFonts w:ascii="Arial" w:hAnsi="Arial" w:cs="Arial"/>
          <w:sz w:val="20"/>
          <w:szCs w:val="20"/>
          <w:shd w:val="clear" w:color="auto" w:fill="FFFFFF"/>
        </w:rPr>
        <w:t>,</w:t>
      </w:r>
      <w:r w:rsidR="00855302" w:rsidRPr="00B94335">
        <w:rPr>
          <w:rFonts w:ascii="Arial" w:hAnsi="Arial" w:cs="Arial"/>
          <w:sz w:val="20"/>
          <w:szCs w:val="20"/>
          <w:shd w:val="clear" w:color="auto" w:fill="FFFFFF"/>
        </w:rPr>
        <w:t xml:space="preserve"> 470 cases of histoplasmosis have been reported. HIV-infected patients accounted for </w:t>
      </w:r>
      <w:r w:rsidR="006D357A" w:rsidRPr="00B94335">
        <w:rPr>
          <w:rFonts w:ascii="Arial" w:hAnsi="Arial" w:cs="Arial"/>
          <w:sz w:val="20"/>
          <w:szCs w:val="20"/>
          <w:shd w:val="clear" w:color="auto" w:fill="FFFFFF"/>
        </w:rPr>
        <w:t>38%</w:t>
      </w:r>
      <w:r w:rsidR="00855302" w:rsidRPr="00B94335">
        <w:rPr>
          <w:rFonts w:ascii="Arial" w:hAnsi="Arial" w:cs="Arial"/>
          <w:sz w:val="20"/>
          <w:szCs w:val="20"/>
          <w:shd w:val="clear" w:color="auto" w:fill="FFFFFF"/>
        </w:rPr>
        <w:t xml:space="preserve"> of the cases. </w:t>
      </w:r>
      <w:r w:rsidR="0018254D" w:rsidRPr="00B94335">
        <w:rPr>
          <w:rFonts w:ascii="Arial" w:hAnsi="Arial" w:cs="Arial"/>
          <w:sz w:val="20"/>
          <w:szCs w:val="20"/>
          <w:shd w:val="clear" w:color="auto" w:fill="FFFFFF"/>
        </w:rPr>
        <w:t>(20)</w:t>
      </w:r>
      <w:r w:rsidR="00DE200A" w:rsidRPr="00B94335">
        <w:rPr>
          <w:rFonts w:ascii="Arial" w:hAnsi="Arial" w:cs="Arial"/>
          <w:sz w:val="20"/>
          <w:szCs w:val="20"/>
          <w:shd w:val="clear" w:color="auto" w:fill="FFFFFF"/>
        </w:rPr>
        <w:t xml:space="preserve"> </w:t>
      </w:r>
      <w:r w:rsidR="007177C2" w:rsidRPr="00B94335">
        <w:rPr>
          <w:rFonts w:ascii="Arial" w:hAnsi="Arial" w:cs="Arial"/>
          <w:sz w:val="20"/>
          <w:szCs w:val="20"/>
          <w:shd w:val="clear" w:color="auto" w:fill="FFFFFF"/>
        </w:rPr>
        <w:t>A</w:t>
      </w:r>
      <w:r w:rsidR="00DE200A" w:rsidRPr="00B94335">
        <w:rPr>
          <w:rFonts w:ascii="Arial" w:hAnsi="Arial" w:cs="Arial"/>
          <w:sz w:val="20"/>
          <w:szCs w:val="20"/>
          <w:shd w:val="clear" w:color="auto" w:fill="FFFFFF"/>
        </w:rPr>
        <w:t xml:space="preserve"> </w:t>
      </w:r>
      <w:r w:rsidR="00977681" w:rsidRPr="00B94335">
        <w:rPr>
          <w:rFonts w:ascii="Arial" w:hAnsi="Arial" w:cs="Arial"/>
          <w:sz w:val="20"/>
          <w:szCs w:val="20"/>
          <w:shd w:val="clear" w:color="auto" w:fill="FFFFFF"/>
        </w:rPr>
        <w:t xml:space="preserve">constant </w:t>
      </w:r>
      <w:r w:rsidR="00DE200A" w:rsidRPr="00B94335">
        <w:rPr>
          <w:rFonts w:ascii="Arial" w:hAnsi="Arial" w:cs="Arial"/>
          <w:sz w:val="20"/>
          <w:szCs w:val="20"/>
          <w:shd w:val="clear" w:color="auto" w:fill="FFFFFF"/>
        </w:rPr>
        <w:t xml:space="preserve">presence of </w:t>
      </w:r>
      <w:r w:rsidR="00DE200A" w:rsidRPr="00B94335">
        <w:rPr>
          <w:rFonts w:ascii="Arial" w:hAnsi="Arial" w:cs="Arial"/>
          <w:i/>
          <w:iCs/>
          <w:sz w:val="20"/>
          <w:szCs w:val="20"/>
          <w:shd w:val="clear" w:color="auto" w:fill="FFFFFF"/>
        </w:rPr>
        <w:t>B</w:t>
      </w:r>
      <w:r w:rsidR="00E225A8" w:rsidRPr="00B94335">
        <w:rPr>
          <w:rFonts w:ascii="Arial" w:hAnsi="Arial" w:cs="Arial"/>
          <w:i/>
          <w:iCs/>
          <w:sz w:val="20"/>
          <w:szCs w:val="20"/>
          <w:shd w:val="clear" w:color="auto" w:fill="FFFFFF"/>
        </w:rPr>
        <w:t>lastomyces</w:t>
      </w:r>
      <w:r w:rsidR="00DE200A" w:rsidRPr="00B94335">
        <w:rPr>
          <w:rFonts w:ascii="Arial" w:hAnsi="Arial" w:cs="Arial"/>
          <w:i/>
          <w:iCs/>
          <w:sz w:val="20"/>
          <w:szCs w:val="20"/>
          <w:shd w:val="clear" w:color="auto" w:fill="FFFFFF"/>
        </w:rPr>
        <w:t xml:space="preserve"> dermatitidis</w:t>
      </w:r>
      <w:r w:rsidR="00DE200A" w:rsidRPr="00B94335">
        <w:rPr>
          <w:rFonts w:ascii="Arial" w:hAnsi="Arial" w:cs="Arial"/>
          <w:sz w:val="20"/>
          <w:szCs w:val="20"/>
          <w:shd w:val="clear" w:color="auto" w:fill="FFFFFF"/>
        </w:rPr>
        <w:t xml:space="preserve"> in Africa, although at lower levels </w:t>
      </w:r>
      <w:r w:rsidR="008A5D7F">
        <w:rPr>
          <w:rFonts w:ascii="Arial" w:hAnsi="Arial" w:cs="Arial"/>
          <w:sz w:val="20"/>
          <w:szCs w:val="20"/>
          <w:shd w:val="clear" w:color="auto" w:fill="FFFFFF"/>
        </w:rPr>
        <w:t>than</w:t>
      </w:r>
      <w:r w:rsidR="00DE200A" w:rsidRPr="00B94335">
        <w:rPr>
          <w:rFonts w:ascii="Arial" w:hAnsi="Arial" w:cs="Arial"/>
          <w:sz w:val="20"/>
          <w:szCs w:val="20"/>
          <w:shd w:val="clear" w:color="auto" w:fill="FFFFFF"/>
        </w:rPr>
        <w:t xml:space="preserve"> </w:t>
      </w:r>
      <w:r w:rsidR="00E1574B">
        <w:rPr>
          <w:rFonts w:ascii="Arial" w:hAnsi="Arial" w:cs="Arial"/>
          <w:sz w:val="20"/>
          <w:szCs w:val="20"/>
          <w:shd w:val="clear" w:color="auto" w:fill="FFFFFF"/>
        </w:rPr>
        <w:t xml:space="preserve">in </w:t>
      </w:r>
      <w:r w:rsidR="00DE200A" w:rsidRPr="00B94335">
        <w:rPr>
          <w:rFonts w:ascii="Arial" w:hAnsi="Arial" w:cs="Arial"/>
          <w:sz w:val="20"/>
          <w:szCs w:val="20"/>
          <w:shd w:val="clear" w:color="auto" w:fill="FFFFFF"/>
        </w:rPr>
        <w:t xml:space="preserve">North America, indicates that the disease can be considered endemic to </w:t>
      </w:r>
      <w:r w:rsidR="00350A9C">
        <w:rPr>
          <w:rFonts w:ascii="Arial" w:hAnsi="Arial" w:cs="Arial"/>
          <w:sz w:val="20"/>
          <w:szCs w:val="20"/>
          <w:shd w:val="clear" w:color="auto" w:fill="FFFFFF"/>
        </w:rPr>
        <w:t>some areas</w:t>
      </w:r>
      <w:r w:rsidR="00DE200A" w:rsidRPr="00B94335">
        <w:rPr>
          <w:rFonts w:ascii="Arial" w:hAnsi="Arial" w:cs="Arial"/>
          <w:sz w:val="20"/>
          <w:szCs w:val="20"/>
          <w:shd w:val="clear" w:color="auto" w:fill="FFFFFF"/>
        </w:rPr>
        <w:t xml:space="preserve"> of Africa. </w:t>
      </w:r>
      <w:r w:rsidR="000A02C9" w:rsidRPr="00B94335">
        <w:rPr>
          <w:rFonts w:ascii="Arial" w:hAnsi="Arial" w:cs="Arial"/>
          <w:i/>
          <w:iCs/>
          <w:sz w:val="20"/>
          <w:szCs w:val="20"/>
          <w:shd w:val="clear" w:color="auto" w:fill="FFFFFF"/>
        </w:rPr>
        <w:t>Emergomyces africanus</w:t>
      </w:r>
      <w:r w:rsidR="000A02C9" w:rsidRPr="00B94335">
        <w:rPr>
          <w:rFonts w:ascii="Arial" w:hAnsi="Arial" w:cs="Arial"/>
          <w:sz w:val="20"/>
          <w:szCs w:val="20"/>
          <w:shd w:val="clear" w:color="auto" w:fill="FFFFFF"/>
        </w:rPr>
        <w:t xml:space="preserve"> is a novel thermally dimorphic fungal pathogen that was described to cause disseminated disease among persons living with advanced HIV/AIDS in South Africa. Although the organism was initially described as an </w:t>
      </w:r>
      <w:r w:rsidR="000A02C9" w:rsidRPr="00B94335">
        <w:rPr>
          <w:rFonts w:ascii="Arial" w:hAnsi="Arial" w:cs="Arial"/>
          <w:i/>
          <w:iCs/>
          <w:sz w:val="20"/>
          <w:szCs w:val="20"/>
          <w:shd w:val="clear" w:color="auto" w:fill="FFFFFF"/>
        </w:rPr>
        <w:t>Emmonsia</w:t>
      </w:r>
      <w:r w:rsidR="000A02C9" w:rsidRPr="00B94335">
        <w:rPr>
          <w:rFonts w:ascii="Arial" w:hAnsi="Arial" w:cs="Arial"/>
          <w:sz w:val="20"/>
          <w:szCs w:val="20"/>
          <w:shd w:val="clear" w:color="auto" w:fill="FFFFFF"/>
        </w:rPr>
        <w:t>-like fungus, it is now known to belong to a new genus of thermally dimorphic fungi. (2</w:t>
      </w:r>
      <w:r w:rsidR="00C76359" w:rsidRPr="00B94335">
        <w:rPr>
          <w:rFonts w:ascii="Arial" w:hAnsi="Arial" w:cs="Arial"/>
          <w:sz w:val="20"/>
          <w:szCs w:val="20"/>
          <w:shd w:val="clear" w:color="auto" w:fill="FFFFFF"/>
        </w:rPr>
        <w:t>1</w:t>
      </w:r>
      <w:r w:rsidR="000A02C9" w:rsidRPr="00B94335">
        <w:rPr>
          <w:rFonts w:ascii="Arial" w:hAnsi="Arial" w:cs="Arial"/>
          <w:sz w:val="20"/>
          <w:szCs w:val="20"/>
          <w:shd w:val="clear" w:color="auto" w:fill="FFFFFF"/>
        </w:rPr>
        <w:t>)</w:t>
      </w:r>
      <w:r w:rsidR="00415C8A" w:rsidRPr="00B94335">
        <w:rPr>
          <w:rFonts w:ascii="Arial" w:hAnsi="Arial" w:cs="Arial"/>
          <w:sz w:val="20"/>
          <w:szCs w:val="20"/>
          <w:shd w:val="clear" w:color="auto" w:fill="FFFFFF"/>
        </w:rPr>
        <w:t xml:space="preserve"> Madagascar and South Africa </w:t>
      </w:r>
      <w:r w:rsidR="0054313F" w:rsidRPr="00B94335">
        <w:rPr>
          <w:rFonts w:ascii="Arial" w:hAnsi="Arial" w:cs="Arial"/>
          <w:sz w:val="20"/>
          <w:szCs w:val="20"/>
          <w:shd w:val="clear" w:color="auto" w:fill="FFFFFF"/>
        </w:rPr>
        <w:t xml:space="preserve">report many cases of </w:t>
      </w:r>
      <w:r w:rsidR="00F35938" w:rsidRPr="00B94335">
        <w:rPr>
          <w:rFonts w:ascii="Arial" w:hAnsi="Arial" w:cs="Arial"/>
          <w:sz w:val="20"/>
          <w:szCs w:val="20"/>
          <w:shd w:val="clear" w:color="auto" w:fill="FFFFFF"/>
        </w:rPr>
        <w:t>locally acquired</w:t>
      </w:r>
      <w:r w:rsidR="00FB1C3F" w:rsidRPr="00B94335">
        <w:rPr>
          <w:rFonts w:ascii="Arial" w:hAnsi="Arial" w:cs="Arial"/>
          <w:sz w:val="20"/>
          <w:szCs w:val="20"/>
          <w:shd w:val="clear" w:color="auto" w:fill="FFFFFF"/>
        </w:rPr>
        <w:t xml:space="preserve"> </w:t>
      </w:r>
      <w:r w:rsidR="00BF736B" w:rsidRPr="00B94335">
        <w:rPr>
          <w:rFonts w:ascii="Arial" w:hAnsi="Arial" w:cs="Arial"/>
          <w:sz w:val="20"/>
          <w:szCs w:val="20"/>
          <w:shd w:val="clear" w:color="auto" w:fill="FFFFFF"/>
        </w:rPr>
        <w:t>sporotrichosis.</w:t>
      </w:r>
    </w:p>
    <w:p w14:paraId="7365C9CC" w14:textId="5D7093A8" w:rsidR="00C970AC" w:rsidRPr="00B94335" w:rsidRDefault="00C970AC" w:rsidP="0004285A">
      <w:pPr>
        <w:spacing w:line="240" w:lineRule="auto"/>
        <w:contextualSpacing/>
        <w:rPr>
          <w:rFonts w:ascii="Arial" w:hAnsi="Arial" w:cs="Arial"/>
          <w:color w:val="FF0000"/>
          <w:sz w:val="20"/>
          <w:szCs w:val="20"/>
          <w:shd w:val="clear" w:color="auto" w:fill="FFFFFF"/>
        </w:rPr>
      </w:pPr>
      <w:r w:rsidRPr="00B94335">
        <w:rPr>
          <w:rFonts w:ascii="Arial" w:hAnsi="Arial" w:cs="Arial"/>
          <w:i/>
          <w:iCs/>
          <w:sz w:val="20"/>
          <w:szCs w:val="20"/>
          <w:shd w:val="clear" w:color="auto" w:fill="FFFFFF"/>
        </w:rPr>
        <w:t>The Middle East and North Africa</w:t>
      </w:r>
      <w:r w:rsidRPr="00B94335">
        <w:rPr>
          <w:rFonts w:ascii="Arial" w:hAnsi="Arial" w:cs="Arial"/>
          <w:sz w:val="20"/>
          <w:szCs w:val="20"/>
          <w:shd w:val="clear" w:color="auto" w:fill="FFFFFF"/>
        </w:rPr>
        <w:t>:</w:t>
      </w:r>
      <w:r w:rsidR="00491DB3" w:rsidRPr="00B94335">
        <w:rPr>
          <w:rFonts w:ascii="Arial" w:hAnsi="Arial" w:cs="Arial"/>
          <w:sz w:val="20"/>
          <w:szCs w:val="20"/>
          <w:shd w:val="clear" w:color="auto" w:fill="FFFFFF"/>
        </w:rPr>
        <w:t xml:space="preserve"> (2</w:t>
      </w:r>
      <w:r w:rsidR="00C76359" w:rsidRPr="00B94335">
        <w:rPr>
          <w:rFonts w:ascii="Arial" w:hAnsi="Arial" w:cs="Arial"/>
          <w:sz w:val="20"/>
          <w:szCs w:val="20"/>
          <w:shd w:val="clear" w:color="auto" w:fill="FFFFFF"/>
        </w:rPr>
        <w:t>2</w:t>
      </w:r>
      <w:r w:rsidR="00491DB3" w:rsidRPr="00B94335">
        <w:rPr>
          <w:rFonts w:ascii="Arial" w:hAnsi="Arial" w:cs="Arial"/>
          <w:sz w:val="20"/>
          <w:szCs w:val="20"/>
          <w:shd w:val="clear" w:color="auto" w:fill="FFFFFF"/>
        </w:rPr>
        <w:t>)</w:t>
      </w:r>
    </w:p>
    <w:p w14:paraId="4046D533" w14:textId="46003C56" w:rsidR="00426E14" w:rsidRPr="00B94335" w:rsidRDefault="00426E14" w:rsidP="00426E14">
      <w:pPr>
        <w:spacing w:line="240" w:lineRule="auto"/>
        <w:contextualSpacing/>
        <w:rPr>
          <w:rFonts w:ascii="Arial" w:hAnsi="Arial" w:cs="Arial"/>
          <w:sz w:val="20"/>
          <w:szCs w:val="20"/>
          <w:shd w:val="clear" w:color="auto" w:fill="FFFFFF"/>
        </w:rPr>
      </w:pPr>
      <w:r w:rsidRPr="00B94335">
        <w:rPr>
          <w:rFonts w:ascii="Arial" w:hAnsi="Arial" w:cs="Arial"/>
          <w:sz w:val="20"/>
          <w:szCs w:val="20"/>
          <w:u w:val="single"/>
          <w:shd w:val="clear" w:color="auto" w:fill="FFFFFF"/>
        </w:rPr>
        <w:t>Yeasts</w:t>
      </w:r>
      <w:r w:rsidRPr="00B94335">
        <w:rPr>
          <w:rFonts w:ascii="Arial" w:hAnsi="Arial" w:cs="Arial"/>
          <w:sz w:val="20"/>
          <w:szCs w:val="20"/>
          <w:shd w:val="clear" w:color="auto" w:fill="FFFFFF"/>
        </w:rPr>
        <w:t>.</w:t>
      </w:r>
      <w:r w:rsidR="006822F3" w:rsidRPr="00B94335">
        <w:rPr>
          <w:rFonts w:ascii="Arial" w:hAnsi="Arial" w:cs="Arial"/>
          <w:sz w:val="20"/>
          <w:szCs w:val="20"/>
        </w:rPr>
        <w:t xml:space="preserve"> </w:t>
      </w:r>
      <w:r w:rsidR="006822F3" w:rsidRPr="00B94335">
        <w:rPr>
          <w:rFonts w:ascii="Arial" w:hAnsi="Arial" w:cs="Arial"/>
          <w:sz w:val="20"/>
          <w:szCs w:val="20"/>
          <w:shd w:val="clear" w:color="auto" w:fill="FFFFFF"/>
        </w:rPr>
        <w:t xml:space="preserve">Invasive </w:t>
      </w:r>
      <w:r w:rsidR="00CA45DB" w:rsidRPr="00B94335">
        <w:rPr>
          <w:rFonts w:ascii="Arial" w:hAnsi="Arial" w:cs="Arial"/>
          <w:sz w:val="20"/>
          <w:szCs w:val="20"/>
          <w:shd w:val="clear" w:color="auto" w:fill="FFFFFF"/>
        </w:rPr>
        <w:t>c</w:t>
      </w:r>
      <w:r w:rsidR="006822F3" w:rsidRPr="00B94335">
        <w:rPr>
          <w:rFonts w:ascii="Arial" w:hAnsi="Arial" w:cs="Arial"/>
          <w:sz w:val="20"/>
          <w:szCs w:val="20"/>
          <w:shd w:val="clear" w:color="auto" w:fill="FFFFFF"/>
        </w:rPr>
        <w:t xml:space="preserve">andidiasis- </w:t>
      </w:r>
      <w:r w:rsidR="006822F3" w:rsidRPr="00B94335">
        <w:rPr>
          <w:rFonts w:ascii="Arial" w:hAnsi="Arial" w:cs="Arial"/>
          <w:i/>
          <w:iCs/>
          <w:sz w:val="20"/>
          <w:szCs w:val="20"/>
          <w:shd w:val="clear" w:color="auto" w:fill="FFFFFF"/>
        </w:rPr>
        <w:t>Candida</w:t>
      </w:r>
      <w:r w:rsidR="006822F3" w:rsidRPr="00B94335">
        <w:rPr>
          <w:rFonts w:ascii="Arial" w:hAnsi="Arial" w:cs="Arial"/>
          <w:sz w:val="20"/>
          <w:szCs w:val="20"/>
          <w:shd w:val="clear" w:color="auto" w:fill="FFFFFF"/>
        </w:rPr>
        <w:t xml:space="preserve"> infections </w:t>
      </w:r>
      <w:r w:rsidR="00CA45DB" w:rsidRPr="00B94335">
        <w:rPr>
          <w:rFonts w:ascii="Arial" w:hAnsi="Arial" w:cs="Arial"/>
          <w:sz w:val="20"/>
          <w:szCs w:val="20"/>
          <w:shd w:val="clear" w:color="auto" w:fill="FFFFFF"/>
        </w:rPr>
        <w:t>-</w:t>
      </w:r>
      <w:r w:rsidR="006822F3" w:rsidRPr="00B94335">
        <w:rPr>
          <w:rFonts w:ascii="Arial" w:hAnsi="Arial" w:cs="Arial"/>
          <w:sz w:val="20"/>
          <w:szCs w:val="20"/>
          <w:shd w:val="clear" w:color="auto" w:fill="FFFFFF"/>
        </w:rPr>
        <w:t>account for approximately 70 to 90% of total IFIs</w:t>
      </w:r>
      <w:r w:rsidR="00CA45DB" w:rsidRPr="00B94335">
        <w:rPr>
          <w:rFonts w:ascii="Arial" w:hAnsi="Arial" w:cs="Arial"/>
          <w:sz w:val="20"/>
          <w:szCs w:val="20"/>
          <w:shd w:val="clear" w:color="auto" w:fill="FFFFFF"/>
        </w:rPr>
        <w:t xml:space="preserve">, predominantly </w:t>
      </w:r>
      <w:r w:rsidR="00CA45DB" w:rsidRPr="00B94335">
        <w:rPr>
          <w:rFonts w:ascii="Arial" w:hAnsi="Arial" w:cs="Arial"/>
          <w:i/>
          <w:iCs/>
          <w:sz w:val="20"/>
          <w:szCs w:val="20"/>
          <w:shd w:val="clear" w:color="auto" w:fill="FFFFFF"/>
        </w:rPr>
        <w:t>C. albicans</w:t>
      </w:r>
      <w:r w:rsidR="006822F3" w:rsidRPr="00B94335">
        <w:rPr>
          <w:rFonts w:ascii="Arial" w:hAnsi="Arial" w:cs="Arial"/>
          <w:sz w:val="20"/>
          <w:szCs w:val="20"/>
          <w:shd w:val="clear" w:color="auto" w:fill="FFFFFF"/>
        </w:rPr>
        <w:t xml:space="preserve">. </w:t>
      </w:r>
      <w:r w:rsidRPr="00B94335">
        <w:rPr>
          <w:rFonts w:ascii="Arial" w:hAnsi="Arial" w:cs="Arial"/>
          <w:i/>
          <w:iCs/>
          <w:sz w:val="20"/>
          <w:szCs w:val="20"/>
          <w:shd w:val="clear" w:color="auto" w:fill="FFFFFF"/>
        </w:rPr>
        <w:t>C. auris</w:t>
      </w:r>
      <w:r w:rsidRPr="00B94335">
        <w:rPr>
          <w:rFonts w:ascii="Arial" w:hAnsi="Arial" w:cs="Arial"/>
          <w:sz w:val="20"/>
          <w:szCs w:val="20"/>
          <w:shd w:val="clear" w:color="auto" w:fill="FFFFFF"/>
        </w:rPr>
        <w:t xml:space="preserve"> is increasingly related to outbreaks in clinical settings. </w:t>
      </w:r>
      <w:r w:rsidRPr="00B94335">
        <w:rPr>
          <w:rFonts w:ascii="Arial" w:hAnsi="Arial" w:cs="Arial"/>
          <w:i/>
          <w:iCs/>
          <w:sz w:val="20"/>
          <w:szCs w:val="20"/>
          <w:shd w:val="clear" w:color="auto" w:fill="FFFFFF"/>
        </w:rPr>
        <w:t>P. jirovecci</w:t>
      </w:r>
      <w:r w:rsidRPr="00B94335">
        <w:rPr>
          <w:rFonts w:ascii="Arial" w:hAnsi="Arial" w:cs="Arial"/>
          <w:sz w:val="20"/>
          <w:szCs w:val="20"/>
          <w:shd w:val="clear" w:color="auto" w:fill="FFFFFF"/>
        </w:rPr>
        <w:t xml:space="preserve"> is still associated with </w:t>
      </w:r>
      <w:r w:rsidR="00C76359" w:rsidRPr="00B94335">
        <w:rPr>
          <w:rFonts w:ascii="Arial" w:hAnsi="Arial" w:cs="Arial"/>
          <w:sz w:val="20"/>
          <w:szCs w:val="20"/>
          <w:shd w:val="clear" w:color="auto" w:fill="FFFFFF"/>
        </w:rPr>
        <w:t>many</w:t>
      </w:r>
      <w:r w:rsidRPr="00B94335">
        <w:rPr>
          <w:rFonts w:ascii="Arial" w:hAnsi="Arial" w:cs="Arial"/>
          <w:sz w:val="20"/>
          <w:szCs w:val="20"/>
          <w:shd w:val="clear" w:color="auto" w:fill="FFFFFF"/>
        </w:rPr>
        <w:t xml:space="preserve"> deaths and is increasingly seen in new immunocompromised groups of patients.</w:t>
      </w:r>
    </w:p>
    <w:p w14:paraId="786DEBBA" w14:textId="77777777" w:rsidR="00426E14" w:rsidRPr="00B94335" w:rsidRDefault="00426E14" w:rsidP="00426E14">
      <w:pPr>
        <w:spacing w:line="240" w:lineRule="auto"/>
        <w:contextualSpacing/>
        <w:rPr>
          <w:rFonts w:ascii="Arial" w:hAnsi="Arial" w:cs="Arial"/>
          <w:sz w:val="20"/>
          <w:szCs w:val="20"/>
          <w:shd w:val="clear" w:color="auto" w:fill="FFFFFF"/>
        </w:rPr>
      </w:pPr>
    </w:p>
    <w:p w14:paraId="2BF9357C" w14:textId="5C9E7789" w:rsidR="00426E14" w:rsidRPr="00B94335" w:rsidRDefault="00426E14" w:rsidP="00426E14">
      <w:pPr>
        <w:spacing w:line="240" w:lineRule="auto"/>
        <w:contextualSpacing/>
        <w:rPr>
          <w:rFonts w:ascii="Arial" w:hAnsi="Arial" w:cs="Arial"/>
          <w:sz w:val="20"/>
          <w:szCs w:val="20"/>
          <w:shd w:val="clear" w:color="auto" w:fill="FFFFFF"/>
        </w:rPr>
      </w:pPr>
      <w:r w:rsidRPr="00B94335">
        <w:rPr>
          <w:rFonts w:ascii="Arial" w:hAnsi="Arial" w:cs="Arial"/>
          <w:sz w:val="20"/>
          <w:szCs w:val="20"/>
          <w:u w:val="single"/>
          <w:shd w:val="clear" w:color="auto" w:fill="FFFFFF"/>
        </w:rPr>
        <w:t>Molds:</w:t>
      </w:r>
      <w:r w:rsidRPr="00B94335">
        <w:rPr>
          <w:rFonts w:ascii="Arial" w:hAnsi="Arial" w:cs="Arial"/>
          <w:sz w:val="20"/>
          <w:szCs w:val="20"/>
          <w:shd w:val="clear" w:color="auto" w:fill="FFFFFF"/>
        </w:rPr>
        <w:t xml:space="preserve"> Azole-resistant A. fumigatus </w:t>
      </w:r>
      <w:r w:rsidR="00584C9E">
        <w:rPr>
          <w:rFonts w:ascii="Arial" w:hAnsi="Arial" w:cs="Arial"/>
          <w:sz w:val="20"/>
          <w:szCs w:val="20"/>
          <w:shd w:val="clear" w:color="auto" w:fill="FFFFFF"/>
        </w:rPr>
        <w:t xml:space="preserve">is increasing in prevalence. Reports point to an increase in other mold infections in hematological malignancy patients, immunocompromised patients, and transplant patients. </w:t>
      </w:r>
      <w:r w:rsidR="00584C9E" w:rsidRPr="003B5301">
        <w:rPr>
          <w:rFonts w:ascii="Arial" w:hAnsi="Arial" w:cs="Arial"/>
          <w:i/>
          <w:iCs/>
          <w:sz w:val="20"/>
          <w:szCs w:val="20"/>
          <w:shd w:val="clear" w:color="auto" w:fill="FFFFFF"/>
        </w:rPr>
        <w:t>Rhinocladiella makenzei</w:t>
      </w:r>
      <w:r w:rsidR="00584C9E">
        <w:rPr>
          <w:rFonts w:ascii="Arial" w:hAnsi="Arial" w:cs="Arial"/>
          <w:sz w:val="20"/>
          <w:szCs w:val="20"/>
          <w:shd w:val="clear" w:color="auto" w:fill="FFFFFF"/>
        </w:rPr>
        <w:t xml:space="preserve"> is a dematiaceous fungus that causes high-mortality cerebral infections and</w:t>
      </w:r>
      <w:r w:rsidR="00C048B2">
        <w:rPr>
          <w:rFonts w:ascii="Arial" w:hAnsi="Arial" w:cs="Arial"/>
          <w:sz w:val="20"/>
          <w:szCs w:val="20"/>
          <w:shd w:val="clear" w:color="auto" w:fill="FFFFFF"/>
        </w:rPr>
        <w:t xml:space="preserve"> is now prevalent in the Middle East. </w:t>
      </w:r>
      <w:r w:rsidR="00D92F7B" w:rsidRPr="00B94335">
        <w:rPr>
          <w:rFonts w:ascii="Arial" w:hAnsi="Arial" w:cs="Arial"/>
          <w:sz w:val="20"/>
          <w:szCs w:val="20"/>
          <w:shd w:val="clear" w:color="auto" w:fill="FFFFFF"/>
        </w:rPr>
        <w:t xml:space="preserve">Mucormycosis is frequently reported throughout </w:t>
      </w:r>
      <w:r w:rsidR="00531EC7">
        <w:rPr>
          <w:rFonts w:ascii="Arial" w:hAnsi="Arial" w:cs="Arial"/>
          <w:sz w:val="20"/>
          <w:szCs w:val="20"/>
          <w:shd w:val="clear" w:color="auto" w:fill="FFFFFF"/>
        </w:rPr>
        <w:t xml:space="preserve">this region </w:t>
      </w:r>
      <w:r w:rsidR="00AC0E26" w:rsidRPr="00B94335">
        <w:rPr>
          <w:rFonts w:ascii="Arial" w:hAnsi="Arial" w:cs="Arial"/>
          <w:sz w:val="20"/>
          <w:szCs w:val="20"/>
          <w:shd w:val="clear" w:color="auto" w:fill="FFFFFF"/>
        </w:rPr>
        <w:t xml:space="preserve">and is </w:t>
      </w:r>
      <w:r w:rsidR="00E1574B">
        <w:rPr>
          <w:rFonts w:ascii="Arial" w:hAnsi="Arial" w:cs="Arial"/>
          <w:sz w:val="20"/>
          <w:szCs w:val="20"/>
          <w:shd w:val="clear" w:color="auto" w:fill="FFFFFF"/>
        </w:rPr>
        <w:t>commonly</w:t>
      </w:r>
      <w:r w:rsidR="00AC0E26" w:rsidRPr="00B94335">
        <w:rPr>
          <w:rFonts w:ascii="Arial" w:hAnsi="Arial" w:cs="Arial"/>
          <w:sz w:val="20"/>
          <w:szCs w:val="20"/>
          <w:shd w:val="clear" w:color="auto" w:fill="FFFFFF"/>
        </w:rPr>
        <w:t xml:space="preserve"> associated with diabetes</w:t>
      </w:r>
      <w:r w:rsidR="00D92F7B" w:rsidRPr="00B94335">
        <w:rPr>
          <w:rFonts w:ascii="Arial" w:hAnsi="Arial" w:cs="Arial"/>
          <w:sz w:val="20"/>
          <w:szCs w:val="20"/>
          <w:shd w:val="clear" w:color="auto" w:fill="FFFFFF"/>
        </w:rPr>
        <w:t>.</w:t>
      </w:r>
    </w:p>
    <w:p w14:paraId="128593B7" w14:textId="77777777" w:rsidR="00426E14" w:rsidRPr="00B94335" w:rsidRDefault="00426E14" w:rsidP="00426E14">
      <w:pPr>
        <w:spacing w:line="240" w:lineRule="auto"/>
        <w:contextualSpacing/>
        <w:rPr>
          <w:rFonts w:ascii="Arial" w:hAnsi="Arial" w:cs="Arial"/>
          <w:sz w:val="20"/>
          <w:szCs w:val="20"/>
          <w:shd w:val="clear" w:color="auto" w:fill="FFFFFF"/>
        </w:rPr>
      </w:pPr>
    </w:p>
    <w:p w14:paraId="6254BE68" w14:textId="4EC0B052" w:rsidR="002D49D1" w:rsidRPr="00B94335" w:rsidRDefault="00426E14" w:rsidP="002D49D1">
      <w:pPr>
        <w:spacing w:line="240" w:lineRule="auto"/>
        <w:contextualSpacing/>
        <w:rPr>
          <w:rFonts w:ascii="Arial" w:hAnsi="Arial" w:cs="Arial"/>
          <w:sz w:val="20"/>
          <w:szCs w:val="20"/>
          <w:shd w:val="clear" w:color="auto" w:fill="FFFFFF"/>
        </w:rPr>
      </w:pPr>
      <w:r w:rsidRPr="00B94335">
        <w:rPr>
          <w:rFonts w:ascii="Arial" w:hAnsi="Arial" w:cs="Arial"/>
          <w:sz w:val="20"/>
          <w:szCs w:val="20"/>
          <w:u w:val="single"/>
          <w:shd w:val="clear" w:color="auto" w:fill="FFFFFF"/>
        </w:rPr>
        <w:t>Dimorphs</w:t>
      </w:r>
      <w:r w:rsidRPr="00B94335">
        <w:rPr>
          <w:rFonts w:ascii="Arial" w:hAnsi="Arial" w:cs="Arial"/>
          <w:sz w:val="20"/>
          <w:szCs w:val="20"/>
          <w:shd w:val="clear" w:color="auto" w:fill="FFFFFF"/>
        </w:rPr>
        <w:t>:</w:t>
      </w:r>
      <w:r w:rsidR="002D49D1" w:rsidRPr="00B94335">
        <w:rPr>
          <w:rFonts w:ascii="Arial" w:hAnsi="Arial" w:cs="Arial"/>
          <w:sz w:val="20"/>
          <w:szCs w:val="20"/>
          <w:shd w:val="clear" w:color="auto" w:fill="FFFFFF"/>
        </w:rPr>
        <w:t xml:space="preserve"> Dimorph</w:t>
      </w:r>
      <w:r w:rsidR="00644D10" w:rsidRPr="00B94335">
        <w:rPr>
          <w:rFonts w:ascii="Arial" w:hAnsi="Arial" w:cs="Arial"/>
          <w:sz w:val="20"/>
          <w:szCs w:val="20"/>
          <w:shd w:val="clear" w:color="auto" w:fill="FFFFFF"/>
        </w:rPr>
        <w:t>ic systemic fungi</w:t>
      </w:r>
      <w:r w:rsidR="002D49D1" w:rsidRPr="00B94335">
        <w:rPr>
          <w:rFonts w:ascii="Arial" w:hAnsi="Arial" w:cs="Arial"/>
          <w:sz w:val="20"/>
          <w:szCs w:val="20"/>
          <w:shd w:val="clear" w:color="auto" w:fill="FFFFFF"/>
        </w:rPr>
        <w:t xml:space="preserve"> are not endemic</w:t>
      </w:r>
      <w:r w:rsidR="00584C9E">
        <w:rPr>
          <w:rFonts w:ascii="Arial" w:hAnsi="Arial" w:cs="Arial"/>
          <w:sz w:val="20"/>
          <w:szCs w:val="20"/>
          <w:shd w:val="clear" w:color="auto" w:fill="FFFFFF"/>
        </w:rPr>
        <w:t>,</w:t>
      </w:r>
      <w:r w:rsidR="002D49D1" w:rsidRPr="00B94335">
        <w:rPr>
          <w:rFonts w:ascii="Arial" w:hAnsi="Arial" w:cs="Arial"/>
          <w:sz w:val="20"/>
          <w:szCs w:val="20"/>
          <w:shd w:val="clear" w:color="auto" w:fill="FFFFFF"/>
        </w:rPr>
        <w:t xml:space="preserve"> and when cases arise, they often involve travel to or migration from endemic areas. There are more cases reported in immunocompromised patients, especially in the HIV-positive population.</w:t>
      </w:r>
    </w:p>
    <w:p w14:paraId="53AB3F95" w14:textId="77777777" w:rsidR="00C970AC" w:rsidRPr="00B94335" w:rsidRDefault="00C970AC" w:rsidP="0004285A">
      <w:pPr>
        <w:spacing w:line="240" w:lineRule="auto"/>
        <w:contextualSpacing/>
        <w:rPr>
          <w:rFonts w:ascii="Arial" w:hAnsi="Arial" w:cs="Arial"/>
          <w:sz w:val="20"/>
          <w:szCs w:val="20"/>
          <w:shd w:val="clear" w:color="auto" w:fill="FFFFFF"/>
        </w:rPr>
      </w:pPr>
    </w:p>
    <w:p w14:paraId="59343EA3" w14:textId="737D67B8" w:rsidR="00C970AC" w:rsidRPr="00B94335" w:rsidRDefault="008440DF" w:rsidP="0004285A">
      <w:pPr>
        <w:spacing w:line="240" w:lineRule="auto"/>
        <w:contextualSpacing/>
        <w:rPr>
          <w:rFonts w:ascii="Arial" w:hAnsi="Arial" w:cs="Arial"/>
          <w:b/>
          <w:bCs/>
          <w:i/>
          <w:iCs/>
          <w:sz w:val="20"/>
          <w:szCs w:val="20"/>
        </w:rPr>
      </w:pPr>
      <w:r w:rsidRPr="00B94335">
        <w:rPr>
          <w:rFonts w:ascii="Arial" w:hAnsi="Arial" w:cs="Arial"/>
          <w:i/>
          <w:iCs/>
          <w:sz w:val="20"/>
          <w:szCs w:val="20"/>
        </w:rPr>
        <w:t>Europe:</w:t>
      </w:r>
      <w:r w:rsidR="00491DB3" w:rsidRPr="00B94335">
        <w:rPr>
          <w:rFonts w:ascii="Arial" w:hAnsi="Arial" w:cs="Arial"/>
          <w:b/>
          <w:bCs/>
          <w:i/>
          <w:iCs/>
          <w:sz w:val="20"/>
          <w:szCs w:val="20"/>
        </w:rPr>
        <w:t xml:space="preserve"> </w:t>
      </w:r>
      <w:r w:rsidR="00491DB3" w:rsidRPr="00B94335">
        <w:rPr>
          <w:rFonts w:ascii="Arial" w:hAnsi="Arial" w:cs="Arial"/>
          <w:i/>
          <w:iCs/>
          <w:sz w:val="20"/>
          <w:szCs w:val="20"/>
        </w:rPr>
        <w:t>(2</w:t>
      </w:r>
      <w:r w:rsidR="002D0AA7" w:rsidRPr="00B94335">
        <w:rPr>
          <w:rFonts w:ascii="Arial" w:hAnsi="Arial" w:cs="Arial"/>
          <w:i/>
          <w:iCs/>
          <w:sz w:val="20"/>
          <w:szCs w:val="20"/>
        </w:rPr>
        <w:t>3</w:t>
      </w:r>
      <w:r w:rsidR="00491DB3" w:rsidRPr="00B94335">
        <w:rPr>
          <w:rFonts w:ascii="Arial" w:hAnsi="Arial" w:cs="Arial"/>
          <w:i/>
          <w:iCs/>
          <w:sz w:val="20"/>
          <w:szCs w:val="20"/>
        </w:rPr>
        <w:t>)</w:t>
      </w:r>
    </w:p>
    <w:p w14:paraId="3E718286" w14:textId="03D23ADF" w:rsidR="00426E14" w:rsidRPr="00B94335" w:rsidRDefault="00426E14" w:rsidP="00426E14">
      <w:pPr>
        <w:spacing w:line="240" w:lineRule="auto"/>
        <w:contextualSpacing/>
        <w:rPr>
          <w:rFonts w:ascii="Arial" w:hAnsi="Arial" w:cs="Arial"/>
          <w:sz w:val="20"/>
          <w:szCs w:val="20"/>
          <w:shd w:val="clear" w:color="auto" w:fill="FFFFFF"/>
        </w:rPr>
      </w:pPr>
      <w:r w:rsidRPr="00B94335">
        <w:rPr>
          <w:rFonts w:ascii="Arial" w:hAnsi="Arial" w:cs="Arial"/>
          <w:sz w:val="20"/>
          <w:szCs w:val="20"/>
          <w:u w:val="single"/>
          <w:shd w:val="clear" w:color="auto" w:fill="FFFFFF"/>
        </w:rPr>
        <w:t>Yeasts</w:t>
      </w:r>
      <w:r w:rsidRPr="00B94335">
        <w:rPr>
          <w:rFonts w:ascii="Arial" w:hAnsi="Arial" w:cs="Arial"/>
          <w:i/>
          <w:iCs/>
          <w:sz w:val="20"/>
          <w:szCs w:val="20"/>
          <w:shd w:val="clear" w:color="auto" w:fill="FFFFFF"/>
        </w:rPr>
        <w:t>:  C. albicans</w:t>
      </w:r>
      <w:r w:rsidRPr="00B94335">
        <w:rPr>
          <w:rFonts w:ascii="Arial" w:hAnsi="Arial" w:cs="Arial"/>
          <w:sz w:val="20"/>
          <w:szCs w:val="20"/>
          <w:shd w:val="clear" w:color="auto" w:fill="FFFFFF"/>
        </w:rPr>
        <w:t xml:space="preserve"> remains a substantial problem due to life-threatening invasive fungal disease with mortality rates </w:t>
      </w:r>
      <w:r w:rsidR="002D0AA7" w:rsidRPr="00B94335">
        <w:rPr>
          <w:rFonts w:ascii="Arial" w:hAnsi="Arial" w:cs="Arial"/>
          <w:sz w:val="20"/>
          <w:szCs w:val="20"/>
          <w:shd w:val="clear" w:color="auto" w:fill="FFFFFF"/>
        </w:rPr>
        <w:t xml:space="preserve">of </w:t>
      </w:r>
      <w:r w:rsidR="001D7E0B" w:rsidRPr="00B94335">
        <w:rPr>
          <w:rFonts w:ascii="Arial" w:hAnsi="Arial" w:cs="Arial"/>
          <w:sz w:val="20"/>
          <w:szCs w:val="20"/>
          <w:shd w:val="clear" w:color="auto" w:fill="FFFFFF"/>
        </w:rPr>
        <w:t>~</w:t>
      </w:r>
      <w:r w:rsidRPr="00B94335">
        <w:rPr>
          <w:rFonts w:ascii="Arial" w:hAnsi="Arial" w:cs="Arial"/>
          <w:sz w:val="20"/>
          <w:szCs w:val="20"/>
          <w:shd w:val="clear" w:color="auto" w:fill="FFFFFF"/>
        </w:rPr>
        <w:t xml:space="preserve">40%. While the </w:t>
      </w:r>
      <w:r w:rsidR="00DA3BEA" w:rsidRPr="00B94335">
        <w:rPr>
          <w:rFonts w:ascii="Arial" w:hAnsi="Arial" w:cs="Arial"/>
          <w:sz w:val="20"/>
          <w:szCs w:val="20"/>
          <w:shd w:val="clear" w:color="auto" w:fill="FFFFFF"/>
        </w:rPr>
        <w:t xml:space="preserve">overall </w:t>
      </w:r>
      <w:r w:rsidR="00584C9E">
        <w:rPr>
          <w:rFonts w:ascii="Arial" w:hAnsi="Arial" w:cs="Arial"/>
          <w:sz w:val="20"/>
          <w:szCs w:val="20"/>
          <w:shd w:val="clear" w:color="auto" w:fill="FFFFFF"/>
        </w:rPr>
        <w:t xml:space="preserve">number </w:t>
      </w:r>
      <w:r w:rsidR="00DA31A8">
        <w:rPr>
          <w:rFonts w:ascii="Arial" w:hAnsi="Arial" w:cs="Arial"/>
          <w:sz w:val="20"/>
          <w:szCs w:val="20"/>
          <w:shd w:val="clear" w:color="auto" w:fill="FFFFFF"/>
        </w:rPr>
        <w:t xml:space="preserve">of </w:t>
      </w:r>
      <w:r w:rsidRPr="00B94335">
        <w:rPr>
          <w:rFonts w:ascii="Arial" w:hAnsi="Arial" w:cs="Arial"/>
          <w:sz w:val="20"/>
          <w:szCs w:val="20"/>
          <w:shd w:val="clear" w:color="auto" w:fill="FFFFFF"/>
        </w:rPr>
        <w:t xml:space="preserve">cases of C. albicans is decreasing, the incidence of </w:t>
      </w:r>
      <w:r w:rsidRPr="00B94335">
        <w:rPr>
          <w:rFonts w:ascii="Arial" w:hAnsi="Arial" w:cs="Arial"/>
          <w:i/>
          <w:iCs/>
          <w:sz w:val="20"/>
          <w:szCs w:val="20"/>
          <w:shd w:val="clear" w:color="auto" w:fill="FFFFFF"/>
        </w:rPr>
        <w:t>Nakaseomyces</w:t>
      </w:r>
      <w:r w:rsidRPr="00B94335">
        <w:rPr>
          <w:rFonts w:ascii="Arial" w:hAnsi="Arial" w:cs="Arial"/>
          <w:sz w:val="20"/>
          <w:szCs w:val="20"/>
          <w:shd w:val="clear" w:color="auto" w:fill="FFFFFF"/>
        </w:rPr>
        <w:t xml:space="preserve"> (formerly Candida) </w:t>
      </w:r>
      <w:r w:rsidRPr="00B94335">
        <w:rPr>
          <w:rFonts w:ascii="Arial" w:hAnsi="Arial" w:cs="Arial"/>
          <w:i/>
          <w:iCs/>
          <w:sz w:val="20"/>
          <w:szCs w:val="20"/>
          <w:shd w:val="clear" w:color="auto" w:fill="FFFFFF"/>
        </w:rPr>
        <w:t>glabrata</w:t>
      </w:r>
      <w:r w:rsidRPr="00B94335">
        <w:rPr>
          <w:rFonts w:ascii="Arial" w:hAnsi="Arial" w:cs="Arial"/>
          <w:sz w:val="20"/>
          <w:szCs w:val="20"/>
          <w:shd w:val="clear" w:color="auto" w:fill="FFFFFF"/>
        </w:rPr>
        <w:t xml:space="preserve"> and </w:t>
      </w:r>
      <w:r w:rsidRPr="00B94335">
        <w:rPr>
          <w:rFonts w:ascii="Arial" w:hAnsi="Arial" w:cs="Arial"/>
          <w:i/>
          <w:iCs/>
          <w:sz w:val="20"/>
          <w:szCs w:val="20"/>
          <w:shd w:val="clear" w:color="auto" w:fill="FFFFFF"/>
        </w:rPr>
        <w:t>C. parapsilosis</w:t>
      </w:r>
      <w:r w:rsidRPr="00B94335">
        <w:rPr>
          <w:rFonts w:ascii="Arial" w:hAnsi="Arial" w:cs="Arial"/>
          <w:sz w:val="20"/>
          <w:szCs w:val="20"/>
          <w:shd w:val="clear" w:color="auto" w:fill="FFFFFF"/>
        </w:rPr>
        <w:t xml:space="preserve"> is increasing. </w:t>
      </w:r>
      <w:r w:rsidRPr="00B94335">
        <w:rPr>
          <w:rFonts w:ascii="Arial" w:hAnsi="Arial" w:cs="Arial"/>
          <w:i/>
          <w:iCs/>
          <w:sz w:val="20"/>
          <w:szCs w:val="20"/>
          <w:shd w:val="clear" w:color="auto" w:fill="FFFFFF"/>
        </w:rPr>
        <w:t>C. auris</w:t>
      </w:r>
      <w:r w:rsidRPr="00B94335">
        <w:rPr>
          <w:rFonts w:ascii="Arial" w:hAnsi="Arial" w:cs="Arial"/>
          <w:sz w:val="20"/>
          <w:szCs w:val="20"/>
          <w:shd w:val="clear" w:color="auto" w:fill="FFFFFF"/>
        </w:rPr>
        <w:t xml:space="preserve"> is increasingly related to outbreaks in clinical settings. </w:t>
      </w:r>
      <w:r w:rsidRPr="00B94335">
        <w:rPr>
          <w:rFonts w:ascii="Arial" w:hAnsi="Arial" w:cs="Arial"/>
          <w:i/>
          <w:iCs/>
          <w:sz w:val="20"/>
          <w:szCs w:val="20"/>
          <w:shd w:val="clear" w:color="auto" w:fill="FFFFFF"/>
        </w:rPr>
        <w:t>P. jirovecci</w:t>
      </w:r>
      <w:r w:rsidRPr="00B94335">
        <w:rPr>
          <w:rFonts w:ascii="Arial" w:hAnsi="Arial" w:cs="Arial"/>
          <w:sz w:val="20"/>
          <w:szCs w:val="20"/>
          <w:shd w:val="clear" w:color="auto" w:fill="FFFFFF"/>
        </w:rPr>
        <w:t xml:space="preserve"> is still associated with </w:t>
      </w:r>
      <w:r w:rsidR="00FD0C08" w:rsidRPr="00B94335">
        <w:rPr>
          <w:rFonts w:ascii="Arial" w:hAnsi="Arial" w:cs="Arial"/>
          <w:sz w:val="20"/>
          <w:szCs w:val="20"/>
          <w:shd w:val="clear" w:color="auto" w:fill="FFFFFF"/>
        </w:rPr>
        <w:t xml:space="preserve">many </w:t>
      </w:r>
      <w:r w:rsidRPr="00B94335">
        <w:rPr>
          <w:rFonts w:ascii="Arial" w:hAnsi="Arial" w:cs="Arial"/>
          <w:sz w:val="20"/>
          <w:szCs w:val="20"/>
          <w:shd w:val="clear" w:color="auto" w:fill="FFFFFF"/>
        </w:rPr>
        <w:t>deaths and is increasingly seen in new immunocompromised groups of patients.</w:t>
      </w:r>
    </w:p>
    <w:p w14:paraId="23A936F2" w14:textId="77777777" w:rsidR="00426E14" w:rsidRPr="00B94335" w:rsidRDefault="00426E14" w:rsidP="00426E14">
      <w:pPr>
        <w:spacing w:line="240" w:lineRule="auto"/>
        <w:contextualSpacing/>
        <w:rPr>
          <w:rFonts w:ascii="Arial" w:hAnsi="Arial" w:cs="Arial"/>
          <w:sz w:val="20"/>
          <w:szCs w:val="20"/>
          <w:shd w:val="clear" w:color="auto" w:fill="FFFFFF"/>
        </w:rPr>
      </w:pPr>
    </w:p>
    <w:p w14:paraId="2DAD9F0F" w14:textId="76C693D8" w:rsidR="00426E14" w:rsidRPr="00B94335" w:rsidRDefault="00426E14" w:rsidP="00426E14">
      <w:pPr>
        <w:spacing w:line="240" w:lineRule="auto"/>
        <w:contextualSpacing/>
        <w:rPr>
          <w:rFonts w:ascii="Arial" w:hAnsi="Arial" w:cs="Arial"/>
          <w:sz w:val="20"/>
          <w:szCs w:val="20"/>
          <w:shd w:val="clear" w:color="auto" w:fill="FFFFFF"/>
        </w:rPr>
      </w:pPr>
      <w:r w:rsidRPr="00B94335">
        <w:rPr>
          <w:rFonts w:ascii="Arial" w:hAnsi="Arial" w:cs="Arial"/>
          <w:sz w:val="20"/>
          <w:szCs w:val="20"/>
          <w:u w:val="single"/>
          <w:shd w:val="clear" w:color="auto" w:fill="FFFFFF"/>
        </w:rPr>
        <w:t>Molds:</w:t>
      </w:r>
      <w:r w:rsidR="00814D83" w:rsidRPr="00B94335">
        <w:rPr>
          <w:rFonts w:ascii="Arial" w:hAnsi="Arial" w:cs="Arial"/>
          <w:sz w:val="20"/>
          <w:szCs w:val="20"/>
          <w:shd w:val="clear" w:color="auto" w:fill="FFFFFF"/>
        </w:rPr>
        <w:t xml:space="preserve"> Opportunistic infections like invasive aspergillosis</w:t>
      </w:r>
      <w:r w:rsidRPr="00B94335">
        <w:rPr>
          <w:rFonts w:ascii="Arial" w:hAnsi="Arial" w:cs="Arial"/>
          <w:sz w:val="20"/>
          <w:szCs w:val="20"/>
          <w:shd w:val="clear" w:color="auto" w:fill="FFFFFF"/>
        </w:rPr>
        <w:t xml:space="preserve"> </w:t>
      </w:r>
      <w:r w:rsidR="00181777" w:rsidRPr="00B94335">
        <w:rPr>
          <w:rFonts w:ascii="Arial" w:hAnsi="Arial" w:cs="Arial"/>
          <w:sz w:val="20"/>
          <w:szCs w:val="20"/>
          <w:shd w:val="clear" w:color="auto" w:fill="FFFFFF"/>
        </w:rPr>
        <w:t xml:space="preserve">and </w:t>
      </w:r>
      <w:r w:rsidR="00565BBE" w:rsidRPr="00B94335">
        <w:rPr>
          <w:rFonts w:ascii="Arial" w:hAnsi="Arial" w:cs="Arial"/>
          <w:sz w:val="20"/>
          <w:szCs w:val="20"/>
          <w:shd w:val="clear" w:color="auto" w:fill="FFFFFF"/>
        </w:rPr>
        <w:t xml:space="preserve">zygomycosis </w:t>
      </w:r>
      <w:r w:rsidR="00814D83" w:rsidRPr="00B94335">
        <w:rPr>
          <w:rFonts w:ascii="Arial" w:hAnsi="Arial" w:cs="Arial"/>
          <w:sz w:val="20"/>
          <w:szCs w:val="20"/>
          <w:shd w:val="clear" w:color="auto" w:fill="FFFFFF"/>
        </w:rPr>
        <w:t>continue to be a problem</w:t>
      </w:r>
      <w:r w:rsidR="00565BBE" w:rsidRPr="00B94335">
        <w:rPr>
          <w:rFonts w:ascii="Arial" w:hAnsi="Arial" w:cs="Arial"/>
          <w:sz w:val="20"/>
          <w:szCs w:val="20"/>
          <w:shd w:val="clear" w:color="auto" w:fill="FFFFFF"/>
        </w:rPr>
        <w:t>, especially in immunocompromised and diabetic patients</w:t>
      </w:r>
      <w:r w:rsidR="00814D83" w:rsidRPr="00B94335">
        <w:rPr>
          <w:rFonts w:ascii="Arial" w:hAnsi="Arial" w:cs="Arial"/>
          <w:sz w:val="20"/>
          <w:szCs w:val="20"/>
          <w:shd w:val="clear" w:color="auto" w:fill="FFFFFF"/>
        </w:rPr>
        <w:t xml:space="preserve">. </w:t>
      </w:r>
      <w:r w:rsidRPr="00B94335">
        <w:rPr>
          <w:rFonts w:ascii="Arial" w:hAnsi="Arial" w:cs="Arial"/>
          <w:sz w:val="20"/>
          <w:szCs w:val="20"/>
          <w:shd w:val="clear" w:color="auto" w:fill="FFFFFF"/>
        </w:rPr>
        <w:t xml:space="preserve">Influenza and coronavirus are emerging co-infections with pulmonary aspergillosis. Azole-resistant A. fumigatus </w:t>
      </w:r>
      <w:r w:rsidR="00A05590" w:rsidRPr="00B94335">
        <w:rPr>
          <w:rFonts w:ascii="Arial" w:hAnsi="Arial" w:cs="Arial"/>
          <w:sz w:val="20"/>
          <w:szCs w:val="20"/>
          <w:shd w:val="clear" w:color="auto" w:fill="FFFFFF"/>
        </w:rPr>
        <w:t xml:space="preserve">cases </w:t>
      </w:r>
      <w:r w:rsidRPr="00B94335">
        <w:rPr>
          <w:rFonts w:ascii="Arial" w:hAnsi="Arial" w:cs="Arial"/>
          <w:sz w:val="20"/>
          <w:szCs w:val="20"/>
          <w:shd w:val="clear" w:color="auto" w:fill="FFFFFF"/>
        </w:rPr>
        <w:t>are increasing in prevalence. An increase in other mold infections with hematological malignancies and transplant patients</w:t>
      </w:r>
      <w:r w:rsidR="004B716C" w:rsidRPr="00B94335">
        <w:rPr>
          <w:rFonts w:ascii="Arial" w:hAnsi="Arial" w:cs="Arial"/>
          <w:sz w:val="20"/>
          <w:szCs w:val="20"/>
          <w:shd w:val="clear" w:color="auto" w:fill="FFFFFF"/>
        </w:rPr>
        <w:t xml:space="preserve"> has been observed</w:t>
      </w:r>
      <w:r w:rsidRPr="00B94335">
        <w:rPr>
          <w:rFonts w:ascii="Arial" w:hAnsi="Arial" w:cs="Arial"/>
          <w:sz w:val="20"/>
          <w:szCs w:val="20"/>
          <w:shd w:val="clear" w:color="auto" w:fill="FFFFFF"/>
        </w:rPr>
        <w:t>.</w:t>
      </w:r>
    </w:p>
    <w:p w14:paraId="78BBBE50" w14:textId="77777777" w:rsidR="00426E14" w:rsidRPr="00B94335" w:rsidRDefault="00426E14" w:rsidP="00426E14">
      <w:pPr>
        <w:spacing w:line="240" w:lineRule="auto"/>
        <w:contextualSpacing/>
        <w:rPr>
          <w:rFonts w:ascii="Arial" w:hAnsi="Arial" w:cs="Arial"/>
          <w:sz w:val="20"/>
          <w:szCs w:val="20"/>
          <w:shd w:val="clear" w:color="auto" w:fill="FFFFFF"/>
        </w:rPr>
      </w:pPr>
    </w:p>
    <w:p w14:paraId="1732D365" w14:textId="6C667626" w:rsidR="002815A0" w:rsidRPr="00B94335" w:rsidRDefault="00426E14" w:rsidP="002815A0">
      <w:pPr>
        <w:spacing w:line="240" w:lineRule="auto"/>
        <w:contextualSpacing/>
        <w:rPr>
          <w:rFonts w:ascii="Arial" w:hAnsi="Arial" w:cs="Arial"/>
          <w:sz w:val="20"/>
          <w:szCs w:val="20"/>
          <w:shd w:val="clear" w:color="auto" w:fill="FFFFFF"/>
        </w:rPr>
      </w:pPr>
      <w:r w:rsidRPr="00B94335">
        <w:rPr>
          <w:rFonts w:ascii="Arial" w:hAnsi="Arial" w:cs="Arial"/>
          <w:sz w:val="20"/>
          <w:szCs w:val="20"/>
          <w:u w:val="single"/>
          <w:shd w:val="clear" w:color="auto" w:fill="FFFFFF"/>
        </w:rPr>
        <w:t>Dimorphs</w:t>
      </w:r>
      <w:r w:rsidR="002815A0" w:rsidRPr="00B94335">
        <w:rPr>
          <w:rFonts w:ascii="Arial" w:hAnsi="Arial" w:cs="Arial"/>
          <w:sz w:val="20"/>
          <w:szCs w:val="20"/>
          <w:shd w:val="clear" w:color="auto" w:fill="FFFFFF"/>
        </w:rPr>
        <w:t xml:space="preserve">: </w:t>
      </w:r>
      <w:r w:rsidR="00B73BF1" w:rsidRPr="00B94335">
        <w:rPr>
          <w:rFonts w:ascii="Arial" w:hAnsi="Arial" w:cs="Arial"/>
          <w:sz w:val="20"/>
          <w:szCs w:val="20"/>
          <w:shd w:val="clear" w:color="auto" w:fill="FFFFFF"/>
        </w:rPr>
        <w:t>Systemic d</w:t>
      </w:r>
      <w:r w:rsidR="002815A0" w:rsidRPr="00B94335">
        <w:rPr>
          <w:rFonts w:ascii="Arial" w:hAnsi="Arial" w:cs="Arial"/>
          <w:sz w:val="20"/>
          <w:szCs w:val="20"/>
          <w:shd w:val="clear" w:color="auto" w:fill="FFFFFF"/>
        </w:rPr>
        <w:t xml:space="preserve">imorphs are not endemic </w:t>
      </w:r>
      <w:r w:rsidR="00B73BF1" w:rsidRPr="00B94335">
        <w:rPr>
          <w:rFonts w:ascii="Arial" w:hAnsi="Arial" w:cs="Arial"/>
          <w:sz w:val="20"/>
          <w:szCs w:val="20"/>
          <w:shd w:val="clear" w:color="auto" w:fill="FFFFFF"/>
        </w:rPr>
        <w:t>in Europe</w:t>
      </w:r>
      <w:r w:rsidR="00D65BE7">
        <w:rPr>
          <w:rFonts w:ascii="Arial" w:hAnsi="Arial" w:cs="Arial"/>
          <w:sz w:val="20"/>
          <w:szCs w:val="20"/>
          <w:shd w:val="clear" w:color="auto" w:fill="FFFFFF"/>
        </w:rPr>
        <w:t>,</w:t>
      </w:r>
      <w:r w:rsidR="00B73BF1" w:rsidRPr="00B94335">
        <w:rPr>
          <w:rFonts w:ascii="Arial" w:hAnsi="Arial" w:cs="Arial"/>
          <w:sz w:val="20"/>
          <w:szCs w:val="20"/>
          <w:shd w:val="clear" w:color="auto" w:fill="FFFFFF"/>
        </w:rPr>
        <w:t xml:space="preserve"> </w:t>
      </w:r>
      <w:r w:rsidR="002815A0" w:rsidRPr="00B94335">
        <w:rPr>
          <w:rFonts w:ascii="Arial" w:hAnsi="Arial" w:cs="Arial"/>
          <w:sz w:val="20"/>
          <w:szCs w:val="20"/>
          <w:shd w:val="clear" w:color="auto" w:fill="FFFFFF"/>
        </w:rPr>
        <w:t>and when cases arise, they often involve travel to or migration from endemic areas. There are more cases reported in immunocompromised patients, especially in the HIV-positive population.</w:t>
      </w:r>
      <w:r w:rsidR="00A37104" w:rsidRPr="00B94335">
        <w:rPr>
          <w:rFonts w:ascii="Arial" w:hAnsi="Arial" w:cs="Arial"/>
          <w:sz w:val="20"/>
          <w:szCs w:val="20"/>
          <w:shd w:val="clear" w:color="auto" w:fill="FFFFFF"/>
        </w:rPr>
        <w:t xml:space="preserve"> Sporotrichosis </w:t>
      </w:r>
      <w:r w:rsidR="00664FB0" w:rsidRPr="00B94335">
        <w:rPr>
          <w:rFonts w:ascii="Arial" w:hAnsi="Arial" w:cs="Arial"/>
          <w:sz w:val="20"/>
          <w:szCs w:val="20"/>
          <w:shd w:val="clear" w:color="auto" w:fill="FFFFFF"/>
        </w:rPr>
        <w:t>is rare in Europe.</w:t>
      </w:r>
      <w:r w:rsidR="00A37104" w:rsidRPr="00B94335">
        <w:rPr>
          <w:rFonts w:ascii="Arial" w:hAnsi="Arial" w:cs="Arial"/>
          <w:sz w:val="20"/>
          <w:szCs w:val="20"/>
          <w:shd w:val="clear" w:color="auto" w:fill="FFFFFF"/>
        </w:rPr>
        <w:t xml:space="preserve"> </w:t>
      </w:r>
    </w:p>
    <w:p w14:paraId="62B9820F" w14:textId="77777777" w:rsidR="002833DA" w:rsidRPr="00B94335" w:rsidRDefault="002833DA" w:rsidP="0004285A">
      <w:pPr>
        <w:spacing w:line="240" w:lineRule="auto"/>
        <w:contextualSpacing/>
        <w:rPr>
          <w:rFonts w:ascii="Arial" w:hAnsi="Arial" w:cs="Arial"/>
          <w:sz w:val="20"/>
          <w:szCs w:val="20"/>
          <w:u w:val="single"/>
        </w:rPr>
      </w:pPr>
    </w:p>
    <w:p w14:paraId="559AA28D" w14:textId="7D5E577F" w:rsidR="008440DF" w:rsidRPr="00B94335" w:rsidRDefault="001324C7" w:rsidP="0004285A">
      <w:pPr>
        <w:spacing w:line="240" w:lineRule="auto"/>
        <w:contextualSpacing/>
        <w:rPr>
          <w:rFonts w:ascii="Arial" w:hAnsi="Arial" w:cs="Arial"/>
          <w:i/>
          <w:iCs/>
          <w:sz w:val="20"/>
          <w:szCs w:val="20"/>
        </w:rPr>
      </w:pPr>
      <w:r w:rsidRPr="00B94335">
        <w:rPr>
          <w:rFonts w:ascii="Arial" w:hAnsi="Arial" w:cs="Arial"/>
          <w:i/>
          <w:iCs/>
          <w:sz w:val="20"/>
          <w:szCs w:val="20"/>
        </w:rPr>
        <w:t>India</w:t>
      </w:r>
      <w:r w:rsidR="008409D6" w:rsidRPr="00B94335">
        <w:rPr>
          <w:rFonts w:ascii="Arial" w:hAnsi="Arial" w:cs="Arial"/>
          <w:i/>
          <w:iCs/>
          <w:sz w:val="20"/>
          <w:szCs w:val="20"/>
        </w:rPr>
        <w:t>: (</w:t>
      </w:r>
      <w:r w:rsidR="0056105A" w:rsidRPr="00B94335">
        <w:rPr>
          <w:rFonts w:ascii="Arial" w:hAnsi="Arial" w:cs="Arial"/>
          <w:i/>
          <w:iCs/>
          <w:sz w:val="20"/>
          <w:szCs w:val="20"/>
        </w:rPr>
        <w:t>2</w:t>
      </w:r>
      <w:r w:rsidR="002D0AA7" w:rsidRPr="00B94335">
        <w:rPr>
          <w:rFonts w:ascii="Arial" w:hAnsi="Arial" w:cs="Arial"/>
          <w:i/>
          <w:iCs/>
          <w:sz w:val="20"/>
          <w:szCs w:val="20"/>
        </w:rPr>
        <w:t>4</w:t>
      </w:r>
      <w:r w:rsidR="008409D6" w:rsidRPr="00B94335">
        <w:rPr>
          <w:rFonts w:ascii="Arial" w:hAnsi="Arial" w:cs="Arial"/>
          <w:i/>
          <w:iCs/>
          <w:sz w:val="20"/>
          <w:szCs w:val="20"/>
        </w:rPr>
        <w:t>)</w:t>
      </w:r>
    </w:p>
    <w:p w14:paraId="43452538" w14:textId="465CAB98" w:rsidR="00B97E17" w:rsidRPr="00B94335" w:rsidRDefault="00B97E17" w:rsidP="0004285A">
      <w:pPr>
        <w:spacing w:line="240" w:lineRule="auto"/>
        <w:contextualSpacing/>
        <w:rPr>
          <w:rFonts w:ascii="Arial" w:hAnsi="Arial" w:cs="Arial"/>
          <w:sz w:val="20"/>
          <w:szCs w:val="20"/>
        </w:rPr>
      </w:pPr>
      <w:r w:rsidRPr="00B94335">
        <w:rPr>
          <w:rFonts w:ascii="Arial" w:hAnsi="Arial" w:cs="Arial"/>
          <w:sz w:val="20"/>
          <w:szCs w:val="20"/>
        </w:rPr>
        <w:t xml:space="preserve">Mycoses are frequent in India, but </w:t>
      </w:r>
      <w:r w:rsidR="00BB4230">
        <w:rPr>
          <w:rFonts w:ascii="Arial" w:hAnsi="Arial" w:cs="Arial"/>
          <w:sz w:val="20"/>
          <w:szCs w:val="20"/>
        </w:rPr>
        <w:t>the medical literature lacks statistics on their incidence and prevalence. More epidemiological research and a holistic estimate of fungal disease in the Indian subcontinent are</w:t>
      </w:r>
      <w:r w:rsidRPr="00B94335">
        <w:rPr>
          <w:rFonts w:ascii="Arial" w:hAnsi="Arial" w:cs="Arial"/>
          <w:sz w:val="20"/>
          <w:szCs w:val="20"/>
        </w:rPr>
        <w:t xml:space="preserve"> needed.     </w:t>
      </w:r>
    </w:p>
    <w:p w14:paraId="4ECB3024" w14:textId="154A067B" w:rsidR="00426E14" w:rsidRPr="00B94335" w:rsidRDefault="00426E14" w:rsidP="00426E14">
      <w:pPr>
        <w:spacing w:line="240" w:lineRule="auto"/>
        <w:contextualSpacing/>
        <w:rPr>
          <w:rFonts w:ascii="Arial" w:hAnsi="Arial" w:cs="Arial"/>
          <w:sz w:val="20"/>
          <w:szCs w:val="20"/>
          <w:shd w:val="clear" w:color="auto" w:fill="FFFFFF"/>
        </w:rPr>
      </w:pPr>
      <w:r w:rsidRPr="00B94335">
        <w:rPr>
          <w:rFonts w:ascii="Arial" w:hAnsi="Arial" w:cs="Arial"/>
          <w:sz w:val="20"/>
          <w:szCs w:val="20"/>
          <w:u w:val="single"/>
          <w:shd w:val="clear" w:color="auto" w:fill="FFFFFF"/>
        </w:rPr>
        <w:t>Yeasts</w:t>
      </w:r>
      <w:r w:rsidRPr="00B94335">
        <w:rPr>
          <w:rFonts w:ascii="Arial" w:hAnsi="Arial" w:cs="Arial"/>
          <w:i/>
          <w:iCs/>
          <w:sz w:val="20"/>
          <w:szCs w:val="20"/>
          <w:shd w:val="clear" w:color="auto" w:fill="FFFFFF"/>
        </w:rPr>
        <w:t>:  C. albicans</w:t>
      </w:r>
      <w:r w:rsidRPr="00B94335">
        <w:rPr>
          <w:rFonts w:ascii="Arial" w:hAnsi="Arial" w:cs="Arial"/>
          <w:sz w:val="20"/>
          <w:szCs w:val="20"/>
          <w:shd w:val="clear" w:color="auto" w:fill="FFFFFF"/>
        </w:rPr>
        <w:t xml:space="preserve"> remains a substantial problem due to life-threatening invasive fungal disease with </w:t>
      </w:r>
      <w:r w:rsidR="00685D6A" w:rsidRPr="00B94335">
        <w:rPr>
          <w:rFonts w:ascii="Arial" w:hAnsi="Arial" w:cs="Arial"/>
          <w:sz w:val="20"/>
          <w:szCs w:val="20"/>
          <w:shd w:val="clear" w:color="auto" w:fill="FFFFFF"/>
        </w:rPr>
        <w:t xml:space="preserve">High </w:t>
      </w:r>
      <w:r w:rsidRPr="00B94335">
        <w:rPr>
          <w:rFonts w:ascii="Arial" w:hAnsi="Arial" w:cs="Arial"/>
          <w:sz w:val="20"/>
          <w:szCs w:val="20"/>
          <w:shd w:val="clear" w:color="auto" w:fill="FFFFFF"/>
        </w:rPr>
        <w:t xml:space="preserve">mortality rates. While the number of cases of </w:t>
      </w:r>
      <w:r w:rsidRPr="00B94335">
        <w:rPr>
          <w:rFonts w:ascii="Arial" w:hAnsi="Arial" w:cs="Arial"/>
          <w:i/>
          <w:iCs/>
          <w:sz w:val="20"/>
          <w:szCs w:val="20"/>
          <w:shd w:val="clear" w:color="auto" w:fill="FFFFFF"/>
        </w:rPr>
        <w:t>C. albicans</w:t>
      </w:r>
      <w:r w:rsidRPr="00B94335">
        <w:rPr>
          <w:rFonts w:ascii="Arial" w:hAnsi="Arial" w:cs="Arial"/>
          <w:sz w:val="20"/>
          <w:szCs w:val="20"/>
          <w:shd w:val="clear" w:color="auto" w:fill="FFFFFF"/>
        </w:rPr>
        <w:t xml:space="preserve"> </w:t>
      </w:r>
      <w:r w:rsidR="002C0BF6" w:rsidRPr="00B94335">
        <w:rPr>
          <w:rFonts w:ascii="Arial" w:hAnsi="Arial" w:cs="Arial"/>
          <w:sz w:val="20"/>
          <w:szCs w:val="20"/>
          <w:shd w:val="clear" w:color="auto" w:fill="FFFFFF"/>
        </w:rPr>
        <w:t xml:space="preserve">overall </w:t>
      </w:r>
      <w:r w:rsidRPr="00B94335">
        <w:rPr>
          <w:rFonts w:ascii="Arial" w:hAnsi="Arial" w:cs="Arial"/>
          <w:sz w:val="20"/>
          <w:szCs w:val="20"/>
          <w:shd w:val="clear" w:color="auto" w:fill="FFFFFF"/>
        </w:rPr>
        <w:t xml:space="preserve">is decreasing, the incidence of </w:t>
      </w:r>
      <w:r w:rsidRPr="00B94335">
        <w:rPr>
          <w:rFonts w:ascii="Arial" w:hAnsi="Arial" w:cs="Arial"/>
          <w:i/>
          <w:iCs/>
          <w:sz w:val="20"/>
          <w:szCs w:val="20"/>
          <w:shd w:val="clear" w:color="auto" w:fill="FFFFFF"/>
        </w:rPr>
        <w:t xml:space="preserve">Nakaseomyces </w:t>
      </w:r>
      <w:r w:rsidRPr="00B94335">
        <w:rPr>
          <w:rFonts w:ascii="Arial" w:hAnsi="Arial" w:cs="Arial"/>
          <w:sz w:val="20"/>
          <w:szCs w:val="20"/>
          <w:shd w:val="clear" w:color="auto" w:fill="FFFFFF"/>
        </w:rPr>
        <w:t xml:space="preserve">(formerly </w:t>
      </w:r>
      <w:r w:rsidRPr="00B94335">
        <w:rPr>
          <w:rFonts w:ascii="Arial" w:hAnsi="Arial" w:cs="Arial"/>
          <w:i/>
          <w:iCs/>
          <w:sz w:val="20"/>
          <w:szCs w:val="20"/>
          <w:shd w:val="clear" w:color="auto" w:fill="FFFFFF"/>
        </w:rPr>
        <w:t>Candida) glabrata</w:t>
      </w:r>
      <w:r w:rsidRPr="00B94335">
        <w:rPr>
          <w:rFonts w:ascii="Arial" w:hAnsi="Arial" w:cs="Arial"/>
          <w:sz w:val="20"/>
          <w:szCs w:val="20"/>
          <w:shd w:val="clear" w:color="auto" w:fill="FFFFFF"/>
        </w:rPr>
        <w:t xml:space="preserve"> and </w:t>
      </w:r>
      <w:r w:rsidRPr="00B94335">
        <w:rPr>
          <w:rFonts w:ascii="Arial" w:hAnsi="Arial" w:cs="Arial"/>
          <w:i/>
          <w:iCs/>
          <w:sz w:val="20"/>
          <w:szCs w:val="20"/>
          <w:shd w:val="clear" w:color="auto" w:fill="FFFFFF"/>
        </w:rPr>
        <w:t>C. parapsilosis</w:t>
      </w:r>
      <w:r w:rsidRPr="00B94335">
        <w:rPr>
          <w:rFonts w:ascii="Arial" w:hAnsi="Arial" w:cs="Arial"/>
          <w:sz w:val="20"/>
          <w:szCs w:val="20"/>
          <w:shd w:val="clear" w:color="auto" w:fill="FFFFFF"/>
        </w:rPr>
        <w:t xml:space="preserve"> is increasing. </w:t>
      </w:r>
      <w:r w:rsidRPr="00B94335">
        <w:rPr>
          <w:rFonts w:ascii="Arial" w:hAnsi="Arial" w:cs="Arial"/>
          <w:i/>
          <w:iCs/>
          <w:sz w:val="20"/>
          <w:szCs w:val="20"/>
          <w:shd w:val="clear" w:color="auto" w:fill="FFFFFF"/>
        </w:rPr>
        <w:t>C. auris</w:t>
      </w:r>
      <w:r w:rsidRPr="00B94335">
        <w:rPr>
          <w:rFonts w:ascii="Arial" w:hAnsi="Arial" w:cs="Arial"/>
          <w:sz w:val="20"/>
          <w:szCs w:val="20"/>
          <w:shd w:val="clear" w:color="auto" w:fill="FFFFFF"/>
        </w:rPr>
        <w:t xml:space="preserve"> is increasingly related to outbreaks in clinical settings. </w:t>
      </w:r>
      <w:r w:rsidR="009635A9" w:rsidRPr="00B94335">
        <w:rPr>
          <w:rFonts w:ascii="Arial" w:hAnsi="Arial" w:cs="Arial"/>
          <w:sz w:val="20"/>
          <w:szCs w:val="20"/>
          <w:shd w:val="clear" w:color="auto" w:fill="FFFFFF"/>
        </w:rPr>
        <w:t xml:space="preserve">India has </w:t>
      </w:r>
      <w:r w:rsidR="002B18F8" w:rsidRPr="00B94335">
        <w:rPr>
          <w:rFonts w:ascii="Arial" w:hAnsi="Arial" w:cs="Arial"/>
          <w:sz w:val="20"/>
          <w:szCs w:val="20"/>
          <w:shd w:val="clear" w:color="auto" w:fill="FFFFFF"/>
        </w:rPr>
        <w:t>one of the</w:t>
      </w:r>
      <w:r w:rsidR="009635A9" w:rsidRPr="00B94335">
        <w:rPr>
          <w:rFonts w:ascii="Arial" w:hAnsi="Arial" w:cs="Arial"/>
          <w:sz w:val="20"/>
          <w:szCs w:val="20"/>
          <w:shd w:val="clear" w:color="auto" w:fill="FFFFFF"/>
        </w:rPr>
        <w:t xml:space="preserve"> </w:t>
      </w:r>
      <w:r w:rsidR="002B18F8" w:rsidRPr="00B94335">
        <w:rPr>
          <w:rFonts w:ascii="Arial" w:hAnsi="Arial" w:cs="Arial"/>
          <w:sz w:val="20"/>
          <w:szCs w:val="20"/>
          <w:shd w:val="clear" w:color="auto" w:fill="FFFFFF"/>
        </w:rPr>
        <w:t>highest</w:t>
      </w:r>
      <w:r w:rsidR="00E65AC0" w:rsidRPr="00B94335">
        <w:rPr>
          <w:rFonts w:ascii="Arial" w:hAnsi="Arial" w:cs="Arial"/>
          <w:sz w:val="20"/>
          <w:szCs w:val="20"/>
          <w:shd w:val="clear" w:color="auto" w:fill="FFFFFF"/>
        </w:rPr>
        <w:t xml:space="preserve"> </w:t>
      </w:r>
      <w:r w:rsidR="009635A9" w:rsidRPr="00B94335">
        <w:rPr>
          <w:rFonts w:ascii="Arial" w:hAnsi="Arial" w:cs="Arial"/>
          <w:sz w:val="20"/>
          <w:szCs w:val="20"/>
          <w:shd w:val="clear" w:color="auto" w:fill="FFFFFF"/>
        </w:rPr>
        <w:t>incidence</w:t>
      </w:r>
      <w:r w:rsidR="002B18F8" w:rsidRPr="00B94335">
        <w:rPr>
          <w:rFonts w:ascii="Arial" w:hAnsi="Arial" w:cs="Arial"/>
          <w:sz w:val="20"/>
          <w:szCs w:val="20"/>
          <w:shd w:val="clear" w:color="auto" w:fill="FFFFFF"/>
        </w:rPr>
        <w:t>s</w:t>
      </w:r>
      <w:r w:rsidR="009635A9" w:rsidRPr="00B94335">
        <w:rPr>
          <w:rFonts w:ascii="Arial" w:hAnsi="Arial" w:cs="Arial"/>
          <w:sz w:val="20"/>
          <w:szCs w:val="20"/>
          <w:shd w:val="clear" w:color="auto" w:fill="FFFFFF"/>
        </w:rPr>
        <w:t xml:space="preserve"> of </w:t>
      </w:r>
      <w:r w:rsidR="009635A9" w:rsidRPr="00B94335">
        <w:rPr>
          <w:rFonts w:ascii="Arial" w:hAnsi="Arial" w:cs="Arial"/>
          <w:i/>
          <w:iCs/>
          <w:sz w:val="20"/>
          <w:szCs w:val="20"/>
          <w:shd w:val="clear" w:color="auto" w:fill="FFFFFF"/>
        </w:rPr>
        <w:t>Cryptococcus spp.</w:t>
      </w:r>
      <w:r w:rsidR="00E65AC0" w:rsidRPr="00B94335">
        <w:rPr>
          <w:rFonts w:ascii="Arial" w:hAnsi="Arial" w:cs="Arial"/>
          <w:sz w:val="20"/>
          <w:szCs w:val="20"/>
          <w:shd w:val="clear" w:color="auto" w:fill="FFFFFF"/>
        </w:rPr>
        <w:t xml:space="preserve"> due to </w:t>
      </w:r>
      <w:r w:rsidR="00CA699D" w:rsidRPr="00B94335">
        <w:rPr>
          <w:rFonts w:ascii="Arial" w:hAnsi="Arial" w:cs="Arial"/>
          <w:sz w:val="20"/>
          <w:szCs w:val="20"/>
          <w:shd w:val="clear" w:color="auto" w:fill="FFFFFF"/>
        </w:rPr>
        <w:t>many</w:t>
      </w:r>
      <w:r w:rsidR="00E65AC0" w:rsidRPr="00B94335">
        <w:rPr>
          <w:rFonts w:ascii="Arial" w:hAnsi="Arial" w:cs="Arial"/>
          <w:sz w:val="20"/>
          <w:szCs w:val="20"/>
          <w:shd w:val="clear" w:color="auto" w:fill="FFFFFF"/>
        </w:rPr>
        <w:t xml:space="preserve"> persons living with HIV/AIDS</w:t>
      </w:r>
      <w:r w:rsidR="007511D0" w:rsidRPr="00B94335">
        <w:rPr>
          <w:rFonts w:ascii="Arial" w:hAnsi="Arial" w:cs="Arial"/>
          <w:sz w:val="20"/>
          <w:szCs w:val="20"/>
          <w:shd w:val="clear" w:color="auto" w:fill="FFFFFF"/>
        </w:rPr>
        <w:t xml:space="preserve"> (after Africa)</w:t>
      </w:r>
      <w:r w:rsidR="002B18F8" w:rsidRPr="00B94335">
        <w:rPr>
          <w:rFonts w:ascii="Arial" w:hAnsi="Arial" w:cs="Arial"/>
          <w:sz w:val="20"/>
          <w:szCs w:val="20"/>
          <w:shd w:val="clear" w:color="auto" w:fill="FFFFFF"/>
        </w:rPr>
        <w:t>.</w:t>
      </w:r>
      <w:r w:rsidR="009635A9" w:rsidRPr="00B94335">
        <w:rPr>
          <w:rFonts w:ascii="Arial" w:hAnsi="Arial" w:cs="Arial"/>
          <w:sz w:val="20"/>
          <w:szCs w:val="20"/>
          <w:shd w:val="clear" w:color="auto" w:fill="FFFFFF"/>
        </w:rPr>
        <w:t xml:space="preserve"> </w:t>
      </w:r>
      <w:r w:rsidRPr="00B94335">
        <w:rPr>
          <w:rFonts w:ascii="Arial" w:hAnsi="Arial" w:cs="Arial"/>
          <w:i/>
          <w:iCs/>
          <w:sz w:val="20"/>
          <w:szCs w:val="20"/>
          <w:shd w:val="clear" w:color="auto" w:fill="FFFFFF"/>
        </w:rPr>
        <w:t>P. jirovecci</w:t>
      </w:r>
      <w:r w:rsidRPr="00B94335">
        <w:rPr>
          <w:rFonts w:ascii="Arial" w:hAnsi="Arial" w:cs="Arial"/>
          <w:sz w:val="20"/>
          <w:szCs w:val="20"/>
          <w:shd w:val="clear" w:color="auto" w:fill="FFFFFF"/>
        </w:rPr>
        <w:t xml:space="preserve"> is still associated with </w:t>
      </w:r>
      <w:r w:rsidR="00CA699D" w:rsidRPr="00B94335">
        <w:rPr>
          <w:rFonts w:ascii="Arial" w:hAnsi="Arial" w:cs="Arial"/>
          <w:sz w:val="20"/>
          <w:szCs w:val="20"/>
          <w:shd w:val="clear" w:color="auto" w:fill="FFFFFF"/>
        </w:rPr>
        <w:t>many</w:t>
      </w:r>
      <w:r w:rsidRPr="00B94335">
        <w:rPr>
          <w:rFonts w:ascii="Arial" w:hAnsi="Arial" w:cs="Arial"/>
          <w:sz w:val="20"/>
          <w:szCs w:val="20"/>
          <w:shd w:val="clear" w:color="auto" w:fill="FFFFFF"/>
        </w:rPr>
        <w:t xml:space="preserve"> deaths and is increasingly seen in new immunocompromised groups of patients.</w:t>
      </w:r>
    </w:p>
    <w:p w14:paraId="6402B07D" w14:textId="77777777" w:rsidR="00426E14" w:rsidRPr="00B94335" w:rsidRDefault="00426E14" w:rsidP="00426E14">
      <w:pPr>
        <w:spacing w:line="240" w:lineRule="auto"/>
        <w:contextualSpacing/>
        <w:rPr>
          <w:rFonts w:ascii="Arial" w:hAnsi="Arial" w:cs="Arial"/>
          <w:sz w:val="20"/>
          <w:szCs w:val="20"/>
          <w:shd w:val="clear" w:color="auto" w:fill="FFFFFF"/>
        </w:rPr>
      </w:pPr>
    </w:p>
    <w:p w14:paraId="5639A7CA" w14:textId="7B96D287" w:rsidR="00426E14" w:rsidRPr="00B94335" w:rsidRDefault="00426E14" w:rsidP="00426E14">
      <w:pPr>
        <w:spacing w:line="240" w:lineRule="auto"/>
        <w:contextualSpacing/>
        <w:rPr>
          <w:rFonts w:ascii="Arial" w:hAnsi="Arial" w:cs="Arial"/>
          <w:sz w:val="20"/>
          <w:szCs w:val="20"/>
          <w:shd w:val="clear" w:color="auto" w:fill="FFFFFF"/>
        </w:rPr>
      </w:pPr>
      <w:r w:rsidRPr="00B94335">
        <w:rPr>
          <w:rFonts w:ascii="Arial" w:hAnsi="Arial" w:cs="Arial"/>
          <w:sz w:val="20"/>
          <w:szCs w:val="20"/>
          <w:u w:val="single"/>
          <w:shd w:val="clear" w:color="auto" w:fill="FFFFFF"/>
        </w:rPr>
        <w:t>Molds</w:t>
      </w:r>
      <w:r w:rsidRPr="00B94335">
        <w:rPr>
          <w:rFonts w:ascii="Arial" w:hAnsi="Arial" w:cs="Arial"/>
          <w:sz w:val="20"/>
          <w:szCs w:val="20"/>
          <w:shd w:val="clear" w:color="auto" w:fill="FFFFFF"/>
        </w:rPr>
        <w:t xml:space="preserve">: A. fumigatus </w:t>
      </w:r>
      <w:r w:rsidR="00BB4230">
        <w:rPr>
          <w:rFonts w:ascii="Arial" w:hAnsi="Arial" w:cs="Arial"/>
          <w:sz w:val="20"/>
          <w:szCs w:val="20"/>
          <w:shd w:val="clear" w:color="auto" w:fill="FFFFFF"/>
        </w:rPr>
        <w:t xml:space="preserve">is an invasive disease </w:t>
      </w:r>
      <w:r w:rsidR="0052154A" w:rsidRPr="00B94335">
        <w:rPr>
          <w:rFonts w:ascii="Arial" w:hAnsi="Arial" w:cs="Arial"/>
          <w:sz w:val="20"/>
          <w:szCs w:val="20"/>
          <w:shd w:val="clear" w:color="auto" w:fill="FFFFFF"/>
        </w:rPr>
        <w:t>prevalent in India</w:t>
      </w:r>
      <w:r w:rsidRPr="00B94335">
        <w:rPr>
          <w:rFonts w:ascii="Arial" w:hAnsi="Arial" w:cs="Arial"/>
          <w:sz w:val="20"/>
          <w:szCs w:val="20"/>
          <w:shd w:val="clear" w:color="auto" w:fill="FFFFFF"/>
        </w:rPr>
        <w:t xml:space="preserve">. </w:t>
      </w:r>
      <w:r w:rsidR="00A246B6" w:rsidRPr="00B94335">
        <w:rPr>
          <w:rFonts w:ascii="Arial" w:hAnsi="Arial" w:cs="Arial"/>
          <w:sz w:val="20"/>
          <w:szCs w:val="20"/>
          <w:shd w:val="clear" w:color="auto" w:fill="FFFFFF"/>
        </w:rPr>
        <w:t xml:space="preserve">Mucorales infections are </w:t>
      </w:r>
      <w:r w:rsidR="00BD6C75" w:rsidRPr="00B94335">
        <w:rPr>
          <w:rFonts w:ascii="Arial" w:hAnsi="Arial" w:cs="Arial"/>
          <w:sz w:val="20"/>
          <w:szCs w:val="20"/>
          <w:shd w:val="clear" w:color="auto" w:fill="FFFFFF"/>
        </w:rPr>
        <w:t xml:space="preserve">increasing </w:t>
      </w:r>
      <w:r w:rsidR="00B94689">
        <w:rPr>
          <w:rFonts w:ascii="Arial" w:hAnsi="Arial" w:cs="Arial"/>
          <w:sz w:val="20"/>
          <w:szCs w:val="20"/>
          <w:shd w:val="clear" w:color="auto" w:fill="FFFFFF"/>
        </w:rPr>
        <w:t>significantly</w:t>
      </w:r>
      <w:r w:rsidR="00F32051">
        <w:rPr>
          <w:rFonts w:ascii="Arial" w:hAnsi="Arial" w:cs="Arial"/>
          <w:sz w:val="20"/>
          <w:szCs w:val="20"/>
          <w:shd w:val="clear" w:color="auto" w:fill="FFFFFF"/>
        </w:rPr>
        <w:t>,</w:t>
      </w:r>
      <w:r w:rsidR="00BD6C75" w:rsidRPr="00B94335">
        <w:rPr>
          <w:rFonts w:ascii="Arial" w:hAnsi="Arial" w:cs="Arial"/>
          <w:sz w:val="20"/>
          <w:szCs w:val="20"/>
          <w:shd w:val="clear" w:color="auto" w:fill="FFFFFF"/>
        </w:rPr>
        <w:t xml:space="preserve"> as a recent study found</w:t>
      </w:r>
      <w:r w:rsidR="00ED4E6F" w:rsidRPr="00B94335">
        <w:rPr>
          <w:rFonts w:ascii="Arial" w:hAnsi="Arial" w:cs="Arial"/>
          <w:sz w:val="20"/>
          <w:szCs w:val="20"/>
          <w:shd w:val="clear" w:color="auto" w:fill="FFFFFF"/>
        </w:rPr>
        <w:t xml:space="preserve"> </w:t>
      </w:r>
      <w:r w:rsidR="0043400B" w:rsidRPr="00B94335">
        <w:rPr>
          <w:rFonts w:ascii="Arial" w:hAnsi="Arial" w:cs="Arial"/>
          <w:sz w:val="20"/>
          <w:szCs w:val="20"/>
          <w:shd w:val="clear" w:color="auto" w:fill="FFFFFF"/>
        </w:rPr>
        <w:t xml:space="preserve">a </w:t>
      </w:r>
      <w:r w:rsidR="00ED4E6F" w:rsidRPr="00B94335">
        <w:rPr>
          <w:rFonts w:ascii="Arial" w:hAnsi="Arial" w:cs="Arial"/>
          <w:sz w:val="20"/>
          <w:szCs w:val="20"/>
          <w:shd w:val="clear" w:color="auto" w:fill="FFFFFF"/>
        </w:rPr>
        <w:t>2.1-fold</w:t>
      </w:r>
      <w:r w:rsidR="00C130B3" w:rsidRPr="00B94335">
        <w:rPr>
          <w:rFonts w:ascii="Arial" w:hAnsi="Arial" w:cs="Arial"/>
          <w:sz w:val="20"/>
          <w:szCs w:val="20"/>
          <w:shd w:val="clear" w:color="auto" w:fill="FFFFFF"/>
        </w:rPr>
        <w:t xml:space="preserve"> increase in mucormycosis diagnosis. (</w:t>
      </w:r>
      <w:r w:rsidR="00114F34" w:rsidRPr="00B94335">
        <w:rPr>
          <w:rFonts w:ascii="Arial" w:hAnsi="Arial" w:cs="Arial"/>
          <w:sz w:val="20"/>
          <w:szCs w:val="20"/>
          <w:shd w:val="clear" w:color="auto" w:fill="FFFFFF"/>
        </w:rPr>
        <w:t>5</w:t>
      </w:r>
      <w:r w:rsidR="00043C9E" w:rsidRPr="00B94335">
        <w:rPr>
          <w:rFonts w:ascii="Arial" w:hAnsi="Arial" w:cs="Arial"/>
          <w:sz w:val="20"/>
          <w:szCs w:val="20"/>
          <w:shd w:val="clear" w:color="auto" w:fill="FFFFFF"/>
        </w:rPr>
        <w:t>1</w:t>
      </w:r>
      <w:r w:rsidR="00114F34" w:rsidRPr="00B94335">
        <w:rPr>
          <w:rFonts w:ascii="Arial" w:hAnsi="Arial" w:cs="Arial"/>
          <w:sz w:val="20"/>
          <w:szCs w:val="20"/>
          <w:shd w:val="clear" w:color="auto" w:fill="FFFFFF"/>
        </w:rPr>
        <w:t xml:space="preserve">). </w:t>
      </w:r>
      <w:r w:rsidRPr="00B94335">
        <w:rPr>
          <w:rFonts w:ascii="Arial" w:hAnsi="Arial" w:cs="Arial"/>
          <w:sz w:val="20"/>
          <w:szCs w:val="20"/>
          <w:shd w:val="clear" w:color="auto" w:fill="FFFFFF"/>
        </w:rPr>
        <w:t>Also, data point to an increase in other mold infections with malignancies</w:t>
      </w:r>
      <w:r w:rsidR="0052154A" w:rsidRPr="00B94335">
        <w:rPr>
          <w:rFonts w:ascii="Arial" w:hAnsi="Arial" w:cs="Arial"/>
          <w:sz w:val="20"/>
          <w:szCs w:val="20"/>
          <w:shd w:val="clear" w:color="auto" w:fill="FFFFFF"/>
        </w:rPr>
        <w:t>, immunocompromised patients</w:t>
      </w:r>
      <w:r w:rsidR="00A246B6" w:rsidRPr="00B94335">
        <w:rPr>
          <w:rFonts w:ascii="Arial" w:hAnsi="Arial" w:cs="Arial"/>
          <w:sz w:val="20"/>
          <w:szCs w:val="20"/>
          <w:shd w:val="clear" w:color="auto" w:fill="FFFFFF"/>
        </w:rPr>
        <w:t>,</w:t>
      </w:r>
      <w:r w:rsidRPr="00B94335">
        <w:rPr>
          <w:rFonts w:ascii="Arial" w:hAnsi="Arial" w:cs="Arial"/>
          <w:sz w:val="20"/>
          <w:szCs w:val="20"/>
          <w:shd w:val="clear" w:color="auto" w:fill="FFFFFF"/>
        </w:rPr>
        <w:t xml:space="preserve"> and transplant patients.</w:t>
      </w:r>
      <w:r w:rsidR="00906A36" w:rsidRPr="00B94335">
        <w:rPr>
          <w:rFonts w:ascii="Arial" w:hAnsi="Arial" w:cs="Arial"/>
          <w:sz w:val="20"/>
          <w:szCs w:val="20"/>
          <w:shd w:val="clear" w:color="auto" w:fill="FFFFFF"/>
        </w:rPr>
        <w:t xml:space="preserve"> </w:t>
      </w:r>
      <w:r w:rsidR="000C5ECF" w:rsidRPr="00B94335">
        <w:rPr>
          <w:rFonts w:ascii="Arial" w:hAnsi="Arial" w:cs="Arial"/>
          <w:sz w:val="20"/>
          <w:szCs w:val="20"/>
          <w:shd w:val="clear" w:color="auto" w:fill="FFFFFF"/>
        </w:rPr>
        <w:t>India has a high level of dermatomycoses, mostly tinea capitis in children.</w:t>
      </w:r>
      <w:r w:rsidR="008439D6" w:rsidRPr="00B94335">
        <w:rPr>
          <w:rFonts w:ascii="Arial" w:hAnsi="Arial" w:cs="Arial"/>
          <w:sz w:val="20"/>
          <w:szCs w:val="20"/>
          <w:shd w:val="clear" w:color="auto" w:fill="FFFFFF"/>
        </w:rPr>
        <w:t xml:space="preserve"> </w:t>
      </w:r>
      <w:r w:rsidR="00EB3E1F" w:rsidRPr="00B94335">
        <w:rPr>
          <w:rFonts w:ascii="Arial" w:hAnsi="Arial" w:cs="Arial"/>
          <w:sz w:val="20"/>
          <w:szCs w:val="20"/>
          <w:shd w:val="clear" w:color="auto" w:fill="FFFFFF"/>
        </w:rPr>
        <w:t xml:space="preserve">Agents associated with subcutaneous </w:t>
      </w:r>
      <w:r w:rsidR="00115446" w:rsidRPr="00B94335">
        <w:rPr>
          <w:rFonts w:ascii="Arial" w:hAnsi="Arial" w:cs="Arial"/>
          <w:sz w:val="20"/>
          <w:szCs w:val="20"/>
          <w:shd w:val="clear" w:color="auto" w:fill="FFFFFF"/>
        </w:rPr>
        <w:t>mycetoma are endemic in India and a constant threat in tropical and subtropical regions.</w:t>
      </w:r>
      <w:r w:rsidR="000C5ECF" w:rsidRPr="00B94335">
        <w:rPr>
          <w:rFonts w:ascii="Arial" w:hAnsi="Arial" w:cs="Arial"/>
          <w:sz w:val="20"/>
          <w:szCs w:val="20"/>
          <w:shd w:val="clear" w:color="auto" w:fill="FFFFFF"/>
        </w:rPr>
        <w:t xml:space="preserve"> </w:t>
      </w:r>
      <w:r w:rsidR="002F5DC3" w:rsidRPr="00B94335">
        <w:rPr>
          <w:rFonts w:ascii="Arial" w:hAnsi="Arial" w:cs="Arial"/>
          <w:sz w:val="20"/>
          <w:szCs w:val="20"/>
          <w:shd w:val="clear" w:color="auto" w:fill="FFFFFF"/>
        </w:rPr>
        <w:t>Chromoblastomycosis is not uncommon in India</w:t>
      </w:r>
      <w:r w:rsidR="00F32051">
        <w:rPr>
          <w:rFonts w:ascii="Arial" w:hAnsi="Arial" w:cs="Arial"/>
          <w:sz w:val="20"/>
          <w:szCs w:val="20"/>
          <w:shd w:val="clear" w:color="auto" w:fill="FFFFFF"/>
        </w:rPr>
        <w:t>,</w:t>
      </w:r>
      <w:r w:rsidR="002F5DC3" w:rsidRPr="00B94335">
        <w:rPr>
          <w:rFonts w:ascii="Arial" w:hAnsi="Arial" w:cs="Arial"/>
          <w:sz w:val="20"/>
          <w:szCs w:val="20"/>
          <w:shd w:val="clear" w:color="auto" w:fill="FFFFFF"/>
        </w:rPr>
        <w:t xml:space="preserve"> a</w:t>
      </w:r>
      <w:r w:rsidR="00117FD6" w:rsidRPr="00B94335">
        <w:rPr>
          <w:rFonts w:ascii="Arial" w:hAnsi="Arial" w:cs="Arial"/>
          <w:sz w:val="20"/>
          <w:szCs w:val="20"/>
          <w:shd w:val="clear" w:color="auto" w:fill="FFFFFF"/>
        </w:rPr>
        <w:t xml:space="preserve">nd there are many case reports. </w:t>
      </w:r>
    </w:p>
    <w:p w14:paraId="7CE6DE4D" w14:textId="77777777" w:rsidR="00426E14" w:rsidRPr="00B94335" w:rsidRDefault="00426E14" w:rsidP="00426E14">
      <w:pPr>
        <w:spacing w:line="240" w:lineRule="auto"/>
        <w:contextualSpacing/>
        <w:rPr>
          <w:rFonts w:ascii="Arial" w:hAnsi="Arial" w:cs="Arial"/>
          <w:sz w:val="20"/>
          <w:szCs w:val="20"/>
          <w:shd w:val="clear" w:color="auto" w:fill="FFFFFF"/>
        </w:rPr>
      </w:pPr>
    </w:p>
    <w:p w14:paraId="0E46964C" w14:textId="43D475EF" w:rsidR="008F3571" w:rsidRPr="00B94335" w:rsidRDefault="00426E14" w:rsidP="00426E14">
      <w:pPr>
        <w:spacing w:line="240" w:lineRule="auto"/>
        <w:contextualSpacing/>
        <w:rPr>
          <w:rFonts w:ascii="Arial" w:hAnsi="Arial" w:cs="Arial"/>
          <w:sz w:val="20"/>
          <w:szCs w:val="20"/>
          <w:shd w:val="clear" w:color="auto" w:fill="FFFFFF"/>
        </w:rPr>
      </w:pPr>
      <w:r w:rsidRPr="00B94335">
        <w:rPr>
          <w:rFonts w:ascii="Arial" w:hAnsi="Arial" w:cs="Arial"/>
          <w:sz w:val="20"/>
          <w:szCs w:val="20"/>
          <w:u w:val="single"/>
          <w:shd w:val="clear" w:color="auto" w:fill="FFFFFF"/>
        </w:rPr>
        <w:t>Dimorphs:</w:t>
      </w:r>
      <w:r w:rsidR="002815A0" w:rsidRPr="00B94335">
        <w:rPr>
          <w:rFonts w:ascii="Arial" w:hAnsi="Arial" w:cs="Arial"/>
          <w:sz w:val="20"/>
          <w:szCs w:val="20"/>
          <w:shd w:val="clear" w:color="auto" w:fill="FFFFFF"/>
        </w:rPr>
        <w:t xml:space="preserve"> </w:t>
      </w:r>
      <w:r w:rsidR="00B42073" w:rsidRPr="00B94335">
        <w:rPr>
          <w:rFonts w:ascii="Arial" w:hAnsi="Arial" w:cs="Arial"/>
          <w:sz w:val="20"/>
          <w:szCs w:val="20"/>
          <w:shd w:val="clear" w:color="auto" w:fill="FFFFFF"/>
        </w:rPr>
        <w:t>Dimorph</w:t>
      </w:r>
      <w:r w:rsidR="002815A0" w:rsidRPr="00B94335">
        <w:rPr>
          <w:rFonts w:ascii="Arial" w:hAnsi="Arial" w:cs="Arial"/>
          <w:sz w:val="20"/>
          <w:szCs w:val="20"/>
          <w:shd w:val="clear" w:color="auto" w:fill="FFFFFF"/>
        </w:rPr>
        <w:t xml:space="preserve"> cases </w:t>
      </w:r>
      <w:r w:rsidR="009904C1" w:rsidRPr="00B94335">
        <w:rPr>
          <w:rFonts w:ascii="Arial" w:hAnsi="Arial" w:cs="Arial"/>
          <w:sz w:val="20"/>
          <w:szCs w:val="20"/>
          <w:shd w:val="clear" w:color="auto" w:fill="FFFFFF"/>
        </w:rPr>
        <w:t xml:space="preserve">often </w:t>
      </w:r>
      <w:r w:rsidR="002815A0" w:rsidRPr="00B94335">
        <w:rPr>
          <w:rFonts w:ascii="Arial" w:hAnsi="Arial" w:cs="Arial"/>
          <w:sz w:val="20"/>
          <w:szCs w:val="20"/>
          <w:shd w:val="clear" w:color="auto" w:fill="FFFFFF"/>
        </w:rPr>
        <w:t>arise</w:t>
      </w:r>
      <w:r w:rsidR="009904C1" w:rsidRPr="00B94335">
        <w:rPr>
          <w:rFonts w:ascii="Arial" w:hAnsi="Arial" w:cs="Arial"/>
          <w:sz w:val="20"/>
          <w:szCs w:val="20"/>
          <w:shd w:val="clear" w:color="auto" w:fill="FFFFFF"/>
        </w:rPr>
        <w:t xml:space="preserve"> related to</w:t>
      </w:r>
      <w:r w:rsidR="002815A0" w:rsidRPr="00B94335">
        <w:rPr>
          <w:rFonts w:ascii="Arial" w:hAnsi="Arial" w:cs="Arial"/>
          <w:sz w:val="20"/>
          <w:szCs w:val="20"/>
          <w:shd w:val="clear" w:color="auto" w:fill="FFFFFF"/>
        </w:rPr>
        <w:t xml:space="preserve"> travel to or migration from endemic areas</w:t>
      </w:r>
      <w:r w:rsidR="00F32051">
        <w:rPr>
          <w:rFonts w:ascii="Arial" w:hAnsi="Arial" w:cs="Arial"/>
          <w:sz w:val="20"/>
          <w:szCs w:val="20"/>
          <w:shd w:val="clear" w:color="auto" w:fill="FFFFFF"/>
        </w:rPr>
        <w:t>,</w:t>
      </w:r>
      <w:r w:rsidR="007E18E6" w:rsidRPr="00B94335">
        <w:rPr>
          <w:rFonts w:ascii="Arial" w:hAnsi="Arial" w:cs="Arial"/>
          <w:sz w:val="20"/>
          <w:szCs w:val="20"/>
          <w:shd w:val="clear" w:color="auto" w:fill="FFFFFF"/>
        </w:rPr>
        <w:t xml:space="preserve"> but there are also </w:t>
      </w:r>
      <w:r w:rsidR="006945CB" w:rsidRPr="00B94335">
        <w:rPr>
          <w:rFonts w:ascii="Arial" w:hAnsi="Arial" w:cs="Arial"/>
          <w:sz w:val="20"/>
          <w:szCs w:val="20"/>
          <w:shd w:val="clear" w:color="auto" w:fill="FFFFFF"/>
        </w:rPr>
        <w:t xml:space="preserve">endemic cases. </w:t>
      </w:r>
      <w:r w:rsidR="002815A0" w:rsidRPr="00B94335">
        <w:rPr>
          <w:rFonts w:ascii="Arial" w:hAnsi="Arial" w:cs="Arial"/>
          <w:sz w:val="20"/>
          <w:szCs w:val="20"/>
          <w:shd w:val="clear" w:color="auto" w:fill="FFFFFF"/>
        </w:rPr>
        <w:t xml:space="preserve">There are more cases reported in immunocompromised patients, especially in the HIV-positive population. There is </w:t>
      </w:r>
      <w:r w:rsidR="00BE7503" w:rsidRPr="00B94335">
        <w:rPr>
          <w:rFonts w:ascii="Arial" w:hAnsi="Arial" w:cs="Arial"/>
          <w:sz w:val="20"/>
          <w:szCs w:val="20"/>
          <w:shd w:val="clear" w:color="auto" w:fill="FFFFFF"/>
        </w:rPr>
        <w:t xml:space="preserve">thought to be </w:t>
      </w:r>
      <w:r w:rsidR="007E18E6" w:rsidRPr="00B94335">
        <w:rPr>
          <w:rFonts w:ascii="Arial" w:hAnsi="Arial" w:cs="Arial"/>
          <w:sz w:val="20"/>
          <w:szCs w:val="20"/>
          <w:shd w:val="clear" w:color="auto" w:fill="FFFFFF"/>
        </w:rPr>
        <w:t>a</w:t>
      </w:r>
      <w:r w:rsidR="00BE7503" w:rsidRPr="00B94335">
        <w:rPr>
          <w:rFonts w:ascii="Arial" w:hAnsi="Arial" w:cs="Arial"/>
          <w:sz w:val="20"/>
          <w:szCs w:val="20"/>
          <w:shd w:val="clear" w:color="auto" w:fill="FFFFFF"/>
        </w:rPr>
        <w:t xml:space="preserve"> </w:t>
      </w:r>
      <w:r w:rsidR="00D01B51" w:rsidRPr="00B94335">
        <w:rPr>
          <w:rFonts w:ascii="Arial" w:hAnsi="Arial" w:cs="Arial"/>
          <w:sz w:val="20"/>
          <w:szCs w:val="20"/>
          <w:shd w:val="clear" w:color="auto" w:fill="FFFFFF"/>
        </w:rPr>
        <w:t xml:space="preserve">consistent </w:t>
      </w:r>
      <w:r w:rsidR="00BE7503" w:rsidRPr="00B94335">
        <w:rPr>
          <w:rFonts w:ascii="Arial" w:hAnsi="Arial" w:cs="Arial"/>
          <w:sz w:val="20"/>
          <w:szCs w:val="20"/>
          <w:shd w:val="clear" w:color="auto" w:fill="FFFFFF"/>
        </w:rPr>
        <w:t xml:space="preserve">incidence of </w:t>
      </w:r>
      <w:r w:rsidR="00D01B51" w:rsidRPr="00B94335">
        <w:rPr>
          <w:rFonts w:ascii="Arial" w:hAnsi="Arial" w:cs="Arial"/>
          <w:sz w:val="20"/>
          <w:szCs w:val="20"/>
          <w:shd w:val="clear" w:color="auto" w:fill="FFFFFF"/>
        </w:rPr>
        <w:t>~</w:t>
      </w:r>
      <w:r w:rsidR="00BE7503" w:rsidRPr="00B94335">
        <w:rPr>
          <w:rFonts w:ascii="Arial" w:hAnsi="Arial" w:cs="Arial"/>
          <w:sz w:val="20"/>
          <w:szCs w:val="20"/>
          <w:shd w:val="clear" w:color="auto" w:fill="FFFFFF"/>
        </w:rPr>
        <w:t xml:space="preserve">1.43% Talaromyces marneffei </w:t>
      </w:r>
      <w:r w:rsidR="006945CB" w:rsidRPr="00B94335">
        <w:rPr>
          <w:rFonts w:ascii="Arial" w:hAnsi="Arial" w:cs="Arial"/>
          <w:sz w:val="20"/>
          <w:szCs w:val="20"/>
          <w:shd w:val="clear" w:color="auto" w:fill="FFFFFF"/>
        </w:rPr>
        <w:t xml:space="preserve">cases </w:t>
      </w:r>
      <w:r w:rsidR="00BE7503" w:rsidRPr="00B94335">
        <w:rPr>
          <w:rFonts w:ascii="Arial" w:hAnsi="Arial" w:cs="Arial"/>
          <w:sz w:val="20"/>
          <w:szCs w:val="20"/>
          <w:shd w:val="clear" w:color="auto" w:fill="FFFFFF"/>
        </w:rPr>
        <w:t xml:space="preserve">in those with newly presenting advanced HIV disease in India. </w:t>
      </w:r>
      <w:r w:rsidR="007C4B92" w:rsidRPr="00B94335">
        <w:rPr>
          <w:rFonts w:ascii="Arial" w:hAnsi="Arial" w:cs="Arial"/>
          <w:sz w:val="20"/>
          <w:szCs w:val="20"/>
          <w:shd w:val="clear" w:color="auto" w:fill="FFFFFF"/>
        </w:rPr>
        <w:t xml:space="preserve">India has </w:t>
      </w:r>
      <w:r w:rsidR="000B5438" w:rsidRPr="00B94335">
        <w:rPr>
          <w:rFonts w:ascii="Arial" w:hAnsi="Arial" w:cs="Arial"/>
          <w:sz w:val="20"/>
          <w:szCs w:val="20"/>
          <w:shd w:val="clear" w:color="auto" w:fill="FFFFFF"/>
        </w:rPr>
        <w:t>pockets of histoplasmosis and sporotrichosis but does not have good incidence or prevalence data</w:t>
      </w:r>
      <w:r w:rsidR="0074612E" w:rsidRPr="00B94335">
        <w:rPr>
          <w:rFonts w:ascii="Arial" w:hAnsi="Arial" w:cs="Arial"/>
          <w:sz w:val="20"/>
          <w:szCs w:val="20"/>
          <w:shd w:val="clear" w:color="auto" w:fill="FFFFFF"/>
        </w:rPr>
        <w:t xml:space="preserve"> for these infections</w:t>
      </w:r>
      <w:r w:rsidR="000B5438" w:rsidRPr="00B94335">
        <w:rPr>
          <w:rFonts w:ascii="Arial" w:hAnsi="Arial" w:cs="Arial"/>
          <w:sz w:val="20"/>
          <w:szCs w:val="20"/>
          <w:shd w:val="clear" w:color="auto" w:fill="FFFFFF"/>
        </w:rPr>
        <w:t>.</w:t>
      </w:r>
      <w:r w:rsidR="0074612E" w:rsidRPr="00B94335">
        <w:rPr>
          <w:rFonts w:ascii="Arial" w:hAnsi="Arial" w:cs="Arial"/>
          <w:sz w:val="20"/>
          <w:szCs w:val="20"/>
          <w:shd w:val="clear" w:color="auto" w:fill="FFFFFF"/>
        </w:rPr>
        <w:t xml:space="preserve"> More epidemiological research is needed in India.</w:t>
      </w:r>
      <w:r w:rsidR="000B5438" w:rsidRPr="00B94335">
        <w:rPr>
          <w:rFonts w:ascii="Arial" w:hAnsi="Arial" w:cs="Arial"/>
          <w:sz w:val="20"/>
          <w:szCs w:val="20"/>
          <w:shd w:val="clear" w:color="auto" w:fill="FFFFFF"/>
        </w:rPr>
        <w:t xml:space="preserve"> </w:t>
      </w:r>
    </w:p>
    <w:p w14:paraId="0B0534BA" w14:textId="77777777" w:rsidR="00731876" w:rsidRPr="00B94335" w:rsidRDefault="00731876" w:rsidP="00426E14">
      <w:pPr>
        <w:spacing w:line="240" w:lineRule="auto"/>
        <w:contextualSpacing/>
        <w:rPr>
          <w:rFonts w:ascii="Arial" w:hAnsi="Arial" w:cs="Arial"/>
          <w:b/>
          <w:bCs/>
          <w:i/>
          <w:iCs/>
          <w:sz w:val="20"/>
          <w:szCs w:val="20"/>
        </w:rPr>
      </w:pPr>
    </w:p>
    <w:p w14:paraId="2CEE3FB2" w14:textId="36148886" w:rsidR="00144294" w:rsidRPr="00B94335" w:rsidRDefault="008F3571" w:rsidP="0004285A">
      <w:pPr>
        <w:spacing w:line="240" w:lineRule="auto"/>
        <w:contextualSpacing/>
        <w:rPr>
          <w:rFonts w:ascii="Arial" w:hAnsi="Arial" w:cs="Arial"/>
          <w:sz w:val="20"/>
          <w:szCs w:val="20"/>
        </w:rPr>
      </w:pPr>
      <w:r w:rsidRPr="00B94335">
        <w:rPr>
          <w:rFonts w:ascii="Arial" w:hAnsi="Arial" w:cs="Arial"/>
          <w:i/>
          <w:iCs/>
          <w:sz w:val="20"/>
          <w:szCs w:val="20"/>
        </w:rPr>
        <w:t>Asi</w:t>
      </w:r>
      <w:r w:rsidR="00731876" w:rsidRPr="00B94335">
        <w:rPr>
          <w:rFonts w:ascii="Arial" w:hAnsi="Arial" w:cs="Arial"/>
          <w:i/>
          <w:iCs/>
          <w:sz w:val="20"/>
          <w:szCs w:val="20"/>
        </w:rPr>
        <w:t>a</w:t>
      </w:r>
      <w:r w:rsidRPr="00B94335">
        <w:rPr>
          <w:rFonts w:ascii="Arial" w:hAnsi="Arial" w:cs="Arial"/>
          <w:i/>
          <w:iCs/>
          <w:sz w:val="20"/>
          <w:szCs w:val="20"/>
        </w:rPr>
        <w:t>, Pacific Islands</w:t>
      </w:r>
      <w:r w:rsidRPr="00B94335">
        <w:rPr>
          <w:rFonts w:ascii="Arial" w:hAnsi="Arial" w:cs="Arial"/>
          <w:sz w:val="20"/>
          <w:szCs w:val="20"/>
        </w:rPr>
        <w:t>:</w:t>
      </w:r>
      <w:r w:rsidR="00144294" w:rsidRPr="00B94335">
        <w:rPr>
          <w:rFonts w:ascii="Arial" w:hAnsi="Arial" w:cs="Arial"/>
          <w:sz w:val="20"/>
          <w:szCs w:val="20"/>
        </w:rPr>
        <w:t xml:space="preserve"> (2</w:t>
      </w:r>
      <w:r w:rsidR="002D0AA7" w:rsidRPr="00B94335">
        <w:rPr>
          <w:rFonts w:ascii="Arial" w:hAnsi="Arial" w:cs="Arial"/>
          <w:sz w:val="20"/>
          <w:szCs w:val="20"/>
        </w:rPr>
        <w:t>5</w:t>
      </w:r>
      <w:r w:rsidR="00144294" w:rsidRPr="00B94335">
        <w:rPr>
          <w:rFonts w:ascii="Arial" w:hAnsi="Arial" w:cs="Arial"/>
          <w:sz w:val="20"/>
          <w:szCs w:val="20"/>
        </w:rPr>
        <w:t>)</w:t>
      </w:r>
    </w:p>
    <w:p w14:paraId="78E80A76" w14:textId="1B805319" w:rsidR="002833DA" w:rsidRPr="00B94335" w:rsidRDefault="002833DA" w:rsidP="002833DA">
      <w:pPr>
        <w:spacing w:line="240" w:lineRule="auto"/>
        <w:contextualSpacing/>
        <w:rPr>
          <w:rFonts w:ascii="Arial" w:hAnsi="Arial" w:cs="Arial"/>
          <w:sz w:val="20"/>
          <w:szCs w:val="20"/>
          <w:shd w:val="clear" w:color="auto" w:fill="FFFFFF"/>
        </w:rPr>
      </w:pPr>
      <w:r w:rsidRPr="00B94335">
        <w:rPr>
          <w:rFonts w:ascii="Arial" w:hAnsi="Arial" w:cs="Arial"/>
          <w:sz w:val="20"/>
          <w:szCs w:val="20"/>
          <w:u w:val="single"/>
          <w:shd w:val="clear" w:color="auto" w:fill="FFFFFF"/>
        </w:rPr>
        <w:t>Yeasts</w:t>
      </w:r>
      <w:r w:rsidRPr="00B94335">
        <w:rPr>
          <w:rFonts w:ascii="Arial" w:hAnsi="Arial" w:cs="Arial"/>
          <w:i/>
          <w:iCs/>
          <w:sz w:val="20"/>
          <w:szCs w:val="20"/>
          <w:shd w:val="clear" w:color="auto" w:fill="FFFFFF"/>
        </w:rPr>
        <w:t>:  C. albicans</w:t>
      </w:r>
      <w:r w:rsidRPr="00B94335">
        <w:rPr>
          <w:rFonts w:ascii="Arial" w:hAnsi="Arial" w:cs="Arial"/>
          <w:sz w:val="20"/>
          <w:szCs w:val="20"/>
          <w:shd w:val="clear" w:color="auto" w:fill="FFFFFF"/>
        </w:rPr>
        <w:t xml:space="preserve"> remains a substantial problem due to life-threatening invasive fungal disease with </w:t>
      </w:r>
      <w:r w:rsidR="00C3627E" w:rsidRPr="00B94335">
        <w:rPr>
          <w:rFonts w:ascii="Arial" w:hAnsi="Arial" w:cs="Arial"/>
          <w:sz w:val="20"/>
          <w:szCs w:val="20"/>
          <w:shd w:val="clear" w:color="auto" w:fill="FFFFFF"/>
        </w:rPr>
        <w:t xml:space="preserve">high </w:t>
      </w:r>
      <w:r w:rsidRPr="00B94335">
        <w:rPr>
          <w:rFonts w:ascii="Arial" w:hAnsi="Arial" w:cs="Arial"/>
          <w:sz w:val="20"/>
          <w:szCs w:val="20"/>
          <w:shd w:val="clear" w:color="auto" w:fill="FFFFFF"/>
        </w:rPr>
        <w:t xml:space="preserve">mortality rates. While the number of cases </w:t>
      </w:r>
      <w:r w:rsidR="00F32051">
        <w:rPr>
          <w:rFonts w:ascii="Arial" w:hAnsi="Arial" w:cs="Arial"/>
          <w:sz w:val="20"/>
          <w:szCs w:val="20"/>
          <w:shd w:val="clear" w:color="auto" w:fill="FFFFFF"/>
        </w:rPr>
        <w:t>of C. albicans is decreasing overall</w:t>
      </w:r>
      <w:r w:rsidRPr="00B94335">
        <w:rPr>
          <w:rFonts w:ascii="Arial" w:hAnsi="Arial" w:cs="Arial"/>
          <w:sz w:val="20"/>
          <w:szCs w:val="20"/>
          <w:shd w:val="clear" w:color="auto" w:fill="FFFFFF"/>
        </w:rPr>
        <w:t xml:space="preserve">, the incidence of </w:t>
      </w:r>
      <w:r w:rsidRPr="00B94335">
        <w:rPr>
          <w:rFonts w:ascii="Arial" w:hAnsi="Arial" w:cs="Arial"/>
          <w:i/>
          <w:iCs/>
          <w:sz w:val="20"/>
          <w:szCs w:val="20"/>
          <w:shd w:val="clear" w:color="auto" w:fill="FFFFFF"/>
        </w:rPr>
        <w:t xml:space="preserve">Nakaseomyces </w:t>
      </w:r>
      <w:r w:rsidRPr="00B94335">
        <w:rPr>
          <w:rFonts w:ascii="Arial" w:hAnsi="Arial" w:cs="Arial"/>
          <w:sz w:val="20"/>
          <w:szCs w:val="20"/>
          <w:shd w:val="clear" w:color="auto" w:fill="FFFFFF"/>
        </w:rPr>
        <w:t>(formerly</w:t>
      </w:r>
      <w:r w:rsidRPr="00B94335">
        <w:rPr>
          <w:rFonts w:ascii="Arial" w:hAnsi="Arial" w:cs="Arial"/>
          <w:i/>
          <w:iCs/>
          <w:sz w:val="20"/>
          <w:szCs w:val="20"/>
          <w:shd w:val="clear" w:color="auto" w:fill="FFFFFF"/>
        </w:rPr>
        <w:t xml:space="preserve"> Candida) glabrata</w:t>
      </w:r>
      <w:r w:rsidRPr="00B94335">
        <w:rPr>
          <w:rFonts w:ascii="Arial" w:hAnsi="Arial" w:cs="Arial"/>
          <w:sz w:val="20"/>
          <w:szCs w:val="20"/>
          <w:shd w:val="clear" w:color="auto" w:fill="FFFFFF"/>
        </w:rPr>
        <w:t xml:space="preserve"> and </w:t>
      </w:r>
      <w:r w:rsidRPr="00B94335">
        <w:rPr>
          <w:rFonts w:ascii="Arial" w:hAnsi="Arial" w:cs="Arial"/>
          <w:i/>
          <w:iCs/>
          <w:sz w:val="20"/>
          <w:szCs w:val="20"/>
          <w:shd w:val="clear" w:color="auto" w:fill="FFFFFF"/>
        </w:rPr>
        <w:t>C. parapsilosis</w:t>
      </w:r>
      <w:r w:rsidRPr="00B94335">
        <w:rPr>
          <w:rFonts w:ascii="Arial" w:hAnsi="Arial" w:cs="Arial"/>
          <w:sz w:val="20"/>
          <w:szCs w:val="20"/>
          <w:shd w:val="clear" w:color="auto" w:fill="FFFFFF"/>
        </w:rPr>
        <w:t xml:space="preserve"> is increasing. </w:t>
      </w:r>
      <w:r w:rsidRPr="00B94335">
        <w:rPr>
          <w:rFonts w:ascii="Arial" w:hAnsi="Arial" w:cs="Arial"/>
          <w:i/>
          <w:iCs/>
          <w:sz w:val="20"/>
          <w:szCs w:val="20"/>
          <w:shd w:val="clear" w:color="auto" w:fill="FFFFFF"/>
        </w:rPr>
        <w:t>C. auris</w:t>
      </w:r>
      <w:r w:rsidRPr="00B94335">
        <w:rPr>
          <w:rFonts w:ascii="Arial" w:hAnsi="Arial" w:cs="Arial"/>
          <w:sz w:val="20"/>
          <w:szCs w:val="20"/>
          <w:shd w:val="clear" w:color="auto" w:fill="FFFFFF"/>
        </w:rPr>
        <w:t xml:space="preserve"> is increasingly related to outbreaks in clinical settings.</w:t>
      </w:r>
      <w:r w:rsidR="00936A61" w:rsidRPr="00B94335">
        <w:rPr>
          <w:rFonts w:ascii="Arial" w:hAnsi="Arial" w:cs="Arial"/>
          <w:sz w:val="20"/>
          <w:szCs w:val="20"/>
          <w:shd w:val="clear" w:color="auto" w:fill="FFFFFF"/>
        </w:rPr>
        <w:t xml:space="preserve"> </w:t>
      </w:r>
      <w:r w:rsidR="00D062BC" w:rsidRPr="00B94335">
        <w:rPr>
          <w:rFonts w:ascii="Arial" w:hAnsi="Arial" w:cs="Arial"/>
          <w:sz w:val="20"/>
          <w:szCs w:val="20"/>
          <w:shd w:val="clear" w:color="auto" w:fill="FFFFFF"/>
        </w:rPr>
        <w:t xml:space="preserve">Cryptococcosis has been </w:t>
      </w:r>
      <w:r w:rsidR="004E687D" w:rsidRPr="00B94335">
        <w:rPr>
          <w:rFonts w:ascii="Arial" w:hAnsi="Arial" w:cs="Arial"/>
          <w:sz w:val="20"/>
          <w:szCs w:val="20"/>
          <w:shd w:val="clear" w:color="auto" w:fill="FFFFFF"/>
        </w:rPr>
        <w:t xml:space="preserve">at a high level </w:t>
      </w:r>
      <w:r w:rsidR="00AB76B7" w:rsidRPr="00B94335">
        <w:rPr>
          <w:rFonts w:ascii="Arial" w:hAnsi="Arial" w:cs="Arial"/>
          <w:sz w:val="20"/>
          <w:szCs w:val="20"/>
          <w:shd w:val="clear" w:color="auto" w:fill="FFFFFF"/>
        </w:rPr>
        <w:t xml:space="preserve">in Asia </w:t>
      </w:r>
      <w:r w:rsidR="004E687D" w:rsidRPr="00B94335">
        <w:rPr>
          <w:rFonts w:ascii="Arial" w:hAnsi="Arial" w:cs="Arial"/>
          <w:sz w:val="20"/>
          <w:szCs w:val="20"/>
          <w:shd w:val="clear" w:color="auto" w:fill="FFFFFF"/>
        </w:rPr>
        <w:t>since the HIV epidemic</w:t>
      </w:r>
      <w:r w:rsidR="00151C46" w:rsidRPr="00B94335">
        <w:rPr>
          <w:rFonts w:ascii="Arial" w:hAnsi="Arial" w:cs="Arial"/>
          <w:sz w:val="20"/>
          <w:szCs w:val="20"/>
          <w:shd w:val="clear" w:color="auto" w:fill="FFFFFF"/>
        </w:rPr>
        <w:t xml:space="preserve"> and is still causing many deaths</w:t>
      </w:r>
      <w:r w:rsidR="004E687D" w:rsidRPr="00B94335">
        <w:rPr>
          <w:rFonts w:ascii="Arial" w:hAnsi="Arial" w:cs="Arial"/>
          <w:sz w:val="20"/>
          <w:szCs w:val="20"/>
          <w:shd w:val="clear" w:color="auto" w:fill="FFFFFF"/>
        </w:rPr>
        <w:t>.</w:t>
      </w:r>
      <w:r w:rsidR="00151C46" w:rsidRPr="00B94335">
        <w:rPr>
          <w:rFonts w:ascii="Arial" w:hAnsi="Arial" w:cs="Arial"/>
          <w:sz w:val="20"/>
          <w:szCs w:val="20"/>
          <w:shd w:val="clear" w:color="auto" w:fill="FFFFFF"/>
        </w:rPr>
        <w:t xml:space="preserve"> It is increasingly seen in non-HIV patients</w:t>
      </w:r>
      <w:r w:rsidR="0089760D" w:rsidRPr="00B94335">
        <w:rPr>
          <w:rFonts w:ascii="Arial" w:hAnsi="Arial" w:cs="Arial"/>
          <w:sz w:val="20"/>
          <w:szCs w:val="20"/>
          <w:shd w:val="clear" w:color="auto" w:fill="FFFFFF"/>
        </w:rPr>
        <w:t>.</w:t>
      </w:r>
      <w:r w:rsidR="004E687D" w:rsidRPr="00B94335">
        <w:rPr>
          <w:rFonts w:ascii="Arial" w:hAnsi="Arial" w:cs="Arial"/>
          <w:sz w:val="20"/>
          <w:szCs w:val="20"/>
          <w:shd w:val="clear" w:color="auto" w:fill="FFFFFF"/>
        </w:rPr>
        <w:t xml:space="preserve"> </w:t>
      </w:r>
      <w:r w:rsidR="00202253" w:rsidRPr="00B94335">
        <w:rPr>
          <w:rFonts w:ascii="Arial" w:hAnsi="Arial" w:cs="Arial"/>
          <w:i/>
          <w:iCs/>
          <w:sz w:val="20"/>
          <w:szCs w:val="20"/>
          <w:shd w:val="clear" w:color="auto" w:fill="FFFFFF"/>
        </w:rPr>
        <w:t>C. gattii</w:t>
      </w:r>
      <w:r w:rsidR="00202253" w:rsidRPr="00B94335">
        <w:rPr>
          <w:rFonts w:ascii="Arial" w:hAnsi="Arial" w:cs="Arial"/>
          <w:sz w:val="20"/>
          <w:szCs w:val="20"/>
          <w:shd w:val="clear" w:color="auto" w:fill="FFFFFF"/>
        </w:rPr>
        <w:t xml:space="preserve"> is endemic in certain areas of </w:t>
      </w:r>
      <w:r w:rsidR="00465A66" w:rsidRPr="00B94335">
        <w:rPr>
          <w:rFonts w:ascii="Arial" w:hAnsi="Arial" w:cs="Arial"/>
          <w:sz w:val="20"/>
          <w:szCs w:val="20"/>
          <w:shd w:val="clear" w:color="auto" w:fill="FFFFFF"/>
        </w:rPr>
        <w:t>this region.</w:t>
      </w:r>
      <w:r w:rsidRPr="00B94335">
        <w:rPr>
          <w:rFonts w:ascii="Arial" w:hAnsi="Arial" w:cs="Arial"/>
          <w:sz w:val="20"/>
          <w:szCs w:val="20"/>
          <w:shd w:val="clear" w:color="auto" w:fill="FFFFFF"/>
        </w:rPr>
        <w:t xml:space="preserve"> </w:t>
      </w:r>
      <w:r w:rsidRPr="00B94335">
        <w:rPr>
          <w:rFonts w:ascii="Arial" w:hAnsi="Arial" w:cs="Arial"/>
          <w:i/>
          <w:iCs/>
          <w:sz w:val="20"/>
          <w:szCs w:val="20"/>
          <w:shd w:val="clear" w:color="auto" w:fill="FFFFFF"/>
        </w:rPr>
        <w:t xml:space="preserve">P. jirovecci </w:t>
      </w:r>
      <w:r w:rsidRPr="00B94335">
        <w:rPr>
          <w:rFonts w:ascii="Arial" w:hAnsi="Arial" w:cs="Arial"/>
          <w:sz w:val="20"/>
          <w:szCs w:val="20"/>
          <w:shd w:val="clear" w:color="auto" w:fill="FFFFFF"/>
        </w:rPr>
        <w:t xml:space="preserve">is still associated with </w:t>
      </w:r>
      <w:r w:rsidR="00054DDC" w:rsidRPr="00B94335">
        <w:rPr>
          <w:rFonts w:ascii="Arial" w:hAnsi="Arial" w:cs="Arial"/>
          <w:sz w:val="20"/>
          <w:szCs w:val="20"/>
          <w:shd w:val="clear" w:color="auto" w:fill="FFFFFF"/>
        </w:rPr>
        <w:t>many</w:t>
      </w:r>
      <w:r w:rsidRPr="00B94335">
        <w:rPr>
          <w:rFonts w:ascii="Arial" w:hAnsi="Arial" w:cs="Arial"/>
          <w:sz w:val="20"/>
          <w:szCs w:val="20"/>
          <w:shd w:val="clear" w:color="auto" w:fill="FFFFFF"/>
        </w:rPr>
        <w:t xml:space="preserve"> deaths and is increasingly seen in new immunocompromised patients.</w:t>
      </w:r>
    </w:p>
    <w:p w14:paraId="78E637BE" w14:textId="77777777" w:rsidR="002833DA" w:rsidRPr="00B94335" w:rsidRDefault="002833DA" w:rsidP="002833DA">
      <w:pPr>
        <w:spacing w:line="240" w:lineRule="auto"/>
        <w:contextualSpacing/>
        <w:rPr>
          <w:rFonts w:ascii="Arial" w:hAnsi="Arial" w:cs="Arial"/>
          <w:sz w:val="20"/>
          <w:szCs w:val="20"/>
          <w:shd w:val="clear" w:color="auto" w:fill="FFFFFF"/>
        </w:rPr>
      </w:pPr>
    </w:p>
    <w:p w14:paraId="32F55D00" w14:textId="36FF44A3" w:rsidR="002833DA" w:rsidRPr="00B94335" w:rsidRDefault="002833DA" w:rsidP="002833DA">
      <w:pPr>
        <w:spacing w:line="240" w:lineRule="auto"/>
        <w:contextualSpacing/>
        <w:rPr>
          <w:rFonts w:ascii="Arial" w:hAnsi="Arial" w:cs="Arial"/>
          <w:sz w:val="20"/>
          <w:szCs w:val="20"/>
          <w:shd w:val="clear" w:color="auto" w:fill="FFFFFF"/>
        </w:rPr>
      </w:pPr>
      <w:r w:rsidRPr="00B94335">
        <w:rPr>
          <w:rFonts w:ascii="Arial" w:hAnsi="Arial" w:cs="Arial"/>
          <w:sz w:val="20"/>
          <w:szCs w:val="20"/>
          <w:u w:val="single"/>
          <w:shd w:val="clear" w:color="auto" w:fill="FFFFFF"/>
        </w:rPr>
        <w:t>Molds</w:t>
      </w:r>
      <w:r w:rsidRPr="00B94335">
        <w:rPr>
          <w:rFonts w:ascii="Arial" w:hAnsi="Arial" w:cs="Arial"/>
          <w:sz w:val="20"/>
          <w:szCs w:val="20"/>
          <w:shd w:val="clear" w:color="auto" w:fill="FFFFFF"/>
        </w:rPr>
        <w:t xml:space="preserve">: Influenza and coronavirus are emerging co-infections with pulmonary aspergillosis. Azole-resistant A. fumigatus </w:t>
      </w:r>
      <w:r w:rsidR="00054DDC" w:rsidRPr="00B94335">
        <w:rPr>
          <w:rFonts w:ascii="Arial" w:hAnsi="Arial" w:cs="Arial"/>
          <w:sz w:val="20"/>
          <w:szCs w:val="20"/>
          <w:shd w:val="clear" w:color="auto" w:fill="FFFFFF"/>
        </w:rPr>
        <w:t>is</w:t>
      </w:r>
      <w:r w:rsidRPr="00B94335">
        <w:rPr>
          <w:rFonts w:ascii="Arial" w:hAnsi="Arial" w:cs="Arial"/>
          <w:sz w:val="20"/>
          <w:szCs w:val="20"/>
          <w:shd w:val="clear" w:color="auto" w:fill="FFFFFF"/>
        </w:rPr>
        <w:t xml:space="preserve"> increasing in prevalence. </w:t>
      </w:r>
      <w:r w:rsidR="00B94689">
        <w:rPr>
          <w:rFonts w:ascii="Arial" w:hAnsi="Arial" w:cs="Arial"/>
          <w:sz w:val="20"/>
          <w:szCs w:val="20"/>
          <w:shd w:val="clear" w:color="auto" w:fill="FFFFFF"/>
        </w:rPr>
        <w:t xml:space="preserve">Data also point to </w:t>
      </w:r>
      <w:r w:rsidR="00F22851">
        <w:rPr>
          <w:rFonts w:ascii="Arial" w:hAnsi="Arial" w:cs="Arial"/>
          <w:sz w:val="20"/>
          <w:szCs w:val="20"/>
          <w:shd w:val="clear" w:color="auto" w:fill="FFFFFF"/>
        </w:rPr>
        <w:t>increased</w:t>
      </w:r>
      <w:r w:rsidR="00B94689">
        <w:rPr>
          <w:rFonts w:ascii="Arial" w:hAnsi="Arial" w:cs="Arial"/>
          <w:sz w:val="20"/>
          <w:szCs w:val="20"/>
          <w:shd w:val="clear" w:color="auto" w:fill="FFFFFF"/>
        </w:rPr>
        <w:t xml:space="preserve"> mold infections</w:t>
      </w:r>
      <w:r w:rsidR="00542931">
        <w:rPr>
          <w:rFonts w:ascii="Arial" w:hAnsi="Arial" w:cs="Arial"/>
          <w:sz w:val="20"/>
          <w:szCs w:val="20"/>
          <w:shd w:val="clear" w:color="auto" w:fill="FFFFFF"/>
        </w:rPr>
        <w:t xml:space="preserve"> with</w:t>
      </w:r>
      <w:r w:rsidR="00B94689">
        <w:rPr>
          <w:rFonts w:ascii="Arial" w:hAnsi="Arial" w:cs="Arial"/>
          <w:sz w:val="20"/>
          <w:szCs w:val="20"/>
          <w:shd w:val="clear" w:color="auto" w:fill="FFFFFF"/>
        </w:rPr>
        <w:t xml:space="preserve"> hematological malignancies and </w:t>
      </w:r>
      <w:r w:rsidRPr="00B94335">
        <w:rPr>
          <w:rFonts w:ascii="Arial" w:hAnsi="Arial" w:cs="Arial"/>
          <w:sz w:val="20"/>
          <w:szCs w:val="20"/>
          <w:shd w:val="clear" w:color="auto" w:fill="FFFFFF"/>
        </w:rPr>
        <w:t>transplant</w:t>
      </w:r>
      <w:r w:rsidR="00542931">
        <w:rPr>
          <w:rFonts w:ascii="Arial" w:hAnsi="Arial" w:cs="Arial"/>
          <w:sz w:val="20"/>
          <w:szCs w:val="20"/>
          <w:shd w:val="clear" w:color="auto" w:fill="FFFFFF"/>
        </w:rPr>
        <w:t>s</w:t>
      </w:r>
      <w:r w:rsidRPr="00B94335">
        <w:rPr>
          <w:rFonts w:ascii="Arial" w:hAnsi="Arial" w:cs="Arial"/>
          <w:sz w:val="20"/>
          <w:szCs w:val="20"/>
          <w:shd w:val="clear" w:color="auto" w:fill="FFFFFF"/>
        </w:rPr>
        <w:t>.</w:t>
      </w:r>
      <w:r w:rsidR="00AD35FE" w:rsidRPr="00B94335">
        <w:rPr>
          <w:rFonts w:ascii="Arial" w:hAnsi="Arial" w:cs="Arial"/>
          <w:sz w:val="20"/>
          <w:szCs w:val="20"/>
          <w:shd w:val="clear" w:color="auto" w:fill="FFFFFF"/>
        </w:rPr>
        <w:t xml:space="preserve"> Agents associated with subcutaneous mycetoma are endemic in Asia and a constant threat in tropical and subtropical regions.</w:t>
      </w:r>
      <w:r w:rsidR="0092645A" w:rsidRPr="00B94335">
        <w:rPr>
          <w:rFonts w:ascii="Arial" w:hAnsi="Arial" w:cs="Arial"/>
          <w:sz w:val="20"/>
          <w:szCs w:val="20"/>
          <w:shd w:val="clear" w:color="auto" w:fill="FFFFFF"/>
        </w:rPr>
        <w:t xml:space="preserve"> Bacterial mycetoma (actinomycetoma) </w:t>
      </w:r>
      <w:r w:rsidR="00E163DA" w:rsidRPr="00B94335">
        <w:rPr>
          <w:rFonts w:ascii="Arial" w:hAnsi="Arial" w:cs="Arial"/>
          <w:sz w:val="20"/>
          <w:szCs w:val="20"/>
          <w:shd w:val="clear" w:color="auto" w:fill="FFFFFF"/>
        </w:rPr>
        <w:t xml:space="preserve">(fungal-like bacteria) </w:t>
      </w:r>
      <w:r w:rsidR="0092645A" w:rsidRPr="00B94335">
        <w:rPr>
          <w:rFonts w:ascii="Arial" w:hAnsi="Arial" w:cs="Arial"/>
          <w:sz w:val="20"/>
          <w:szCs w:val="20"/>
          <w:shd w:val="clear" w:color="auto" w:fill="FFFFFF"/>
        </w:rPr>
        <w:t>causes most cases of mycetoma</w:t>
      </w:r>
      <w:r w:rsidR="00E163DA" w:rsidRPr="00B94335">
        <w:rPr>
          <w:rFonts w:ascii="Arial" w:hAnsi="Arial" w:cs="Arial"/>
          <w:sz w:val="20"/>
          <w:szCs w:val="20"/>
          <w:shd w:val="clear" w:color="auto" w:fill="FFFFFF"/>
        </w:rPr>
        <w:t xml:space="preserve"> </w:t>
      </w:r>
      <w:r w:rsidR="0092645A" w:rsidRPr="00B94335">
        <w:rPr>
          <w:rFonts w:ascii="Arial" w:hAnsi="Arial" w:cs="Arial"/>
          <w:sz w:val="20"/>
          <w:szCs w:val="20"/>
          <w:shd w:val="clear" w:color="auto" w:fill="FFFFFF"/>
        </w:rPr>
        <w:t>in Asian countries.</w:t>
      </w:r>
    </w:p>
    <w:p w14:paraId="09FD8EE9" w14:textId="07E33042" w:rsidR="002833DA" w:rsidRPr="00B94335" w:rsidRDefault="0092645A" w:rsidP="002833DA">
      <w:pPr>
        <w:spacing w:line="240" w:lineRule="auto"/>
        <w:contextualSpacing/>
        <w:rPr>
          <w:rFonts w:ascii="Arial" w:hAnsi="Arial" w:cs="Arial"/>
          <w:sz w:val="20"/>
          <w:szCs w:val="20"/>
          <w:shd w:val="clear" w:color="auto" w:fill="FFFFFF"/>
        </w:rPr>
      </w:pPr>
      <w:r w:rsidRPr="00B94335">
        <w:rPr>
          <w:rFonts w:ascii="Arial" w:hAnsi="Arial" w:cs="Arial"/>
          <w:sz w:val="20"/>
          <w:szCs w:val="20"/>
          <w:shd w:val="clear" w:color="auto" w:fill="FFFFFF"/>
        </w:rPr>
        <w:t xml:space="preserve"> </w:t>
      </w:r>
    </w:p>
    <w:p w14:paraId="42F25C37" w14:textId="708538AD" w:rsidR="00491DB3" w:rsidRPr="00B94335" w:rsidRDefault="002833DA" w:rsidP="00491DB3">
      <w:pPr>
        <w:spacing w:after="0" w:line="240" w:lineRule="auto"/>
        <w:rPr>
          <w:rFonts w:ascii="Arial" w:hAnsi="Arial" w:cs="Arial"/>
          <w:bCs/>
          <w:sz w:val="20"/>
          <w:szCs w:val="20"/>
        </w:rPr>
      </w:pPr>
      <w:r w:rsidRPr="00B94335">
        <w:rPr>
          <w:rFonts w:ascii="Arial" w:hAnsi="Arial" w:cs="Arial"/>
          <w:sz w:val="20"/>
          <w:szCs w:val="20"/>
          <w:u w:val="single"/>
          <w:shd w:val="clear" w:color="auto" w:fill="FFFFFF"/>
        </w:rPr>
        <w:t>Dimorphs</w:t>
      </w:r>
      <w:r w:rsidRPr="00B94335">
        <w:rPr>
          <w:rFonts w:ascii="Arial" w:hAnsi="Arial" w:cs="Arial"/>
          <w:sz w:val="20"/>
          <w:szCs w:val="20"/>
          <w:shd w:val="clear" w:color="auto" w:fill="FFFFFF"/>
        </w:rPr>
        <w:t>:</w:t>
      </w:r>
      <w:r w:rsidR="00491DB3" w:rsidRPr="00B94335">
        <w:rPr>
          <w:rFonts w:ascii="Arial" w:hAnsi="Arial" w:cs="Arial"/>
          <w:sz w:val="20"/>
          <w:szCs w:val="20"/>
          <w:shd w:val="clear" w:color="auto" w:fill="FFFFFF"/>
        </w:rPr>
        <w:t xml:space="preserve"> </w:t>
      </w:r>
      <w:bookmarkStart w:id="0" w:name="_Hlk165736304"/>
      <w:r w:rsidR="00491DB3" w:rsidRPr="00B94335">
        <w:rPr>
          <w:rFonts w:ascii="Arial" w:hAnsi="Arial" w:cs="Arial"/>
          <w:color w:val="111111"/>
          <w:sz w:val="20"/>
          <w:szCs w:val="20"/>
          <w:shd w:val="clear" w:color="auto" w:fill="FFFFFF"/>
        </w:rPr>
        <w:t>The most common endemic mycoses in the Asia-Pacific region are </w:t>
      </w:r>
      <w:r w:rsidR="00491DB3" w:rsidRPr="00B94335">
        <w:rPr>
          <w:rStyle w:val="Strong"/>
          <w:rFonts w:ascii="Arial" w:hAnsi="Arial" w:cs="Arial"/>
          <w:b w:val="0"/>
          <w:bCs w:val="0"/>
          <w:color w:val="111111"/>
          <w:sz w:val="20"/>
          <w:szCs w:val="20"/>
        </w:rPr>
        <w:t>histoplasmosis</w:t>
      </w:r>
      <w:r w:rsidR="00491DB3" w:rsidRPr="00B94335">
        <w:rPr>
          <w:rFonts w:ascii="Arial" w:hAnsi="Arial" w:cs="Arial"/>
          <w:color w:val="111111"/>
          <w:sz w:val="20"/>
          <w:szCs w:val="20"/>
          <w:shd w:val="clear" w:color="auto" w:fill="FFFFFF"/>
        </w:rPr>
        <w:t>, caused by Histoplasma capsulatum; penicillosis, caused by the endemic Talaro</w:t>
      </w:r>
      <w:r w:rsidR="00491DB3" w:rsidRPr="00B94335">
        <w:rPr>
          <w:rFonts w:ascii="Arial" w:hAnsi="Arial" w:cs="Arial"/>
          <w:sz w:val="20"/>
          <w:szCs w:val="20"/>
          <w:shd w:val="clear" w:color="auto" w:fill="FFFFFF"/>
        </w:rPr>
        <w:t>myces (formerly Penicillium) marneffei; and sporotrichosis, caused by Sporothrix schenckii. (2</w:t>
      </w:r>
      <w:r w:rsidR="007E0333" w:rsidRPr="00B94335">
        <w:rPr>
          <w:rFonts w:ascii="Arial" w:hAnsi="Arial" w:cs="Arial"/>
          <w:sz w:val="20"/>
          <w:szCs w:val="20"/>
          <w:shd w:val="clear" w:color="auto" w:fill="FFFFFF"/>
        </w:rPr>
        <w:t>5</w:t>
      </w:r>
      <w:r w:rsidR="00491DB3" w:rsidRPr="00B94335">
        <w:rPr>
          <w:rFonts w:ascii="Arial" w:hAnsi="Arial" w:cs="Arial"/>
          <w:sz w:val="20"/>
          <w:szCs w:val="20"/>
          <w:shd w:val="clear" w:color="auto" w:fill="FFFFFF"/>
        </w:rPr>
        <w:t>)</w:t>
      </w:r>
    </w:p>
    <w:bookmarkEnd w:id="0"/>
    <w:p w14:paraId="3DCBE2E9" w14:textId="66C89114" w:rsidR="00C05492" w:rsidRPr="00B94335" w:rsidRDefault="00C05492" w:rsidP="002833DA">
      <w:pPr>
        <w:spacing w:line="240" w:lineRule="auto"/>
        <w:contextualSpacing/>
        <w:rPr>
          <w:rFonts w:ascii="Arial" w:hAnsi="Arial" w:cs="Arial"/>
          <w:sz w:val="20"/>
          <w:szCs w:val="20"/>
        </w:rPr>
      </w:pPr>
    </w:p>
    <w:p w14:paraId="3A523A4C" w14:textId="5D5B8D6C" w:rsidR="00C05492" w:rsidRPr="00B94335" w:rsidRDefault="00C05492" w:rsidP="0004285A">
      <w:pPr>
        <w:spacing w:line="240" w:lineRule="auto"/>
        <w:contextualSpacing/>
        <w:rPr>
          <w:rFonts w:ascii="Arial" w:hAnsi="Arial" w:cs="Arial"/>
          <w:i/>
          <w:iCs/>
          <w:sz w:val="20"/>
          <w:szCs w:val="20"/>
        </w:rPr>
      </w:pPr>
      <w:r w:rsidRPr="00B94335">
        <w:rPr>
          <w:rFonts w:ascii="Arial" w:hAnsi="Arial" w:cs="Arial"/>
          <w:i/>
          <w:iCs/>
          <w:sz w:val="20"/>
          <w:szCs w:val="20"/>
        </w:rPr>
        <w:t>Australia:</w:t>
      </w:r>
      <w:r w:rsidR="00E775AE" w:rsidRPr="00B94335">
        <w:rPr>
          <w:rFonts w:ascii="Arial" w:hAnsi="Arial" w:cs="Arial"/>
          <w:i/>
          <w:iCs/>
          <w:sz w:val="20"/>
          <w:szCs w:val="20"/>
        </w:rPr>
        <w:t xml:space="preserve"> (2</w:t>
      </w:r>
      <w:r w:rsidR="00481215" w:rsidRPr="00B94335">
        <w:rPr>
          <w:rFonts w:ascii="Arial" w:hAnsi="Arial" w:cs="Arial"/>
          <w:i/>
          <w:iCs/>
          <w:sz w:val="20"/>
          <w:szCs w:val="20"/>
        </w:rPr>
        <w:t>6</w:t>
      </w:r>
      <w:r w:rsidR="00E775AE" w:rsidRPr="00B94335">
        <w:rPr>
          <w:rFonts w:ascii="Arial" w:hAnsi="Arial" w:cs="Arial"/>
          <w:i/>
          <w:iCs/>
          <w:sz w:val="20"/>
          <w:szCs w:val="20"/>
        </w:rPr>
        <w:t>)</w:t>
      </w:r>
    </w:p>
    <w:p w14:paraId="5B9B83D1" w14:textId="6A148DCD" w:rsidR="002833DA" w:rsidRPr="00B94335" w:rsidRDefault="002833DA" w:rsidP="002833DA">
      <w:pPr>
        <w:spacing w:line="240" w:lineRule="auto"/>
        <w:contextualSpacing/>
        <w:rPr>
          <w:rFonts w:ascii="Arial" w:hAnsi="Arial" w:cs="Arial"/>
          <w:sz w:val="20"/>
          <w:szCs w:val="20"/>
          <w:shd w:val="clear" w:color="auto" w:fill="FFFFFF"/>
        </w:rPr>
      </w:pPr>
      <w:r w:rsidRPr="00B94335">
        <w:rPr>
          <w:rFonts w:ascii="Arial" w:hAnsi="Arial" w:cs="Arial"/>
          <w:sz w:val="20"/>
          <w:szCs w:val="20"/>
          <w:u w:val="single"/>
          <w:shd w:val="clear" w:color="auto" w:fill="FFFFFF"/>
        </w:rPr>
        <w:t>Yeasts</w:t>
      </w:r>
      <w:r w:rsidRPr="00B94335">
        <w:rPr>
          <w:rFonts w:ascii="Arial" w:hAnsi="Arial" w:cs="Arial"/>
          <w:i/>
          <w:iCs/>
          <w:sz w:val="20"/>
          <w:szCs w:val="20"/>
          <w:shd w:val="clear" w:color="auto" w:fill="FFFFFF"/>
        </w:rPr>
        <w:t>:  C. albicans</w:t>
      </w:r>
      <w:r w:rsidRPr="00B94335">
        <w:rPr>
          <w:rFonts w:ascii="Arial" w:hAnsi="Arial" w:cs="Arial"/>
          <w:sz w:val="20"/>
          <w:szCs w:val="20"/>
          <w:shd w:val="clear" w:color="auto" w:fill="FFFFFF"/>
        </w:rPr>
        <w:t xml:space="preserve"> remains a substantial problem due to life-threatening invasive fungal disease with </w:t>
      </w:r>
      <w:r w:rsidR="0014418A" w:rsidRPr="00B94335">
        <w:rPr>
          <w:rFonts w:ascii="Arial" w:hAnsi="Arial" w:cs="Arial"/>
          <w:sz w:val="20"/>
          <w:szCs w:val="20"/>
          <w:shd w:val="clear" w:color="auto" w:fill="FFFFFF"/>
        </w:rPr>
        <w:t xml:space="preserve">high </w:t>
      </w:r>
      <w:r w:rsidRPr="00B94335">
        <w:rPr>
          <w:rFonts w:ascii="Arial" w:hAnsi="Arial" w:cs="Arial"/>
          <w:sz w:val="20"/>
          <w:szCs w:val="20"/>
          <w:shd w:val="clear" w:color="auto" w:fill="FFFFFF"/>
        </w:rPr>
        <w:t>mortality</w:t>
      </w:r>
      <w:r w:rsidR="0014418A" w:rsidRPr="00B94335">
        <w:rPr>
          <w:rFonts w:ascii="Arial" w:hAnsi="Arial" w:cs="Arial"/>
          <w:sz w:val="20"/>
          <w:szCs w:val="20"/>
          <w:shd w:val="clear" w:color="auto" w:fill="FFFFFF"/>
        </w:rPr>
        <w:t>, as is true worldwide</w:t>
      </w:r>
      <w:r w:rsidR="0014418A" w:rsidRPr="00B94335">
        <w:rPr>
          <w:rFonts w:ascii="Arial" w:hAnsi="Arial" w:cs="Arial"/>
          <w:i/>
          <w:iCs/>
          <w:sz w:val="20"/>
          <w:szCs w:val="20"/>
          <w:shd w:val="clear" w:color="auto" w:fill="FFFFFF"/>
        </w:rPr>
        <w:t>. C. auris</w:t>
      </w:r>
      <w:r w:rsidR="0014418A" w:rsidRPr="00B94335">
        <w:rPr>
          <w:rFonts w:ascii="Arial" w:hAnsi="Arial" w:cs="Arial"/>
          <w:sz w:val="20"/>
          <w:szCs w:val="20"/>
          <w:shd w:val="clear" w:color="auto" w:fill="FFFFFF"/>
        </w:rPr>
        <w:t xml:space="preserve"> has been isolated in over 30 countries (including Australia). Bloodstream infections are the most frequently reported infections. Infections have a crude mortality of 30-60%. The acquisition is generally healthcare-</w:t>
      </w:r>
      <w:r w:rsidR="0014418A" w:rsidRPr="00B94335">
        <w:rPr>
          <w:rFonts w:ascii="Arial" w:hAnsi="Arial" w:cs="Arial"/>
          <w:sz w:val="20"/>
          <w:szCs w:val="20"/>
          <w:shd w:val="clear" w:color="auto" w:fill="FFFFFF"/>
        </w:rPr>
        <w:lastRenderedPageBreak/>
        <w:t xml:space="preserve">associated, and risks include underlying chronic disease, immunocompromise, and indwelling medical devices. </w:t>
      </w:r>
      <w:r w:rsidR="00BE4668" w:rsidRPr="00B94335">
        <w:rPr>
          <w:rFonts w:ascii="Arial" w:hAnsi="Arial" w:cs="Arial"/>
          <w:sz w:val="20"/>
          <w:szCs w:val="20"/>
          <w:shd w:val="clear" w:color="auto" w:fill="FFFFFF"/>
        </w:rPr>
        <w:t>Cryptococcosis has been at a high level since the HIV epidemic</w:t>
      </w:r>
      <w:r w:rsidR="003E18F7" w:rsidRPr="00B94335">
        <w:rPr>
          <w:rFonts w:ascii="Arial" w:hAnsi="Arial" w:cs="Arial"/>
          <w:sz w:val="20"/>
          <w:szCs w:val="20"/>
          <w:shd w:val="clear" w:color="auto" w:fill="FFFFFF"/>
        </w:rPr>
        <w:t xml:space="preserve"> and is increasingly seen in non-HIV pati</w:t>
      </w:r>
      <w:r w:rsidR="00E26C67" w:rsidRPr="00B94335">
        <w:rPr>
          <w:rFonts w:ascii="Arial" w:hAnsi="Arial" w:cs="Arial"/>
          <w:sz w:val="20"/>
          <w:szCs w:val="20"/>
          <w:shd w:val="clear" w:color="auto" w:fill="FFFFFF"/>
        </w:rPr>
        <w:t>ents</w:t>
      </w:r>
      <w:r w:rsidR="004276F5">
        <w:rPr>
          <w:rFonts w:ascii="Arial" w:hAnsi="Arial" w:cs="Arial"/>
          <w:sz w:val="20"/>
          <w:szCs w:val="20"/>
          <w:shd w:val="clear" w:color="auto" w:fill="FFFFFF"/>
        </w:rPr>
        <w:t>.</w:t>
      </w:r>
      <w:r w:rsidR="00BE4668" w:rsidRPr="00B94335">
        <w:rPr>
          <w:rFonts w:ascii="Arial" w:hAnsi="Arial" w:cs="Arial"/>
          <w:sz w:val="20"/>
          <w:szCs w:val="20"/>
          <w:shd w:val="clear" w:color="auto" w:fill="FFFFFF"/>
        </w:rPr>
        <w:t xml:space="preserve"> </w:t>
      </w:r>
      <w:r w:rsidR="00BE4668" w:rsidRPr="00B94335">
        <w:rPr>
          <w:rFonts w:ascii="Arial" w:hAnsi="Arial" w:cs="Arial"/>
          <w:i/>
          <w:iCs/>
          <w:sz w:val="20"/>
          <w:szCs w:val="20"/>
          <w:shd w:val="clear" w:color="auto" w:fill="FFFFFF"/>
        </w:rPr>
        <w:t>C. gattii</w:t>
      </w:r>
      <w:r w:rsidR="00BE4668" w:rsidRPr="00B94335">
        <w:rPr>
          <w:rFonts w:ascii="Arial" w:hAnsi="Arial" w:cs="Arial"/>
          <w:sz w:val="20"/>
          <w:szCs w:val="20"/>
          <w:shd w:val="clear" w:color="auto" w:fill="FFFFFF"/>
        </w:rPr>
        <w:t xml:space="preserve"> is endemic in </w:t>
      </w:r>
      <w:r w:rsidR="00723E9D">
        <w:rPr>
          <w:rFonts w:ascii="Arial" w:hAnsi="Arial" w:cs="Arial"/>
          <w:sz w:val="20"/>
          <w:szCs w:val="20"/>
          <w:shd w:val="clear" w:color="auto" w:fill="FFFFFF"/>
        </w:rPr>
        <w:t>some regions</w:t>
      </w:r>
      <w:r w:rsidR="00BE4668" w:rsidRPr="00B94335">
        <w:rPr>
          <w:rFonts w:ascii="Arial" w:hAnsi="Arial" w:cs="Arial"/>
          <w:sz w:val="20"/>
          <w:szCs w:val="20"/>
          <w:shd w:val="clear" w:color="auto" w:fill="FFFFFF"/>
        </w:rPr>
        <w:t xml:space="preserve"> of </w:t>
      </w:r>
      <w:r w:rsidR="007E7B3E" w:rsidRPr="00B94335">
        <w:rPr>
          <w:rFonts w:ascii="Arial" w:hAnsi="Arial" w:cs="Arial"/>
          <w:sz w:val="20"/>
          <w:szCs w:val="20"/>
          <w:shd w:val="clear" w:color="auto" w:fill="FFFFFF"/>
        </w:rPr>
        <w:t>Australia</w:t>
      </w:r>
      <w:r w:rsidR="00BE4668" w:rsidRPr="00B94335">
        <w:rPr>
          <w:rFonts w:ascii="Arial" w:hAnsi="Arial" w:cs="Arial"/>
          <w:sz w:val="20"/>
          <w:szCs w:val="20"/>
          <w:shd w:val="clear" w:color="auto" w:fill="FFFFFF"/>
        </w:rPr>
        <w:t xml:space="preserve">. </w:t>
      </w:r>
      <w:r w:rsidR="0014418A" w:rsidRPr="00B94335">
        <w:rPr>
          <w:rFonts w:ascii="Arial" w:hAnsi="Arial" w:cs="Arial"/>
          <w:sz w:val="20"/>
          <w:szCs w:val="20"/>
          <w:shd w:val="clear" w:color="auto" w:fill="FFFFFF"/>
        </w:rPr>
        <w:t>(2</w:t>
      </w:r>
      <w:r w:rsidR="00F32FAD" w:rsidRPr="00B94335">
        <w:rPr>
          <w:rFonts w:ascii="Arial" w:hAnsi="Arial" w:cs="Arial"/>
          <w:sz w:val="20"/>
          <w:szCs w:val="20"/>
          <w:shd w:val="clear" w:color="auto" w:fill="FFFFFF"/>
        </w:rPr>
        <w:t>6</w:t>
      </w:r>
      <w:r w:rsidR="0014418A" w:rsidRPr="00B94335">
        <w:rPr>
          <w:rFonts w:ascii="Arial" w:hAnsi="Arial" w:cs="Arial"/>
          <w:sz w:val="20"/>
          <w:szCs w:val="20"/>
          <w:shd w:val="clear" w:color="auto" w:fill="FFFFFF"/>
        </w:rPr>
        <w:t>)</w:t>
      </w:r>
    </w:p>
    <w:p w14:paraId="1DD95B36" w14:textId="77777777" w:rsidR="00E21A55" w:rsidRPr="00B94335" w:rsidRDefault="00E21A55" w:rsidP="002833DA">
      <w:pPr>
        <w:spacing w:line="240" w:lineRule="auto"/>
        <w:contextualSpacing/>
        <w:rPr>
          <w:rFonts w:ascii="Arial" w:hAnsi="Arial" w:cs="Arial"/>
          <w:sz w:val="20"/>
          <w:szCs w:val="20"/>
          <w:u w:val="single"/>
          <w:shd w:val="clear" w:color="auto" w:fill="FFFFFF"/>
        </w:rPr>
      </w:pPr>
    </w:p>
    <w:p w14:paraId="781CBE0B" w14:textId="1D7DCF16" w:rsidR="002833DA" w:rsidRPr="00B94335" w:rsidRDefault="002833DA" w:rsidP="002833DA">
      <w:pPr>
        <w:spacing w:line="240" w:lineRule="auto"/>
        <w:contextualSpacing/>
        <w:rPr>
          <w:rFonts w:ascii="Arial" w:hAnsi="Arial" w:cs="Arial"/>
          <w:sz w:val="20"/>
          <w:szCs w:val="20"/>
          <w:shd w:val="clear" w:color="auto" w:fill="FFFFFF"/>
        </w:rPr>
      </w:pPr>
      <w:r w:rsidRPr="00B94335">
        <w:rPr>
          <w:rFonts w:ascii="Arial" w:hAnsi="Arial" w:cs="Arial"/>
          <w:sz w:val="20"/>
          <w:szCs w:val="20"/>
          <w:u w:val="single"/>
          <w:shd w:val="clear" w:color="auto" w:fill="FFFFFF"/>
        </w:rPr>
        <w:t>Molds</w:t>
      </w:r>
      <w:r w:rsidRPr="00B94335">
        <w:rPr>
          <w:rFonts w:ascii="Arial" w:hAnsi="Arial" w:cs="Arial"/>
          <w:sz w:val="20"/>
          <w:szCs w:val="20"/>
          <w:shd w:val="clear" w:color="auto" w:fill="FFFFFF"/>
        </w:rPr>
        <w:t xml:space="preserve">: Azole-resistant A. fumigatus </w:t>
      </w:r>
      <w:r w:rsidR="00723E9D">
        <w:rPr>
          <w:rFonts w:ascii="Arial" w:hAnsi="Arial" w:cs="Arial"/>
          <w:sz w:val="20"/>
          <w:szCs w:val="20"/>
          <w:shd w:val="clear" w:color="auto" w:fill="FFFFFF"/>
        </w:rPr>
        <w:t xml:space="preserve">is increasing in prevalence. Data also point to an increase in other opportunistic mold infections, especially in patients with hematological malignancies, immunodeficiency, and </w:t>
      </w:r>
      <w:r w:rsidRPr="00B94335">
        <w:rPr>
          <w:rFonts w:ascii="Arial" w:hAnsi="Arial" w:cs="Arial"/>
          <w:sz w:val="20"/>
          <w:szCs w:val="20"/>
          <w:shd w:val="clear" w:color="auto" w:fill="FFFFFF"/>
        </w:rPr>
        <w:t>transplant patients.</w:t>
      </w:r>
      <w:r w:rsidR="00E21A55" w:rsidRPr="00B94335">
        <w:rPr>
          <w:rFonts w:ascii="Arial" w:hAnsi="Arial" w:cs="Arial"/>
          <w:sz w:val="20"/>
          <w:szCs w:val="20"/>
          <w:shd w:val="clear" w:color="auto" w:fill="FFFFFF"/>
        </w:rPr>
        <w:t xml:space="preserve"> </w:t>
      </w:r>
    </w:p>
    <w:p w14:paraId="01B39307" w14:textId="77777777" w:rsidR="002833DA" w:rsidRPr="00B94335" w:rsidRDefault="002833DA" w:rsidP="002833DA">
      <w:pPr>
        <w:spacing w:line="240" w:lineRule="auto"/>
        <w:contextualSpacing/>
        <w:rPr>
          <w:rFonts w:ascii="Arial" w:hAnsi="Arial" w:cs="Arial"/>
          <w:sz w:val="20"/>
          <w:szCs w:val="20"/>
          <w:shd w:val="clear" w:color="auto" w:fill="FFFFFF"/>
        </w:rPr>
      </w:pPr>
    </w:p>
    <w:p w14:paraId="27E816D9" w14:textId="0E28FD44" w:rsidR="00B87BFC" w:rsidRPr="00B94335" w:rsidRDefault="002833DA" w:rsidP="00B87BFC">
      <w:pPr>
        <w:spacing w:line="240" w:lineRule="auto"/>
        <w:contextualSpacing/>
        <w:rPr>
          <w:rFonts w:ascii="Arial" w:hAnsi="Arial" w:cs="Arial"/>
          <w:sz w:val="20"/>
          <w:szCs w:val="20"/>
          <w:shd w:val="clear" w:color="auto" w:fill="FFFFFF"/>
        </w:rPr>
      </w:pPr>
      <w:r w:rsidRPr="00B94335">
        <w:rPr>
          <w:rFonts w:ascii="Arial" w:hAnsi="Arial" w:cs="Arial"/>
          <w:sz w:val="20"/>
          <w:szCs w:val="20"/>
          <w:u w:val="single"/>
          <w:shd w:val="clear" w:color="auto" w:fill="FFFFFF"/>
        </w:rPr>
        <w:t>Dimorphs</w:t>
      </w:r>
      <w:r w:rsidRPr="00B94335">
        <w:rPr>
          <w:rFonts w:ascii="Arial" w:hAnsi="Arial" w:cs="Arial"/>
          <w:sz w:val="20"/>
          <w:szCs w:val="20"/>
          <w:shd w:val="clear" w:color="auto" w:fill="FFFFFF"/>
        </w:rPr>
        <w:t>:</w:t>
      </w:r>
      <w:r w:rsidR="00491DB3" w:rsidRPr="00B94335">
        <w:rPr>
          <w:rFonts w:ascii="Arial" w:hAnsi="Arial" w:cs="Arial"/>
          <w:sz w:val="20"/>
          <w:szCs w:val="20"/>
          <w:shd w:val="clear" w:color="auto" w:fill="FFFFFF"/>
        </w:rPr>
        <w:t xml:space="preserve"> Dimorphs are not endemic</w:t>
      </w:r>
      <w:r w:rsidR="006F044A">
        <w:rPr>
          <w:rFonts w:ascii="Arial" w:hAnsi="Arial" w:cs="Arial"/>
          <w:sz w:val="20"/>
          <w:szCs w:val="20"/>
          <w:shd w:val="clear" w:color="auto" w:fill="FFFFFF"/>
        </w:rPr>
        <w:t>; when</w:t>
      </w:r>
      <w:r w:rsidR="00491DB3" w:rsidRPr="00B94335">
        <w:rPr>
          <w:rFonts w:ascii="Arial" w:hAnsi="Arial" w:cs="Arial"/>
          <w:sz w:val="20"/>
          <w:szCs w:val="20"/>
          <w:shd w:val="clear" w:color="auto" w:fill="FFFFFF"/>
        </w:rPr>
        <w:t xml:space="preserve"> cases arise</w:t>
      </w:r>
      <w:r w:rsidR="002815A0" w:rsidRPr="00B94335">
        <w:rPr>
          <w:rFonts w:ascii="Arial" w:hAnsi="Arial" w:cs="Arial"/>
          <w:sz w:val="20"/>
          <w:szCs w:val="20"/>
          <w:shd w:val="clear" w:color="auto" w:fill="FFFFFF"/>
        </w:rPr>
        <w:t>,</w:t>
      </w:r>
      <w:r w:rsidR="00491DB3" w:rsidRPr="00B94335">
        <w:rPr>
          <w:rFonts w:ascii="Arial" w:hAnsi="Arial" w:cs="Arial"/>
          <w:sz w:val="20"/>
          <w:szCs w:val="20"/>
          <w:shd w:val="clear" w:color="auto" w:fill="FFFFFF"/>
        </w:rPr>
        <w:t xml:space="preserve"> they </w:t>
      </w:r>
      <w:r w:rsidR="007639BB" w:rsidRPr="00B94335">
        <w:rPr>
          <w:rFonts w:ascii="Arial" w:hAnsi="Arial" w:cs="Arial"/>
          <w:sz w:val="20"/>
          <w:szCs w:val="20"/>
          <w:shd w:val="clear" w:color="auto" w:fill="FFFFFF"/>
        </w:rPr>
        <w:t xml:space="preserve">usually </w:t>
      </w:r>
      <w:r w:rsidR="00491DB3" w:rsidRPr="00B94335">
        <w:rPr>
          <w:rFonts w:ascii="Arial" w:hAnsi="Arial" w:cs="Arial"/>
          <w:sz w:val="20"/>
          <w:szCs w:val="20"/>
          <w:shd w:val="clear" w:color="auto" w:fill="FFFFFF"/>
        </w:rPr>
        <w:t xml:space="preserve">involve travel to </w:t>
      </w:r>
      <w:r w:rsidR="002815A0" w:rsidRPr="00B94335">
        <w:rPr>
          <w:rFonts w:ascii="Arial" w:hAnsi="Arial" w:cs="Arial"/>
          <w:sz w:val="20"/>
          <w:szCs w:val="20"/>
          <w:shd w:val="clear" w:color="auto" w:fill="FFFFFF"/>
        </w:rPr>
        <w:t xml:space="preserve">or migration from </w:t>
      </w:r>
      <w:r w:rsidR="00491DB3" w:rsidRPr="00B94335">
        <w:rPr>
          <w:rFonts w:ascii="Arial" w:hAnsi="Arial" w:cs="Arial"/>
          <w:sz w:val="20"/>
          <w:szCs w:val="20"/>
          <w:shd w:val="clear" w:color="auto" w:fill="FFFFFF"/>
        </w:rPr>
        <w:t>endemic areas.</w:t>
      </w:r>
      <w:r w:rsidR="00B87BFC" w:rsidRPr="00B94335">
        <w:rPr>
          <w:rFonts w:ascii="Arial" w:hAnsi="Arial" w:cs="Arial"/>
          <w:sz w:val="20"/>
          <w:szCs w:val="20"/>
          <w:shd w:val="clear" w:color="auto" w:fill="FFFFFF"/>
        </w:rPr>
        <w:t xml:space="preserve"> There are more cases reported in immunocompromised patients, especially in the HIV-positive population.</w:t>
      </w:r>
    </w:p>
    <w:p w14:paraId="51795B48" w14:textId="77777777" w:rsidR="004458E3" w:rsidRPr="0078197F" w:rsidRDefault="004458E3" w:rsidP="0062431A">
      <w:pPr>
        <w:spacing w:line="240" w:lineRule="auto"/>
        <w:contextualSpacing/>
        <w:rPr>
          <w:rFonts w:ascii="Arial" w:hAnsi="Arial" w:cs="Arial"/>
          <w:b/>
          <w:sz w:val="20"/>
          <w:szCs w:val="20"/>
        </w:rPr>
      </w:pPr>
    </w:p>
    <w:p w14:paraId="281B6E6C" w14:textId="6ACCE4FB" w:rsidR="0062431A" w:rsidRPr="000E0A3C" w:rsidRDefault="0062431A" w:rsidP="0062431A">
      <w:pPr>
        <w:spacing w:line="240" w:lineRule="auto"/>
        <w:contextualSpacing/>
        <w:rPr>
          <w:rFonts w:ascii="Arial" w:hAnsi="Arial" w:cs="Arial"/>
          <w:b/>
        </w:rPr>
      </w:pPr>
      <w:r w:rsidRPr="000E0A3C">
        <w:rPr>
          <w:rFonts w:ascii="Arial" w:hAnsi="Arial" w:cs="Arial"/>
          <w:b/>
        </w:rPr>
        <w:t>Notifiable Fungal Diseases</w:t>
      </w:r>
    </w:p>
    <w:p w14:paraId="3F67FC61" w14:textId="77777777" w:rsidR="0062431A" w:rsidRPr="000E0A3C" w:rsidRDefault="0062431A" w:rsidP="0062431A">
      <w:pPr>
        <w:spacing w:line="240" w:lineRule="auto"/>
        <w:contextualSpacing/>
        <w:rPr>
          <w:rFonts w:ascii="Arial" w:hAnsi="Arial" w:cs="Arial"/>
          <w:b/>
        </w:rPr>
      </w:pPr>
    </w:p>
    <w:p w14:paraId="1349E93C" w14:textId="27BF5CF9" w:rsidR="0062431A" w:rsidRPr="000E0A3C" w:rsidRDefault="0062431A" w:rsidP="0062431A">
      <w:pPr>
        <w:spacing w:line="240" w:lineRule="auto"/>
        <w:contextualSpacing/>
        <w:rPr>
          <w:rFonts w:ascii="Arial" w:hAnsi="Arial" w:cs="Arial"/>
        </w:rPr>
      </w:pPr>
      <w:r>
        <w:rPr>
          <w:rFonts w:ascii="Arial" w:hAnsi="Arial" w:cs="Arial"/>
        </w:rPr>
        <w:t xml:space="preserve">These are fungal infectious agents that government agencies require </w:t>
      </w:r>
      <w:r w:rsidR="00113BC1">
        <w:rPr>
          <w:rFonts w:ascii="Arial" w:hAnsi="Arial" w:cs="Arial"/>
        </w:rPr>
        <w:t xml:space="preserve">to </w:t>
      </w:r>
      <w:r>
        <w:rPr>
          <w:rFonts w:ascii="Arial" w:hAnsi="Arial" w:cs="Arial"/>
        </w:rPr>
        <w:t xml:space="preserve">be reported to public health agencies. </w:t>
      </w:r>
      <w:r w:rsidRPr="000E0A3C">
        <w:rPr>
          <w:rFonts w:ascii="Arial" w:hAnsi="Arial" w:cs="Arial"/>
        </w:rPr>
        <w:t xml:space="preserve">The US public health system does collect limited data on certain fungal cases. </w:t>
      </w:r>
      <w:r>
        <w:rPr>
          <w:rFonts w:ascii="Arial" w:hAnsi="Arial" w:cs="Arial"/>
        </w:rPr>
        <w:t>Individual</w:t>
      </w:r>
      <w:r w:rsidRPr="005B0380">
        <w:rPr>
          <w:rFonts w:ascii="Arial" w:hAnsi="Arial" w:cs="Arial"/>
        </w:rPr>
        <w:t xml:space="preserve"> US states may also require reporting of other fungal diseases that can be systemic or cause meningitis or other fungal diseases of interest</w:t>
      </w:r>
      <w:r>
        <w:rPr>
          <w:rFonts w:ascii="Arial" w:hAnsi="Arial" w:cs="Arial"/>
        </w:rPr>
        <w:t>.</w:t>
      </w:r>
      <w:r w:rsidR="00D87F91">
        <w:rPr>
          <w:rFonts w:ascii="Arial" w:hAnsi="Arial" w:cs="Arial"/>
        </w:rPr>
        <w:t xml:space="preserve"> </w:t>
      </w:r>
      <w:r w:rsidR="0019545C">
        <w:rPr>
          <w:rFonts w:ascii="Arial" w:hAnsi="Arial" w:cs="Arial"/>
        </w:rPr>
        <w:t>Different</w:t>
      </w:r>
      <w:r w:rsidR="00D944EA">
        <w:rPr>
          <w:rFonts w:ascii="Arial" w:hAnsi="Arial" w:cs="Arial"/>
        </w:rPr>
        <w:t xml:space="preserve"> nations have their </w:t>
      </w:r>
      <w:r w:rsidR="001036F3">
        <w:rPr>
          <w:rFonts w:ascii="Arial" w:hAnsi="Arial" w:cs="Arial"/>
        </w:rPr>
        <w:t xml:space="preserve">own </w:t>
      </w:r>
      <w:r w:rsidR="00D944EA">
        <w:rPr>
          <w:rFonts w:ascii="Arial" w:hAnsi="Arial" w:cs="Arial"/>
        </w:rPr>
        <w:t>laws or regulations relating to which fungal diseases, if any, they track.</w:t>
      </w:r>
    </w:p>
    <w:p w14:paraId="15856E07" w14:textId="77777777" w:rsidR="0062431A" w:rsidRPr="000E0A3C" w:rsidRDefault="0062431A" w:rsidP="0062431A">
      <w:pPr>
        <w:spacing w:line="240" w:lineRule="auto"/>
        <w:contextualSpacing/>
        <w:rPr>
          <w:rFonts w:ascii="Arial" w:hAnsi="Arial" w:cs="Arial"/>
        </w:rPr>
      </w:pPr>
    </w:p>
    <w:p w14:paraId="3ADAC41B" w14:textId="77777777" w:rsidR="0062431A" w:rsidRPr="000E0A3C" w:rsidRDefault="0062431A" w:rsidP="0062431A">
      <w:pPr>
        <w:spacing w:line="240" w:lineRule="auto"/>
        <w:contextualSpacing/>
        <w:rPr>
          <w:rFonts w:ascii="Arial" w:hAnsi="Arial" w:cs="Arial"/>
          <w:u w:val="single"/>
        </w:rPr>
      </w:pPr>
      <w:r w:rsidRPr="000E0A3C">
        <w:rPr>
          <w:rFonts w:ascii="Arial" w:hAnsi="Arial" w:cs="Arial"/>
          <w:u w:val="single"/>
        </w:rPr>
        <w:t xml:space="preserve">The fungal cases that are currently reportable in the US are: </w:t>
      </w:r>
    </w:p>
    <w:p w14:paraId="0D47AFF0" w14:textId="4BB2CF90" w:rsidR="0062431A" w:rsidRPr="000E0A3C" w:rsidRDefault="0062431A" w:rsidP="0062431A">
      <w:pPr>
        <w:spacing w:line="240" w:lineRule="auto"/>
        <w:contextualSpacing/>
        <w:rPr>
          <w:rFonts w:ascii="Arial" w:hAnsi="Arial" w:cs="Arial"/>
        </w:rPr>
      </w:pPr>
      <w:r w:rsidRPr="000E0A3C">
        <w:rPr>
          <w:rFonts w:ascii="Arial" w:hAnsi="Arial" w:cs="Arial"/>
        </w:rPr>
        <w:t>Coccidioidomycosis in all states</w:t>
      </w:r>
      <w:r w:rsidR="00D1572F">
        <w:rPr>
          <w:rFonts w:ascii="Arial" w:hAnsi="Arial" w:cs="Arial"/>
        </w:rPr>
        <w:t xml:space="preserve">. </w:t>
      </w:r>
      <w:r w:rsidRPr="000E0A3C">
        <w:rPr>
          <w:rFonts w:ascii="Arial" w:hAnsi="Arial" w:cs="Arial"/>
        </w:rPr>
        <w:t>In some states</w:t>
      </w:r>
      <w:r w:rsidR="00060952">
        <w:rPr>
          <w:rFonts w:ascii="Arial" w:hAnsi="Arial" w:cs="Arial"/>
        </w:rPr>
        <w:t>,</w:t>
      </w:r>
      <w:r w:rsidRPr="000E0A3C">
        <w:rPr>
          <w:rFonts w:ascii="Arial" w:hAnsi="Arial" w:cs="Arial"/>
        </w:rPr>
        <w:t xml:space="preserve"> </w:t>
      </w:r>
      <w:r w:rsidRPr="00D87F91">
        <w:rPr>
          <w:rFonts w:ascii="Arial" w:hAnsi="Arial" w:cs="Arial"/>
          <w:i/>
          <w:iCs/>
        </w:rPr>
        <w:t>Cryptococcus</w:t>
      </w:r>
      <w:r w:rsidR="00B00714">
        <w:rPr>
          <w:rFonts w:ascii="Arial" w:hAnsi="Arial" w:cs="Arial"/>
          <w:i/>
          <w:iCs/>
        </w:rPr>
        <w:t xml:space="preserve"> spp.</w:t>
      </w:r>
      <w:r w:rsidRPr="00D87F91">
        <w:rPr>
          <w:rFonts w:ascii="Arial" w:hAnsi="Arial" w:cs="Arial"/>
          <w:i/>
          <w:iCs/>
        </w:rPr>
        <w:t>, Histoplasmosis</w:t>
      </w:r>
      <w:r w:rsidR="00B00714">
        <w:rPr>
          <w:rFonts w:ascii="Arial" w:hAnsi="Arial" w:cs="Arial"/>
          <w:i/>
          <w:iCs/>
        </w:rPr>
        <w:t xml:space="preserve"> spp.</w:t>
      </w:r>
      <w:r w:rsidRPr="000E0A3C">
        <w:rPr>
          <w:rFonts w:ascii="Arial" w:hAnsi="Arial" w:cs="Arial"/>
        </w:rPr>
        <w:t xml:space="preserve">, and </w:t>
      </w:r>
      <w:r w:rsidRPr="00B00714">
        <w:rPr>
          <w:rFonts w:ascii="Arial" w:hAnsi="Arial" w:cs="Arial"/>
          <w:i/>
          <w:iCs/>
        </w:rPr>
        <w:t>Blastomycosis</w:t>
      </w:r>
      <w:r w:rsidR="00B00714">
        <w:rPr>
          <w:rFonts w:ascii="Arial" w:hAnsi="Arial" w:cs="Arial"/>
          <w:i/>
          <w:iCs/>
        </w:rPr>
        <w:t xml:space="preserve"> spp.</w:t>
      </w:r>
      <w:r w:rsidR="00D1572F">
        <w:rPr>
          <w:rFonts w:ascii="Arial" w:hAnsi="Arial" w:cs="Arial"/>
          <w:i/>
          <w:iCs/>
        </w:rPr>
        <w:t xml:space="preserve"> </w:t>
      </w:r>
      <w:r w:rsidRPr="00ED0A2C">
        <w:rPr>
          <w:rFonts w:ascii="Arial" w:hAnsi="Arial" w:cs="Arial"/>
        </w:rPr>
        <w:t xml:space="preserve">Also, fungi with </w:t>
      </w:r>
      <w:r w:rsidRPr="00ED0A2C">
        <w:rPr>
          <w:rFonts w:ascii="Arial" w:hAnsi="Arial" w:cs="Arial"/>
          <w:u w:val="single"/>
        </w:rPr>
        <w:t>unusual resistance</w:t>
      </w:r>
      <w:r w:rsidR="005D3A74">
        <w:rPr>
          <w:rFonts w:ascii="Arial" w:hAnsi="Arial" w:cs="Arial"/>
        </w:rPr>
        <w:t xml:space="preserve"> include </w:t>
      </w:r>
      <w:r w:rsidRPr="00B00714">
        <w:rPr>
          <w:rFonts w:ascii="Arial" w:hAnsi="Arial" w:cs="Arial"/>
          <w:i/>
          <w:iCs/>
        </w:rPr>
        <w:t>Candida auris</w:t>
      </w:r>
      <w:r w:rsidRPr="000E0A3C">
        <w:rPr>
          <w:rFonts w:ascii="Arial" w:hAnsi="Arial" w:cs="Arial"/>
        </w:rPr>
        <w:t xml:space="preserve"> (</w:t>
      </w:r>
      <w:r>
        <w:rPr>
          <w:rFonts w:ascii="Arial" w:hAnsi="Arial" w:cs="Arial"/>
        </w:rPr>
        <w:t>multidrug-resistant</w:t>
      </w:r>
      <w:r w:rsidRPr="000E0A3C">
        <w:rPr>
          <w:rFonts w:ascii="Arial" w:hAnsi="Arial" w:cs="Arial"/>
        </w:rPr>
        <w:t>), some strains of other resistant yeasts</w:t>
      </w:r>
      <w:r>
        <w:rPr>
          <w:rFonts w:ascii="Arial" w:hAnsi="Arial" w:cs="Arial"/>
        </w:rPr>
        <w:t>,</w:t>
      </w:r>
      <w:r w:rsidRPr="00B63003">
        <w:rPr>
          <w:rFonts w:ascii="Arial" w:hAnsi="Arial" w:cs="Arial"/>
        </w:rPr>
        <w:t xml:space="preserve"> </w:t>
      </w:r>
      <w:r w:rsidRPr="000E0A3C">
        <w:rPr>
          <w:rFonts w:ascii="Arial" w:hAnsi="Arial" w:cs="Arial"/>
        </w:rPr>
        <w:t xml:space="preserve">and resistant fungi such as </w:t>
      </w:r>
      <w:r>
        <w:rPr>
          <w:rFonts w:ascii="Arial" w:hAnsi="Arial" w:cs="Arial"/>
        </w:rPr>
        <w:t>azole-resistant</w:t>
      </w:r>
      <w:r w:rsidRPr="000E0A3C">
        <w:rPr>
          <w:rFonts w:ascii="Arial" w:hAnsi="Arial" w:cs="Arial"/>
        </w:rPr>
        <w:t xml:space="preserve"> </w:t>
      </w:r>
      <w:r w:rsidRPr="00B00714">
        <w:rPr>
          <w:rFonts w:ascii="Arial" w:hAnsi="Arial" w:cs="Arial"/>
          <w:i/>
          <w:iCs/>
        </w:rPr>
        <w:t>Aspergillus fumigatus</w:t>
      </w:r>
      <w:r w:rsidRPr="000E0A3C">
        <w:rPr>
          <w:rFonts w:ascii="Arial" w:hAnsi="Arial" w:cs="Arial"/>
        </w:rPr>
        <w:t>. (</w:t>
      </w:r>
      <w:r w:rsidR="00FA4E61">
        <w:rPr>
          <w:rFonts w:ascii="Arial" w:hAnsi="Arial" w:cs="Arial"/>
        </w:rPr>
        <w:t>2</w:t>
      </w:r>
      <w:r w:rsidR="00D1572F">
        <w:rPr>
          <w:rFonts w:ascii="Arial" w:hAnsi="Arial" w:cs="Arial"/>
        </w:rPr>
        <w:t>7</w:t>
      </w:r>
      <w:r w:rsidRPr="000E0A3C">
        <w:rPr>
          <w:rFonts w:ascii="Arial" w:hAnsi="Arial" w:cs="Arial"/>
        </w:rPr>
        <w:t>)</w:t>
      </w:r>
    </w:p>
    <w:p w14:paraId="693C3D05" w14:textId="77777777" w:rsidR="00437345" w:rsidRDefault="00437345" w:rsidP="0008629F">
      <w:pPr>
        <w:spacing w:line="240" w:lineRule="auto"/>
        <w:contextualSpacing/>
        <w:rPr>
          <w:rFonts w:ascii="Arial" w:hAnsi="Arial" w:cs="Arial"/>
          <w:b/>
        </w:rPr>
      </w:pPr>
    </w:p>
    <w:p w14:paraId="4853ADBD" w14:textId="2CCA556F" w:rsidR="008E559E" w:rsidRPr="000E0A3C" w:rsidRDefault="008E559E" w:rsidP="0008629F">
      <w:pPr>
        <w:spacing w:line="240" w:lineRule="auto"/>
        <w:contextualSpacing/>
        <w:rPr>
          <w:rFonts w:ascii="Arial" w:hAnsi="Arial" w:cs="Arial"/>
          <w:b/>
        </w:rPr>
      </w:pPr>
      <w:r w:rsidRPr="000E0A3C">
        <w:rPr>
          <w:rFonts w:ascii="Arial" w:hAnsi="Arial" w:cs="Arial"/>
          <w:b/>
        </w:rPr>
        <w:t xml:space="preserve">Zoonotic fungal infections </w:t>
      </w:r>
    </w:p>
    <w:p w14:paraId="4D3D16A8" w14:textId="77777777" w:rsidR="00A00C46" w:rsidRPr="000E0A3C" w:rsidRDefault="00A00C46" w:rsidP="0008629F">
      <w:pPr>
        <w:spacing w:line="240" w:lineRule="auto"/>
        <w:contextualSpacing/>
        <w:rPr>
          <w:rFonts w:ascii="Arial" w:hAnsi="Arial" w:cs="Arial"/>
          <w:b/>
        </w:rPr>
      </w:pPr>
    </w:p>
    <w:p w14:paraId="3B9B138F" w14:textId="7892CAA5" w:rsidR="009551D8" w:rsidRPr="000E0A3C" w:rsidRDefault="009551D8" w:rsidP="0008629F">
      <w:pPr>
        <w:spacing w:line="240" w:lineRule="auto"/>
        <w:contextualSpacing/>
        <w:rPr>
          <w:rFonts w:ascii="Arial" w:hAnsi="Arial" w:cs="Arial"/>
        </w:rPr>
      </w:pPr>
      <w:r w:rsidRPr="000E0A3C">
        <w:rPr>
          <w:rFonts w:ascii="Arial" w:hAnsi="Arial" w:cs="Arial"/>
        </w:rPr>
        <w:t xml:space="preserve">Zoonoses are infectious diseases that can be naturally transmitted between vertebrate animals and </w:t>
      </w:r>
      <w:r w:rsidR="005D7558">
        <w:rPr>
          <w:rFonts w:ascii="Arial" w:hAnsi="Arial" w:cs="Arial"/>
        </w:rPr>
        <w:t>humans</w:t>
      </w:r>
      <w:r w:rsidRPr="000E0A3C">
        <w:rPr>
          <w:rFonts w:ascii="Arial" w:hAnsi="Arial" w:cs="Arial"/>
        </w:rPr>
        <w:t>.  Wild and domestic animals often serve as reservoirs for the infecting agent</w:t>
      </w:r>
      <w:r w:rsidR="00060952">
        <w:rPr>
          <w:rFonts w:ascii="Arial" w:hAnsi="Arial" w:cs="Arial"/>
        </w:rPr>
        <w:t>,</w:t>
      </w:r>
      <w:r w:rsidRPr="000E0A3C">
        <w:rPr>
          <w:rFonts w:ascii="Arial" w:hAnsi="Arial" w:cs="Arial"/>
        </w:rPr>
        <w:t xml:space="preserve"> and these infectious agents </w:t>
      </w:r>
      <w:r w:rsidR="005D3A74">
        <w:rPr>
          <w:rFonts w:ascii="Arial" w:hAnsi="Arial" w:cs="Arial"/>
        </w:rPr>
        <w:t>usually</w:t>
      </w:r>
      <w:r w:rsidRPr="000E0A3C">
        <w:rPr>
          <w:rFonts w:ascii="Arial" w:hAnsi="Arial" w:cs="Arial"/>
        </w:rPr>
        <w:t xml:space="preserve"> account for the many emerging and re-emerging infectious diseases worldwide. Fungal zoonoses include the </w:t>
      </w:r>
      <w:r w:rsidR="008A539B">
        <w:rPr>
          <w:rFonts w:ascii="Arial" w:hAnsi="Arial" w:cs="Arial"/>
        </w:rPr>
        <w:t>well-known</w:t>
      </w:r>
      <w:r w:rsidRPr="000E0A3C">
        <w:rPr>
          <w:rFonts w:ascii="Arial" w:hAnsi="Arial" w:cs="Arial"/>
        </w:rPr>
        <w:t> dermatophytosis, sporotrichosis, and histoplasmosis. (17)</w:t>
      </w:r>
      <w:r w:rsidR="0008629F" w:rsidRPr="000E0A3C">
        <w:rPr>
          <w:rFonts w:ascii="Arial" w:hAnsi="Arial" w:cs="Arial"/>
        </w:rPr>
        <w:t xml:space="preserve">  Other </w:t>
      </w:r>
      <w:r w:rsidR="00497D08">
        <w:rPr>
          <w:rFonts w:ascii="Arial" w:hAnsi="Arial" w:cs="Arial"/>
        </w:rPr>
        <w:t>less-known</w:t>
      </w:r>
      <w:r w:rsidR="0008629F" w:rsidRPr="000E0A3C">
        <w:rPr>
          <w:rFonts w:ascii="Arial" w:hAnsi="Arial" w:cs="Arial"/>
        </w:rPr>
        <w:t xml:space="preserve"> mycoses with zoonotic potential include infections caused by </w:t>
      </w:r>
      <w:r w:rsidR="0008629F" w:rsidRPr="000E0A3C">
        <w:rPr>
          <w:rStyle w:val="Emphasis"/>
          <w:rFonts w:ascii="Arial" w:hAnsi="Arial" w:cs="Arial"/>
        </w:rPr>
        <w:t xml:space="preserve">Paracoccidioides </w:t>
      </w:r>
      <w:r w:rsidR="00F335D7">
        <w:rPr>
          <w:rStyle w:val="Emphasis"/>
          <w:rFonts w:ascii="Arial" w:hAnsi="Arial" w:cs="Arial"/>
        </w:rPr>
        <w:t>braziliensis,</w:t>
      </w:r>
      <w:r w:rsidR="0008629F" w:rsidRPr="000E0A3C">
        <w:rPr>
          <w:rStyle w:val="Emphasis"/>
          <w:rFonts w:ascii="Arial" w:hAnsi="Arial" w:cs="Arial"/>
        </w:rPr>
        <w:t xml:space="preserve"> Basidiobolus ranarum</w:t>
      </w:r>
      <w:r w:rsidR="0008629F" w:rsidRPr="000E0A3C">
        <w:rPr>
          <w:rFonts w:ascii="Arial" w:hAnsi="Arial" w:cs="Arial"/>
        </w:rPr>
        <w:t>, </w:t>
      </w:r>
      <w:r w:rsidR="0008629F" w:rsidRPr="000E0A3C">
        <w:rPr>
          <w:rStyle w:val="Emphasis"/>
          <w:rFonts w:ascii="Arial" w:hAnsi="Arial" w:cs="Arial"/>
        </w:rPr>
        <w:t xml:space="preserve">Conidiobolus </w:t>
      </w:r>
      <w:r w:rsidR="0008629F" w:rsidRPr="000E0A3C">
        <w:rPr>
          <w:rFonts w:ascii="Arial" w:hAnsi="Arial" w:cs="Arial"/>
        </w:rPr>
        <w:t>spp, </w:t>
      </w:r>
      <w:r w:rsidR="0008629F" w:rsidRPr="000E0A3C">
        <w:rPr>
          <w:rStyle w:val="Emphasis"/>
          <w:rFonts w:ascii="Arial" w:hAnsi="Arial" w:cs="Arial"/>
        </w:rPr>
        <w:t xml:space="preserve">Talaromyces </w:t>
      </w:r>
      <w:r w:rsidR="0008629F" w:rsidRPr="000E0A3C">
        <w:rPr>
          <w:rFonts w:ascii="Arial" w:hAnsi="Arial" w:cs="Arial"/>
        </w:rPr>
        <w:t>(</w:t>
      </w:r>
      <w:r w:rsidR="0008629F" w:rsidRPr="000E0A3C">
        <w:rPr>
          <w:rStyle w:val="Emphasis"/>
          <w:rFonts w:ascii="Arial" w:hAnsi="Arial" w:cs="Arial"/>
        </w:rPr>
        <w:t>Penicillium</w:t>
      </w:r>
      <w:r w:rsidR="0008629F" w:rsidRPr="000E0A3C">
        <w:rPr>
          <w:rFonts w:ascii="Arial" w:hAnsi="Arial" w:cs="Arial"/>
        </w:rPr>
        <w:t>) </w:t>
      </w:r>
      <w:r w:rsidR="0008629F" w:rsidRPr="000E0A3C">
        <w:rPr>
          <w:rStyle w:val="Emphasis"/>
          <w:rFonts w:ascii="Arial" w:hAnsi="Arial" w:cs="Arial"/>
        </w:rPr>
        <w:t>marneffei</w:t>
      </w:r>
      <w:r w:rsidR="0008629F" w:rsidRPr="000E0A3C">
        <w:rPr>
          <w:rFonts w:ascii="Arial" w:hAnsi="Arial" w:cs="Arial"/>
        </w:rPr>
        <w:t>, </w:t>
      </w:r>
      <w:r w:rsidR="0008629F" w:rsidRPr="000E0A3C">
        <w:rPr>
          <w:rStyle w:val="Emphasis"/>
          <w:rFonts w:ascii="Arial" w:hAnsi="Arial" w:cs="Arial"/>
        </w:rPr>
        <w:t>Em</w:t>
      </w:r>
      <w:r w:rsidR="00D720CE">
        <w:rPr>
          <w:rStyle w:val="Emphasis"/>
          <w:rFonts w:ascii="Arial" w:hAnsi="Arial" w:cs="Arial"/>
        </w:rPr>
        <w:t>ergomyces</w:t>
      </w:r>
      <w:r w:rsidR="0008629F" w:rsidRPr="000E0A3C">
        <w:rPr>
          <w:rFonts w:ascii="Arial" w:hAnsi="Arial" w:cs="Arial"/>
        </w:rPr>
        <w:t xml:space="preserve"> spp., and </w:t>
      </w:r>
      <w:r w:rsidR="00060952" w:rsidRPr="00E77FC3">
        <w:rPr>
          <w:rFonts w:ascii="Arial" w:hAnsi="Arial" w:cs="Arial"/>
          <w:i/>
          <w:iCs/>
        </w:rPr>
        <w:t>Pa</w:t>
      </w:r>
      <w:r w:rsidR="00060952">
        <w:rPr>
          <w:rStyle w:val="Emphasis"/>
          <w:rFonts w:ascii="Arial" w:hAnsi="Arial" w:cs="Arial"/>
        </w:rPr>
        <w:t>racoccidioides</w:t>
      </w:r>
      <w:r w:rsidR="00F4533D">
        <w:rPr>
          <w:rStyle w:val="Emphasis"/>
          <w:rFonts w:ascii="Arial" w:hAnsi="Arial" w:cs="Arial"/>
        </w:rPr>
        <w:t xml:space="preserve"> </w:t>
      </w:r>
      <w:r w:rsidR="00752E0A">
        <w:rPr>
          <w:rStyle w:val="Emphasis"/>
          <w:rFonts w:ascii="Arial" w:hAnsi="Arial" w:cs="Arial"/>
        </w:rPr>
        <w:t xml:space="preserve">lobi </w:t>
      </w:r>
      <w:r w:rsidR="00752E0A" w:rsidRPr="008C61AD">
        <w:rPr>
          <w:rStyle w:val="Emphasis"/>
          <w:rFonts w:ascii="Arial" w:hAnsi="Arial" w:cs="Arial"/>
          <w:i w:val="0"/>
          <w:iCs w:val="0"/>
        </w:rPr>
        <w:t>(formerly</w:t>
      </w:r>
      <w:r w:rsidR="00752E0A">
        <w:rPr>
          <w:rStyle w:val="Emphasis"/>
          <w:rFonts w:ascii="Arial" w:hAnsi="Arial" w:cs="Arial"/>
        </w:rPr>
        <w:t xml:space="preserve"> </w:t>
      </w:r>
      <w:r w:rsidR="0008629F" w:rsidRPr="000E0A3C">
        <w:rPr>
          <w:rStyle w:val="Emphasis"/>
          <w:rFonts w:ascii="Arial" w:hAnsi="Arial" w:cs="Arial"/>
        </w:rPr>
        <w:t>Lacazia lob</w:t>
      </w:r>
      <w:r w:rsidR="00B4096D">
        <w:rPr>
          <w:rStyle w:val="Emphasis"/>
          <w:rFonts w:ascii="Arial" w:hAnsi="Arial" w:cs="Arial"/>
        </w:rPr>
        <w:t>ergomyces</w:t>
      </w:r>
      <w:r w:rsidR="008C61AD">
        <w:rPr>
          <w:rStyle w:val="Emphasis"/>
          <w:rFonts w:ascii="Arial" w:hAnsi="Arial" w:cs="Arial"/>
        </w:rPr>
        <w:t>oi</w:t>
      </w:r>
      <w:r w:rsidR="00752E0A" w:rsidRPr="00E77FC3">
        <w:rPr>
          <w:rStyle w:val="Emphasis"/>
          <w:rFonts w:ascii="Arial" w:hAnsi="Arial" w:cs="Arial"/>
          <w:i w:val="0"/>
          <w:iCs w:val="0"/>
        </w:rPr>
        <w:t>)</w:t>
      </w:r>
      <w:r w:rsidR="0008629F" w:rsidRPr="000E0A3C">
        <w:rPr>
          <w:rFonts w:ascii="Arial" w:hAnsi="Arial" w:cs="Arial"/>
        </w:rPr>
        <w:t>. (</w:t>
      </w:r>
      <w:r w:rsidR="00AD6452">
        <w:rPr>
          <w:rFonts w:ascii="Arial" w:hAnsi="Arial" w:cs="Arial"/>
        </w:rPr>
        <w:t>1</w:t>
      </w:r>
      <w:r w:rsidR="007A7D34">
        <w:rPr>
          <w:rFonts w:ascii="Arial" w:hAnsi="Arial" w:cs="Arial"/>
        </w:rPr>
        <w:t>2,</w:t>
      </w:r>
      <w:r w:rsidR="00AD6452">
        <w:rPr>
          <w:rFonts w:ascii="Arial" w:hAnsi="Arial" w:cs="Arial"/>
        </w:rPr>
        <w:t>2</w:t>
      </w:r>
      <w:r w:rsidR="00D1572F">
        <w:rPr>
          <w:rFonts w:ascii="Arial" w:hAnsi="Arial" w:cs="Arial"/>
        </w:rPr>
        <w:t>8</w:t>
      </w:r>
      <w:r w:rsidR="0008629F" w:rsidRPr="000E0A3C">
        <w:rPr>
          <w:rFonts w:ascii="Arial" w:hAnsi="Arial" w:cs="Arial"/>
        </w:rPr>
        <w:t>)</w:t>
      </w:r>
    </w:p>
    <w:p w14:paraId="474A1756" w14:textId="77777777" w:rsidR="0004285A" w:rsidRPr="000E0A3C" w:rsidRDefault="0004285A" w:rsidP="0008629F">
      <w:pPr>
        <w:spacing w:line="240" w:lineRule="auto"/>
        <w:ind w:left="-720" w:firstLine="720"/>
        <w:contextualSpacing/>
        <w:rPr>
          <w:rFonts w:ascii="Arial" w:hAnsi="Arial" w:cs="Arial"/>
          <w:b/>
        </w:rPr>
      </w:pPr>
    </w:p>
    <w:p w14:paraId="006E158A" w14:textId="77777777" w:rsidR="008E559E" w:rsidRPr="000E0A3C" w:rsidRDefault="008E559E" w:rsidP="0008629F">
      <w:pPr>
        <w:spacing w:line="240" w:lineRule="auto"/>
        <w:ind w:left="-720" w:firstLine="720"/>
        <w:contextualSpacing/>
        <w:rPr>
          <w:rFonts w:ascii="Arial" w:hAnsi="Arial" w:cs="Arial"/>
          <w:b/>
        </w:rPr>
      </w:pPr>
      <w:r w:rsidRPr="000E0A3C">
        <w:rPr>
          <w:rFonts w:ascii="Arial" w:hAnsi="Arial" w:cs="Arial"/>
          <w:b/>
        </w:rPr>
        <w:t xml:space="preserve">Nosocomial fungal infections  </w:t>
      </w:r>
    </w:p>
    <w:p w14:paraId="1A3CF3B3" w14:textId="593ACA68" w:rsidR="00B137F3" w:rsidRPr="000E0A3C" w:rsidRDefault="009875C5" w:rsidP="0008629F">
      <w:pPr>
        <w:pStyle w:val="NormalWeb"/>
        <w:shd w:val="clear" w:color="auto" w:fill="FFFFFF"/>
        <w:spacing w:before="0" w:beforeAutospacing="0" w:after="120" w:afterAutospacing="0"/>
        <w:contextualSpacing/>
        <w:rPr>
          <w:rFonts w:ascii="Arial" w:hAnsi="Arial" w:cs="Arial"/>
          <w:sz w:val="22"/>
          <w:szCs w:val="22"/>
          <w:shd w:val="clear" w:color="auto" w:fill="FFFFFF"/>
        </w:rPr>
      </w:pPr>
      <w:r w:rsidRPr="000E0A3C">
        <w:rPr>
          <w:rFonts w:ascii="Arial" w:hAnsi="Arial" w:cs="Arial"/>
          <w:sz w:val="22"/>
          <w:szCs w:val="22"/>
        </w:rPr>
        <w:t>H</w:t>
      </w:r>
      <w:r w:rsidR="00B137F3" w:rsidRPr="000E0A3C">
        <w:rPr>
          <w:rFonts w:ascii="Arial" w:hAnsi="Arial" w:cs="Arial"/>
          <w:sz w:val="22"/>
          <w:szCs w:val="22"/>
        </w:rPr>
        <w:t xml:space="preserve">ealthcare-associated fungal infections have repeatedly been described </w:t>
      </w:r>
      <w:r w:rsidRPr="000E0A3C">
        <w:rPr>
          <w:rFonts w:ascii="Arial" w:hAnsi="Arial" w:cs="Arial"/>
          <w:sz w:val="22"/>
          <w:szCs w:val="22"/>
        </w:rPr>
        <w:t>in outbreaks of the last decade</w:t>
      </w:r>
      <w:r w:rsidR="00B137F3" w:rsidRPr="000E0A3C">
        <w:rPr>
          <w:rFonts w:ascii="Arial" w:hAnsi="Arial" w:cs="Arial"/>
          <w:sz w:val="22"/>
          <w:szCs w:val="22"/>
        </w:rPr>
        <w:t xml:space="preserve">, often caused by </w:t>
      </w:r>
      <w:r w:rsidRPr="000E0A3C">
        <w:rPr>
          <w:rFonts w:ascii="Arial" w:hAnsi="Arial" w:cs="Arial"/>
          <w:sz w:val="22"/>
          <w:szCs w:val="22"/>
        </w:rPr>
        <w:t xml:space="preserve">the </w:t>
      </w:r>
      <w:r w:rsidR="00086624" w:rsidRPr="000E0A3C">
        <w:rPr>
          <w:rFonts w:ascii="Arial" w:hAnsi="Arial" w:cs="Arial"/>
          <w:sz w:val="22"/>
          <w:szCs w:val="22"/>
        </w:rPr>
        <w:t>ever-present</w:t>
      </w:r>
      <w:r w:rsidR="001F64A1" w:rsidRPr="000E0A3C">
        <w:rPr>
          <w:rFonts w:ascii="Arial" w:hAnsi="Arial" w:cs="Arial"/>
          <w:sz w:val="22"/>
          <w:szCs w:val="22"/>
        </w:rPr>
        <w:t xml:space="preserve"> </w:t>
      </w:r>
      <w:r w:rsidR="001F64A1" w:rsidRPr="000E0A3C">
        <w:rPr>
          <w:rFonts w:ascii="Arial" w:hAnsi="Arial" w:cs="Arial"/>
          <w:i/>
          <w:sz w:val="22"/>
          <w:szCs w:val="22"/>
        </w:rPr>
        <w:t>Candida albicans</w:t>
      </w:r>
      <w:r w:rsidR="001F64A1" w:rsidRPr="000E0A3C">
        <w:rPr>
          <w:rFonts w:ascii="Arial" w:hAnsi="Arial" w:cs="Arial"/>
          <w:sz w:val="22"/>
          <w:szCs w:val="22"/>
        </w:rPr>
        <w:t xml:space="preserve"> or the </w:t>
      </w:r>
      <w:r w:rsidR="00B137F3" w:rsidRPr="000E0A3C">
        <w:rPr>
          <w:rFonts w:ascii="Arial" w:hAnsi="Arial" w:cs="Arial"/>
          <w:sz w:val="22"/>
          <w:szCs w:val="22"/>
        </w:rPr>
        <w:t>new</w:t>
      </w:r>
      <w:r w:rsidRPr="000E0A3C">
        <w:rPr>
          <w:rFonts w:ascii="Arial" w:hAnsi="Arial" w:cs="Arial"/>
          <w:sz w:val="22"/>
          <w:szCs w:val="22"/>
        </w:rPr>
        <w:t xml:space="preserve">ly described multidrug-resistant yeast, </w:t>
      </w:r>
      <w:r w:rsidR="00B137F3" w:rsidRPr="000E0A3C">
        <w:rPr>
          <w:rFonts w:ascii="Arial" w:hAnsi="Arial" w:cs="Arial"/>
          <w:i/>
          <w:iCs/>
          <w:sz w:val="22"/>
          <w:szCs w:val="22"/>
        </w:rPr>
        <w:t>Candida auris</w:t>
      </w:r>
      <w:r w:rsidRPr="000E0A3C">
        <w:rPr>
          <w:rFonts w:ascii="Arial" w:hAnsi="Arial" w:cs="Arial"/>
          <w:sz w:val="22"/>
          <w:szCs w:val="22"/>
        </w:rPr>
        <w:t xml:space="preserve">. </w:t>
      </w:r>
      <w:r w:rsidRPr="000E0A3C">
        <w:rPr>
          <w:rFonts w:ascii="Arial" w:hAnsi="Arial" w:cs="Arial"/>
          <w:i/>
          <w:sz w:val="22"/>
          <w:szCs w:val="22"/>
        </w:rPr>
        <w:t>C. auris</w:t>
      </w:r>
      <w:r w:rsidRPr="000E0A3C">
        <w:rPr>
          <w:rFonts w:ascii="Arial" w:hAnsi="Arial" w:cs="Arial"/>
          <w:sz w:val="22"/>
          <w:szCs w:val="22"/>
        </w:rPr>
        <w:t xml:space="preserve"> has </w:t>
      </w:r>
      <w:r w:rsidR="00B137F3" w:rsidRPr="000E0A3C">
        <w:rPr>
          <w:rFonts w:ascii="Arial" w:hAnsi="Arial" w:cs="Arial"/>
          <w:sz w:val="22"/>
          <w:szCs w:val="22"/>
        </w:rPr>
        <w:t>caused several severe healthcare</w:t>
      </w:r>
      <w:r w:rsidR="001F64A1" w:rsidRPr="000E0A3C">
        <w:rPr>
          <w:rFonts w:ascii="Arial" w:hAnsi="Arial" w:cs="Arial"/>
          <w:sz w:val="22"/>
          <w:szCs w:val="22"/>
        </w:rPr>
        <w:t xml:space="preserve">-associated </w:t>
      </w:r>
      <w:r w:rsidR="00B137F3" w:rsidRPr="000E0A3C">
        <w:rPr>
          <w:rFonts w:ascii="Arial" w:hAnsi="Arial" w:cs="Arial"/>
          <w:sz w:val="22"/>
          <w:szCs w:val="22"/>
        </w:rPr>
        <w:t xml:space="preserve">invasive </w:t>
      </w:r>
      <w:r w:rsidRPr="000E0A3C">
        <w:rPr>
          <w:rFonts w:ascii="Arial" w:hAnsi="Arial" w:cs="Arial"/>
          <w:sz w:val="22"/>
          <w:szCs w:val="22"/>
        </w:rPr>
        <w:t xml:space="preserve">fungal </w:t>
      </w:r>
      <w:r w:rsidR="00B137F3" w:rsidRPr="000E0A3C">
        <w:rPr>
          <w:rFonts w:ascii="Arial" w:hAnsi="Arial" w:cs="Arial"/>
          <w:sz w:val="22"/>
          <w:szCs w:val="22"/>
        </w:rPr>
        <w:t>infection</w:t>
      </w:r>
      <w:r w:rsidRPr="000E0A3C">
        <w:rPr>
          <w:rFonts w:ascii="Arial" w:hAnsi="Arial" w:cs="Arial"/>
          <w:sz w:val="22"/>
          <w:szCs w:val="22"/>
        </w:rPr>
        <w:t xml:space="preserve"> outbreak</w:t>
      </w:r>
      <w:r w:rsidR="00B137F3" w:rsidRPr="000E0A3C">
        <w:rPr>
          <w:rFonts w:ascii="Arial" w:hAnsi="Arial" w:cs="Arial"/>
          <w:sz w:val="22"/>
          <w:szCs w:val="22"/>
        </w:rPr>
        <w:t xml:space="preserve">s on </w:t>
      </w:r>
      <w:r w:rsidRPr="000E0A3C">
        <w:rPr>
          <w:rFonts w:ascii="Arial" w:hAnsi="Arial" w:cs="Arial"/>
          <w:sz w:val="22"/>
          <w:szCs w:val="22"/>
        </w:rPr>
        <w:t xml:space="preserve">at least </w:t>
      </w:r>
      <w:r w:rsidR="00B137F3" w:rsidRPr="000E0A3C">
        <w:rPr>
          <w:rFonts w:ascii="Arial" w:hAnsi="Arial" w:cs="Arial"/>
          <w:sz w:val="22"/>
          <w:szCs w:val="22"/>
        </w:rPr>
        <w:t>f</w:t>
      </w:r>
      <w:r w:rsidRPr="000E0A3C">
        <w:rPr>
          <w:rFonts w:ascii="Arial" w:hAnsi="Arial" w:cs="Arial"/>
          <w:sz w:val="22"/>
          <w:szCs w:val="22"/>
        </w:rPr>
        <w:t>ive</w:t>
      </w:r>
      <w:r w:rsidR="00B137F3" w:rsidRPr="000E0A3C">
        <w:rPr>
          <w:rFonts w:ascii="Arial" w:hAnsi="Arial" w:cs="Arial"/>
          <w:sz w:val="22"/>
          <w:szCs w:val="22"/>
        </w:rPr>
        <w:t xml:space="preserve"> </w:t>
      </w:r>
      <w:r w:rsidR="00497D08" w:rsidRPr="000E0A3C">
        <w:rPr>
          <w:rFonts w:ascii="Arial" w:hAnsi="Arial" w:cs="Arial"/>
          <w:sz w:val="22"/>
          <w:szCs w:val="22"/>
        </w:rPr>
        <w:t>continents. (</w:t>
      </w:r>
      <w:r w:rsidR="00AD6452">
        <w:rPr>
          <w:rFonts w:ascii="Arial" w:hAnsi="Arial" w:cs="Arial"/>
          <w:sz w:val="22"/>
          <w:szCs w:val="22"/>
        </w:rPr>
        <w:t>2</w:t>
      </w:r>
      <w:r w:rsidR="00D1572F">
        <w:rPr>
          <w:rFonts w:ascii="Arial" w:hAnsi="Arial" w:cs="Arial"/>
          <w:sz w:val="22"/>
          <w:szCs w:val="22"/>
        </w:rPr>
        <w:t>9</w:t>
      </w:r>
      <w:r w:rsidRPr="000E0A3C">
        <w:rPr>
          <w:rFonts w:ascii="Arial" w:hAnsi="Arial" w:cs="Arial"/>
          <w:sz w:val="22"/>
          <w:szCs w:val="22"/>
        </w:rPr>
        <w:t xml:space="preserve">, </w:t>
      </w:r>
      <w:r w:rsidR="00D1572F">
        <w:rPr>
          <w:rFonts w:ascii="Arial" w:hAnsi="Arial" w:cs="Arial"/>
          <w:sz w:val="22"/>
          <w:szCs w:val="22"/>
        </w:rPr>
        <w:t>30</w:t>
      </w:r>
      <w:r w:rsidRPr="000E0A3C">
        <w:rPr>
          <w:rFonts w:ascii="Arial" w:hAnsi="Arial" w:cs="Arial"/>
          <w:sz w:val="22"/>
          <w:szCs w:val="22"/>
        </w:rPr>
        <w:t>)</w:t>
      </w:r>
      <w:r w:rsidR="00B137F3" w:rsidRPr="000E0A3C">
        <w:rPr>
          <w:rFonts w:ascii="Arial" w:hAnsi="Arial" w:cs="Arial"/>
          <w:sz w:val="22"/>
          <w:szCs w:val="22"/>
        </w:rPr>
        <w:t xml:space="preserve"> </w:t>
      </w:r>
      <w:r w:rsidRPr="000E0A3C">
        <w:rPr>
          <w:rFonts w:ascii="Arial" w:hAnsi="Arial" w:cs="Arial"/>
          <w:sz w:val="22"/>
          <w:szCs w:val="22"/>
        </w:rPr>
        <w:t xml:space="preserve">Other </w:t>
      </w:r>
      <w:r w:rsidR="00B137F3" w:rsidRPr="000E0A3C">
        <w:rPr>
          <w:rFonts w:ascii="Arial" w:hAnsi="Arial" w:cs="Arial"/>
          <w:sz w:val="22"/>
          <w:szCs w:val="22"/>
        </w:rPr>
        <w:t xml:space="preserve">large nosocomial outbreaks </w:t>
      </w:r>
      <w:r w:rsidR="001F64A1" w:rsidRPr="000E0A3C">
        <w:rPr>
          <w:rFonts w:ascii="Arial" w:hAnsi="Arial" w:cs="Arial"/>
          <w:sz w:val="22"/>
          <w:szCs w:val="22"/>
        </w:rPr>
        <w:t xml:space="preserve">were reported </w:t>
      </w:r>
      <w:r w:rsidR="00B137F3" w:rsidRPr="000E0A3C">
        <w:rPr>
          <w:rFonts w:ascii="Arial" w:hAnsi="Arial" w:cs="Arial"/>
          <w:sz w:val="22"/>
          <w:szCs w:val="22"/>
        </w:rPr>
        <w:t>due to uncommon fungal species</w:t>
      </w:r>
      <w:r w:rsidRPr="000E0A3C">
        <w:rPr>
          <w:rFonts w:ascii="Arial" w:hAnsi="Arial" w:cs="Arial"/>
          <w:sz w:val="22"/>
          <w:szCs w:val="22"/>
        </w:rPr>
        <w:t>,</w:t>
      </w:r>
      <w:r w:rsidR="00B137F3" w:rsidRPr="000E0A3C">
        <w:rPr>
          <w:rFonts w:ascii="Arial" w:hAnsi="Arial" w:cs="Arial"/>
          <w:sz w:val="22"/>
          <w:szCs w:val="22"/>
        </w:rPr>
        <w:t xml:space="preserve"> </w:t>
      </w:r>
      <w:r w:rsidR="00B137F3" w:rsidRPr="000E0A3C">
        <w:rPr>
          <w:rFonts w:ascii="Arial" w:hAnsi="Arial" w:cs="Arial"/>
          <w:i/>
          <w:iCs/>
          <w:sz w:val="22"/>
          <w:szCs w:val="22"/>
        </w:rPr>
        <w:t>Exserohilum rostratum</w:t>
      </w:r>
      <w:r w:rsidR="00B137F3" w:rsidRPr="000E0A3C">
        <w:rPr>
          <w:rFonts w:ascii="Arial" w:hAnsi="Arial" w:cs="Arial"/>
          <w:sz w:val="22"/>
          <w:szCs w:val="22"/>
        </w:rPr>
        <w:t> and </w:t>
      </w:r>
      <w:r w:rsidR="00B137F3" w:rsidRPr="000E0A3C">
        <w:rPr>
          <w:rFonts w:ascii="Arial" w:hAnsi="Arial" w:cs="Arial"/>
          <w:i/>
          <w:iCs/>
          <w:sz w:val="22"/>
          <w:szCs w:val="22"/>
        </w:rPr>
        <w:t>Sarocladium kiliense</w:t>
      </w:r>
      <w:r w:rsidR="00B137F3" w:rsidRPr="000E0A3C">
        <w:rPr>
          <w:rFonts w:ascii="Arial" w:hAnsi="Arial" w:cs="Arial"/>
          <w:sz w:val="22"/>
          <w:szCs w:val="22"/>
        </w:rPr>
        <w:t xml:space="preserve">, </w:t>
      </w:r>
      <w:r w:rsidR="001F64A1" w:rsidRPr="000E0A3C">
        <w:rPr>
          <w:rFonts w:ascii="Arial" w:hAnsi="Arial" w:cs="Arial"/>
          <w:sz w:val="22"/>
          <w:szCs w:val="22"/>
        </w:rPr>
        <w:t xml:space="preserve">that </w:t>
      </w:r>
      <w:r w:rsidR="00B137F3" w:rsidRPr="000E0A3C">
        <w:rPr>
          <w:rFonts w:ascii="Arial" w:hAnsi="Arial" w:cs="Arial"/>
          <w:sz w:val="22"/>
          <w:szCs w:val="22"/>
        </w:rPr>
        <w:t xml:space="preserve">were both </w:t>
      </w:r>
      <w:r w:rsidRPr="000E0A3C">
        <w:rPr>
          <w:rFonts w:ascii="Arial" w:hAnsi="Arial" w:cs="Arial"/>
          <w:sz w:val="22"/>
          <w:szCs w:val="22"/>
        </w:rPr>
        <w:t>caused by</w:t>
      </w:r>
      <w:r w:rsidR="00B137F3" w:rsidRPr="000E0A3C">
        <w:rPr>
          <w:rFonts w:ascii="Arial" w:hAnsi="Arial" w:cs="Arial"/>
          <w:sz w:val="22"/>
          <w:szCs w:val="22"/>
        </w:rPr>
        <w:t xml:space="preserve"> contaminat</w:t>
      </w:r>
      <w:r w:rsidR="001E3D32">
        <w:rPr>
          <w:rFonts w:ascii="Arial" w:hAnsi="Arial" w:cs="Arial"/>
          <w:sz w:val="22"/>
          <w:szCs w:val="22"/>
        </w:rPr>
        <w:t>ed</w:t>
      </w:r>
      <w:r w:rsidR="00B137F3" w:rsidRPr="000E0A3C">
        <w:rPr>
          <w:rFonts w:ascii="Arial" w:hAnsi="Arial" w:cs="Arial"/>
          <w:sz w:val="22"/>
          <w:szCs w:val="22"/>
        </w:rPr>
        <w:t xml:space="preserve"> medical products</w:t>
      </w:r>
      <w:r w:rsidRPr="000E0A3C">
        <w:rPr>
          <w:rFonts w:ascii="Arial" w:hAnsi="Arial" w:cs="Arial"/>
          <w:sz w:val="22"/>
          <w:szCs w:val="22"/>
        </w:rPr>
        <w:t>. T</w:t>
      </w:r>
      <w:r w:rsidR="00B137F3" w:rsidRPr="000E0A3C">
        <w:rPr>
          <w:rFonts w:ascii="Arial" w:hAnsi="Arial" w:cs="Arial"/>
          <w:sz w:val="22"/>
          <w:szCs w:val="22"/>
        </w:rPr>
        <w:t xml:space="preserve">hese outbreaks </w:t>
      </w:r>
      <w:r w:rsidRPr="000E0A3C">
        <w:rPr>
          <w:rFonts w:ascii="Arial" w:hAnsi="Arial" w:cs="Arial"/>
          <w:sz w:val="22"/>
          <w:szCs w:val="22"/>
        </w:rPr>
        <w:t xml:space="preserve">were seen in </w:t>
      </w:r>
      <w:r w:rsidR="00B137F3" w:rsidRPr="000E0A3C">
        <w:rPr>
          <w:rFonts w:ascii="Arial" w:hAnsi="Arial" w:cs="Arial"/>
          <w:sz w:val="22"/>
          <w:szCs w:val="22"/>
        </w:rPr>
        <w:t>immunosuppressed and intensive care unit patients.</w:t>
      </w:r>
      <w:r w:rsidRPr="000E0A3C">
        <w:rPr>
          <w:rFonts w:ascii="Arial" w:hAnsi="Arial" w:cs="Arial"/>
          <w:sz w:val="22"/>
          <w:szCs w:val="22"/>
        </w:rPr>
        <w:t xml:space="preserve"> (</w:t>
      </w:r>
      <w:r w:rsidR="00D1572F">
        <w:rPr>
          <w:rFonts w:ascii="Arial" w:hAnsi="Arial" w:cs="Arial"/>
          <w:sz w:val="22"/>
          <w:szCs w:val="22"/>
        </w:rPr>
        <w:t>30</w:t>
      </w:r>
      <w:r w:rsidR="00B137F3" w:rsidRPr="000E0A3C">
        <w:rPr>
          <w:rFonts w:ascii="Arial" w:hAnsi="Arial" w:cs="Arial"/>
          <w:sz w:val="22"/>
          <w:szCs w:val="22"/>
        </w:rPr>
        <w:t>)</w:t>
      </w:r>
      <w:r w:rsidRPr="000E0A3C">
        <w:rPr>
          <w:rFonts w:ascii="Arial" w:hAnsi="Arial" w:cs="Arial"/>
          <w:sz w:val="22"/>
          <w:szCs w:val="22"/>
        </w:rPr>
        <w:t xml:space="preserve"> </w:t>
      </w:r>
      <w:r w:rsidR="002136AC">
        <w:rPr>
          <w:rFonts w:ascii="Arial" w:hAnsi="Arial" w:cs="Arial"/>
          <w:sz w:val="22"/>
          <w:szCs w:val="22"/>
        </w:rPr>
        <w:t>C</w:t>
      </w:r>
      <w:r w:rsidR="00B137F3" w:rsidRPr="000E0A3C">
        <w:rPr>
          <w:rFonts w:ascii="Arial" w:hAnsi="Arial" w:cs="Arial"/>
          <w:sz w:val="22"/>
          <w:szCs w:val="22"/>
          <w:shd w:val="clear" w:color="auto" w:fill="FFFFFF"/>
        </w:rPr>
        <w:t xml:space="preserve">ases of rapidly fatal infections due to the fungus </w:t>
      </w:r>
      <w:r w:rsidR="00B137F3" w:rsidRPr="000E0A3C">
        <w:rPr>
          <w:rFonts w:ascii="Arial" w:hAnsi="Arial" w:cs="Arial"/>
          <w:i/>
          <w:sz w:val="22"/>
          <w:szCs w:val="22"/>
          <w:shd w:val="clear" w:color="auto" w:fill="FFFFFF"/>
        </w:rPr>
        <w:t>Saprochaete clavata</w:t>
      </w:r>
      <w:r w:rsidR="00B137F3" w:rsidRPr="000E0A3C">
        <w:rPr>
          <w:rFonts w:ascii="Arial" w:hAnsi="Arial" w:cs="Arial"/>
          <w:sz w:val="22"/>
          <w:szCs w:val="22"/>
          <w:shd w:val="clear" w:color="auto" w:fill="FFFFFF"/>
        </w:rPr>
        <w:t xml:space="preserve"> were </w:t>
      </w:r>
      <w:r w:rsidRPr="000E0A3C">
        <w:rPr>
          <w:rFonts w:ascii="Arial" w:hAnsi="Arial" w:cs="Arial"/>
          <w:sz w:val="22"/>
          <w:szCs w:val="22"/>
          <w:shd w:val="clear" w:color="auto" w:fill="FFFFFF"/>
        </w:rPr>
        <w:t xml:space="preserve">also </w:t>
      </w:r>
      <w:r w:rsidR="00B137F3" w:rsidRPr="000E0A3C">
        <w:rPr>
          <w:rFonts w:ascii="Arial" w:hAnsi="Arial" w:cs="Arial"/>
          <w:sz w:val="22"/>
          <w:szCs w:val="22"/>
          <w:shd w:val="clear" w:color="auto" w:fill="FFFFFF"/>
        </w:rPr>
        <w:t xml:space="preserve">reported in France within a short </w:t>
      </w:r>
      <w:r w:rsidR="005407DD">
        <w:rPr>
          <w:rFonts w:ascii="Arial" w:hAnsi="Arial" w:cs="Arial"/>
          <w:sz w:val="22"/>
          <w:szCs w:val="22"/>
          <w:shd w:val="clear" w:color="auto" w:fill="FFFFFF"/>
        </w:rPr>
        <w:t>time</w:t>
      </w:r>
      <w:r w:rsidR="00B137F3" w:rsidRPr="000E0A3C">
        <w:rPr>
          <w:rFonts w:ascii="Arial" w:hAnsi="Arial" w:cs="Arial"/>
          <w:sz w:val="22"/>
          <w:szCs w:val="22"/>
          <w:shd w:val="clear" w:color="auto" w:fill="FFFFFF"/>
        </w:rPr>
        <w:t xml:space="preserve"> in three </w:t>
      </w:r>
      <w:r w:rsidR="005407DD">
        <w:rPr>
          <w:rFonts w:ascii="Arial" w:hAnsi="Arial" w:cs="Arial"/>
          <w:sz w:val="22"/>
          <w:szCs w:val="22"/>
          <w:shd w:val="clear" w:color="auto" w:fill="FFFFFF"/>
        </w:rPr>
        <w:t>healthcare</w:t>
      </w:r>
      <w:r w:rsidR="00B137F3" w:rsidRPr="000E0A3C">
        <w:rPr>
          <w:rFonts w:ascii="Arial" w:hAnsi="Arial" w:cs="Arial"/>
          <w:sz w:val="22"/>
          <w:szCs w:val="22"/>
          <w:shd w:val="clear" w:color="auto" w:fill="FFFFFF"/>
        </w:rPr>
        <w:t xml:space="preserve"> facilities, suggesting a common source of </w:t>
      </w:r>
      <w:r w:rsidR="005407DD" w:rsidRPr="000E0A3C">
        <w:rPr>
          <w:rFonts w:ascii="Arial" w:hAnsi="Arial" w:cs="Arial"/>
          <w:sz w:val="22"/>
          <w:szCs w:val="22"/>
          <w:shd w:val="clear" w:color="auto" w:fill="FFFFFF"/>
        </w:rPr>
        <w:t>contamination. (</w:t>
      </w:r>
      <w:r w:rsidR="003D6563">
        <w:rPr>
          <w:rFonts w:ascii="Arial" w:hAnsi="Arial" w:cs="Arial"/>
          <w:sz w:val="22"/>
          <w:szCs w:val="22"/>
          <w:shd w:val="clear" w:color="auto" w:fill="FFFFFF"/>
        </w:rPr>
        <w:t>3</w:t>
      </w:r>
      <w:r w:rsidR="00D1572F">
        <w:rPr>
          <w:rFonts w:ascii="Arial" w:hAnsi="Arial" w:cs="Arial"/>
          <w:sz w:val="22"/>
          <w:szCs w:val="22"/>
          <w:shd w:val="clear" w:color="auto" w:fill="FFFFFF"/>
        </w:rPr>
        <w:t>1</w:t>
      </w:r>
      <w:r w:rsidR="00D75EB3" w:rsidRPr="000E0A3C">
        <w:rPr>
          <w:rFonts w:ascii="Arial" w:hAnsi="Arial" w:cs="Arial"/>
          <w:sz w:val="22"/>
          <w:szCs w:val="22"/>
          <w:shd w:val="clear" w:color="auto" w:fill="FFFFFF"/>
        </w:rPr>
        <w:t>)</w:t>
      </w:r>
      <w:r w:rsidR="00B137F3" w:rsidRPr="000E0A3C">
        <w:rPr>
          <w:rFonts w:ascii="Arial" w:hAnsi="Arial" w:cs="Arial"/>
          <w:sz w:val="22"/>
          <w:szCs w:val="22"/>
          <w:shd w:val="clear" w:color="auto" w:fill="FFFFFF"/>
        </w:rPr>
        <w:t xml:space="preserve"> A nation</w:t>
      </w:r>
      <w:r w:rsidR="001F64A1" w:rsidRPr="000E0A3C">
        <w:rPr>
          <w:rFonts w:ascii="Arial" w:hAnsi="Arial" w:cs="Arial"/>
          <w:sz w:val="22"/>
          <w:szCs w:val="22"/>
          <w:shd w:val="clear" w:color="auto" w:fill="FFFFFF"/>
        </w:rPr>
        <w:t>al</w:t>
      </w:r>
      <w:r w:rsidR="00B137F3" w:rsidRPr="000E0A3C">
        <w:rPr>
          <w:rFonts w:ascii="Arial" w:hAnsi="Arial" w:cs="Arial"/>
          <w:sz w:val="22"/>
          <w:szCs w:val="22"/>
          <w:shd w:val="clear" w:color="auto" w:fill="FFFFFF"/>
        </w:rPr>
        <w:t xml:space="preserve"> alert </w:t>
      </w:r>
      <w:r w:rsidR="001F64A1" w:rsidRPr="000E0A3C">
        <w:rPr>
          <w:rFonts w:ascii="Arial" w:hAnsi="Arial" w:cs="Arial"/>
          <w:sz w:val="22"/>
          <w:szCs w:val="22"/>
          <w:shd w:val="clear" w:color="auto" w:fill="FFFFFF"/>
        </w:rPr>
        <w:t xml:space="preserve">prompted </w:t>
      </w:r>
      <w:r w:rsidR="007544F6">
        <w:rPr>
          <w:rFonts w:ascii="Arial" w:hAnsi="Arial" w:cs="Arial"/>
          <w:sz w:val="22"/>
          <w:szCs w:val="22"/>
          <w:shd w:val="clear" w:color="auto" w:fill="FFFFFF"/>
        </w:rPr>
        <w:t xml:space="preserve">the discovery of 30 cases of S. clavata in France over </w:t>
      </w:r>
      <w:r w:rsidR="006869FA">
        <w:rPr>
          <w:rFonts w:ascii="Arial" w:hAnsi="Arial" w:cs="Arial"/>
          <w:sz w:val="22"/>
          <w:szCs w:val="22"/>
          <w:shd w:val="clear" w:color="auto" w:fill="FFFFFF"/>
        </w:rPr>
        <w:t>one</w:t>
      </w:r>
      <w:r w:rsidR="007544F6">
        <w:rPr>
          <w:rFonts w:ascii="Arial" w:hAnsi="Arial" w:cs="Arial"/>
          <w:sz w:val="22"/>
          <w:szCs w:val="22"/>
          <w:shd w:val="clear" w:color="auto" w:fill="FFFFFF"/>
        </w:rPr>
        <w:t xml:space="preserve"> year, including an outbreak of 18 cases over </w:t>
      </w:r>
      <w:r w:rsidR="006869FA">
        <w:rPr>
          <w:rFonts w:ascii="Arial" w:hAnsi="Arial" w:cs="Arial"/>
          <w:sz w:val="22"/>
          <w:szCs w:val="22"/>
          <w:shd w:val="clear" w:color="auto" w:fill="FFFFFF"/>
        </w:rPr>
        <w:t>eight</w:t>
      </w:r>
      <w:r w:rsidR="007544F6">
        <w:rPr>
          <w:rFonts w:ascii="Arial" w:hAnsi="Arial" w:cs="Arial"/>
          <w:sz w:val="22"/>
          <w:szCs w:val="22"/>
          <w:shd w:val="clear" w:color="auto" w:fill="FFFFFF"/>
        </w:rPr>
        <w:t xml:space="preserve"> weeks. (31) The source of the S. clavata infections was never found,</w:t>
      </w:r>
      <w:r w:rsidR="0004285A" w:rsidRPr="000E0A3C">
        <w:rPr>
          <w:rFonts w:ascii="Arial" w:hAnsi="Arial" w:cs="Arial"/>
          <w:sz w:val="22"/>
          <w:szCs w:val="22"/>
          <w:shd w:val="clear" w:color="auto" w:fill="FFFFFF"/>
        </w:rPr>
        <w:t xml:space="preserve"> </w:t>
      </w:r>
      <w:r w:rsidR="00D174B2">
        <w:rPr>
          <w:rFonts w:ascii="Arial" w:hAnsi="Arial" w:cs="Arial"/>
          <w:sz w:val="22"/>
          <w:szCs w:val="22"/>
          <w:shd w:val="clear" w:color="auto" w:fill="FFFFFF"/>
        </w:rPr>
        <w:t>so</w:t>
      </w:r>
      <w:r w:rsidR="0004285A" w:rsidRPr="000E0A3C">
        <w:rPr>
          <w:rFonts w:ascii="Arial" w:hAnsi="Arial" w:cs="Arial"/>
          <w:sz w:val="22"/>
          <w:szCs w:val="22"/>
          <w:shd w:val="clear" w:color="auto" w:fill="FFFFFF"/>
        </w:rPr>
        <w:t xml:space="preserve"> issues of disease transmission remain unresolved.</w:t>
      </w:r>
      <w:r w:rsidR="001E3D32">
        <w:rPr>
          <w:rFonts w:ascii="Arial" w:hAnsi="Arial" w:cs="Arial"/>
          <w:sz w:val="22"/>
          <w:szCs w:val="22"/>
          <w:shd w:val="clear" w:color="auto" w:fill="FFFFFF"/>
        </w:rPr>
        <w:t xml:space="preserve"> </w:t>
      </w:r>
      <w:r w:rsidR="0004285A" w:rsidRPr="000E0A3C">
        <w:rPr>
          <w:rFonts w:ascii="Arial" w:hAnsi="Arial" w:cs="Arial"/>
          <w:sz w:val="22"/>
          <w:szCs w:val="22"/>
          <w:shd w:val="clear" w:color="auto" w:fill="FFFFFF"/>
        </w:rPr>
        <w:t>(</w:t>
      </w:r>
      <w:r w:rsidR="002F35F6">
        <w:rPr>
          <w:rFonts w:ascii="Arial" w:hAnsi="Arial" w:cs="Arial"/>
          <w:sz w:val="22"/>
          <w:szCs w:val="22"/>
          <w:shd w:val="clear" w:color="auto" w:fill="FFFFFF"/>
        </w:rPr>
        <w:t>30</w:t>
      </w:r>
      <w:r w:rsidR="0004285A" w:rsidRPr="000E0A3C">
        <w:rPr>
          <w:rFonts w:ascii="Arial" w:hAnsi="Arial" w:cs="Arial"/>
          <w:sz w:val="22"/>
          <w:szCs w:val="22"/>
          <w:shd w:val="clear" w:color="auto" w:fill="FFFFFF"/>
        </w:rPr>
        <w:t>)</w:t>
      </w:r>
    </w:p>
    <w:p w14:paraId="51E147E1" w14:textId="77777777" w:rsidR="008E559E" w:rsidRPr="000E0A3C" w:rsidRDefault="008E559E" w:rsidP="0008629F">
      <w:pPr>
        <w:spacing w:line="240" w:lineRule="auto"/>
        <w:contextualSpacing/>
        <w:rPr>
          <w:rFonts w:ascii="Arial" w:hAnsi="Arial" w:cs="Arial"/>
          <w:b/>
        </w:rPr>
      </w:pPr>
      <w:r w:rsidRPr="000E0A3C">
        <w:rPr>
          <w:rFonts w:ascii="Arial" w:hAnsi="Arial" w:cs="Arial"/>
          <w:b/>
        </w:rPr>
        <w:t>The pathophysiology, pathogenesis, and immunity involved in fungal infections</w:t>
      </w:r>
    </w:p>
    <w:p w14:paraId="4A8F7441" w14:textId="77777777" w:rsidR="00A00C46" w:rsidRPr="000E0A3C" w:rsidRDefault="00A00C46" w:rsidP="0008629F">
      <w:pPr>
        <w:spacing w:line="240" w:lineRule="auto"/>
        <w:contextualSpacing/>
        <w:rPr>
          <w:rFonts w:ascii="Arial" w:hAnsi="Arial" w:cs="Arial"/>
        </w:rPr>
      </w:pPr>
    </w:p>
    <w:p w14:paraId="7C6BC291" w14:textId="1484C8A8" w:rsidR="0004285A" w:rsidRPr="000E0A3C" w:rsidRDefault="00017026" w:rsidP="0008629F">
      <w:pPr>
        <w:spacing w:line="240" w:lineRule="auto"/>
        <w:contextualSpacing/>
        <w:rPr>
          <w:rFonts w:ascii="Arial" w:hAnsi="Arial" w:cs="Arial"/>
        </w:rPr>
      </w:pPr>
      <w:r w:rsidRPr="000E0A3C">
        <w:rPr>
          <w:rStyle w:val="Emphasis"/>
          <w:rFonts w:ascii="Arial" w:hAnsi="Arial" w:cs="Arial"/>
          <w:bCs/>
          <w:i w:val="0"/>
          <w:iCs w:val="0"/>
          <w:shd w:val="clear" w:color="auto" w:fill="FFFFFF"/>
        </w:rPr>
        <w:t>Fungal diseases</w:t>
      </w:r>
      <w:r w:rsidRPr="000E0A3C">
        <w:rPr>
          <w:rFonts w:ascii="Arial" w:hAnsi="Arial" w:cs="Arial"/>
          <w:shd w:val="clear" w:color="auto" w:fill="FFFFFF"/>
        </w:rPr>
        <w:t> are most often caused by </w:t>
      </w:r>
      <w:r w:rsidRPr="000E0A3C">
        <w:rPr>
          <w:rStyle w:val="Emphasis"/>
          <w:rFonts w:ascii="Arial" w:hAnsi="Arial" w:cs="Arial"/>
          <w:bCs/>
          <w:i w:val="0"/>
          <w:iCs w:val="0"/>
          <w:shd w:val="clear" w:color="auto" w:fill="FFFFFF"/>
        </w:rPr>
        <w:t>fungi</w:t>
      </w:r>
      <w:r w:rsidR="002E11CD">
        <w:rPr>
          <w:rFonts w:ascii="Arial" w:hAnsi="Arial" w:cs="Arial"/>
          <w:shd w:val="clear" w:color="auto" w:fill="FFFFFF"/>
        </w:rPr>
        <w:t xml:space="preserve"> that are </w:t>
      </w:r>
      <w:r w:rsidRPr="000E0A3C">
        <w:rPr>
          <w:rFonts w:ascii="Arial" w:hAnsi="Arial" w:cs="Arial"/>
          <w:shd w:val="clear" w:color="auto" w:fill="FFFFFF"/>
        </w:rPr>
        <w:t>common in the </w:t>
      </w:r>
      <w:r w:rsidRPr="000E0A3C">
        <w:rPr>
          <w:rStyle w:val="Emphasis"/>
          <w:rFonts w:ascii="Arial" w:hAnsi="Arial" w:cs="Arial"/>
          <w:bCs/>
          <w:i w:val="0"/>
          <w:iCs w:val="0"/>
          <w:shd w:val="clear" w:color="auto" w:fill="FFFFFF"/>
        </w:rPr>
        <w:t>environment</w:t>
      </w:r>
      <w:r w:rsidRPr="000E0A3C">
        <w:rPr>
          <w:rFonts w:ascii="Arial" w:hAnsi="Arial" w:cs="Arial"/>
          <w:shd w:val="clear" w:color="auto" w:fill="FFFFFF"/>
        </w:rPr>
        <w:t xml:space="preserve">.  </w:t>
      </w:r>
      <w:r w:rsidRPr="000E0A3C">
        <w:rPr>
          <w:rStyle w:val="Emphasis"/>
          <w:rFonts w:ascii="Arial" w:hAnsi="Arial" w:cs="Arial"/>
          <w:bCs/>
          <w:i w:val="0"/>
          <w:iCs w:val="0"/>
          <w:shd w:val="clear" w:color="auto" w:fill="FFFFFF"/>
        </w:rPr>
        <w:t xml:space="preserve">Fungi </w:t>
      </w:r>
      <w:r w:rsidRPr="000E0A3C">
        <w:rPr>
          <w:rFonts w:ascii="Arial" w:hAnsi="Arial" w:cs="Arial"/>
          <w:shd w:val="clear" w:color="auto" w:fill="FFFFFF"/>
        </w:rPr>
        <w:t xml:space="preserve">live </w:t>
      </w:r>
      <w:r w:rsidR="00D86E58">
        <w:rPr>
          <w:rFonts w:ascii="Arial" w:hAnsi="Arial" w:cs="Arial"/>
          <w:shd w:val="clear" w:color="auto" w:fill="FFFFFF"/>
        </w:rPr>
        <w:t xml:space="preserve">in nature in soil, </w:t>
      </w:r>
      <w:r w:rsidR="00FB209E">
        <w:rPr>
          <w:rFonts w:ascii="Arial" w:hAnsi="Arial" w:cs="Arial"/>
          <w:shd w:val="clear" w:color="auto" w:fill="FFFFFF"/>
        </w:rPr>
        <w:t xml:space="preserve">plants and trees, </w:t>
      </w:r>
      <w:r w:rsidRPr="000E0A3C">
        <w:rPr>
          <w:rFonts w:ascii="Arial" w:hAnsi="Arial" w:cs="Arial"/>
          <w:shd w:val="clear" w:color="auto" w:fill="FFFFFF"/>
        </w:rPr>
        <w:t>many indoor surfaces</w:t>
      </w:r>
      <w:r w:rsidR="00D86E58">
        <w:rPr>
          <w:rFonts w:ascii="Arial" w:hAnsi="Arial" w:cs="Arial"/>
          <w:shd w:val="clear" w:color="auto" w:fill="FFFFFF"/>
        </w:rPr>
        <w:t xml:space="preserve">, and </w:t>
      </w:r>
      <w:r w:rsidRPr="000E0A3C">
        <w:rPr>
          <w:rFonts w:ascii="Arial" w:hAnsi="Arial" w:cs="Arial"/>
          <w:shd w:val="clear" w:color="auto" w:fill="FFFFFF"/>
        </w:rPr>
        <w:t xml:space="preserve">human and animal skin. </w:t>
      </w:r>
      <w:r w:rsidR="00172B72" w:rsidRPr="000E0A3C">
        <w:rPr>
          <w:rFonts w:ascii="Arial" w:hAnsi="Arial" w:cs="Arial"/>
          <w:shd w:val="clear" w:color="auto" w:fill="FFFFFF"/>
        </w:rPr>
        <w:t xml:space="preserve">When humans encounter these environmental fungi, </w:t>
      </w:r>
      <w:r w:rsidR="00172B72" w:rsidRPr="000E0A3C">
        <w:rPr>
          <w:rFonts w:ascii="Arial" w:hAnsi="Arial" w:cs="Arial"/>
        </w:rPr>
        <w:t xml:space="preserve">infections may arise from </w:t>
      </w:r>
      <w:r w:rsidR="0010690E">
        <w:rPr>
          <w:rFonts w:ascii="Arial" w:hAnsi="Arial" w:cs="Arial"/>
        </w:rPr>
        <w:t>inhaling</w:t>
      </w:r>
      <w:r w:rsidR="00172B72" w:rsidRPr="000E0A3C">
        <w:rPr>
          <w:rFonts w:ascii="Arial" w:hAnsi="Arial" w:cs="Arial"/>
        </w:rPr>
        <w:t xml:space="preserve"> spores, direct </w:t>
      </w:r>
      <w:r w:rsidR="00FB209E">
        <w:rPr>
          <w:rFonts w:ascii="Arial" w:hAnsi="Arial" w:cs="Arial"/>
        </w:rPr>
        <w:t>injection</w:t>
      </w:r>
      <w:r w:rsidR="00172B72" w:rsidRPr="000E0A3C">
        <w:rPr>
          <w:rFonts w:ascii="Arial" w:hAnsi="Arial" w:cs="Arial"/>
        </w:rPr>
        <w:t xml:space="preserve"> of spores into tissues, or </w:t>
      </w:r>
      <w:r w:rsidR="00D86E58">
        <w:rPr>
          <w:rFonts w:ascii="Arial" w:hAnsi="Arial" w:cs="Arial"/>
        </w:rPr>
        <w:t>ingesting</w:t>
      </w:r>
      <w:r w:rsidR="00172B72" w:rsidRPr="000E0A3C">
        <w:rPr>
          <w:rFonts w:ascii="Arial" w:hAnsi="Arial" w:cs="Arial"/>
        </w:rPr>
        <w:t xml:space="preserve"> spores.  </w:t>
      </w:r>
      <w:r w:rsidR="00172B72" w:rsidRPr="000E0A3C">
        <w:rPr>
          <w:rFonts w:ascii="Arial" w:hAnsi="Arial" w:cs="Arial"/>
          <w:shd w:val="clear" w:color="auto" w:fill="FFFFFF"/>
        </w:rPr>
        <w:t xml:space="preserve">Some fungal diseases are spread by </w:t>
      </w:r>
      <w:r w:rsidR="00F45EA8">
        <w:rPr>
          <w:rFonts w:ascii="Arial" w:hAnsi="Arial" w:cs="Arial"/>
          <w:shd w:val="clear" w:color="auto" w:fill="FFFFFF"/>
        </w:rPr>
        <w:t>person-to-person</w:t>
      </w:r>
      <w:r w:rsidR="00172B72" w:rsidRPr="000E0A3C">
        <w:rPr>
          <w:rFonts w:ascii="Arial" w:hAnsi="Arial" w:cs="Arial"/>
          <w:shd w:val="clear" w:color="auto" w:fill="FFFFFF"/>
        </w:rPr>
        <w:t xml:space="preserve"> contact, such as a skin infection with ringworm</w:t>
      </w:r>
      <w:r w:rsidR="00D86E58">
        <w:rPr>
          <w:rFonts w:ascii="Arial" w:hAnsi="Arial" w:cs="Arial"/>
          <w:shd w:val="clear" w:color="auto" w:fill="FFFFFF"/>
        </w:rPr>
        <w:t>,</w:t>
      </w:r>
      <w:r w:rsidR="00172B72" w:rsidRPr="000E0A3C">
        <w:rPr>
          <w:rFonts w:ascii="Arial" w:hAnsi="Arial" w:cs="Arial"/>
          <w:shd w:val="clear" w:color="auto" w:fill="FFFFFF"/>
        </w:rPr>
        <w:t xml:space="preserve"> which is spread by such direct contact. </w:t>
      </w:r>
      <w:r w:rsidRPr="000E0A3C">
        <w:rPr>
          <w:rFonts w:ascii="Arial" w:hAnsi="Arial" w:cs="Arial"/>
          <w:shd w:val="clear" w:color="auto" w:fill="FFFFFF"/>
        </w:rPr>
        <w:t>Most </w:t>
      </w:r>
      <w:r w:rsidRPr="000E0A3C">
        <w:rPr>
          <w:rStyle w:val="Emphasis"/>
          <w:rFonts w:ascii="Arial" w:hAnsi="Arial" w:cs="Arial"/>
          <w:bCs/>
          <w:i w:val="0"/>
          <w:iCs w:val="0"/>
          <w:shd w:val="clear" w:color="auto" w:fill="FFFFFF"/>
        </w:rPr>
        <w:t>fungi</w:t>
      </w:r>
      <w:r w:rsidRPr="000E0A3C">
        <w:rPr>
          <w:rFonts w:ascii="Arial" w:hAnsi="Arial" w:cs="Arial"/>
          <w:shd w:val="clear" w:color="auto" w:fill="FFFFFF"/>
        </w:rPr>
        <w:t xml:space="preserve"> are not dangerous, but some types can </w:t>
      </w:r>
      <w:r w:rsidR="00D86E58">
        <w:rPr>
          <w:rFonts w:ascii="Arial" w:hAnsi="Arial" w:cs="Arial"/>
          <w:shd w:val="clear" w:color="auto" w:fill="FFFFFF"/>
        </w:rPr>
        <w:t xml:space="preserve">harm </w:t>
      </w:r>
      <w:r w:rsidR="00D86E58">
        <w:rPr>
          <w:rFonts w:ascii="Arial" w:hAnsi="Arial" w:cs="Arial"/>
          <w:shd w:val="clear" w:color="auto" w:fill="FFFFFF"/>
        </w:rPr>
        <w:lastRenderedPageBreak/>
        <w:t>health, especially</w:t>
      </w:r>
      <w:r w:rsidRPr="000E0A3C">
        <w:rPr>
          <w:rFonts w:ascii="Arial" w:hAnsi="Arial" w:cs="Arial"/>
          <w:shd w:val="clear" w:color="auto" w:fill="FFFFFF"/>
        </w:rPr>
        <w:t xml:space="preserve"> the </w:t>
      </w:r>
      <w:r w:rsidR="00172B72" w:rsidRPr="000E0A3C">
        <w:rPr>
          <w:rFonts w:ascii="Arial" w:hAnsi="Arial" w:cs="Arial"/>
          <w:shd w:val="clear" w:color="auto" w:fill="FFFFFF"/>
        </w:rPr>
        <w:t xml:space="preserve">compromised or </w:t>
      </w:r>
      <w:r w:rsidRPr="000E0A3C">
        <w:rPr>
          <w:rFonts w:ascii="Arial" w:hAnsi="Arial" w:cs="Arial"/>
          <w:shd w:val="clear" w:color="auto" w:fill="FFFFFF"/>
        </w:rPr>
        <w:t>immunocompromised</w:t>
      </w:r>
      <w:r w:rsidR="00172B72" w:rsidRPr="000E0A3C">
        <w:rPr>
          <w:rFonts w:ascii="Arial" w:hAnsi="Arial" w:cs="Arial"/>
          <w:shd w:val="clear" w:color="auto" w:fill="FFFFFF"/>
        </w:rPr>
        <w:t xml:space="preserve"> host</w:t>
      </w:r>
      <w:r w:rsidRPr="000E0A3C">
        <w:rPr>
          <w:rFonts w:ascii="Arial" w:hAnsi="Arial" w:cs="Arial"/>
          <w:shd w:val="clear" w:color="auto" w:fill="FFFFFF"/>
        </w:rPr>
        <w:t xml:space="preserve">. </w:t>
      </w:r>
      <w:r w:rsidR="00A96FFC" w:rsidRPr="000E0A3C">
        <w:rPr>
          <w:rFonts w:ascii="Arial" w:hAnsi="Arial" w:cs="Arial"/>
          <w:shd w:val="clear" w:color="auto" w:fill="FFFFFF"/>
        </w:rPr>
        <w:t>Fungal disease can involve infectious</w:t>
      </w:r>
      <w:r w:rsidR="00D86E58">
        <w:rPr>
          <w:rFonts w:ascii="Arial" w:hAnsi="Arial" w:cs="Arial"/>
          <w:shd w:val="clear" w:color="auto" w:fill="FFFFFF"/>
        </w:rPr>
        <w:t>, allergic, or toxin-associated diseases</w:t>
      </w:r>
      <w:r w:rsidR="00A96FFC" w:rsidRPr="000E0A3C">
        <w:rPr>
          <w:rFonts w:ascii="Arial" w:hAnsi="Arial" w:cs="Arial"/>
          <w:shd w:val="clear" w:color="auto" w:fill="FFFFFF"/>
        </w:rPr>
        <w:t xml:space="preserve">.  </w:t>
      </w:r>
      <w:r w:rsidR="00A96FFC" w:rsidRPr="000E0A3C">
        <w:rPr>
          <w:rFonts w:ascii="Arial" w:hAnsi="Arial" w:cs="Arial"/>
          <w:color w:val="262626"/>
          <w:shd w:val="clear" w:color="auto" w:fill="FEFEFE"/>
        </w:rPr>
        <w:t>Fungal infections are also known as mycoses.</w:t>
      </w:r>
    </w:p>
    <w:p w14:paraId="4D143687" w14:textId="77777777" w:rsidR="008E559E" w:rsidRPr="000E0A3C" w:rsidRDefault="008E559E" w:rsidP="0008629F">
      <w:pPr>
        <w:spacing w:line="240" w:lineRule="auto"/>
        <w:contextualSpacing/>
        <w:rPr>
          <w:rFonts w:ascii="Arial" w:hAnsi="Arial" w:cs="Arial"/>
          <w:b/>
        </w:rPr>
      </w:pPr>
    </w:p>
    <w:p w14:paraId="1B7CAAA4" w14:textId="023E2513" w:rsidR="0094477E" w:rsidRPr="000E0A3C" w:rsidRDefault="0094477E" w:rsidP="0008629F">
      <w:pPr>
        <w:shd w:val="clear" w:color="auto" w:fill="FEFEFE"/>
        <w:spacing w:line="240" w:lineRule="auto"/>
        <w:contextualSpacing/>
        <w:rPr>
          <w:rFonts w:ascii="Arial" w:hAnsi="Arial" w:cs="Arial"/>
          <w:color w:val="262626"/>
        </w:rPr>
      </w:pPr>
      <w:r w:rsidRPr="000E0A3C">
        <w:rPr>
          <w:rFonts w:ascii="Arial" w:hAnsi="Arial" w:cs="Arial"/>
          <w:color w:val="262626"/>
        </w:rPr>
        <w:t xml:space="preserve">Most of us are in contact with fungi regularly. </w:t>
      </w:r>
      <w:r w:rsidR="002B73E5" w:rsidRPr="00C83C5F">
        <w:rPr>
          <w:rFonts w:ascii="Arial" w:hAnsi="Arial" w:cs="Arial"/>
          <w:i/>
          <w:iCs/>
          <w:color w:val="262626"/>
        </w:rPr>
        <w:t>Aspergillus sp</w:t>
      </w:r>
      <w:r w:rsidR="00F45EA8" w:rsidRPr="00C83C5F">
        <w:rPr>
          <w:rFonts w:ascii="Arial" w:hAnsi="Arial" w:cs="Arial"/>
          <w:i/>
          <w:iCs/>
          <w:color w:val="262626"/>
        </w:rPr>
        <w:t>p</w:t>
      </w:r>
      <w:r w:rsidR="002B73E5" w:rsidRPr="00C83C5F">
        <w:rPr>
          <w:rFonts w:ascii="Arial" w:hAnsi="Arial" w:cs="Arial"/>
          <w:i/>
          <w:iCs/>
          <w:color w:val="262626"/>
        </w:rPr>
        <w:t>.</w:t>
      </w:r>
      <w:r w:rsidR="00F45EA8" w:rsidRPr="00C83C5F">
        <w:rPr>
          <w:rFonts w:ascii="Arial" w:hAnsi="Arial" w:cs="Arial"/>
          <w:i/>
          <w:iCs/>
          <w:color w:val="262626"/>
        </w:rPr>
        <w:t>,</w:t>
      </w:r>
      <w:r w:rsidR="002B73E5" w:rsidRPr="00C83C5F">
        <w:rPr>
          <w:rFonts w:ascii="Arial" w:hAnsi="Arial" w:cs="Arial"/>
          <w:i/>
          <w:iCs/>
          <w:color w:val="262626"/>
        </w:rPr>
        <w:t xml:space="preserve"> Penicillium s</w:t>
      </w:r>
      <w:r w:rsidR="00F45EA8" w:rsidRPr="00C83C5F">
        <w:rPr>
          <w:rFonts w:ascii="Arial" w:hAnsi="Arial" w:cs="Arial"/>
          <w:i/>
          <w:iCs/>
          <w:color w:val="262626"/>
        </w:rPr>
        <w:t>p</w:t>
      </w:r>
      <w:r w:rsidR="002B73E5" w:rsidRPr="00C83C5F">
        <w:rPr>
          <w:rFonts w:ascii="Arial" w:hAnsi="Arial" w:cs="Arial"/>
          <w:i/>
          <w:iCs/>
          <w:color w:val="262626"/>
        </w:rPr>
        <w:t>p</w:t>
      </w:r>
      <w:r w:rsidR="00F45EA8" w:rsidRPr="00C83C5F">
        <w:rPr>
          <w:rFonts w:ascii="Arial" w:hAnsi="Arial" w:cs="Arial"/>
          <w:i/>
          <w:iCs/>
          <w:color w:val="262626"/>
        </w:rPr>
        <w:t>.</w:t>
      </w:r>
      <w:r w:rsidR="002B73E5" w:rsidRPr="00C83C5F">
        <w:rPr>
          <w:rFonts w:ascii="Arial" w:hAnsi="Arial" w:cs="Arial"/>
          <w:i/>
          <w:iCs/>
          <w:color w:val="262626"/>
        </w:rPr>
        <w:t>, and Rhizopus s</w:t>
      </w:r>
      <w:r w:rsidR="00F45EA8" w:rsidRPr="00C83C5F">
        <w:rPr>
          <w:rFonts w:ascii="Arial" w:hAnsi="Arial" w:cs="Arial"/>
          <w:i/>
          <w:iCs/>
          <w:color w:val="262626"/>
        </w:rPr>
        <w:t>p</w:t>
      </w:r>
      <w:r w:rsidR="002B73E5" w:rsidRPr="00C83C5F">
        <w:rPr>
          <w:rFonts w:ascii="Arial" w:hAnsi="Arial" w:cs="Arial"/>
          <w:i/>
          <w:iCs/>
          <w:color w:val="262626"/>
        </w:rPr>
        <w:t>p</w:t>
      </w:r>
      <w:r w:rsidR="00F45EA8">
        <w:rPr>
          <w:rFonts w:ascii="Arial" w:hAnsi="Arial" w:cs="Arial"/>
          <w:color w:val="262626"/>
        </w:rPr>
        <w:t xml:space="preserve">. </w:t>
      </w:r>
      <w:r w:rsidR="002A4F95" w:rsidRPr="000E0A3C">
        <w:rPr>
          <w:rFonts w:ascii="Arial" w:hAnsi="Arial" w:cs="Arial"/>
          <w:color w:val="262626"/>
        </w:rPr>
        <w:t>g</w:t>
      </w:r>
      <w:r w:rsidR="002B73E5" w:rsidRPr="000E0A3C">
        <w:rPr>
          <w:rFonts w:ascii="Arial" w:hAnsi="Arial" w:cs="Arial"/>
          <w:color w:val="262626"/>
        </w:rPr>
        <w:t xml:space="preserve">row commonly in our refrigerator or our shower area. </w:t>
      </w:r>
      <w:r w:rsidRPr="000E0A3C">
        <w:rPr>
          <w:rFonts w:ascii="Arial" w:hAnsi="Arial" w:cs="Arial"/>
          <w:color w:val="262626"/>
        </w:rPr>
        <w:t xml:space="preserve">"Somewhere between 100 to 300 spores of a </w:t>
      </w:r>
      <w:r w:rsidR="00286834" w:rsidRPr="000E0A3C">
        <w:rPr>
          <w:rFonts w:ascii="Arial" w:hAnsi="Arial" w:cs="Arial"/>
          <w:color w:val="262626"/>
        </w:rPr>
        <w:t xml:space="preserve">fungus called </w:t>
      </w:r>
      <w:r w:rsidRPr="00C83C5F">
        <w:rPr>
          <w:rFonts w:ascii="Arial" w:hAnsi="Arial" w:cs="Arial"/>
          <w:i/>
          <w:iCs/>
          <w:color w:val="262626"/>
        </w:rPr>
        <w:t xml:space="preserve">Aspergillus </w:t>
      </w:r>
      <w:r w:rsidR="002B73E5" w:rsidRPr="00C83C5F">
        <w:rPr>
          <w:rFonts w:ascii="Arial" w:hAnsi="Arial" w:cs="Arial"/>
          <w:i/>
          <w:iCs/>
          <w:color w:val="262626"/>
        </w:rPr>
        <w:t>species</w:t>
      </w:r>
      <w:r w:rsidR="002B73E5" w:rsidRPr="000E0A3C">
        <w:rPr>
          <w:rFonts w:ascii="Arial" w:hAnsi="Arial" w:cs="Arial"/>
          <w:color w:val="262626"/>
        </w:rPr>
        <w:t xml:space="preserve"> </w:t>
      </w:r>
      <w:r w:rsidRPr="000E0A3C">
        <w:rPr>
          <w:rFonts w:ascii="Arial" w:hAnsi="Arial" w:cs="Arial"/>
          <w:color w:val="262626"/>
        </w:rPr>
        <w:t xml:space="preserve">get in our lungs every day," says </w:t>
      </w:r>
      <w:r w:rsidR="00286834" w:rsidRPr="000E0A3C">
        <w:rPr>
          <w:rFonts w:ascii="Arial" w:hAnsi="Arial" w:cs="Arial"/>
          <w:color w:val="262626"/>
        </w:rPr>
        <w:t xml:space="preserve">Professor Neil </w:t>
      </w:r>
      <w:r w:rsidRPr="000E0A3C">
        <w:rPr>
          <w:rFonts w:ascii="Arial" w:hAnsi="Arial" w:cs="Arial"/>
          <w:color w:val="262626"/>
        </w:rPr>
        <w:t>Gow</w:t>
      </w:r>
      <w:r w:rsidR="00286834" w:rsidRPr="000E0A3C">
        <w:rPr>
          <w:rFonts w:ascii="Arial" w:hAnsi="Arial" w:cs="Arial"/>
          <w:color w:val="262626"/>
        </w:rPr>
        <w:t>, president of the Microbiology Society.</w:t>
      </w:r>
      <w:r w:rsidR="002B73E5" w:rsidRPr="000E0A3C">
        <w:rPr>
          <w:rFonts w:ascii="Arial" w:hAnsi="Arial" w:cs="Arial"/>
          <w:color w:val="262626"/>
        </w:rPr>
        <w:t xml:space="preserve"> (</w:t>
      </w:r>
      <w:r w:rsidR="00547FBF" w:rsidRPr="000E0A3C">
        <w:rPr>
          <w:rFonts w:ascii="Arial" w:hAnsi="Arial" w:cs="Arial"/>
          <w:color w:val="262626"/>
        </w:rPr>
        <w:t>9</w:t>
      </w:r>
      <w:r w:rsidR="002B73E5" w:rsidRPr="000E0A3C">
        <w:rPr>
          <w:rFonts w:ascii="Arial" w:hAnsi="Arial" w:cs="Arial"/>
          <w:color w:val="262626"/>
        </w:rPr>
        <w:t>)</w:t>
      </w:r>
      <w:r w:rsidRPr="000E0A3C">
        <w:rPr>
          <w:rFonts w:ascii="Arial" w:hAnsi="Arial" w:cs="Arial"/>
          <w:color w:val="262626"/>
        </w:rPr>
        <w:t xml:space="preserve">, </w:t>
      </w:r>
      <w:r w:rsidR="00C35BF2" w:rsidRPr="000E0A3C">
        <w:rPr>
          <w:rFonts w:ascii="Arial" w:hAnsi="Arial" w:cs="Arial"/>
          <w:color w:val="262626"/>
        </w:rPr>
        <w:t xml:space="preserve">and he added, </w:t>
      </w:r>
      <w:r w:rsidRPr="000E0A3C">
        <w:rPr>
          <w:rFonts w:ascii="Arial" w:hAnsi="Arial" w:cs="Arial"/>
          <w:color w:val="262626"/>
        </w:rPr>
        <w:t xml:space="preserve">"We deal with it perfectly well because our lungs are full of immune cells, which patrol around looking for these spores, and they swallow them up and kill them." </w:t>
      </w:r>
      <w:r w:rsidR="00286834" w:rsidRPr="000E0A3C">
        <w:rPr>
          <w:rFonts w:ascii="Arial" w:hAnsi="Arial" w:cs="Arial"/>
          <w:color w:val="262626"/>
        </w:rPr>
        <w:t xml:space="preserve">(9) </w:t>
      </w:r>
      <w:r w:rsidRPr="000E0A3C">
        <w:rPr>
          <w:rFonts w:ascii="Arial" w:hAnsi="Arial" w:cs="Arial"/>
          <w:color w:val="262626"/>
        </w:rPr>
        <w:t>But for people with weakened immune systems, Aspergillus can cause lung disease and can kill after as little as 10-14 days, according to</w:t>
      </w:r>
      <w:r w:rsidR="001F64A1" w:rsidRPr="000E0A3C">
        <w:rPr>
          <w:rFonts w:ascii="Arial" w:hAnsi="Arial" w:cs="Arial"/>
          <w:color w:val="262626"/>
        </w:rPr>
        <w:t xml:space="preserve"> David Denning, </w:t>
      </w:r>
      <w:r w:rsidRPr="000E0A3C">
        <w:rPr>
          <w:rFonts w:ascii="Arial" w:hAnsi="Arial" w:cs="Arial"/>
          <w:color w:val="262626"/>
        </w:rPr>
        <w:t>professor of Infectious Diseases in Global Health from the</w:t>
      </w:r>
      <w:r w:rsidR="001F64A1" w:rsidRPr="000E0A3C">
        <w:rPr>
          <w:rFonts w:ascii="Arial" w:hAnsi="Arial" w:cs="Arial"/>
          <w:color w:val="262626"/>
        </w:rPr>
        <w:t xml:space="preserve"> University of Manchester. </w:t>
      </w:r>
      <w:r w:rsidRPr="000E0A3C">
        <w:rPr>
          <w:rFonts w:ascii="Arial" w:hAnsi="Arial" w:cs="Arial"/>
          <w:color w:val="262626"/>
        </w:rPr>
        <w:t xml:space="preserve">"It's fairly uncommon but still life-threatening," </w:t>
      </w:r>
      <w:r w:rsidR="00286834" w:rsidRPr="000E0A3C">
        <w:rPr>
          <w:rFonts w:ascii="Arial" w:hAnsi="Arial" w:cs="Arial"/>
          <w:color w:val="262626"/>
        </w:rPr>
        <w:t>Denning</w:t>
      </w:r>
      <w:r w:rsidRPr="000E0A3C">
        <w:rPr>
          <w:rFonts w:ascii="Arial" w:hAnsi="Arial" w:cs="Arial"/>
          <w:color w:val="262626"/>
        </w:rPr>
        <w:t xml:space="preserve"> s</w:t>
      </w:r>
      <w:r w:rsidR="00A02108" w:rsidRPr="000E0A3C">
        <w:rPr>
          <w:rFonts w:ascii="Arial" w:hAnsi="Arial" w:cs="Arial"/>
          <w:color w:val="262626"/>
        </w:rPr>
        <w:t>tated</w:t>
      </w:r>
      <w:r w:rsidRPr="000E0A3C">
        <w:rPr>
          <w:rFonts w:ascii="Arial" w:hAnsi="Arial" w:cs="Arial"/>
          <w:color w:val="262626"/>
        </w:rPr>
        <w:t>.</w:t>
      </w:r>
      <w:r w:rsidR="001F64A1" w:rsidRPr="000E0A3C">
        <w:rPr>
          <w:rFonts w:ascii="Arial" w:hAnsi="Arial" w:cs="Arial"/>
          <w:color w:val="262626"/>
        </w:rPr>
        <w:t xml:space="preserve"> (9)</w:t>
      </w:r>
    </w:p>
    <w:p w14:paraId="18AB2801" w14:textId="77777777" w:rsidR="002A4F95" w:rsidRPr="000E0A3C" w:rsidRDefault="002A4F95" w:rsidP="0008629F">
      <w:pPr>
        <w:shd w:val="clear" w:color="auto" w:fill="FEFEFE"/>
        <w:spacing w:line="240" w:lineRule="auto"/>
        <w:contextualSpacing/>
        <w:rPr>
          <w:rFonts w:ascii="Arial" w:hAnsi="Arial" w:cs="Arial"/>
          <w:color w:val="262626"/>
          <w:u w:val="single"/>
        </w:rPr>
      </w:pPr>
    </w:p>
    <w:p w14:paraId="792A5A58" w14:textId="17FC36F5" w:rsidR="00A02108" w:rsidRPr="000E0A3C" w:rsidRDefault="002A4F95" w:rsidP="00A02108">
      <w:pPr>
        <w:spacing w:line="240" w:lineRule="auto"/>
        <w:contextualSpacing/>
        <w:rPr>
          <w:rFonts w:ascii="Arial" w:hAnsi="Arial" w:cs="Arial"/>
          <w:b/>
        </w:rPr>
      </w:pPr>
      <w:r w:rsidRPr="000E0A3C">
        <w:rPr>
          <w:rFonts w:ascii="Arial" w:hAnsi="Arial" w:cs="Arial"/>
          <w:b/>
        </w:rPr>
        <w:t xml:space="preserve">Fungal infections in special patient populations—transplant patients, diabetic patients, HIV patients, immunocompromised </w:t>
      </w:r>
      <w:r w:rsidR="0091628A">
        <w:rPr>
          <w:rFonts w:ascii="Arial" w:hAnsi="Arial" w:cs="Arial"/>
          <w:b/>
        </w:rPr>
        <w:t>patients</w:t>
      </w:r>
      <w:r w:rsidRPr="000E0A3C">
        <w:rPr>
          <w:rFonts w:ascii="Arial" w:hAnsi="Arial" w:cs="Arial"/>
          <w:b/>
        </w:rPr>
        <w:t>, etc.</w:t>
      </w:r>
      <w:r w:rsidR="00A02108" w:rsidRPr="000E0A3C">
        <w:rPr>
          <w:rFonts w:ascii="Arial" w:hAnsi="Arial" w:cs="Arial"/>
          <w:b/>
        </w:rPr>
        <w:t xml:space="preserve"> </w:t>
      </w:r>
    </w:p>
    <w:p w14:paraId="68D8D3B5" w14:textId="77777777" w:rsidR="00A00C46" w:rsidRPr="000E0A3C" w:rsidRDefault="00A00C46" w:rsidP="00A02108">
      <w:pPr>
        <w:spacing w:line="240" w:lineRule="auto"/>
        <w:contextualSpacing/>
        <w:rPr>
          <w:rFonts w:ascii="Arial" w:hAnsi="Arial" w:cs="Arial"/>
          <w:b/>
        </w:rPr>
      </w:pPr>
    </w:p>
    <w:p w14:paraId="613EBCC4" w14:textId="77777777" w:rsidR="004E2857" w:rsidRPr="00B94335" w:rsidRDefault="008E559E" w:rsidP="00A02108">
      <w:pPr>
        <w:spacing w:line="240" w:lineRule="auto"/>
        <w:contextualSpacing/>
        <w:rPr>
          <w:rFonts w:ascii="Arial" w:hAnsi="Arial" w:cs="Arial"/>
          <w:color w:val="262626"/>
          <w:sz w:val="20"/>
          <w:szCs w:val="20"/>
        </w:rPr>
      </w:pPr>
      <w:r w:rsidRPr="00B94335">
        <w:rPr>
          <w:rFonts w:ascii="Arial" w:hAnsi="Arial" w:cs="Arial"/>
          <w:color w:val="262626"/>
          <w:sz w:val="20"/>
          <w:szCs w:val="20"/>
          <w:u w:val="single"/>
        </w:rPr>
        <w:t xml:space="preserve">Patients in the </w:t>
      </w:r>
      <w:r w:rsidR="00CA41CD" w:rsidRPr="00B94335">
        <w:rPr>
          <w:rFonts w:ascii="Arial" w:hAnsi="Arial" w:cs="Arial"/>
          <w:color w:val="262626"/>
          <w:sz w:val="20"/>
          <w:szCs w:val="20"/>
          <w:u w:val="single"/>
        </w:rPr>
        <w:t>i</w:t>
      </w:r>
      <w:r w:rsidRPr="00B94335">
        <w:rPr>
          <w:rFonts w:ascii="Arial" w:hAnsi="Arial" w:cs="Arial"/>
          <w:color w:val="262626"/>
          <w:sz w:val="20"/>
          <w:szCs w:val="20"/>
          <w:u w:val="single"/>
        </w:rPr>
        <w:t xml:space="preserve">ntensive </w:t>
      </w:r>
      <w:r w:rsidR="00CA41CD" w:rsidRPr="00B94335">
        <w:rPr>
          <w:rFonts w:ascii="Arial" w:hAnsi="Arial" w:cs="Arial"/>
          <w:color w:val="262626"/>
          <w:sz w:val="20"/>
          <w:szCs w:val="20"/>
          <w:u w:val="single"/>
        </w:rPr>
        <w:t>c</w:t>
      </w:r>
      <w:r w:rsidRPr="00B94335">
        <w:rPr>
          <w:rFonts w:ascii="Arial" w:hAnsi="Arial" w:cs="Arial"/>
          <w:color w:val="262626"/>
          <w:sz w:val="20"/>
          <w:szCs w:val="20"/>
          <w:u w:val="single"/>
        </w:rPr>
        <w:t xml:space="preserve">are </w:t>
      </w:r>
      <w:r w:rsidR="00CA41CD" w:rsidRPr="00B94335">
        <w:rPr>
          <w:rFonts w:ascii="Arial" w:hAnsi="Arial" w:cs="Arial"/>
          <w:color w:val="262626"/>
          <w:sz w:val="20"/>
          <w:szCs w:val="20"/>
          <w:u w:val="single"/>
        </w:rPr>
        <w:t>u</w:t>
      </w:r>
      <w:r w:rsidRPr="00B94335">
        <w:rPr>
          <w:rFonts w:ascii="Arial" w:hAnsi="Arial" w:cs="Arial"/>
          <w:color w:val="262626"/>
          <w:sz w:val="20"/>
          <w:szCs w:val="20"/>
          <w:u w:val="single"/>
        </w:rPr>
        <w:t>nit:</w:t>
      </w:r>
      <w:r w:rsidR="002806EC" w:rsidRPr="00B94335">
        <w:rPr>
          <w:rFonts w:ascii="Arial" w:hAnsi="Arial" w:cs="Arial"/>
          <w:color w:val="262626"/>
          <w:sz w:val="20"/>
          <w:szCs w:val="20"/>
        </w:rPr>
        <w:t xml:space="preserve"> </w:t>
      </w:r>
    </w:p>
    <w:p w14:paraId="3EDC8844" w14:textId="79F8EAA4" w:rsidR="00EC0EE3" w:rsidRPr="00B94335" w:rsidRDefault="002806EC" w:rsidP="00A02108">
      <w:pPr>
        <w:spacing w:line="240" w:lineRule="auto"/>
        <w:contextualSpacing/>
        <w:rPr>
          <w:rFonts w:ascii="Arial" w:hAnsi="Arial" w:cs="Arial"/>
          <w:color w:val="262626"/>
          <w:sz w:val="20"/>
          <w:szCs w:val="20"/>
        </w:rPr>
      </w:pPr>
      <w:r w:rsidRPr="00B94335">
        <w:rPr>
          <w:rFonts w:ascii="Arial" w:hAnsi="Arial" w:cs="Arial"/>
          <w:color w:val="262626"/>
          <w:sz w:val="20"/>
          <w:szCs w:val="20"/>
        </w:rPr>
        <w:t>Undoubtedly, c</w:t>
      </w:r>
      <w:r w:rsidR="008745AD" w:rsidRPr="00B94335">
        <w:rPr>
          <w:rFonts w:ascii="Arial" w:hAnsi="Arial" w:cs="Arial"/>
          <w:color w:val="262626"/>
          <w:sz w:val="20"/>
          <w:szCs w:val="20"/>
        </w:rPr>
        <w:t xml:space="preserve">urrent medical practices have extended lives for </w:t>
      </w:r>
      <w:r w:rsidR="006F28FC" w:rsidRPr="00B94335">
        <w:rPr>
          <w:rFonts w:ascii="Arial" w:hAnsi="Arial" w:cs="Arial"/>
          <w:color w:val="262626"/>
          <w:sz w:val="20"/>
          <w:szCs w:val="20"/>
        </w:rPr>
        <w:t xml:space="preserve">the elderly, the </w:t>
      </w:r>
      <w:r w:rsidR="008745AD" w:rsidRPr="00B94335">
        <w:rPr>
          <w:rFonts w:ascii="Arial" w:hAnsi="Arial" w:cs="Arial"/>
          <w:color w:val="262626"/>
          <w:sz w:val="20"/>
          <w:szCs w:val="20"/>
        </w:rPr>
        <w:t>critically ill</w:t>
      </w:r>
      <w:r w:rsidR="006F28FC" w:rsidRPr="00B94335">
        <w:rPr>
          <w:rFonts w:ascii="Arial" w:hAnsi="Arial" w:cs="Arial"/>
          <w:color w:val="262626"/>
          <w:sz w:val="20"/>
          <w:szCs w:val="20"/>
        </w:rPr>
        <w:t>,</w:t>
      </w:r>
      <w:r w:rsidR="008745AD" w:rsidRPr="00B94335">
        <w:rPr>
          <w:rFonts w:ascii="Arial" w:hAnsi="Arial" w:cs="Arial"/>
          <w:color w:val="262626"/>
          <w:sz w:val="20"/>
          <w:szCs w:val="20"/>
        </w:rPr>
        <w:t xml:space="preserve"> and immunocompromised patients.  </w:t>
      </w:r>
      <w:r w:rsidRPr="00B94335">
        <w:rPr>
          <w:rFonts w:ascii="Arial" w:hAnsi="Arial" w:cs="Arial"/>
          <w:color w:val="262626"/>
          <w:sz w:val="20"/>
          <w:szCs w:val="20"/>
        </w:rPr>
        <w:t>However, t</w:t>
      </w:r>
      <w:r w:rsidR="008745AD" w:rsidRPr="00B94335">
        <w:rPr>
          <w:rFonts w:ascii="Arial" w:hAnsi="Arial" w:cs="Arial"/>
          <w:color w:val="262626"/>
          <w:sz w:val="20"/>
          <w:szCs w:val="20"/>
        </w:rPr>
        <w:t>hese patients generally need more intensive care</w:t>
      </w:r>
      <w:r w:rsidR="00190644">
        <w:rPr>
          <w:rFonts w:ascii="Arial" w:hAnsi="Arial" w:cs="Arial"/>
          <w:color w:val="262626"/>
          <w:sz w:val="20"/>
          <w:szCs w:val="20"/>
        </w:rPr>
        <w:t>, medical interventions, treatments,</w:t>
      </w:r>
      <w:r w:rsidR="008745AD" w:rsidRPr="00B94335">
        <w:rPr>
          <w:rFonts w:ascii="Arial" w:hAnsi="Arial" w:cs="Arial"/>
          <w:color w:val="262626"/>
          <w:sz w:val="20"/>
          <w:szCs w:val="20"/>
        </w:rPr>
        <w:t xml:space="preserve"> and antibiotics. </w:t>
      </w:r>
      <w:r w:rsidR="000939E1" w:rsidRPr="00B94335">
        <w:rPr>
          <w:rFonts w:ascii="Arial" w:hAnsi="Arial" w:cs="Arial"/>
          <w:color w:val="262626"/>
          <w:sz w:val="20"/>
          <w:szCs w:val="20"/>
        </w:rPr>
        <w:t>Often,</w:t>
      </w:r>
      <w:r w:rsidR="008745AD" w:rsidRPr="00B94335">
        <w:rPr>
          <w:rFonts w:ascii="Arial" w:hAnsi="Arial" w:cs="Arial"/>
          <w:color w:val="262626"/>
          <w:sz w:val="20"/>
          <w:szCs w:val="20"/>
        </w:rPr>
        <w:t xml:space="preserve"> they also need immunotherapy and immunosuppressive therapy.  These patients usually have intravenous feeding lines</w:t>
      </w:r>
      <w:r w:rsidRPr="00B94335">
        <w:rPr>
          <w:rFonts w:ascii="Arial" w:hAnsi="Arial" w:cs="Arial"/>
          <w:color w:val="262626"/>
          <w:sz w:val="20"/>
          <w:szCs w:val="20"/>
        </w:rPr>
        <w:t>,</w:t>
      </w:r>
      <w:r w:rsidR="008745AD" w:rsidRPr="00B94335">
        <w:rPr>
          <w:rFonts w:ascii="Arial" w:hAnsi="Arial" w:cs="Arial"/>
          <w:color w:val="262626"/>
          <w:sz w:val="20"/>
          <w:szCs w:val="20"/>
        </w:rPr>
        <w:t xml:space="preserve"> lines for medications</w:t>
      </w:r>
      <w:r w:rsidRPr="00B94335">
        <w:rPr>
          <w:rFonts w:ascii="Arial" w:hAnsi="Arial" w:cs="Arial"/>
          <w:color w:val="262626"/>
          <w:sz w:val="20"/>
          <w:szCs w:val="20"/>
        </w:rPr>
        <w:t>,</w:t>
      </w:r>
      <w:r w:rsidR="008745AD" w:rsidRPr="00B94335">
        <w:rPr>
          <w:rFonts w:ascii="Arial" w:hAnsi="Arial" w:cs="Arial"/>
          <w:color w:val="262626"/>
          <w:sz w:val="20"/>
          <w:szCs w:val="20"/>
        </w:rPr>
        <w:t xml:space="preserve"> intubation tubes</w:t>
      </w:r>
      <w:r w:rsidRPr="00B94335">
        <w:rPr>
          <w:rFonts w:ascii="Arial" w:hAnsi="Arial" w:cs="Arial"/>
          <w:color w:val="262626"/>
          <w:sz w:val="20"/>
          <w:szCs w:val="20"/>
        </w:rPr>
        <w:t>,</w:t>
      </w:r>
      <w:r w:rsidR="008745AD" w:rsidRPr="00B94335">
        <w:rPr>
          <w:rFonts w:ascii="Arial" w:hAnsi="Arial" w:cs="Arial"/>
          <w:color w:val="262626"/>
          <w:sz w:val="20"/>
          <w:szCs w:val="20"/>
        </w:rPr>
        <w:t xml:space="preserve"> or ports. </w:t>
      </w:r>
      <w:r w:rsidR="0077613C" w:rsidRPr="00B94335">
        <w:rPr>
          <w:rFonts w:ascii="Arial" w:hAnsi="Arial" w:cs="Arial"/>
          <w:color w:val="262626"/>
          <w:sz w:val="20"/>
          <w:szCs w:val="20"/>
        </w:rPr>
        <w:t>T</w:t>
      </w:r>
      <w:r w:rsidR="008745AD" w:rsidRPr="00B94335">
        <w:rPr>
          <w:rFonts w:ascii="Arial" w:hAnsi="Arial" w:cs="Arial"/>
          <w:color w:val="262626"/>
          <w:sz w:val="20"/>
          <w:szCs w:val="20"/>
        </w:rPr>
        <w:t xml:space="preserve">hese </w:t>
      </w:r>
      <w:r w:rsidR="006F28FC" w:rsidRPr="00B94335">
        <w:rPr>
          <w:rFonts w:ascii="Arial" w:hAnsi="Arial" w:cs="Arial"/>
          <w:color w:val="262626"/>
          <w:sz w:val="20"/>
          <w:szCs w:val="20"/>
        </w:rPr>
        <w:t xml:space="preserve">lines/ports involve </w:t>
      </w:r>
      <w:r w:rsidR="008745AD" w:rsidRPr="00B94335">
        <w:rPr>
          <w:rFonts w:ascii="Arial" w:hAnsi="Arial" w:cs="Arial"/>
          <w:color w:val="262626"/>
          <w:sz w:val="20"/>
          <w:szCs w:val="20"/>
        </w:rPr>
        <w:t xml:space="preserve">invasive techniques </w:t>
      </w:r>
      <w:r w:rsidR="006F28FC" w:rsidRPr="00B94335">
        <w:rPr>
          <w:rFonts w:ascii="Arial" w:hAnsi="Arial" w:cs="Arial"/>
          <w:color w:val="262626"/>
          <w:sz w:val="20"/>
          <w:szCs w:val="20"/>
        </w:rPr>
        <w:t xml:space="preserve">that </w:t>
      </w:r>
      <w:r w:rsidR="008745AD" w:rsidRPr="00B94335">
        <w:rPr>
          <w:rFonts w:ascii="Arial" w:hAnsi="Arial" w:cs="Arial"/>
          <w:color w:val="262626"/>
          <w:sz w:val="20"/>
          <w:szCs w:val="20"/>
        </w:rPr>
        <w:t>cause breaks in the normal skin protecti</w:t>
      </w:r>
      <w:r w:rsidRPr="00B94335">
        <w:rPr>
          <w:rFonts w:ascii="Arial" w:hAnsi="Arial" w:cs="Arial"/>
          <w:color w:val="262626"/>
          <w:sz w:val="20"/>
          <w:szCs w:val="20"/>
        </w:rPr>
        <w:t>ve</w:t>
      </w:r>
      <w:r w:rsidR="008745AD" w:rsidRPr="00B94335">
        <w:rPr>
          <w:rFonts w:ascii="Arial" w:hAnsi="Arial" w:cs="Arial"/>
          <w:color w:val="262626"/>
          <w:sz w:val="20"/>
          <w:szCs w:val="20"/>
        </w:rPr>
        <w:t xml:space="preserve"> defenses. Additionally, </w:t>
      </w:r>
      <w:r w:rsidRPr="00B94335">
        <w:rPr>
          <w:rFonts w:ascii="Arial" w:hAnsi="Arial" w:cs="Arial"/>
          <w:color w:val="262626"/>
          <w:sz w:val="20"/>
          <w:szCs w:val="20"/>
        </w:rPr>
        <w:t xml:space="preserve">the </w:t>
      </w:r>
      <w:r w:rsidR="008745AD" w:rsidRPr="00B94335">
        <w:rPr>
          <w:rFonts w:ascii="Arial" w:hAnsi="Arial" w:cs="Arial"/>
          <w:color w:val="262626"/>
          <w:sz w:val="20"/>
          <w:szCs w:val="20"/>
        </w:rPr>
        <w:t xml:space="preserve">plastic tubing used promotes the formation of biofilms for many fungi, especially yeasts, giving these fungi </w:t>
      </w:r>
      <w:r w:rsidRPr="00B94335">
        <w:rPr>
          <w:rFonts w:ascii="Arial" w:hAnsi="Arial" w:cs="Arial"/>
          <w:color w:val="262626"/>
          <w:sz w:val="20"/>
          <w:szCs w:val="20"/>
        </w:rPr>
        <w:t>increased</w:t>
      </w:r>
      <w:r w:rsidR="008745AD" w:rsidRPr="00B94335">
        <w:rPr>
          <w:rFonts w:ascii="Arial" w:hAnsi="Arial" w:cs="Arial"/>
          <w:color w:val="262626"/>
          <w:sz w:val="20"/>
          <w:szCs w:val="20"/>
        </w:rPr>
        <w:t xml:space="preserve"> access around normal patient defenses directly into the patient tissues and bloodstream.  </w:t>
      </w:r>
      <w:r w:rsidRPr="00B94335">
        <w:rPr>
          <w:rFonts w:ascii="Arial" w:hAnsi="Arial" w:cs="Arial"/>
          <w:color w:val="262626"/>
          <w:sz w:val="20"/>
          <w:szCs w:val="20"/>
        </w:rPr>
        <w:t>B</w:t>
      </w:r>
      <w:r w:rsidR="008745AD" w:rsidRPr="00B94335">
        <w:rPr>
          <w:rFonts w:ascii="Arial" w:hAnsi="Arial" w:cs="Arial"/>
          <w:color w:val="262626"/>
          <w:sz w:val="20"/>
          <w:szCs w:val="20"/>
        </w:rPr>
        <w:t xml:space="preserve">iofilms </w:t>
      </w:r>
      <w:r w:rsidRPr="00B94335">
        <w:rPr>
          <w:rFonts w:ascii="Arial" w:hAnsi="Arial" w:cs="Arial"/>
          <w:color w:val="262626"/>
          <w:sz w:val="20"/>
          <w:szCs w:val="20"/>
        </w:rPr>
        <w:t xml:space="preserve">also </w:t>
      </w:r>
      <w:r w:rsidR="008745AD" w:rsidRPr="00B94335">
        <w:rPr>
          <w:rFonts w:ascii="Arial" w:hAnsi="Arial" w:cs="Arial"/>
          <w:color w:val="262626"/>
          <w:sz w:val="20"/>
          <w:szCs w:val="20"/>
        </w:rPr>
        <w:t>increase the likelihood of re</w:t>
      </w:r>
      <w:r w:rsidR="00DD3815" w:rsidRPr="00B94335">
        <w:rPr>
          <w:rFonts w:ascii="Arial" w:hAnsi="Arial" w:cs="Arial"/>
          <w:color w:val="262626"/>
          <w:sz w:val="20"/>
          <w:szCs w:val="20"/>
        </w:rPr>
        <w:t>s</w:t>
      </w:r>
      <w:r w:rsidR="008745AD" w:rsidRPr="00B94335">
        <w:rPr>
          <w:rFonts w:ascii="Arial" w:hAnsi="Arial" w:cs="Arial"/>
          <w:color w:val="262626"/>
          <w:sz w:val="20"/>
          <w:szCs w:val="20"/>
        </w:rPr>
        <w:t xml:space="preserve">istance to antifungal treatment. </w:t>
      </w:r>
      <w:r w:rsidR="00716BED" w:rsidRPr="00B94335">
        <w:rPr>
          <w:rFonts w:ascii="Arial" w:hAnsi="Arial" w:cs="Arial"/>
          <w:color w:val="262626"/>
          <w:sz w:val="20"/>
          <w:szCs w:val="20"/>
        </w:rPr>
        <w:t xml:space="preserve"> Many of the fungal diseases in the intensive care unit, especially involving yeast, are </w:t>
      </w:r>
      <w:r w:rsidR="006F28FC" w:rsidRPr="00B94335">
        <w:rPr>
          <w:rFonts w:ascii="Arial" w:hAnsi="Arial" w:cs="Arial"/>
          <w:color w:val="262626"/>
          <w:sz w:val="20"/>
          <w:szCs w:val="20"/>
        </w:rPr>
        <w:t xml:space="preserve">also </w:t>
      </w:r>
      <w:r w:rsidR="00716BED" w:rsidRPr="00B94335">
        <w:rPr>
          <w:rFonts w:ascii="Arial" w:hAnsi="Arial" w:cs="Arial"/>
          <w:color w:val="262626"/>
          <w:sz w:val="20"/>
          <w:szCs w:val="20"/>
        </w:rPr>
        <w:t xml:space="preserve">nosocomial infections. As mentioned, </w:t>
      </w:r>
      <w:r w:rsidR="00716BED" w:rsidRPr="00B94335">
        <w:rPr>
          <w:rFonts w:ascii="Arial" w:hAnsi="Arial" w:cs="Arial"/>
          <w:i/>
          <w:color w:val="262626"/>
          <w:sz w:val="20"/>
          <w:szCs w:val="20"/>
        </w:rPr>
        <w:t>C. auris</w:t>
      </w:r>
      <w:r w:rsidR="00716BED" w:rsidRPr="00B94335">
        <w:rPr>
          <w:rFonts w:ascii="Arial" w:hAnsi="Arial" w:cs="Arial"/>
          <w:color w:val="262626"/>
          <w:sz w:val="20"/>
          <w:szCs w:val="20"/>
        </w:rPr>
        <w:t xml:space="preserve"> is a new nosocomial yeast with a </w:t>
      </w:r>
      <w:r w:rsidR="00190644">
        <w:rPr>
          <w:rFonts w:ascii="Arial" w:hAnsi="Arial" w:cs="Arial"/>
          <w:color w:val="262626"/>
          <w:sz w:val="20"/>
          <w:szCs w:val="20"/>
        </w:rPr>
        <w:t>drug-resistance</w:t>
      </w:r>
      <w:r w:rsidR="00716BED" w:rsidRPr="00B94335">
        <w:rPr>
          <w:rFonts w:ascii="Arial" w:hAnsi="Arial" w:cs="Arial"/>
          <w:color w:val="262626"/>
          <w:sz w:val="20"/>
          <w:szCs w:val="20"/>
        </w:rPr>
        <w:t xml:space="preserve"> profile</w:t>
      </w:r>
      <w:r w:rsidR="00492E73">
        <w:rPr>
          <w:rFonts w:ascii="Arial" w:hAnsi="Arial" w:cs="Arial"/>
          <w:color w:val="262626"/>
          <w:sz w:val="20"/>
          <w:szCs w:val="20"/>
        </w:rPr>
        <w:t>, which makes</w:t>
      </w:r>
      <w:r w:rsidR="00716BED" w:rsidRPr="00B94335">
        <w:rPr>
          <w:rFonts w:ascii="Arial" w:hAnsi="Arial" w:cs="Arial"/>
          <w:color w:val="262626"/>
          <w:sz w:val="20"/>
          <w:szCs w:val="20"/>
        </w:rPr>
        <w:t xml:space="preserve"> it </w:t>
      </w:r>
      <w:r w:rsidR="00492E73">
        <w:rPr>
          <w:rFonts w:ascii="Arial" w:hAnsi="Arial" w:cs="Arial"/>
          <w:color w:val="262626"/>
          <w:sz w:val="20"/>
          <w:szCs w:val="20"/>
        </w:rPr>
        <w:t>challenging</w:t>
      </w:r>
      <w:r w:rsidR="00716BED" w:rsidRPr="00B94335">
        <w:rPr>
          <w:rFonts w:ascii="Arial" w:hAnsi="Arial" w:cs="Arial"/>
          <w:color w:val="262626"/>
          <w:sz w:val="20"/>
          <w:szCs w:val="20"/>
        </w:rPr>
        <w:t xml:space="preserve"> to eradicate and control in the ICU.</w:t>
      </w:r>
    </w:p>
    <w:p w14:paraId="2D64631C" w14:textId="2441D546" w:rsidR="002806EC" w:rsidRPr="00B94335" w:rsidRDefault="008745AD" w:rsidP="002806EC">
      <w:pPr>
        <w:pStyle w:val="NormalWeb"/>
        <w:shd w:val="clear" w:color="auto" w:fill="FFFFFF"/>
        <w:spacing w:before="0" w:beforeAutospacing="0" w:after="172" w:afterAutospacing="0"/>
        <w:rPr>
          <w:rFonts w:ascii="Arial" w:hAnsi="Arial" w:cs="Arial"/>
          <w:color w:val="444444"/>
          <w:spacing w:val="-4"/>
          <w:sz w:val="20"/>
          <w:szCs w:val="20"/>
        </w:rPr>
      </w:pPr>
      <w:r w:rsidRPr="00B94335">
        <w:rPr>
          <w:rFonts w:ascii="Arial" w:hAnsi="Arial" w:cs="Arial"/>
          <w:color w:val="262626"/>
          <w:sz w:val="20"/>
          <w:szCs w:val="20"/>
        </w:rPr>
        <w:t xml:space="preserve">The heavier antibiotic </w:t>
      </w:r>
      <w:r w:rsidR="006F28FC" w:rsidRPr="00B94335">
        <w:rPr>
          <w:rFonts w:ascii="Arial" w:hAnsi="Arial" w:cs="Arial"/>
          <w:color w:val="262626"/>
          <w:sz w:val="20"/>
          <w:szCs w:val="20"/>
        </w:rPr>
        <w:t xml:space="preserve">use in this patient population </w:t>
      </w:r>
      <w:r w:rsidRPr="00B94335">
        <w:rPr>
          <w:rFonts w:ascii="Arial" w:hAnsi="Arial" w:cs="Arial"/>
          <w:color w:val="262626"/>
          <w:sz w:val="20"/>
          <w:szCs w:val="20"/>
        </w:rPr>
        <w:t xml:space="preserve">kills </w:t>
      </w:r>
      <w:r w:rsidR="006F28FC" w:rsidRPr="00B94335">
        <w:rPr>
          <w:rFonts w:ascii="Arial" w:hAnsi="Arial" w:cs="Arial"/>
          <w:color w:val="262626"/>
          <w:sz w:val="20"/>
          <w:szCs w:val="20"/>
        </w:rPr>
        <w:t xml:space="preserve">the </w:t>
      </w:r>
      <w:r w:rsidRPr="00B94335">
        <w:rPr>
          <w:rFonts w:ascii="Arial" w:hAnsi="Arial" w:cs="Arial"/>
          <w:color w:val="262626"/>
          <w:sz w:val="20"/>
          <w:szCs w:val="20"/>
        </w:rPr>
        <w:t>normal flora</w:t>
      </w:r>
      <w:r w:rsidR="002806EC" w:rsidRPr="00B94335">
        <w:rPr>
          <w:rFonts w:ascii="Arial" w:hAnsi="Arial" w:cs="Arial"/>
          <w:color w:val="262626"/>
          <w:sz w:val="20"/>
          <w:szCs w:val="20"/>
        </w:rPr>
        <w:t xml:space="preserve"> in these </w:t>
      </w:r>
      <w:r w:rsidR="00EC0EE3" w:rsidRPr="00B94335">
        <w:rPr>
          <w:rFonts w:ascii="Arial" w:hAnsi="Arial" w:cs="Arial"/>
          <w:color w:val="262626"/>
          <w:sz w:val="20"/>
          <w:szCs w:val="20"/>
        </w:rPr>
        <w:t>patients</w:t>
      </w:r>
      <w:r w:rsidRPr="00B94335">
        <w:rPr>
          <w:rFonts w:ascii="Arial" w:hAnsi="Arial" w:cs="Arial"/>
          <w:color w:val="262626"/>
          <w:sz w:val="20"/>
          <w:szCs w:val="20"/>
        </w:rPr>
        <w:t xml:space="preserve">, setting the stage for increased yeast infections.  Increased corticosteroid use and other immunosuppressive </w:t>
      </w:r>
      <w:r w:rsidR="00DD3815" w:rsidRPr="00B94335">
        <w:rPr>
          <w:rFonts w:ascii="Arial" w:hAnsi="Arial" w:cs="Arial"/>
          <w:color w:val="262626"/>
          <w:sz w:val="20"/>
          <w:szCs w:val="20"/>
        </w:rPr>
        <w:t xml:space="preserve">or immunomodulation </w:t>
      </w:r>
      <w:r w:rsidRPr="00B94335">
        <w:rPr>
          <w:rFonts w:ascii="Arial" w:hAnsi="Arial" w:cs="Arial"/>
          <w:color w:val="262626"/>
          <w:sz w:val="20"/>
          <w:szCs w:val="20"/>
        </w:rPr>
        <w:t xml:space="preserve">therapy </w:t>
      </w:r>
      <w:r w:rsidR="00DD3815" w:rsidRPr="00B94335">
        <w:rPr>
          <w:rFonts w:ascii="Arial" w:hAnsi="Arial" w:cs="Arial"/>
          <w:color w:val="262626"/>
          <w:sz w:val="20"/>
          <w:szCs w:val="20"/>
        </w:rPr>
        <w:t xml:space="preserve">often </w:t>
      </w:r>
      <w:r w:rsidR="00F9659B">
        <w:rPr>
          <w:rFonts w:ascii="Arial" w:hAnsi="Arial" w:cs="Arial"/>
          <w:color w:val="262626"/>
          <w:sz w:val="20"/>
          <w:szCs w:val="20"/>
        </w:rPr>
        <w:t>enhance fungal growth</w:t>
      </w:r>
      <w:r w:rsidR="006F28FC" w:rsidRPr="00B94335">
        <w:rPr>
          <w:rFonts w:ascii="Arial" w:hAnsi="Arial" w:cs="Arial"/>
          <w:color w:val="262626"/>
          <w:sz w:val="20"/>
          <w:szCs w:val="20"/>
        </w:rPr>
        <w:t xml:space="preserve"> </w:t>
      </w:r>
      <w:r w:rsidR="000477CF" w:rsidRPr="00B94335">
        <w:rPr>
          <w:rFonts w:ascii="Arial" w:hAnsi="Arial" w:cs="Arial"/>
          <w:color w:val="262626"/>
          <w:sz w:val="20"/>
          <w:szCs w:val="20"/>
        </w:rPr>
        <w:t>and</w:t>
      </w:r>
      <w:r w:rsidR="006F28FC" w:rsidRPr="00B94335">
        <w:rPr>
          <w:rFonts w:ascii="Arial" w:hAnsi="Arial" w:cs="Arial"/>
          <w:color w:val="262626"/>
          <w:sz w:val="20"/>
          <w:szCs w:val="20"/>
        </w:rPr>
        <w:t xml:space="preserve"> reduc</w:t>
      </w:r>
      <w:r w:rsidR="001730D0" w:rsidRPr="00B94335">
        <w:rPr>
          <w:rFonts w:ascii="Arial" w:hAnsi="Arial" w:cs="Arial"/>
          <w:color w:val="262626"/>
          <w:sz w:val="20"/>
          <w:szCs w:val="20"/>
        </w:rPr>
        <w:t>e</w:t>
      </w:r>
      <w:r w:rsidR="006F28FC" w:rsidRPr="00B94335">
        <w:rPr>
          <w:rFonts w:ascii="Arial" w:hAnsi="Arial" w:cs="Arial"/>
          <w:color w:val="262626"/>
          <w:sz w:val="20"/>
          <w:szCs w:val="20"/>
        </w:rPr>
        <w:t xml:space="preserve"> host immune defenses</w:t>
      </w:r>
      <w:r w:rsidR="00DD3815" w:rsidRPr="00B94335">
        <w:rPr>
          <w:rFonts w:ascii="Arial" w:hAnsi="Arial" w:cs="Arial"/>
          <w:color w:val="262626"/>
          <w:sz w:val="20"/>
          <w:szCs w:val="20"/>
        </w:rPr>
        <w:t>. These agents impair innate immunity to fungi. (</w:t>
      </w:r>
      <w:r w:rsidR="001C7015" w:rsidRPr="00B94335">
        <w:rPr>
          <w:rFonts w:ascii="Arial" w:hAnsi="Arial" w:cs="Arial"/>
          <w:color w:val="262626"/>
          <w:sz w:val="20"/>
          <w:szCs w:val="20"/>
        </w:rPr>
        <w:t>3</w:t>
      </w:r>
      <w:r w:rsidR="002F35F6" w:rsidRPr="00B94335">
        <w:rPr>
          <w:rFonts w:ascii="Arial" w:hAnsi="Arial" w:cs="Arial"/>
          <w:color w:val="262626"/>
          <w:sz w:val="20"/>
          <w:szCs w:val="20"/>
        </w:rPr>
        <w:t>2</w:t>
      </w:r>
      <w:r w:rsidR="00DD3815" w:rsidRPr="00B94335">
        <w:rPr>
          <w:rFonts w:ascii="Arial" w:hAnsi="Arial" w:cs="Arial"/>
          <w:color w:val="262626"/>
          <w:sz w:val="20"/>
          <w:szCs w:val="20"/>
        </w:rPr>
        <w:t>)</w:t>
      </w:r>
      <w:r w:rsidR="002806EC" w:rsidRPr="00B94335">
        <w:rPr>
          <w:rFonts w:ascii="Arial" w:hAnsi="Arial" w:cs="Arial"/>
          <w:color w:val="262626"/>
          <w:sz w:val="20"/>
          <w:szCs w:val="20"/>
        </w:rPr>
        <w:t xml:space="preserve">  Immune system pharmaceutical biologics such as </w:t>
      </w:r>
      <w:r w:rsidR="00DE5E49" w:rsidRPr="00B94335">
        <w:rPr>
          <w:rFonts w:ascii="Arial" w:hAnsi="Arial" w:cs="Arial"/>
          <w:color w:val="262626"/>
          <w:sz w:val="20"/>
          <w:szCs w:val="20"/>
        </w:rPr>
        <w:t>Lemtrada® (</w:t>
      </w:r>
      <w:r w:rsidR="002806EC" w:rsidRPr="00B94335">
        <w:rPr>
          <w:rFonts w:ascii="Arial" w:hAnsi="Arial" w:cs="Arial"/>
          <w:color w:val="262626"/>
          <w:sz w:val="20"/>
          <w:szCs w:val="20"/>
        </w:rPr>
        <w:t>alemtuzumab</w:t>
      </w:r>
      <w:r w:rsidR="00DE5E49" w:rsidRPr="00B94335">
        <w:rPr>
          <w:rFonts w:ascii="Arial" w:hAnsi="Arial" w:cs="Arial"/>
          <w:color w:val="262626"/>
          <w:sz w:val="20"/>
          <w:szCs w:val="20"/>
        </w:rPr>
        <w:t>)</w:t>
      </w:r>
      <w:r w:rsidR="002806EC" w:rsidRPr="00B94335">
        <w:rPr>
          <w:rFonts w:ascii="Arial" w:hAnsi="Arial" w:cs="Arial"/>
          <w:color w:val="262626"/>
          <w:sz w:val="20"/>
          <w:szCs w:val="20"/>
        </w:rPr>
        <w:t xml:space="preserve"> have </w:t>
      </w:r>
      <w:r w:rsidR="0091628A" w:rsidRPr="00B94335">
        <w:rPr>
          <w:rFonts w:ascii="Arial" w:hAnsi="Arial" w:cs="Arial"/>
          <w:color w:val="262626"/>
          <w:sz w:val="20"/>
          <w:szCs w:val="20"/>
        </w:rPr>
        <w:t>an</w:t>
      </w:r>
      <w:r w:rsidR="002806EC" w:rsidRPr="00B94335">
        <w:rPr>
          <w:rFonts w:ascii="Arial" w:hAnsi="Arial" w:cs="Arial"/>
          <w:color w:val="262626"/>
          <w:sz w:val="20"/>
          <w:szCs w:val="20"/>
        </w:rPr>
        <w:t xml:space="preserve"> increased risk of disseminated fungal disease and mortality. </w:t>
      </w:r>
      <w:r w:rsidR="00CA41CD" w:rsidRPr="00B94335">
        <w:rPr>
          <w:rFonts w:ascii="Arial" w:hAnsi="Arial" w:cs="Arial"/>
          <w:color w:val="262626"/>
          <w:sz w:val="20"/>
          <w:szCs w:val="20"/>
        </w:rPr>
        <w:t>(</w:t>
      </w:r>
      <w:r w:rsidR="00EA06E7" w:rsidRPr="00B94335">
        <w:rPr>
          <w:rFonts w:ascii="Arial" w:hAnsi="Arial" w:cs="Arial"/>
          <w:color w:val="262626"/>
          <w:sz w:val="20"/>
          <w:szCs w:val="20"/>
        </w:rPr>
        <w:t>3</w:t>
      </w:r>
      <w:r w:rsidR="002F35F6" w:rsidRPr="00B94335">
        <w:rPr>
          <w:rFonts w:ascii="Arial" w:hAnsi="Arial" w:cs="Arial"/>
          <w:color w:val="262626"/>
          <w:sz w:val="20"/>
          <w:szCs w:val="20"/>
        </w:rPr>
        <w:t>2</w:t>
      </w:r>
      <w:r w:rsidR="00CA41CD" w:rsidRPr="00B94335">
        <w:rPr>
          <w:rFonts w:ascii="Arial" w:hAnsi="Arial" w:cs="Arial"/>
          <w:color w:val="262626"/>
          <w:sz w:val="20"/>
          <w:szCs w:val="20"/>
        </w:rPr>
        <w:t xml:space="preserve">) </w:t>
      </w:r>
      <w:r w:rsidR="002806EC" w:rsidRPr="00B94335">
        <w:rPr>
          <w:rFonts w:ascii="Arial" w:hAnsi="Arial" w:cs="Arial"/>
          <w:color w:val="222222"/>
          <w:sz w:val="20"/>
          <w:szCs w:val="20"/>
          <w:shd w:val="clear" w:color="auto" w:fill="FFFFFF"/>
        </w:rPr>
        <w:t>T</w:t>
      </w:r>
      <w:r w:rsidR="00EC0EE3" w:rsidRPr="00B94335">
        <w:rPr>
          <w:rFonts w:ascii="Arial" w:hAnsi="Arial" w:cs="Arial"/>
          <w:color w:val="222222"/>
          <w:sz w:val="20"/>
          <w:szCs w:val="20"/>
          <w:shd w:val="clear" w:color="auto" w:fill="FFFFFF"/>
        </w:rPr>
        <w:t xml:space="preserve">umor </w:t>
      </w:r>
      <w:r w:rsidR="002806EC" w:rsidRPr="00B94335">
        <w:rPr>
          <w:rFonts w:ascii="Arial" w:hAnsi="Arial" w:cs="Arial"/>
          <w:color w:val="222222"/>
          <w:sz w:val="20"/>
          <w:szCs w:val="20"/>
          <w:shd w:val="clear" w:color="auto" w:fill="FFFFFF"/>
        </w:rPr>
        <w:t>N</w:t>
      </w:r>
      <w:r w:rsidR="00EC0EE3" w:rsidRPr="00B94335">
        <w:rPr>
          <w:rFonts w:ascii="Arial" w:hAnsi="Arial" w:cs="Arial"/>
          <w:color w:val="222222"/>
          <w:sz w:val="20"/>
          <w:szCs w:val="20"/>
          <w:shd w:val="clear" w:color="auto" w:fill="FFFFFF"/>
        </w:rPr>
        <w:t xml:space="preserve">ecrosis </w:t>
      </w:r>
      <w:r w:rsidR="002806EC" w:rsidRPr="00B94335">
        <w:rPr>
          <w:rFonts w:ascii="Arial" w:hAnsi="Arial" w:cs="Arial"/>
          <w:color w:val="222222"/>
          <w:sz w:val="20"/>
          <w:szCs w:val="20"/>
          <w:shd w:val="clear" w:color="auto" w:fill="FFFFFF"/>
        </w:rPr>
        <w:t>F</w:t>
      </w:r>
      <w:r w:rsidR="00EC0EE3" w:rsidRPr="00B94335">
        <w:rPr>
          <w:rFonts w:ascii="Arial" w:hAnsi="Arial" w:cs="Arial"/>
          <w:color w:val="222222"/>
          <w:sz w:val="20"/>
          <w:szCs w:val="20"/>
          <w:shd w:val="clear" w:color="auto" w:fill="FFFFFF"/>
        </w:rPr>
        <w:t>actor</w:t>
      </w:r>
      <w:r w:rsidR="002806EC" w:rsidRPr="00B94335">
        <w:rPr>
          <w:rFonts w:ascii="Arial" w:hAnsi="Arial" w:cs="Arial"/>
          <w:color w:val="222222"/>
          <w:sz w:val="20"/>
          <w:szCs w:val="20"/>
          <w:shd w:val="clear" w:color="auto" w:fill="FFFFFF"/>
        </w:rPr>
        <w:t xml:space="preserve"> blockers (Cimzia</w:t>
      </w:r>
      <w:r w:rsidR="00DE5E49" w:rsidRPr="00B94335">
        <w:rPr>
          <w:rFonts w:ascii="Arial" w:hAnsi="Arial" w:cs="Arial"/>
          <w:color w:val="222222"/>
          <w:sz w:val="20"/>
          <w:szCs w:val="20"/>
          <w:shd w:val="clear" w:color="auto" w:fill="FFFFFF"/>
        </w:rPr>
        <w:t>®</w:t>
      </w:r>
      <w:r w:rsidR="002806EC" w:rsidRPr="00B94335">
        <w:rPr>
          <w:rFonts w:ascii="Arial" w:hAnsi="Arial" w:cs="Arial"/>
          <w:color w:val="222222"/>
          <w:sz w:val="20"/>
          <w:szCs w:val="20"/>
          <w:shd w:val="clear" w:color="auto" w:fill="FFFFFF"/>
        </w:rPr>
        <w:t>, Remicade</w:t>
      </w:r>
      <w:r w:rsidR="00DE5E49" w:rsidRPr="00B94335">
        <w:rPr>
          <w:rFonts w:ascii="Arial" w:hAnsi="Arial" w:cs="Arial"/>
          <w:color w:val="222222"/>
          <w:sz w:val="20"/>
          <w:szCs w:val="20"/>
          <w:shd w:val="clear" w:color="auto" w:fill="FFFFFF"/>
        </w:rPr>
        <w:t>®</w:t>
      </w:r>
      <w:r w:rsidR="002806EC" w:rsidRPr="00B94335">
        <w:rPr>
          <w:rFonts w:ascii="Arial" w:hAnsi="Arial" w:cs="Arial"/>
          <w:color w:val="222222"/>
          <w:sz w:val="20"/>
          <w:szCs w:val="20"/>
          <w:shd w:val="clear" w:color="auto" w:fill="FFFFFF"/>
        </w:rPr>
        <w:t>, Humira</w:t>
      </w:r>
      <w:r w:rsidR="00DE5E49" w:rsidRPr="00B94335">
        <w:rPr>
          <w:rFonts w:ascii="Arial" w:hAnsi="Arial" w:cs="Arial"/>
          <w:color w:val="222222"/>
          <w:sz w:val="20"/>
          <w:szCs w:val="20"/>
          <w:shd w:val="clear" w:color="auto" w:fill="FFFFFF"/>
        </w:rPr>
        <w:t>®</w:t>
      </w:r>
      <w:r w:rsidR="002806EC" w:rsidRPr="00B94335">
        <w:rPr>
          <w:rFonts w:ascii="Arial" w:hAnsi="Arial" w:cs="Arial"/>
          <w:color w:val="222222"/>
          <w:sz w:val="20"/>
          <w:szCs w:val="20"/>
          <w:shd w:val="clear" w:color="auto" w:fill="FFFFFF"/>
        </w:rPr>
        <w:t>, and Enbrel</w:t>
      </w:r>
      <w:r w:rsidR="00DE5E49" w:rsidRPr="00B94335">
        <w:rPr>
          <w:rFonts w:ascii="Arial" w:hAnsi="Arial" w:cs="Arial"/>
          <w:color w:val="222222"/>
          <w:sz w:val="20"/>
          <w:szCs w:val="20"/>
          <w:shd w:val="clear" w:color="auto" w:fill="FFFFFF"/>
        </w:rPr>
        <w:t>®</w:t>
      </w:r>
      <w:r w:rsidR="005E44C5" w:rsidRPr="00B94335">
        <w:rPr>
          <w:rFonts w:ascii="Arial" w:hAnsi="Arial" w:cs="Arial"/>
          <w:color w:val="222222"/>
          <w:sz w:val="20"/>
          <w:szCs w:val="20"/>
          <w:shd w:val="clear" w:color="auto" w:fill="FFFFFF"/>
        </w:rPr>
        <w:t xml:space="preserve">) </w:t>
      </w:r>
      <w:r w:rsidR="002806EC" w:rsidRPr="00B94335">
        <w:rPr>
          <w:rFonts w:ascii="Arial" w:hAnsi="Arial" w:cs="Arial"/>
          <w:color w:val="222222"/>
          <w:sz w:val="20"/>
          <w:szCs w:val="20"/>
          <w:shd w:val="clear" w:color="auto" w:fill="FFFFFF"/>
        </w:rPr>
        <w:t xml:space="preserve">can raise the risk of </w:t>
      </w:r>
      <w:r w:rsidR="008D243B" w:rsidRPr="00B94335">
        <w:rPr>
          <w:rFonts w:ascii="Arial" w:hAnsi="Arial" w:cs="Arial"/>
          <w:color w:val="222222"/>
          <w:sz w:val="20"/>
          <w:szCs w:val="20"/>
          <w:shd w:val="clear" w:color="auto" w:fill="FFFFFF"/>
        </w:rPr>
        <w:t xml:space="preserve">fungal </w:t>
      </w:r>
      <w:r w:rsidR="002806EC" w:rsidRPr="00B94335">
        <w:rPr>
          <w:rFonts w:ascii="Arial" w:hAnsi="Arial" w:cs="Arial"/>
          <w:color w:val="222222"/>
          <w:sz w:val="20"/>
          <w:szCs w:val="20"/>
          <w:shd w:val="clear" w:color="auto" w:fill="FFFFFF"/>
        </w:rPr>
        <w:t xml:space="preserve">infection. </w:t>
      </w:r>
      <w:r w:rsidR="00DA737A" w:rsidRPr="00B94335">
        <w:rPr>
          <w:rFonts w:ascii="Arial" w:hAnsi="Arial" w:cs="Arial"/>
          <w:color w:val="222222"/>
          <w:sz w:val="20"/>
          <w:szCs w:val="20"/>
          <w:shd w:val="clear" w:color="auto" w:fill="FFFFFF"/>
        </w:rPr>
        <w:t>(</w:t>
      </w:r>
      <w:r w:rsidR="001C7015" w:rsidRPr="00B94335">
        <w:rPr>
          <w:rFonts w:ascii="Arial" w:hAnsi="Arial" w:cs="Arial"/>
          <w:color w:val="222222"/>
          <w:sz w:val="20"/>
          <w:szCs w:val="20"/>
          <w:shd w:val="clear" w:color="auto" w:fill="FFFFFF"/>
        </w:rPr>
        <w:t>3</w:t>
      </w:r>
      <w:r w:rsidR="002F35F6" w:rsidRPr="00B94335">
        <w:rPr>
          <w:rFonts w:ascii="Arial" w:hAnsi="Arial" w:cs="Arial"/>
          <w:color w:val="222222"/>
          <w:sz w:val="20"/>
          <w:szCs w:val="20"/>
          <w:shd w:val="clear" w:color="auto" w:fill="FFFFFF"/>
        </w:rPr>
        <w:t>3</w:t>
      </w:r>
      <w:r w:rsidR="00DA737A" w:rsidRPr="00B94335">
        <w:rPr>
          <w:rFonts w:ascii="Arial" w:hAnsi="Arial" w:cs="Arial"/>
          <w:color w:val="222222"/>
          <w:sz w:val="20"/>
          <w:szCs w:val="20"/>
          <w:shd w:val="clear" w:color="auto" w:fill="FFFFFF"/>
        </w:rPr>
        <w:t xml:space="preserve">) </w:t>
      </w:r>
      <w:r w:rsidR="00EC0EE3" w:rsidRPr="00B94335">
        <w:rPr>
          <w:rFonts w:ascii="Arial" w:hAnsi="Arial" w:cs="Arial"/>
          <w:color w:val="222222"/>
          <w:sz w:val="20"/>
          <w:szCs w:val="20"/>
          <w:shd w:val="clear" w:color="auto" w:fill="FFFFFF"/>
        </w:rPr>
        <w:t>As of 2008, t</w:t>
      </w:r>
      <w:r w:rsidR="002806EC" w:rsidRPr="00B94335">
        <w:rPr>
          <w:rFonts w:ascii="Arial" w:hAnsi="Arial" w:cs="Arial"/>
          <w:color w:val="444444"/>
          <w:spacing w:val="-4"/>
          <w:sz w:val="20"/>
          <w:szCs w:val="20"/>
        </w:rPr>
        <w:t>he FDA received 240 reports of patients taking TNF blockers who developed histoplasmosis, a </w:t>
      </w:r>
      <w:hyperlink r:id="rId8" w:history="1">
        <w:r w:rsidR="002806EC" w:rsidRPr="00B94335">
          <w:rPr>
            <w:rStyle w:val="Hyperlink"/>
            <w:rFonts w:ascii="Arial" w:hAnsi="Arial" w:cs="Arial"/>
            <w:color w:val="000000" w:themeColor="text1"/>
            <w:spacing w:val="-4"/>
            <w:sz w:val="20"/>
            <w:szCs w:val="20"/>
            <w:u w:val="none"/>
          </w:rPr>
          <w:t>fungal infection</w:t>
        </w:r>
      </w:hyperlink>
      <w:r w:rsidR="002806EC" w:rsidRPr="00B94335">
        <w:rPr>
          <w:rFonts w:ascii="Arial" w:hAnsi="Arial" w:cs="Arial"/>
          <w:color w:val="444444"/>
          <w:spacing w:val="-4"/>
          <w:sz w:val="20"/>
          <w:szCs w:val="20"/>
        </w:rPr>
        <w:t> that usually starts as a respiratory infection and can spread throughout the body. Of those 240 patients, 45 patients died, including at least 12 who hadn't been diagnosed with histoplasmosis right away, according to Jeffrey Siegel, MD, clinical team leader in the division of anesthesia, analgesia, and rheumatology products at the FDA's Center for Drug Evaluation and Research.</w:t>
      </w:r>
      <w:r w:rsidR="00EC0EE3" w:rsidRPr="00B94335">
        <w:rPr>
          <w:rFonts w:ascii="Arial" w:hAnsi="Arial" w:cs="Arial"/>
          <w:color w:val="444444"/>
          <w:spacing w:val="-4"/>
          <w:sz w:val="20"/>
          <w:szCs w:val="20"/>
        </w:rPr>
        <w:t xml:space="preserve"> This number of cases then prompted stronger warnings on these medications (</w:t>
      </w:r>
      <w:r w:rsidR="00EA06E7" w:rsidRPr="00B94335">
        <w:rPr>
          <w:rFonts w:ascii="Arial" w:hAnsi="Arial" w:cs="Arial"/>
          <w:color w:val="444444"/>
          <w:spacing w:val="-4"/>
          <w:sz w:val="20"/>
          <w:szCs w:val="20"/>
        </w:rPr>
        <w:t>3</w:t>
      </w:r>
      <w:r w:rsidR="005517E3" w:rsidRPr="00B94335">
        <w:rPr>
          <w:rFonts w:ascii="Arial" w:hAnsi="Arial" w:cs="Arial"/>
          <w:color w:val="444444"/>
          <w:spacing w:val="-4"/>
          <w:sz w:val="20"/>
          <w:szCs w:val="20"/>
        </w:rPr>
        <w:t>3</w:t>
      </w:r>
      <w:r w:rsidR="002806EC" w:rsidRPr="00B94335">
        <w:rPr>
          <w:rFonts w:ascii="Arial" w:hAnsi="Arial" w:cs="Arial"/>
          <w:color w:val="444444"/>
          <w:spacing w:val="-4"/>
          <w:sz w:val="20"/>
          <w:szCs w:val="20"/>
        </w:rPr>
        <w:t>)</w:t>
      </w:r>
    </w:p>
    <w:p w14:paraId="7F3AEACE" w14:textId="1C3F22B4" w:rsidR="00EC0EE3" w:rsidRPr="00B94335" w:rsidRDefault="00DE5E49" w:rsidP="002806EC">
      <w:pPr>
        <w:pStyle w:val="NormalWeb"/>
        <w:shd w:val="clear" w:color="auto" w:fill="FFFFFF"/>
        <w:spacing w:before="0" w:beforeAutospacing="0" w:after="172" w:afterAutospacing="0"/>
        <w:rPr>
          <w:rFonts w:ascii="Arial" w:hAnsi="Arial" w:cs="Arial"/>
          <w:color w:val="444444"/>
          <w:spacing w:val="-4"/>
          <w:sz w:val="20"/>
          <w:szCs w:val="20"/>
        </w:rPr>
      </w:pPr>
      <w:r w:rsidRPr="00B94335">
        <w:rPr>
          <w:rFonts w:ascii="Arial" w:hAnsi="Arial" w:cs="Arial"/>
          <w:color w:val="444444"/>
          <w:spacing w:val="-4"/>
          <w:sz w:val="20"/>
          <w:szCs w:val="20"/>
        </w:rPr>
        <w:t xml:space="preserve">Epidemiological surveys suggest that infectious fungal disease is one of the </w:t>
      </w:r>
      <w:r w:rsidR="00B1529C">
        <w:rPr>
          <w:rFonts w:ascii="Arial" w:hAnsi="Arial" w:cs="Arial"/>
          <w:color w:val="444444"/>
          <w:spacing w:val="-4"/>
          <w:sz w:val="20"/>
          <w:szCs w:val="20"/>
        </w:rPr>
        <w:t>most significant</w:t>
      </w:r>
      <w:r w:rsidRPr="00B94335">
        <w:rPr>
          <w:rFonts w:ascii="Arial" w:hAnsi="Arial" w:cs="Arial"/>
          <w:color w:val="444444"/>
          <w:spacing w:val="-4"/>
          <w:sz w:val="20"/>
          <w:szCs w:val="20"/>
        </w:rPr>
        <w:t xml:space="preserve"> increasing infectious disease concerns in the intensive care unit. (</w:t>
      </w:r>
      <w:r w:rsidR="003F3746" w:rsidRPr="00B94335">
        <w:rPr>
          <w:rFonts w:ascii="Arial" w:hAnsi="Arial" w:cs="Arial"/>
          <w:color w:val="444444"/>
          <w:spacing w:val="-4"/>
          <w:sz w:val="20"/>
          <w:szCs w:val="20"/>
        </w:rPr>
        <w:t>3</w:t>
      </w:r>
      <w:r w:rsidR="005517E3" w:rsidRPr="00B94335">
        <w:rPr>
          <w:rFonts w:ascii="Arial" w:hAnsi="Arial" w:cs="Arial"/>
          <w:color w:val="444444"/>
          <w:spacing w:val="-4"/>
          <w:sz w:val="20"/>
          <w:szCs w:val="20"/>
        </w:rPr>
        <w:t>4</w:t>
      </w:r>
      <w:r w:rsidRPr="00B94335">
        <w:rPr>
          <w:rFonts w:ascii="Arial" w:hAnsi="Arial" w:cs="Arial"/>
          <w:color w:val="444444"/>
          <w:spacing w:val="-4"/>
          <w:sz w:val="20"/>
          <w:szCs w:val="20"/>
        </w:rPr>
        <w:t xml:space="preserve">) </w:t>
      </w:r>
      <w:r w:rsidRPr="00B94335">
        <w:rPr>
          <w:rFonts w:ascii="Arial" w:hAnsi="Arial" w:cs="Arial"/>
          <w:i/>
          <w:color w:val="444444"/>
          <w:spacing w:val="-4"/>
          <w:sz w:val="20"/>
          <w:szCs w:val="20"/>
        </w:rPr>
        <w:t>Candida species</w:t>
      </w:r>
      <w:r w:rsidRPr="00B94335">
        <w:rPr>
          <w:rFonts w:ascii="Arial" w:hAnsi="Arial" w:cs="Arial"/>
          <w:color w:val="444444"/>
          <w:spacing w:val="-4"/>
          <w:sz w:val="20"/>
          <w:szCs w:val="20"/>
        </w:rPr>
        <w:t xml:space="preserve"> (especially </w:t>
      </w:r>
      <w:r w:rsidRPr="00B94335">
        <w:rPr>
          <w:rFonts w:ascii="Arial" w:hAnsi="Arial" w:cs="Arial"/>
          <w:i/>
          <w:color w:val="444444"/>
          <w:spacing w:val="-4"/>
          <w:sz w:val="20"/>
          <w:szCs w:val="20"/>
        </w:rPr>
        <w:t>albicans</w:t>
      </w:r>
      <w:r w:rsidRPr="00B94335">
        <w:rPr>
          <w:rFonts w:ascii="Arial" w:hAnsi="Arial" w:cs="Arial"/>
          <w:color w:val="444444"/>
          <w:spacing w:val="-4"/>
          <w:sz w:val="20"/>
          <w:szCs w:val="20"/>
        </w:rPr>
        <w:t xml:space="preserve">) are the most common cause </w:t>
      </w:r>
      <w:r w:rsidR="00CC7F1F" w:rsidRPr="00B94335">
        <w:rPr>
          <w:rFonts w:ascii="Arial" w:hAnsi="Arial" w:cs="Arial"/>
          <w:color w:val="444444"/>
          <w:spacing w:val="-4"/>
          <w:sz w:val="20"/>
          <w:szCs w:val="20"/>
        </w:rPr>
        <w:t>of</w:t>
      </w:r>
      <w:r w:rsidRPr="00B94335">
        <w:rPr>
          <w:rFonts w:ascii="Arial" w:hAnsi="Arial" w:cs="Arial"/>
          <w:color w:val="444444"/>
          <w:spacing w:val="-4"/>
          <w:sz w:val="20"/>
          <w:szCs w:val="20"/>
        </w:rPr>
        <w:t xml:space="preserve"> infectious fungal disease in the intensive care unit, about 90% of cases. The incidence of </w:t>
      </w:r>
      <w:r w:rsidR="00B1529C" w:rsidRPr="00B1529C">
        <w:rPr>
          <w:rFonts w:ascii="Arial" w:hAnsi="Arial" w:cs="Arial"/>
          <w:i/>
          <w:iCs/>
          <w:color w:val="444444"/>
          <w:spacing w:val="-4"/>
          <w:sz w:val="20"/>
          <w:szCs w:val="20"/>
        </w:rPr>
        <w:t>C.</w:t>
      </w:r>
      <w:r w:rsidR="00B1529C">
        <w:rPr>
          <w:rFonts w:ascii="Arial" w:hAnsi="Arial" w:cs="Arial"/>
          <w:color w:val="444444"/>
          <w:spacing w:val="-4"/>
          <w:sz w:val="20"/>
          <w:szCs w:val="20"/>
        </w:rPr>
        <w:t xml:space="preserve"> </w:t>
      </w:r>
      <w:r w:rsidRPr="00B94335">
        <w:rPr>
          <w:rFonts w:ascii="Arial" w:hAnsi="Arial" w:cs="Arial"/>
          <w:i/>
          <w:color w:val="444444"/>
          <w:spacing w:val="-4"/>
          <w:sz w:val="20"/>
          <w:szCs w:val="20"/>
        </w:rPr>
        <w:t>albicans</w:t>
      </w:r>
      <w:r w:rsidRPr="00B94335">
        <w:rPr>
          <w:rFonts w:ascii="Arial" w:hAnsi="Arial" w:cs="Arial"/>
          <w:color w:val="444444"/>
          <w:spacing w:val="-4"/>
          <w:sz w:val="20"/>
          <w:szCs w:val="20"/>
        </w:rPr>
        <w:t xml:space="preserve"> has decreased in relation to other </w:t>
      </w:r>
      <w:r w:rsidRPr="00B94335">
        <w:rPr>
          <w:rFonts w:ascii="Arial" w:hAnsi="Arial" w:cs="Arial"/>
          <w:i/>
          <w:color w:val="444444"/>
          <w:spacing w:val="-4"/>
          <w:sz w:val="20"/>
          <w:szCs w:val="20"/>
        </w:rPr>
        <w:t>Candia species</w:t>
      </w:r>
      <w:r w:rsidRPr="00B94335">
        <w:rPr>
          <w:rFonts w:ascii="Arial" w:hAnsi="Arial" w:cs="Arial"/>
          <w:color w:val="444444"/>
          <w:spacing w:val="-4"/>
          <w:sz w:val="20"/>
          <w:szCs w:val="20"/>
        </w:rPr>
        <w:t>.</w:t>
      </w:r>
      <w:r w:rsidR="00B1529C">
        <w:rPr>
          <w:rFonts w:ascii="Arial" w:hAnsi="Arial" w:cs="Arial"/>
          <w:color w:val="444444"/>
          <w:spacing w:val="-4"/>
          <w:sz w:val="20"/>
          <w:szCs w:val="20"/>
        </w:rPr>
        <w:t xml:space="preserve"> </w:t>
      </w:r>
      <w:r w:rsidRPr="00B94335">
        <w:rPr>
          <w:rFonts w:ascii="Arial" w:hAnsi="Arial" w:cs="Arial"/>
          <w:color w:val="444444"/>
          <w:spacing w:val="-4"/>
          <w:sz w:val="20"/>
          <w:szCs w:val="20"/>
        </w:rPr>
        <w:t xml:space="preserve"> This is generally thought to be due to the introduction of azole drugs.  </w:t>
      </w:r>
      <w:r w:rsidR="00CA41CD" w:rsidRPr="00B94335">
        <w:rPr>
          <w:rFonts w:ascii="Arial" w:hAnsi="Arial" w:cs="Arial"/>
          <w:color w:val="444444"/>
          <w:spacing w:val="-4"/>
          <w:sz w:val="20"/>
          <w:szCs w:val="20"/>
        </w:rPr>
        <w:t xml:space="preserve">Another </w:t>
      </w:r>
      <w:r w:rsidR="00CA41CD" w:rsidRPr="00B94335">
        <w:rPr>
          <w:rFonts w:ascii="Arial" w:hAnsi="Arial" w:cs="Arial"/>
          <w:i/>
          <w:color w:val="444444"/>
          <w:spacing w:val="-4"/>
          <w:sz w:val="20"/>
          <w:szCs w:val="20"/>
        </w:rPr>
        <w:t xml:space="preserve">Candida </w:t>
      </w:r>
      <w:r w:rsidR="004D7C9E" w:rsidRPr="00B94335">
        <w:rPr>
          <w:rFonts w:ascii="Arial" w:hAnsi="Arial" w:cs="Arial"/>
          <w:i/>
          <w:color w:val="444444"/>
          <w:spacing w:val="-4"/>
          <w:sz w:val="20"/>
          <w:szCs w:val="20"/>
        </w:rPr>
        <w:t>spp.</w:t>
      </w:r>
      <w:r w:rsidR="00CA41CD" w:rsidRPr="00B94335">
        <w:rPr>
          <w:rFonts w:ascii="Arial" w:hAnsi="Arial" w:cs="Arial"/>
          <w:color w:val="444444"/>
          <w:spacing w:val="-4"/>
          <w:sz w:val="20"/>
          <w:szCs w:val="20"/>
        </w:rPr>
        <w:t xml:space="preserve"> that is a problem for this patient population is </w:t>
      </w:r>
      <w:r w:rsidR="00CA41CD" w:rsidRPr="00B94335">
        <w:rPr>
          <w:rFonts w:ascii="Arial" w:hAnsi="Arial" w:cs="Arial"/>
          <w:i/>
          <w:color w:val="444444"/>
          <w:spacing w:val="-4"/>
          <w:sz w:val="20"/>
          <w:szCs w:val="20"/>
        </w:rPr>
        <w:t>C. auris</w:t>
      </w:r>
      <w:r w:rsidR="00CA41CD" w:rsidRPr="00B94335">
        <w:rPr>
          <w:rFonts w:ascii="Arial" w:hAnsi="Arial" w:cs="Arial"/>
          <w:color w:val="444444"/>
          <w:spacing w:val="-4"/>
          <w:sz w:val="20"/>
          <w:szCs w:val="20"/>
        </w:rPr>
        <w:t xml:space="preserve">.  </w:t>
      </w:r>
      <w:r w:rsidR="00CA41CD" w:rsidRPr="00B94335">
        <w:rPr>
          <w:rFonts w:ascii="Arial" w:hAnsi="Arial" w:cs="Arial"/>
          <w:i/>
          <w:color w:val="444444"/>
          <w:spacing w:val="-4"/>
          <w:sz w:val="20"/>
          <w:szCs w:val="20"/>
        </w:rPr>
        <w:t>C. auris</w:t>
      </w:r>
      <w:r w:rsidR="00CA41CD" w:rsidRPr="00B94335">
        <w:rPr>
          <w:rFonts w:ascii="Arial" w:hAnsi="Arial" w:cs="Arial"/>
          <w:color w:val="444444"/>
          <w:spacing w:val="-4"/>
          <w:sz w:val="20"/>
          <w:szCs w:val="20"/>
        </w:rPr>
        <w:t xml:space="preserve"> is a multi</w:t>
      </w:r>
      <w:r w:rsidR="0086620A" w:rsidRPr="00B94335">
        <w:rPr>
          <w:rFonts w:ascii="Arial" w:hAnsi="Arial" w:cs="Arial"/>
          <w:color w:val="444444"/>
          <w:spacing w:val="-4"/>
          <w:sz w:val="20"/>
          <w:szCs w:val="20"/>
        </w:rPr>
        <w:t>-</w:t>
      </w:r>
      <w:r w:rsidR="00CA41CD" w:rsidRPr="00B94335">
        <w:rPr>
          <w:rFonts w:ascii="Arial" w:hAnsi="Arial" w:cs="Arial"/>
          <w:color w:val="444444"/>
          <w:spacing w:val="-4"/>
          <w:sz w:val="20"/>
          <w:szCs w:val="20"/>
        </w:rPr>
        <w:t xml:space="preserve">resistant species that causes nosocomial outbreaks in the intensive care unit. </w:t>
      </w:r>
      <w:r w:rsidRPr="00B94335">
        <w:rPr>
          <w:rFonts w:ascii="Arial" w:hAnsi="Arial" w:cs="Arial"/>
          <w:color w:val="444444"/>
          <w:spacing w:val="-4"/>
          <w:sz w:val="20"/>
          <w:szCs w:val="20"/>
        </w:rPr>
        <w:t xml:space="preserve">An additional fungal infection of concern is invasive </w:t>
      </w:r>
      <w:r w:rsidR="00F85C16">
        <w:rPr>
          <w:rFonts w:ascii="Arial" w:hAnsi="Arial" w:cs="Arial"/>
          <w:color w:val="444444"/>
          <w:spacing w:val="-4"/>
          <w:sz w:val="20"/>
          <w:szCs w:val="20"/>
        </w:rPr>
        <w:t>a</w:t>
      </w:r>
      <w:r w:rsidRPr="00B94335">
        <w:rPr>
          <w:rFonts w:ascii="Arial" w:hAnsi="Arial" w:cs="Arial"/>
          <w:color w:val="444444"/>
          <w:spacing w:val="-4"/>
          <w:sz w:val="20"/>
          <w:szCs w:val="20"/>
        </w:rPr>
        <w:t>spergillosis.  Still</w:t>
      </w:r>
      <w:r w:rsidR="00CC7F1F" w:rsidRPr="00B94335">
        <w:rPr>
          <w:rFonts w:ascii="Arial" w:hAnsi="Arial" w:cs="Arial"/>
          <w:color w:val="444444"/>
          <w:spacing w:val="-4"/>
          <w:sz w:val="20"/>
          <w:szCs w:val="20"/>
        </w:rPr>
        <w:t>,</w:t>
      </w:r>
      <w:r w:rsidRPr="00B94335">
        <w:rPr>
          <w:rFonts w:ascii="Arial" w:hAnsi="Arial" w:cs="Arial"/>
          <w:color w:val="444444"/>
          <w:spacing w:val="-4"/>
          <w:sz w:val="20"/>
          <w:szCs w:val="20"/>
        </w:rPr>
        <w:t xml:space="preserve"> other less common agents in the ICU include </w:t>
      </w:r>
      <w:r w:rsidRPr="00B94335">
        <w:rPr>
          <w:rFonts w:ascii="Arial" w:hAnsi="Arial" w:cs="Arial"/>
          <w:i/>
          <w:color w:val="444444"/>
          <w:spacing w:val="-4"/>
          <w:sz w:val="20"/>
          <w:szCs w:val="20"/>
        </w:rPr>
        <w:t>Cryptococcus species,</w:t>
      </w:r>
      <w:r w:rsidRPr="00B94335">
        <w:rPr>
          <w:rFonts w:ascii="Arial" w:hAnsi="Arial" w:cs="Arial"/>
          <w:color w:val="444444"/>
          <w:spacing w:val="-4"/>
          <w:sz w:val="20"/>
          <w:szCs w:val="20"/>
        </w:rPr>
        <w:t xml:space="preserve"> </w:t>
      </w:r>
      <w:r w:rsidRPr="00B94335">
        <w:rPr>
          <w:rFonts w:ascii="Arial" w:hAnsi="Arial" w:cs="Arial"/>
          <w:i/>
          <w:color w:val="444444"/>
          <w:spacing w:val="-4"/>
          <w:sz w:val="20"/>
          <w:szCs w:val="20"/>
        </w:rPr>
        <w:t xml:space="preserve">Pneumocystis jirovecii, yeasts other than Candida species, Fusarium species, Scedosproum </w:t>
      </w:r>
      <w:r w:rsidR="004D7C9E" w:rsidRPr="00B94335">
        <w:rPr>
          <w:rFonts w:ascii="Arial" w:hAnsi="Arial" w:cs="Arial"/>
          <w:i/>
          <w:color w:val="444444"/>
          <w:spacing w:val="-4"/>
          <w:sz w:val="20"/>
          <w:szCs w:val="20"/>
        </w:rPr>
        <w:t>spp.</w:t>
      </w:r>
      <w:r w:rsidRPr="00B94335">
        <w:rPr>
          <w:rFonts w:ascii="Arial" w:hAnsi="Arial" w:cs="Arial"/>
          <w:i/>
          <w:color w:val="444444"/>
          <w:spacing w:val="-4"/>
          <w:sz w:val="20"/>
          <w:szCs w:val="20"/>
        </w:rPr>
        <w:t xml:space="preserve">, and the </w:t>
      </w:r>
      <w:r w:rsidR="00EA7577" w:rsidRPr="00B94335">
        <w:rPr>
          <w:rFonts w:ascii="Arial" w:hAnsi="Arial" w:cs="Arial"/>
          <w:i/>
          <w:color w:val="444444"/>
          <w:spacing w:val="-4"/>
          <w:sz w:val="20"/>
          <w:szCs w:val="20"/>
        </w:rPr>
        <w:t>M</w:t>
      </w:r>
      <w:r w:rsidRPr="00B94335">
        <w:rPr>
          <w:rFonts w:ascii="Arial" w:hAnsi="Arial" w:cs="Arial"/>
          <w:i/>
          <w:color w:val="444444"/>
          <w:spacing w:val="-4"/>
          <w:sz w:val="20"/>
          <w:szCs w:val="20"/>
        </w:rPr>
        <w:t>ucorales.</w:t>
      </w:r>
    </w:p>
    <w:p w14:paraId="124EE589" w14:textId="77777777" w:rsidR="00F30C05" w:rsidRPr="00B94335" w:rsidRDefault="009E7BEA" w:rsidP="00F30C05">
      <w:pPr>
        <w:pStyle w:val="NormalWeb"/>
        <w:shd w:val="clear" w:color="auto" w:fill="FFFFFF"/>
        <w:spacing w:before="0" w:beforeAutospacing="0" w:after="172" w:afterAutospacing="0"/>
        <w:contextualSpacing/>
        <w:rPr>
          <w:rFonts w:ascii="Arial" w:hAnsi="Arial" w:cs="Arial"/>
          <w:color w:val="4B4B4B"/>
          <w:spacing w:val="-6"/>
          <w:sz w:val="20"/>
          <w:szCs w:val="20"/>
        </w:rPr>
      </w:pPr>
      <w:r w:rsidRPr="00B94335">
        <w:rPr>
          <w:rFonts w:ascii="Arial" w:hAnsi="Arial" w:cs="Arial"/>
          <w:color w:val="262626"/>
          <w:sz w:val="20"/>
          <w:szCs w:val="20"/>
          <w:u w:val="single"/>
        </w:rPr>
        <w:t xml:space="preserve">Patients with </w:t>
      </w:r>
      <w:r w:rsidR="00CA41CD" w:rsidRPr="00B94335">
        <w:rPr>
          <w:rFonts w:ascii="Arial" w:hAnsi="Arial" w:cs="Arial"/>
          <w:color w:val="262626"/>
          <w:sz w:val="20"/>
          <w:szCs w:val="20"/>
          <w:u w:val="single"/>
        </w:rPr>
        <w:t>d</w:t>
      </w:r>
      <w:r w:rsidRPr="00B94335">
        <w:rPr>
          <w:rFonts w:ascii="Arial" w:hAnsi="Arial" w:cs="Arial"/>
          <w:color w:val="262626"/>
          <w:sz w:val="20"/>
          <w:szCs w:val="20"/>
          <w:u w:val="single"/>
        </w:rPr>
        <w:t>iabetes</w:t>
      </w:r>
      <w:r w:rsidR="00F30C05" w:rsidRPr="00B94335">
        <w:rPr>
          <w:rFonts w:ascii="Arial" w:hAnsi="Arial" w:cs="Arial"/>
          <w:color w:val="262626"/>
          <w:sz w:val="20"/>
          <w:szCs w:val="20"/>
          <w:u w:val="single"/>
        </w:rPr>
        <w:t xml:space="preserve">: </w:t>
      </w:r>
      <w:r w:rsidR="00F30C05" w:rsidRPr="00B94335">
        <w:rPr>
          <w:rFonts w:ascii="Arial" w:hAnsi="Arial" w:cs="Arial"/>
          <w:color w:val="4B4B4B"/>
          <w:spacing w:val="-6"/>
          <w:sz w:val="20"/>
          <w:szCs w:val="20"/>
          <w:u w:val="single"/>
        </w:rPr>
        <w:t>Fungal infections commonly linked to diabetes:</w:t>
      </w:r>
    </w:p>
    <w:p w14:paraId="77C8869E" w14:textId="1F6DB697" w:rsidR="00602288" w:rsidRPr="00B94335" w:rsidRDefault="00C83017" w:rsidP="00602288">
      <w:pPr>
        <w:pStyle w:val="NormalWeb"/>
        <w:shd w:val="clear" w:color="auto" w:fill="FFFFFF"/>
        <w:spacing w:before="0" w:beforeAutospacing="0" w:after="172" w:afterAutospacing="0"/>
        <w:contextualSpacing/>
        <w:rPr>
          <w:rFonts w:ascii="Arial" w:hAnsi="Arial" w:cs="Arial"/>
          <w:sz w:val="20"/>
          <w:szCs w:val="20"/>
        </w:rPr>
      </w:pPr>
      <w:r w:rsidRPr="00B94335">
        <w:rPr>
          <w:rFonts w:ascii="Arial" w:hAnsi="Arial" w:cs="Arial"/>
          <w:color w:val="000000"/>
          <w:sz w:val="20"/>
          <w:szCs w:val="20"/>
          <w:shd w:val="clear" w:color="auto" w:fill="FFFFFF"/>
        </w:rPr>
        <w:t>Mucocutaneous candidiasis</w:t>
      </w:r>
      <w:r w:rsidR="00F30C05" w:rsidRPr="00B94335">
        <w:rPr>
          <w:rFonts w:ascii="Arial" w:hAnsi="Arial" w:cs="Arial"/>
          <w:color w:val="000000"/>
          <w:sz w:val="20"/>
          <w:szCs w:val="20"/>
          <w:shd w:val="clear" w:color="auto" w:fill="FFFFFF"/>
        </w:rPr>
        <w:t xml:space="preserve">, </w:t>
      </w:r>
      <w:r w:rsidRPr="00B94335">
        <w:rPr>
          <w:rFonts w:ascii="Arial" w:hAnsi="Arial" w:cs="Arial"/>
          <w:color w:val="000000"/>
          <w:sz w:val="20"/>
          <w:szCs w:val="20"/>
          <w:shd w:val="clear" w:color="auto" w:fill="FFFFFF"/>
        </w:rPr>
        <w:t xml:space="preserve">particularly cutaneous, </w:t>
      </w:r>
      <w:r w:rsidR="00F30C05" w:rsidRPr="00B94335">
        <w:rPr>
          <w:rFonts w:ascii="Arial" w:hAnsi="Arial" w:cs="Arial"/>
          <w:color w:val="000000"/>
          <w:sz w:val="20"/>
          <w:szCs w:val="20"/>
          <w:shd w:val="clear" w:color="auto" w:fill="FFFFFF"/>
        </w:rPr>
        <w:t>oral candidiasis</w:t>
      </w:r>
      <w:r w:rsidR="0086620A" w:rsidRPr="00B94335">
        <w:rPr>
          <w:rFonts w:ascii="Arial" w:hAnsi="Arial" w:cs="Arial"/>
          <w:color w:val="000000"/>
          <w:sz w:val="20"/>
          <w:szCs w:val="20"/>
          <w:shd w:val="clear" w:color="auto" w:fill="FFFFFF"/>
        </w:rPr>
        <w:t>,</w:t>
      </w:r>
      <w:r w:rsidR="00F30C05" w:rsidRPr="00B94335">
        <w:rPr>
          <w:rFonts w:ascii="Arial" w:hAnsi="Arial" w:cs="Arial"/>
          <w:color w:val="000000"/>
          <w:sz w:val="20"/>
          <w:szCs w:val="20"/>
          <w:shd w:val="clear" w:color="auto" w:fill="FFFFFF"/>
        </w:rPr>
        <w:t xml:space="preserve"> and vaginal candidiasis</w:t>
      </w:r>
      <w:r w:rsidR="000828F7">
        <w:rPr>
          <w:rFonts w:ascii="Arial" w:hAnsi="Arial" w:cs="Arial"/>
          <w:color w:val="000000"/>
          <w:sz w:val="20"/>
          <w:szCs w:val="20"/>
          <w:shd w:val="clear" w:color="auto" w:fill="FFFFFF"/>
        </w:rPr>
        <w:t>,</w:t>
      </w:r>
      <w:r w:rsidR="00F30C05" w:rsidRPr="00B94335">
        <w:rPr>
          <w:rFonts w:ascii="Arial" w:hAnsi="Arial" w:cs="Arial"/>
          <w:color w:val="000000"/>
          <w:sz w:val="20"/>
          <w:szCs w:val="20"/>
          <w:shd w:val="clear" w:color="auto" w:fill="FFFFFF"/>
        </w:rPr>
        <w:t xml:space="preserve"> </w:t>
      </w:r>
      <w:r w:rsidR="000828F7">
        <w:rPr>
          <w:rFonts w:ascii="Arial" w:hAnsi="Arial" w:cs="Arial"/>
          <w:color w:val="000000"/>
          <w:sz w:val="20"/>
          <w:szCs w:val="20"/>
          <w:shd w:val="clear" w:color="auto" w:fill="FFFFFF"/>
        </w:rPr>
        <w:t>is</w:t>
      </w:r>
      <w:r w:rsidR="00F30C05" w:rsidRPr="00B94335">
        <w:rPr>
          <w:rFonts w:ascii="Arial" w:hAnsi="Arial" w:cs="Arial"/>
          <w:color w:val="000000"/>
          <w:sz w:val="20"/>
          <w:szCs w:val="20"/>
          <w:shd w:val="clear" w:color="auto" w:fill="FFFFFF"/>
        </w:rPr>
        <w:t xml:space="preserve"> observed frequently in diabetic patients. </w:t>
      </w:r>
      <w:r w:rsidR="00716BED" w:rsidRPr="00B94335">
        <w:rPr>
          <w:rFonts w:ascii="Arial" w:hAnsi="Arial" w:cs="Arial"/>
          <w:color w:val="000000"/>
          <w:sz w:val="20"/>
          <w:szCs w:val="20"/>
          <w:shd w:val="clear" w:color="auto" w:fill="FFFFFF"/>
        </w:rPr>
        <w:t>Urinary tract candidiasis in diabetic patients frequently develops into systemic candidiasis or</w:t>
      </w:r>
      <w:r w:rsidR="00533E52">
        <w:rPr>
          <w:rFonts w:ascii="Arial" w:hAnsi="Arial" w:cs="Arial"/>
          <w:color w:val="000000"/>
          <w:sz w:val="20"/>
          <w:szCs w:val="20"/>
          <w:shd w:val="clear" w:color="auto" w:fill="FFFFFF"/>
        </w:rPr>
        <w:t>,</w:t>
      </w:r>
      <w:r w:rsidR="00716BED" w:rsidRPr="00B94335">
        <w:rPr>
          <w:rFonts w:ascii="Arial" w:hAnsi="Arial" w:cs="Arial"/>
          <w:color w:val="000000"/>
          <w:sz w:val="20"/>
          <w:szCs w:val="20"/>
          <w:shd w:val="clear" w:color="auto" w:fill="FFFFFF"/>
        </w:rPr>
        <w:t xml:space="preserve"> more rarely, fungus ball formation in the kidney. (</w:t>
      </w:r>
      <w:r w:rsidR="00EA06E7" w:rsidRPr="00B94335">
        <w:rPr>
          <w:rFonts w:ascii="Arial" w:hAnsi="Arial" w:cs="Arial"/>
          <w:color w:val="000000"/>
          <w:sz w:val="20"/>
          <w:szCs w:val="20"/>
          <w:shd w:val="clear" w:color="auto" w:fill="FFFFFF"/>
        </w:rPr>
        <w:t>3</w:t>
      </w:r>
      <w:r w:rsidR="005517E3" w:rsidRPr="00B94335">
        <w:rPr>
          <w:rFonts w:ascii="Arial" w:hAnsi="Arial" w:cs="Arial"/>
          <w:color w:val="000000"/>
          <w:sz w:val="20"/>
          <w:szCs w:val="20"/>
          <w:shd w:val="clear" w:color="auto" w:fill="FFFFFF"/>
        </w:rPr>
        <w:t>5</w:t>
      </w:r>
      <w:r w:rsidR="00716BED" w:rsidRPr="00B94335">
        <w:rPr>
          <w:rFonts w:ascii="Arial" w:hAnsi="Arial" w:cs="Arial"/>
          <w:color w:val="000000"/>
          <w:sz w:val="20"/>
          <w:szCs w:val="20"/>
          <w:shd w:val="clear" w:color="auto" w:fill="FFFFFF"/>
        </w:rPr>
        <w:t>)</w:t>
      </w:r>
    </w:p>
    <w:p w14:paraId="62E15109" w14:textId="2DDB3330" w:rsidR="009E7BEA" w:rsidRPr="00B94335" w:rsidRDefault="00602288" w:rsidP="0008629F">
      <w:pPr>
        <w:shd w:val="clear" w:color="auto" w:fill="FEFEFE"/>
        <w:spacing w:line="240" w:lineRule="auto"/>
        <w:contextualSpacing/>
        <w:rPr>
          <w:rFonts w:ascii="Arial" w:hAnsi="Arial" w:cs="Arial"/>
          <w:color w:val="262626"/>
          <w:sz w:val="20"/>
          <w:szCs w:val="20"/>
        </w:rPr>
      </w:pPr>
      <w:r w:rsidRPr="00B94335">
        <w:rPr>
          <w:rFonts w:ascii="Arial" w:hAnsi="Arial" w:cs="Arial"/>
          <w:color w:val="262626"/>
          <w:sz w:val="20"/>
          <w:szCs w:val="20"/>
        </w:rPr>
        <w:t>Tinea pedis (fungal foot dermatophyte)</w:t>
      </w:r>
      <w:r w:rsidR="00D5468E" w:rsidRPr="00B94335">
        <w:rPr>
          <w:rFonts w:ascii="Arial" w:hAnsi="Arial" w:cs="Arial"/>
          <w:color w:val="262626"/>
          <w:sz w:val="20"/>
          <w:szCs w:val="20"/>
        </w:rPr>
        <w:t xml:space="preserve"> </w:t>
      </w:r>
      <w:r w:rsidR="00BF470C" w:rsidRPr="00B94335">
        <w:rPr>
          <w:rFonts w:ascii="Arial" w:hAnsi="Arial" w:cs="Arial"/>
          <w:color w:val="262626"/>
          <w:sz w:val="20"/>
          <w:szCs w:val="20"/>
        </w:rPr>
        <w:t xml:space="preserve">and </w:t>
      </w:r>
      <w:r w:rsidRPr="00B94335">
        <w:rPr>
          <w:rFonts w:ascii="Arial" w:hAnsi="Arial" w:cs="Arial"/>
          <w:color w:val="262626"/>
          <w:sz w:val="20"/>
          <w:szCs w:val="20"/>
        </w:rPr>
        <w:t xml:space="preserve">distal subungual oncomycosis (fungal nail infection) are common in diabetic patients. Romano, C. </w:t>
      </w:r>
      <w:r w:rsidR="00094BB1">
        <w:rPr>
          <w:rFonts w:ascii="Arial" w:hAnsi="Arial" w:cs="Arial"/>
          <w:color w:val="262626"/>
          <w:sz w:val="20"/>
          <w:szCs w:val="20"/>
        </w:rPr>
        <w:t xml:space="preserve">et al. conducted a study of 171 diabetic patients and 275 control patients and found Trichophyton mentagrophytes were the most common agent of this mycosis in </w:t>
      </w:r>
      <w:r w:rsidRPr="00B94335">
        <w:rPr>
          <w:rFonts w:ascii="Arial" w:hAnsi="Arial" w:cs="Arial"/>
          <w:color w:val="262626"/>
          <w:sz w:val="20"/>
          <w:szCs w:val="20"/>
        </w:rPr>
        <w:t>diabetic patients. (</w:t>
      </w:r>
      <w:r w:rsidR="00441976" w:rsidRPr="00B94335">
        <w:rPr>
          <w:rFonts w:ascii="Arial" w:hAnsi="Arial" w:cs="Arial"/>
          <w:color w:val="262626"/>
          <w:sz w:val="20"/>
          <w:szCs w:val="20"/>
        </w:rPr>
        <w:t>3</w:t>
      </w:r>
      <w:r w:rsidR="005517E3" w:rsidRPr="00B94335">
        <w:rPr>
          <w:rFonts w:ascii="Arial" w:hAnsi="Arial" w:cs="Arial"/>
          <w:color w:val="262626"/>
          <w:sz w:val="20"/>
          <w:szCs w:val="20"/>
        </w:rPr>
        <w:t>6</w:t>
      </w:r>
      <w:r w:rsidRPr="00B94335">
        <w:rPr>
          <w:rFonts w:ascii="Arial" w:hAnsi="Arial" w:cs="Arial"/>
          <w:color w:val="262626"/>
          <w:sz w:val="20"/>
          <w:szCs w:val="20"/>
        </w:rPr>
        <w:t>)</w:t>
      </w:r>
    </w:p>
    <w:p w14:paraId="78EEA700" w14:textId="30F9C4F7" w:rsidR="00602288" w:rsidRPr="00B94335" w:rsidRDefault="00602288" w:rsidP="00602288">
      <w:pPr>
        <w:pStyle w:val="NormalWeb"/>
        <w:shd w:val="clear" w:color="auto" w:fill="FFFFFF"/>
        <w:spacing w:before="0" w:beforeAutospacing="0" w:after="172" w:afterAutospacing="0"/>
        <w:rPr>
          <w:rFonts w:ascii="Arial" w:hAnsi="Arial" w:cs="Arial"/>
          <w:sz w:val="20"/>
          <w:szCs w:val="20"/>
        </w:rPr>
      </w:pPr>
      <w:r w:rsidRPr="00B94335">
        <w:rPr>
          <w:rFonts w:ascii="Arial" w:hAnsi="Arial" w:cs="Arial"/>
          <w:color w:val="000000"/>
          <w:sz w:val="20"/>
          <w:szCs w:val="20"/>
          <w:shd w:val="clear" w:color="auto" w:fill="FFFFFF"/>
        </w:rPr>
        <w:t xml:space="preserve">Mucormycosis, especially rhinocerebral mucormycosis, represents a </w:t>
      </w:r>
      <w:r w:rsidR="00533E52">
        <w:rPr>
          <w:rFonts w:ascii="Arial" w:hAnsi="Arial" w:cs="Arial"/>
          <w:color w:val="000000"/>
          <w:sz w:val="20"/>
          <w:szCs w:val="20"/>
          <w:shd w:val="clear" w:color="auto" w:fill="FFFFFF"/>
        </w:rPr>
        <w:t>severe life-threatening</w:t>
      </w:r>
      <w:r w:rsidRPr="00B94335">
        <w:rPr>
          <w:rFonts w:ascii="Arial" w:hAnsi="Arial" w:cs="Arial"/>
          <w:color w:val="000000"/>
          <w:sz w:val="20"/>
          <w:szCs w:val="20"/>
          <w:shd w:val="clear" w:color="auto" w:fill="FFFFFF"/>
        </w:rPr>
        <w:t xml:space="preserve"> risk in diabetic patients</w:t>
      </w:r>
      <w:r w:rsidR="00D16373" w:rsidRPr="00B94335">
        <w:rPr>
          <w:rFonts w:ascii="Arial" w:hAnsi="Arial" w:cs="Arial"/>
          <w:color w:val="000000"/>
          <w:sz w:val="20"/>
          <w:szCs w:val="20"/>
          <w:shd w:val="clear" w:color="auto" w:fill="FFFFFF"/>
        </w:rPr>
        <w:t>.</w:t>
      </w:r>
      <w:r w:rsidRPr="00B94335">
        <w:rPr>
          <w:rFonts w:ascii="Arial" w:hAnsi="Arial" w:cs="Arial"/>
          <w:color w:val="4B4B4B"/>
          <w:spacing w:val="-6"/>
          <w:sz w:val="20"/>
          <w:szCs w:val="20"/>
        </w:rPr>
        <w:t xml:space="preserve"> Nezafati, </w:t>
      </w:r>
      <w:r w:rsidR="00716BED" w:rsidRPr="00B94335">
        <w:rPr>
          <w:rFonts w:ascii="Arial" w:hAnsi="Arial" w:cs="Arial"/>
          <w:color w:val="4B4B4B"/>
          <w:spacing w:val="-6"/>
          <w:sz w:val="20"/>
          <w:szCs w:val="20"/>
        </w:rPr>
        <w:t xml:space="preserve">S. </w:t>
      </w:r>
      <w:r w:rsidR="00533E52">
        <w:rPr>
          <w:rFonts w:ascii="Arial" w:hAnsi="Arial" w:cs="Arial"/>
          <w:color w:val="4B4B4B"/>
          <w:spacing w:val="-6"/>
          <w:sz w:val="20"/>
          <w:szCs w:val="20"/>
        </w:rPr>
        <w:t>et al.</w:t>
      </w:r>
      <w:r w:rsidRPr="00B94335">
        <w:rPr>
          <w:rFonts w:ascii="Arial" w:hAnsi="Arial" w:cs="Arial"/>
          <w:color w:val="4B4B4B"/>
          <w:spacing w:val="-6"/>
          <w:sz w:val="20"/>
          <w:szCs w:val="20"/>
        </w:rPr>
        <w:t xml:space="preserve"> conducted a </w:t>
      </w:r>
      <w:r w:rsidR="00BF470C" w:rsidRPr="00B94335">
        <w:rPr>
          <w:rFonts w:ascii="Arial" w:hAnsi="Arial" w:cs="Arial"/>
          <w:color w:val="4B4B4B"/>
          <w:spacing w:val="-6"/>
          <w:sz w:val="20"/>
          <w:szCs w:val="20"/>
        </w:rPr>
        <w:t>ten-year</w:t>
      </w:r>
      <w:r w:rsidRPr="00B94335">
        <w:rPr>
          <w:rFonts w:ascii="Arial" w:hAnsi="Arial" w:cs="Arial"/>
          <w:color w:val="4B4B4B"/>
          <w:spacing w:val="-6"/>
          <w:sz w:val="20"/>
          <w:szCs w:val="20"/>
        </w:rPr>
        <w:t xml:space="preserve"> study of mucormycosis in a </w:t>
      </w:r>
      <w:r w:rsidR="00BF470C" w:rsidRPr="00B94335">
        <w:rPr>
          <w:rFonts w:ascii="Arial" w:hAnsi="Arial" w:cs="Arial"/>
          <w:color w:val="4B4B4B"/>
          <w:spacing w:val="-6"/>
          <w:sz w:val="20"/>
          <w:szCs w:val="20"/>
        </w:rPr>
        <w:t>University</w:t>
      </w:r>
      <w:r w:rsidRPr="00B94335">
        <w:rPr>
          <w:rFonts w:ascii="Arial" w:hAnsi="Arial" w:cs="Arial"/>
          <w:color w:val="4B4B4B"/>
          <w:spacing w:val="-6"/>
          <w:sz w:val="20"/>
          <w:szCs w:val="20"/>
        </w:rPr>
        <w:t xml:space="preserve"> Hospital in </w:t>
      </w:r>
      <w:bookmarkStart w:id="1" w:name="citation"/>
      <w:r w:rsidRPr="00B94335">
        <w:rPr>
          <w:rFonts w:ascii="Arial" w:hAnsi="Arial" w:cs="Arial"/>
          <w:color w:val="333333"/>
          <w:sz w:val="20"/>
          <w:szCs w:val="20"/>
          <w:bdr w:val="none" w:sz="0" w:space="0" w:color="auto" w:frame="1"/>
        </w:rPr>
        <w:t>Tabriz, Iran, 2007</w:t>
      </w:r>
      <w:r w:rsidRPr="00B94335">
        <w:rPr>
          <w:rFonts w:ascii="Cambria Math" w:hAnsi="Cambria Math" w:cs="Cambria Math"/>
          <w:color w:val="333333"/>
          <w:sz w:val="20"/>
          <w:szCs w:val="20"/>
          <w:bdr w:val="none" w:sz="0" w:space="0" w:color="auto" w:frame="1"/>
        </w:rPr>
        <w:t>‐</w:t>
      </w:r>
      <w:r w:rsidRPr="00B94335">
        <w:rPr>
          <w:rFonts w:ascii="Arial" w:hAnsi="Arial" w:cs="Arial"/>
          <w:color w:val="333333"/>
          <w:sz w:val="20"/>
          <w:szCs w:val="20"/>
          <w:bdr w:val="none" w:sz="0" w:space="0" w:color="auto" w:frame="1"/>
        </w:rPr>
        <w:t>201</w:t>
      </w:r>
      <w:bookmarkEnd w:id="1"/>
      <w:r w:rsidRPr="00B94335">
        <w:rPr>
          <w:rFonts w:ascii="Arial" w:hAnsi="Arial" w:cs="Arial"/>
          <w:color w:val="333333"/>
          <w:sz w:val="20"/>
          <w:szCs w:val="20"/>
          <w:bdr w:val="none" w:sz="0" w:space="0" w:color="auto" w:frame="1"/>
        </w:rPr>
        <w:t xml:space="preserve">7, that reported 42 cases of mucormycosis during that time, with 95% of these cases of rhinocerebral form, and 90% of them </w:t>
      </w:r>
      <w:r w:rsidR="00CA41CD" w:rsidRPr="00B94335">
        <w:rPr>
          <w:rFonts w:ascii="Arial" w:hAnsi="Arial" w:cs="Arial"/>
          <w:color w:val="333333"/>
          <w:sz w:val="20"/>
          <w:szCs w:val="20"/>
          <w:bdr w:val="none" w:sz="0" w:space="0" w:color="auto" w:frame="1"/>
        </w:rPr>
        <w:t>occurring</w:t>
      </w:r>
      <w:r w:rsidRPr="00B94335">
        <w:rPr>
          <w:rFonts w:ascii="Arial" w:hAnsi="Arial" w:cs="Arial"/>
          <w:color w:val="333333"/>
          <w:sz w:val="20"/>
          <w:szCs w:val="20"/>
          <w:bdr w:val="none" w:sz="0" w:space="0" w:color="auto" w:frame="1"/>
        </w:rPr>
        <w:t xml:space="preserve"> in </w:t>
      </w:r>
      <w:r w:rsidRPr="00B94335">
        <w:rPr>
          <w:rFonts w:ascii="Arial" w:hAnsi="Arial" w:cs="Arial"/>
          <w:color w:val="333333"/>
          <w:sz w:val="20"/>
          <w:szCs w:val="20"/>
          <w:bdr w:val="none" w:sz="0" w:space="0" w:color="auto" w:frame="1"/>
        </w:rPr>
        <w:lastRenderedPageBreak/>
        <w:t xml:space="preserve">diabetic patients. </w:t>
      </w:r>
      <w:r w:rsidR="00716BED" w:rsidRPr="00B94335">
        <w:rPr>
          <w:rFonts w:ascii="Arial" w:hAnsi="Arial" w:cs="Arial"/>
          <w:color w:val="333333"/>
          <w:sz w:val="20"/>
          <w:szCs w:val="20"/>
          <w:bdr w:val="none" w:sz="0" w:space="0" w:color="auto" w:frame="1"/>
        </w:rPr>
        <w:t>(</w:t>
      </w:r>
      <w:r w:rsidR="00441976" w:rsidRPr="00B94335">
        <w:rPr>
          <w:rFonts w:ascii="Arial" w:hAnsi="Arial" w:cs="Arial"/>
          <w:color w:val="333333"/>
          <w:sz w:val="20"/>
          <w:szCs w:val="20"/>
          <w:bdr w:val="none" w:sz="0" w:space="0" w:color="auto" w:frame="1"/>
        </w:rPr>
        <w:t>3</w:t>
      </w:r>
      <w:r w:rsidR="005517E3" w:rsidRPr="00B94335">
        <w:rPr>
          <w:rFonts w:ascii="Arial" w:hAnsi="Arial" w:cs="Arial"/>
          <w:color w:val="333333"/>
          <w:sz w:val="20"/>
          <w:szCs w:val="20"/>
          <w:bdr w:val="none" w:sz="0" w:space="0" w:color="auto" w:frame="1"/>
        </w:rPr>
        <w:t>7</w:t>
      </w:r>
      <w:r w:rsidR="00716BED" w:rsidRPr="00B94335">
        <w:rPr>
          <w:rFonts w:ascii="Arial" w:hAnsi="Arial" w:cs="Arial"/>
          <w:color w:val="333333"/>
          <w:sz w:val="20"/>
          <w:szCs w:val="20"/>
          <w:bdr w:val="none" w:sz="0" w:space="0" w:color="auto" w:frame="1"/>
        </w:rPr>
        <w:t>)</w:t>
      </w:r>
      <w:r w:rsidRPr="00B94335">
        <w:rPr>
          <w:rFonts w:ascii="Arial" w:hAnsi="Arial" w:cs="Arial"/>
          <w:color w:val="333333"/>
          <w:sz w:val="20"/>
          <w:szCs w:val="20"/>
          <w:bdr w:val="none" w:sz="0" w:space="0" w:color="auto" w:frame="1"/>
        </w:rPr>
        <w:t xml:space="preserve"> There is a lack of worldwide reporting of fungal </w:t>
      </w:r>
      <w:r w:rsidR="005D59AA" w:rsidRPr="00B94335">
        <w:rPr>
          <w:rFonts w:ascii="Arial" w:hAnsi="Arial" w:cs="Arial"/>
          <w:color w:val="333333"/>
          <w:sz w:val="20"/>
          <w:szCs w:val="20"/>
          <w:bdr w:val="none" w:sz="0" w:space="0" w:color="auto" w:frame="1"/>
        </w:rPr>
        <w:t>diseases,</w:t>
      </w:r>
      <w:r w:rsidRPr="00B94335">
        <w:rPr>
          <w:rFonts w:ascii="Arial" w:hAnsi="Arial" w:cs="Arial"/>
          <w:color w:val="333333"/>
          <w:sz w:val="20"/>
          <w:szCs w:val="20"/>
          <w:bdr w:val="none" w:sz="0" w:space="0" w:color="auto" w:frame="1"/>
        </w:rPr>
        <w:t xml:space="preserve"> but this gives you an idea of the epidemiology of this type of mycosis. Results in different studies </w:t>
      </w:r>
      <w:r w:rsidR="006F28FC" w:rsidRPr="00B94335">
        <w:rPr>
          <w:rFonts w:ascii="Arial" w:hAnsi="Arial" w:cs="Arial"/>
          <w:color w:val="333333"/>
          <w:sz w:val="20"/>
          <w:szCs w:val="20"/>
          <w:bdr w:val="none" w:sz="0" w:space="0" w:color="auto" w:frame="1"/>
        </w:rPr>
        <w:t xml:space="preserve">of mucormycosis </w:t>
      </w:r>
      <w:r w:rsidRPr="00B94335">
        <w:rPr>
          <w:rFonts w:ascii="Arial" w:hAnsi="Arial" w:cs="Arial"/>
          <w:color w:val="333333"/>
          <w:sz w:val="20"/>
          <w:szCs w:val="20"/>
          <w:bdr w:val="none" w:sz="0" w:space="0" w:color="auto" w:frame="1"/>
        </w:rPr>
        <w:t xml:space="preserve">vary. Roden M. </w:t>
      </w:r>
      <w:r w:rsidR="00707067">
        <w:rPr>
          <w:rFonts w:ascii="Arial" w:hAnsi="Arial" w:cs="Arial"/>
          <w:color w:val="333333"/>
          <w:sz w:val="20"/>
          <w:szCs w:val="20"/>
          <w:bdr w:val="none" w:sz="0" w:space="0" w:color="auto" w:frame="1"/>
        </w:rPr>
        <w:t>et al.</w:t>
      </w:r>
      <w:r w:rsidRPr="00B94335">
        <w:rPr>
          <w:rFonts w:ascii="Arial" w:hAnsi="Arial" w:cs="Arial"/>
          <w:color w:val="333333"/>
          <w:sz w:val="20"/>
          <w:szCs w:val="20"/>
          <w:bdr w:val="none" w:sz="0" w:space="0" w:color="auto" w:frame="1"/>
        </w:rPr>
        <w:t xml:space="preserve"> also reported on the epidemiology of mucormycosis in 929 </w:t>
      </w:r>
      <w:r w:rsidR="006F28FC" w:rsidRPr="00B94335">
        <w:rPr>
          <w:rFonts w:ascii="Arial" w:hAnsi="Arial" w:cs="Arial"/>
          <w:color w:val="333333"/>
          <w:sz w:val="20"/>
          <w:szCs w:val="20"/>
          <w:bdr w:val="none" w:sz="0" w:space="0" w:color="auto" w:frame="1"/>
        </w:rPr>
        <w:t xml:space="preserve">patient </w:t>
      </w:r>
      <w:r w:rsidRPr="00B94335">
        <w:rPr>
          <w:rFonts w:ascii="Arial" w:hAnsi="Arial" w:cs="Arial"/>
          <w:color w:val="333333"/>
          <w:sz w:val="20"/>
          <w:szCs w:val="20"/>
          <w:bdr w:val="none" w:sz="0" w:space="0" w:color="auto" w:frame="1"/>
        </w:rPr>
        <w:t xml:space="preserve">cases. This study reported that 36% of patients with mucormycosis had either diabetes type I or type </w:t>
      </w:r>
      <w:r w:rsidR="006F28FC" w:rsidRPr="00B94335">
        <w:rPr>
          <w:rFonts w:ascii="Arial" w:hAnsi="Arial" w:cs="Arial"/>
          <w:color w:val="333333"/>
          <w:sz w:val="20"/>
          <w:szCs w:val="20"/>
          <w:bdr w:val="none" w:sz="0" w:space="0" w:color="auto" w:frame="1"/>
        </w:rPr>
        <w:t>I</w:t>
      </w:r>
      <w:r w:rsidRPr="00B94335">
        <w:rPr>
          <w:rFonts w:ascii="Arial" w:hAnsi="Arial" w:cs="Arial"/>
          <w:color w:val="333333"/>
          <w:sz w:val="20"/>
          <w:szCs w:val="20"/>
          <w:bdr w:val="none" w:sz="0" w:space="0" w:color="auto" w:frame="1"/>
        </w:rPr>
        <w:t xml:space="preserve">I. They also </w:t>
      </w:r>
      <w:r w:rsidR="00707067">
        <w:rPr>
          <w:rFonts w:ascii="Arial" w:hAnsi="Arial" w:cs="Arial"/>
          <w:color w:val="333333"/>
          <w:sz w:val="20"/>
          <w:szCs w:val="20"/>
          <w:bdr w:val="none" w:sz="0" w:space="0" w:color="auto" w:frame="1"/>
        </w:rPr>
        <w:t>noted</w:t>
      </w:r>
      <w:r w:rsidRPr="00B94335">
        <w:rPr>
          <w:rFonts w:ascii="Arial" w:hAnsi="Arial" w:cs="Arial"/>
          <w:color w:val="333333"/>
          <w:sz w:val="20"/>
          <w:szCs w:val="20"/>
          <w:bdr w:val="none" w:sz="0" w:space="0" w:color="auto" w:frame="1"/>
        </w:rPr>
        <w:t xml:space="preserve"> </w:t>
      </w:r>
      <w:r w:rsidRPr="00B94335">
        <w:rPr>
          <w:rFonts w:ascii="Arial" w:hAnsi="Arial" w:cs="Arial"/>
          <w:color w:val="000000" w:themeColor="text1"/>
          <w:sz w:val="20"/>
          <w:szCs w:val="20"/>
          <w:bdr w:val="none" w:sz="0" w:space="0" w:color="auto" w:frame="1"/>
        </w:rPr>
        <w:t>that common types of infection were sinus</w:t>
      </w:r>
      <w:r w:rsidR="006F28FC" w:rsidRPr="00B94335">
        <w:rPr>
          <w:rFonts w:ascii="Arial" w:hAnsi="Arial" w:cs="Arial"/>
          <w:color w:val="000000" w:themeColor="text1"/>
          <w:sz w:val="20"/>
          <w:szCs w:val="20"/>
          <w:bdr w:val="none" w:sz="0" w:space="0" w:color="auto" w:frame="1"/>
        </w:rPr>
        <w:t>itis</w:t>
      </w:r>
      <w:r w:rsidRPr="00B94335">
        <w:rPr>
          <w:rFonts w:ascii="Arial" w:hAnsi="Arial" w:cs="Arial"/>
          <w:color w:val="000000" w:themeColor="text1"/>
          <w:sz w:val="20"/>
          <w:szCs w:val="20"/>
          <w:bdr w:val="none" w:sz="0" w:space="0" w:color="auto" w:frame="1"/>
        </w:rPr>
        <w:t xml:space="preserve"> (39%), pulmonary (24%), and cutaneous (19%) and that diabetic patients, especially those with ketoacidosis, were at higher risk for rhinocerebral (66% of diabetic cases). Roden also reported that patients with malignancy tended to have more of the pulmonary type of infections (over half of the cases) and that 95% of these mucormycosis in malignancy cases were of hematological origin. (</w:t>
      </w:r>
      <w:r w:rsidR="00B41617" w:rsidRPr="00B94335">
        <w:rPr>
          <w:rFonts w:ascii="Arial" w:hAnsi="Arial" w:cs="Arial"/>
          <w:color w:val="000000" w:themeColor="text1"/>
          <w:sz w:val="20"/>
          <w:szCs w:val="20"/>
          <w:bdr w:val="none" w:sz="0" w:space="0" w:color="auto" w:frame="1"/>
        </w:rPr>
        <w:t>3</w:t>
      </w:r>
      <w:r w:rsidR="005517E3" w:rsidRPr="00B94335">
        <w:rPr>
          <w:rFonts w:ascii="Arial" w:hAnsi="Arial" w:cs="Arial"/>
          <w:color w:val="000000" w:themeColor="text1"/>
          <w:sz w:val="20"/>
          <w:szCs w:val="20"/>
          <w:bdr w:val="none" w:sz="0" w:space="0" w:color="auto" w:frame="1"/>
        </w:rPr>
        <w:t>8</w:t>
      </w:r>
      <w:r w:rsidRPr="00B94335">
        <w:rPr>
          <w:rFonts w:ascii="Arial" w:hAnsi="Arial" w:cs="Arial"/>
          <w:color w:val="000000" w:themeColor="text1"/>
          <w:sz w:val="20"/>
          <w:szCs w:val="20"/>
          <w:bdr w:val="none" w:sz="0" w:space="0" w:color="auto" w:frame="1"/>
        </w:rPr>
        <w:t>)</w:t>
      </w:r>
      <w:r w:rsidRPr="00B94335">
        <w:rPr>
          <w:rFonts w:ascii="Arial" w:hAnsi="Arial" w:cs="Arial"/>
          <w:sz w:val="20"/>
          <w:szCs w:val="20"/>
        </w:rPr>
        <w:t xml:space="preserve"> </w:t>
      </w:r>
    </w:p>
    <w:p w14:paraId="768997F1" w14:textId="77777777" w:rsidR="00A02108" w:rsidRPr="00B94335" w:rsidRDefault="00716BED" w:rsidP="00716BED">
      <w:pPr>
        <w:shd w:val="clear" w:color="auto" w:fill="FEFEFE"/>
        <w:spacing w:line="240" w:lineRule="auto"/>
        <w:contextualSpacing/>
        <w:rPr>
          <w:rFonts w:ascii="Arial" w:hAnsi="Arial" w:cs="Arial"/>
          <w:color w:val="262626"/>
          <w:sz w:val="20"/>
          <w:szCs w:val="20"/>
        </w:rPr>
      </w:pPr>
      <w:r w:rsidRPr="00B94335">
        <w:rPr>
          <w:rFonts w:ascii="Arial" w:hAnsi="Arial" w:cs="Arial"/>
          <w:color w:val="262626"/>
          <w:sz w:val="20"/>
          <w:szCs w:val="20"/>
          <w:u w:val="single"/>
        </w:rPr>
        <w:t>Hemato-oncology patients</w:t>
      </w:r>
      <w:r w:rsidRPr="00B94335">
        <w:rPr>
          <w:rFonts w:ascii="Arial" w:hAnsi="Arial" w:cs="Arial"/>
          <w:color w:val="262626"/>
          <w:sz w:val="20"/>
          <w:szCs w:val="20"/>
        </w:rPr>
        <w:t>:</w:t>
      </w:r>
      <w:r w:rsidR="00BA24E5" w:rsidRPr="00B94335">
        <w:rPr>
          <w:rFonts w:ascii="Arial" w:hAnsi="Arial" w:cs="Arial"/>
          <w:color w:val="262626"/>
          <w:sz w:val="20"/>
          <w:szCs w:val="20"/>
        </w:rPr>
        <w:t xml:space="preserve">  </w:t>
      </w:r>
    </w:p>
    <w:p w14:paraId="1796FCF4" w14:textId="378693C9" w:rsidR="0091618F" w:rsidRPr="00B94335" w:rsidRDefault="00B46F6C" w:rsidP="00716BED">
      <w:pPr>
        <w:shd w:val="clear" w:color="auto" w:fill="FEFEFE"/>
        <w:spacing w:line="240" w:lineRule="auto"/>
        <w:contextualSpacing/>
        <w:rPr>
          <w:rFonts w:ascii="Arial" w:hAnsi="Arial" w:cs="Arial"/>
          <w:color w:val="262626"/>
          <w:sz w:val="20"/>
          <w:szCs w:val="20"/>
        </w:rPr>
      </w:pPr>
      <w:r w:rsidRPr="00B94335">
        <w:rPr>
          <w:rFonts w:ascii="Arial" w:hAnsi="Arial" w:cs="Arial"/>
          <w:color w:val="262626"/>
          <w:sz w:val="20"/>
          <w:szCs w:val="20"/>
        </w:rPr>
        <w:t xml:space="preserve">Three </w:t>
      </w:r>
      <w:r w:rsidR="00707067">
        <w:rPr>
          <w:rFonts w:ascii="Arial" w:hAnsi="Arial" w:cs="Arial"/>
          <w:color w:val="262626"/>
          <w:sz w:val="20"/>
          <w:szCs w:val="20"/>
        </w:rPr>
        <w:t>primary</w:t>
      </w:r>
      <w:r w:rsidRPr="00B94335">
        <w:rPr>
          <w:rFonts w:ascii="Arial" w:hAnsi="Arial" w:cs="Arial"/>
          <w:color w:val="262626"/>
          <w:sz w:val="20"/>
          <w:szCs w:val="20"/>
          <w:u w:val="single"/>
        </w:rPr>
        <w:t xml:space="preserve"> </w:t>
      </w:r>
      <w:r w:rsidRPr="00B94335">
        <w:rPr>
          <w:rFonts w:ascii="Arial" w:hAnsi="Arial" w:cs="Arial"/>
          <w:color w:val="262626"/>
          <w:sz w:val="20"/>
          <w:szCs w:val="20"/>
        </w:rPr>
        <w:t>mycoses</w:t>
      </w:r>
      <w:r w:rsidR="006446AC">
        <w:rPr>
          <w:rFonts w:ascii="Arial" w:hAnsi="Arial" w:cs="Arial"/>
          <w:color w:val="262626"/>
          <w:sz w:val="20"/>
          <w:szCs w:val="20"/>
        </w:rPr>
        <w:t>, invasive candidiasis, invasive aspergillosis, and mucormycosis,</w:t>
      </w:r>
      <w:r w:rsidRPr="00B94335">
        <w:rPr>
          <w:rFonts w:ascii="Arial" w:hAnsi="Arial" w:cs="Arial"/>
          <w:color w:val="262626"/>
          <w:sz w:val="20"/>
          <w:szCs w:val="20"/>
        </w:rPr>
        <w:t xml:space="preserve"> account for </w:t>
      </w:r>
      <w:r w:rsidR="00707067">
        <w:rPr>
          <w:rFonts w:ascii="Arial" w:hAnsi="Arial" w:cs="Arial"/>
          <w:color w:val="262626"/>
          <w:sz w:val="20"/>
          <w:szCs w:val="20"/>
        </w:rPr>
        <w:t>most</w:t>
      </w:r>
      <w:r w:rsidRPr="00B94335">
        <w:rPr>
          <w:rFonts w:ascii="Arial" w:hAnsi="Arial" w:cs="Arial"/>
          <w:color w:val="262626"/>
          <w:sz w:val="20"/>
          <w:szCs w:val="20"/>
        </w:rPr>
        <w:t xml:space="preserve"> fungal infectious </w:t>
      </w:r>
      <w:r w:rsidR="00355BC0" w:rsidRPr="00B94335">
        <w:rPr>
          <w:rFonts w:ascii="Arial" w:hAnsi="Arial" w:cs="Arial"/>
          <w:color w:val="262626"/>
          <w:sz w:val="20"/>
          <w:szCs w:val="20"/>
        </w:rPr>
        <w:t>diseases</w:t>
      </w:r>
      <w:r w:rsidRPr="00B94335">
        <w:rPr>
          <w:rFonts w:ascii="Arial" w:hAnsi="Arial" w:cs="Arial"/>
          <w:color w:val="262626"/>
          <w:sz w:val="20"/>
          <w:szCs w:val="20"/>
        </w:rPr>
        <w:t xml:space="preserve"> in hematology and oncology patients. (</w:t>
      </w:r>
      <w:r w:rsidR="0067121D" w:rsidRPr="00B94335">
        <w:rPr>
          <w:rFonts w:ascii="Arial" w:hAnsi="Arial" w:cs="Arial"/>
          <w:color w:val="262626"/>
          <w:sz w:val="20"/>
          <w:szCs w:val="20"/>
        </w:rPr>
        <w:t>3</w:t>
      </w:r>
      <w:r w:rsidR="00A3056C" w:rsidRPr="00B94335">
        <w:rPr>
          <w:rFonts w:ascii="Arial" w:hAnsi="Arial" w:cs="Arial"/>
          <w:color w:val="262626"/>
          <w:sz w:val="20"/>
          <w:szCs w:val="20"/>
        </w:rPr>
        <w:t>9</w:t>
      </w:r>
      <w:r w:rsidRPr="00B94335">
        <w:rPr>
          <w:rFonts w:ascii="Arial" w:hAnsi="Arial" w:cs="Arial"/>
          <w:color w:val="262626"/>
          <w:sz w:val="20"/>
          <w:szCs w:val="20"/>
        </w:rPr>
        <w:t>)</w:t>
      </w:r>
      <w:r w:rsidR="00355BC0" w:rsidRPr="00B94335">
        <w:rPr>
          <w:rFonts w:ascii="Arial" w:hAnsi="Arial" w:cs="Arial"/>
          <w:color w:val="262626"/>
          <w:sz w:val="20"/>
          <w:szCs w:val="20"/>
        </w:rPr>
        <w:t xml:space="preserve"> Well-publicized</w:t>
      </w:r>
      <w:r w:rsidR="006A38FF" w:rsidRPr="00B94335">
        <w:rPr>
          <w:rFonts w:ascii="Arial" w:hAnsi="Arial" w:cs="Arial"/>
          <w:color w:val="262626"/>
          <w:sz w:val="20"/>
          <w:szCs w:val="20"/>
        </w:rPr>
        <w:t xml:space="preserve"> risk factors for invasive candidiasis include neutropenia, hematological malignancy, use of </w:t>
      </w:r>
      <w:r w:rsidR="00D16373" w:rsidRPr="00B94335">
        <w:rPr>
          <w:rFonts w:ascii="Arial" w:hAnsi="Arial" w:cs="Arial"/>
          <w:color w:val="262626"/>
          <w:sz w:val="20"/>
          <w:szCs w:val="20"/>
        </w:rPr>
        <w:t>broad-spectrum</w:t>
      </w:r>
      <w:r w:rsidR="006A38FF" w:rsidRPr="00B94335">
        <w:rPr>
          <w:rFonts w:ascii="Arial" w:hAnsi="Arial" w:cs="Arial"/>
          <w:color w:val="262626"/>
          <w:sz w:val="20"/>
          <w:szCs w:val="20"/>
        </w:rPr>
        <w:t xml:space="preserve"> antibiotics, IV lines and </w:t>
      </w:r>
      <w:r w:rsidR="00CA41CD" w:rsidRPr="00B94335">
        <w:rPr>
          <w:rFonts w:ascii="Arial" w:hAnsi="Arial" w:cs="Arial"/>
          <w:color w:val="262626"/>
          <w:sz w:val="20"/>
          <w:szCs w:val="20"/>
        </w:rPr>
        <w:t>ind</w:t>
      </w:r>
      <w:r w:rsidR="006A38FF" w:rsidRPr="00B94335">
        <w:rPr>
          <w:rFonts w:ascii="Arial" w:hAnsi="Arial" w:cs="Arial"/>
          <w:color w:val="262626"/>
          <w:sz w:val="20"/>
          <w:szCs w:val="20"/>
        </w:rPr>
        <w:t xml:space="preserve">welling central catheters and ports, prolonged stays in the intensive care unit, being elderly or a neonate, mucosal surface colonization with </w:t>
      </w:r>
      <w:r w:rsidR="006A38FF" w:rsidRPr="00B94335">
        <w:rPr>
          <w:rFonts w:ascii="Arial" w:hAnsi="Arial" w:cs="Arial"/>
          <w:i/>
          <w:color w:val="262626"/>
          <w:sz w:val="20"/>
          <w:szCs w:val="20"/>
        </w:rPr>
        <w:t>Candida albicans</w:t>
      </w:r>
      <w:r w:rsidR="00CA41CD" w:rsidRPr="00B94335">
        <w:rPr>
          <w:rFonts w:ascii="Arial" w:hAnsi="Arial" w:cs="Arial"/>
          <w:i/>
          <w:color w:val="262626"/>
          <w:sz w:val="20"/>
          <w:szCs w:val="20"/>
        </w:rPr>
        <w:t>,</w:t>
      </w:r>
      <w:r w:rsidR="006A38FF" w:rsidRPr="00B94335">
        <w:rPr>
          <w:rFonts w:ascii="Arial" w:hAnsi="Arial" w:cs="Arial"/>
          <w:color w:val="262626"/>
          <w:sz w:val="20"/>
          <w:szCs w:val="20"/>
        </w:rPr>
        <w:t xml:space="preserve"> recent gastrointestinal surgery, and renal failure.  </w:t>
      </w:r>
    </w:p>
    <w:p w14:paraId="1672CE9F" w14:textId="77777777" w:rsidR="0091618F" w:rsidRPr="00B94335" w:rsidRDefault="0091618F" w:rsidP="00716BED">
      <w:pPr>
        <w:shd w:val="clear" w:color="auto" w:fill="FEFEFE"/>
        <w:spacing w:line="240" w:lineRule="auto"/>
        <w:contextualSpacing/>
        <w:rPr>
          <w:rFonts w:ascii="Arial" w:hAnsi="Arial" w:cs="Arial"/>
          <w:color w:val="262626"/>
          <w:sz w:val="20"/>
          <w:szCs w:val="20"/>
        </w:rPr>
      </w:pPr>
    </w:p>
    <w:p w14:paraId="4D6D6328" w14:textId="70A9F2C9" w:rsidR="0091618F" w:rsidRPr="00B94335" w:rsidRDefault="006A38FF" w:rsidP="00716BED">
      <w:pPr>
        <w:shd w:val="clear" w:color="auto" w:fill="FEFEFE"/>
        <w:spacing w:line="240" w:lineRule="auto"/>
        <w:contextualSpacing/>
        <w:rPr>
          <w:rFonts w:ascii="Arial" w:hAnsi="Arial" w:cs="Arial"/>
          <w:color w:val="262626"/>
          <w:sz w:val="20"/>
          <w:szCs w:val="20"/>
        </w:rPr>
      </w:pPr>
      <w:r w:rsidRPr="00B94335">
        <w:rPr>
          <w:rFonts w:ascii="Arial" w:hAnsi="Arial" w:cs="Arial"/>
          <w:color w:val="262626"/>
          <w:sz w:val="20"/>
          <w:szCs w:val="20"/>
        </w:rPr>
        <w:t xml:space="preserve">Risk factors for developing invasive aspergillosis include hematological malignancy, corticosteroid or other immunosuppressive therapy, immunosuppression, systemic disease, extensive burns, near drowning, allogenic bone marrow transplant, graft versus host disease, cytomegalovirus reactivation, ganciclovir treatment, neutropenia, and myelosuppression.  </w:t>
      </w:r>
    </w:p>
    <w:p w14:paraId="7881D49D" w14:textId="77777777" w:rsidR="0091618F" w:rsidRPr="00B94335" w:rsidRDefault="0091618F" w:rsidP="00716BED">
      <w:pPr>
        <w:shd w:val="clear" w:color="auto" w:fill="FEFEFE"/>
        <w:spacing w:line="240" w:lineRule="auto"/>
        <w:contextualSpacing/>
        <w:rPr>
          <w:rFonts w:ascii="Arial" w:hAnsi="Arial" w:cs="Arial"/>
          <w:color w:val="262626"/>
          <w:sz w:val="20"/>
          <w:szCs w:val="20"/>
        </w:rPr>
      </w:pPr>
    </w:p>
    <w:p w14:paraId="27C67822" w14:textId="1713BF6F" w:rsidR="00716BED" w:rsidRPr="00B94335" w:rsidRDefault="006A38FF" w:rsidP="00716BED">
      <w:pPr>
        <w:shd w:val="clear" w:color="auto" w:fill="FEFEFE"/>
        <w:spacing w:line="240" w:lineRule="auto"/>
        <w:contextualSpacing/>
        <w:rPr>
          <w:rFonts w:ascii="Arial" w:hAnsi="Arial" w:cs="Arial"/>
          <w:color w:val="262626"/>
          <w:sz w:val="20"/>
          <w:szCs w:val="20"/>
        </w:rPr>
      </w:pPr>
      <w:r w:rsidRPr="00B94335">
        <w:rPr>
          <w:rFonts w:ascii="Arial" w:hAnsi="Arial" w:cs="Arial"/>
          <w:color w:val="262626"/>
          <w:sz w:val="20"/>
          <w:szCs w:val="20"/>
        </w:rPr>
        <w:t xml:space="preserve">As reported for diabetic patients above, mucormycosis represents a risk for hematological malignancy patients, who are slightly more prone to </w:t>
      </w:r>
      <w:r w:rsidR="00D16373" w:rsidRPr="00B94335">
        <w:rPr>
          <w:rFonts w:ascii="Arial" w:hAnsi="Arial" w:cs="Arial"/>
          <w:color w:val="262626"/>
          <w:sz w:val="20"/>
          <w:szCs w:val="20"/>
        </w:rPr>
        <w:t>getting</w:t>
      </w:r>
      <w:r w:rsidRPr="00B94335">
        <w:rPr>
          <w:rFonts w:ascii="Arial" w:hAnsi="Arial" w:cs="Arial"/>
          <w:color w:val="262626"/>
          <w:sz w:val="20"/>
          <w:szCs w:val="20"/>
        </w:rPr>
        <w:t xml:space="preserve"> the</w:t>
      </w:r>
      <w:r w:rsidR="0091618F" w:rsidRPr="00B94335">
        <w:rPr>
          <w:rFonts w:ascii="Arial" w:hAnsi="Arial" w:cs="Arial"/>
          <w:color w:val="262626"/>
          <w:sz w:val="20"/>
          <w:szCs w:val="20"/>
        </w:rPr>
        <w:t xml:space="preserve"> pulmonary form of mucormycosis. (</w:t>
      </w:r>
      <w:r w:rsidR="0067121D" w:rsidRPr="00B94335">
        <w:rPr>
          <w:rFonts w:ascii="Arial" w:hAnsi="Arial" w:cs="Arial"/>
          <w:color w:val="262626"/>
          <w:sz w:val="20"/>
          <w:szCs w:val="20"/>
        </w:rPr>
        <w:t>3</w:t>
      </w:r>
      <w:r w:rsidR="00A3056C" w:rsidRPr="00B94335">
        <w:rPr>
          <w:rFonts w:ascii="Arial" w:hAnsi="Arial" w:cs="Arial"/>
          <w:color w:val="262626"/>
          <w:sz w:val="20"/>
          <w:szCs w:val="20"/>
        </w:rPr>
        <w:t>8</w:t>
      </w:r>
      <w:r w:rsidR="0091618F" w:rsidRPr="00B94335">
        <w:rPr>
          <w:rFonts w:ascii="Arial" w:hAnsi="Arial" w:cs="Arial"/>
          <w:color w:val="262626"/>
          <w:sz w:val="20"/>
          <w:szCs w:val="20"/>
        </w:rPr>
        <w:t xml:space="preserve">) Other risk factors include diabetes, ketoacidosis, </w:t>
      </w:r>
      <w:r w:rsidR="0091618F" w:rsidRPr="00B94335">
        <w:rPr>
          <w:rFonts w:ascii="Arial" w:hAnsi="Arial" w:cs="Arial"/>
          <w:color w:val="545454"/>
          <w:sz w:val="20"/>
          <w:szCs w:val="20"/>
          <w:shd w:val="clear" w:color="auto" w:fill="FFFFFF"/>
        </w:rPr>
        <w:t xml:space="preserve">other forms of metabolic acidosis, systemic disease, immunocompromised patients, </w:t>
      </w:r>
      <w:r w:rsidR="0091618F" w:rsidRPr="00B94335">
        <w:rPr>
          <w:rFonts w:ascii="Arial" w:hAnsi="Arial" w:cs="Arial"/>
          <w:color w:val="262626"/>
          <w:sz w:val="20"/>
          <w:szCs w:val="20"/>
        </w:rPr>
        <w:t xml:space="preserve">iron overload, iron chelator therapy </w:t>
      </w:r>
      <w:r w:rsidR="00DF095C" w:rsidRPr="00B94335">
        <w:rPr>
          <w:rFonts w:ascii="Arial" w:hAnsi="Arial" w:cs="Arial"/>
          <w:color w:val="262626"/>
          <w:sz w:val="20"/>
          <w:szCs w:val="20"/>
        </w:rPr>
        <w:t xml:space="preserve">(with </w:t>
      </w:r>
      <w:r w:rsidR="0091618F" w:rsidRPr="00B94335">
        <w:rPr>
          <w:rFonts w:ascii="Arial" w:hAnsi="Arial" w:cs="Arial"/>
          <w:color w:val="545454"/>
          <w:sz w:val="20"/>
          <w:szCs w:val="20"/>
          <w:shd w:val="clear" w:color="auto" w:fill="FFFFFF"/>
        </w:rPr>
        <w:t>deferoxamine (Desferal®)</w:t>
      </w:r>
      <w:r w:rsidR="0091618F" w:rsidRPr="00B94335">
        <w:rPr>
          <w:rFonts w:ascii="Arial" w:hAnsi="Arial" w:cs="Arial"/>
          <w:color w:val="262626"/>
          <w:sz w:val="20"/>
          <w:szCs w:val="20"/>
        </w:rPr>
        <w:t>, corticosteroid or other immunosuppressive therapy, trauma and burns</w:t>
      </w:r>
      <w:r w:rsidR="0091618F" w:rsidRPr="00B94335">
        <w:rPr>
          <w:rFonts w:ascii="Arial" w:hAnsi="Arial" w:cs="Arial"/>
          <w:color w:val="545454"/>
          <w:sz w:val="20"/>
          <w:szCs w:val="20"/>
          <w:shd w:val="clear" w:color="auto" w:fill="FFFFFF"/>
        </w:rPr>
        <w:t>, organ or bone marrow transplantation, neutropenia, and malignant disorders.</w:t>
      </w:r>
    </w:p>
    <w:p w14:paraId="03FB75D0" w14:textId="77777777" w:rsidR="006A38FF" w:rsidRPr="00B94335" w:rsidRDefault="006A38FF" w:rsidP="00716BED">
      <w:pPr>
        <w:shd w:val="clear" w:color="auto" w:fill="FEFEFE"/>
        <w:spacing w:line="240" w:lineRule="auto"/>
        <w:contextualSpacing/>
        <w:rPr>
          <w:rFonts w:ascii="Arial" w:hAnsi="Arial" w:cs="Arial"/>
          <w:color w:val="262626"/>
          <w:sz w:val="20"/>
          <w:szCs w:val="20"/>
        </w:rPr>
      </w:pPr>
    </w:p>
    <w:p w14:paraId="60E36EA6" w14:textId="77777777" w:rsidR="00A02108" w:rsidRPr="00B94335" w:rsidRDefault="00B46F6C" w:rsidP="00B46F6C">
      <w:pPr>
        <w:shd w:val="clear" w:color="auto" w:fill="FEFEFE"/>
        <w:spacing w:line="240" w:lineRule="auto"/>
        <w:contextualSpacing/>
        <w:rPr>
          <w:rFonts w:ascii="Arial" w:hAnsi="Arial" w:cs="Arial"/>
          <w:color w:val="262626"/>
          <w:sz w:val="20"/>
          <w:szCs w:val="20"/>
        </w:rPr>
      </w:pPr>
      <w:r w:rsidRPr="00B94335">
        <w:rPr>
          <w:rFonts w:ascii="Arial" w:hAnsi="Arial" w:cs="Arial"/>
          <w:color w:val="262626"/>
          <w:sz w:val="20"/>
          <w:szCs w:val="20"/>
          <w:u w:val="single"/>
        </w:rPr>
        <w:t xml:space="preserve">Patients with </w:t>
      </w:r>
      <w:r w:rsidR="003F3EDD" w:rsidRPr="00B94335">
        <w:rPr>
          <w:rFonts w:ascii="Arial" w:hAnsi="Arial" w:cs="Arial"/>
          <w:color w:val="262626"/>
          <w:sz w:val="20"/>
          <w:szCs w:val="20"/>
          <w:u w:val="single"/>
        </w:rPr>
        <w:t xml:space="preserve">solid organ </w:t>
      </w:r>
      <w:r w:rsidRPr="00B94335">
        <w:rPr>
          <w:rFonts w:ascii="Arial" w:hAnsi="Arial" w:cs="Arial"/>
          <w:color w:val="262626"/>
          <w:sz w:val="20"/>
          <w:szCs w:val="20"/>
          <w:u w:val="single"/>
        </w:rPr>
        <w:t>transplants</w:t>
      </w:r>
      <w:r w:rsidR="00CA41CD" w:rsidRPr="00B94335">
        <w:rPr>
          <w:rFonts w:ascii="Arial" w:hAnsi="Arial" w:cs="Arial"/>
          <w:color w:val="262626"/>
          <w:sz w:val="20"/>
          <w:szCs w:val="20"/>
          <w:u w:val="single"/>
        </w:rPr>
        <w:t xml:space="preserve"> and p</w:t>
      </w:r>
      <w:r w:rsidRPr="00B94335">
        <w:rPr>
          <w:rFonts w:ascii="Arial" w:hAnsi="Arial" w:cs="Arial"/>
          <w:color w:val="262626"/>
          <w:sz w:val="20"/>
          <w:szCs w:val="20"/>
          <w:u w:val="single"/>
        </w:rPr>
        <w:t>atients on immunomodulators</w:t>
      </w:r>
      <w:r w:rsidRPr="00B94335">
        <w:rPr>
          <w:rFonts w:ascii="Arial" w:hAnsi="Arial" w:cs="Arial"/>
          <w:color w:val="262626"/>
          <w:sz w:val="20"/>
          <w:szCs w:val="20"/>
        </w:rPr>
        <w:t xml:space="preserve">: </w:t>
      </w:r>
    </w:p>
    <w:p w14:paraId="1018B817" w14:textId="2E136C38" w:rsidR="00B46F6C" w:rsidRPr="00B94335" w:rsidRDefault="00B46F6C" w:rsidP="00B46F6C">
      <w:pPr>
        <w:shd w:val="clear" w:color="auto" w:fill="FEFEFE"/>
        <w:spacing w:line="240" w:lineRule="auto"/>
        <w:contextualSpacing/>
        <w:rPr>
          <w:rFonts w:ascii="Arial" w:hAnsi="Arial" w:cs="Arial"/>
          <w:color w:val="262626"/>
          <w:sz w:val="20"/>
          <w:szCs w:val="20"/>
          <w:u w:val="single"/>
        </w:rPr>
      </w:pPr>
      <w:r w:rsidRPr="00B94335">
        <w:rPr>
          <w:rFonts w:ascii="Arial" w:hAnsi="Arial" w:cs="Arial"/>
          <w:color w:val="262626"/>
          <w:sz w:val="20"/>
          <w:szCs w:val="20"/>
        </w:rPr>
        <w:t>Corticosteroid (</w:t>
      </w:r>
      <w:r w:rsidR="00CA41CD" w:rsidRPr="00B94335">
        <w:rPr>
          <w:rFonts w:ascii="Arial" w:hAnsi="Arial" w:cs="Arial"/>
          <w:color w:val="262626"/>
          <w:sz w:val="20"/>
          <w:szCs w:val="20"/>
        </w:rPr>
        <w:t xml:space="preserve">such as </w:t>
      </w:r>
      <w:r w:rsidRPr="00B94335">
        <w:rPr>
          <w:rFonts w:ascii="Arial" w:hAnsi="Arial" w:cs="Arial"/>
          <w:color w:val="262626"/>
          <w:sz w:val="20"/>
          <w:szCs w:val="20"/>
        </w:rPr>
        <w:t xml:space="preserve">prednisone) use and </w:t>
      </w:r>
      <w:r w:rsidR="003F56F2">
        <w:rPr>
          <w:rFonts w:ascii="Arial" w:hAnsi="Arial" w:cs="Arial"/>
          <w:color w:val="262626"/>
          <w:sz w:val="20"/>
          <w:szCs w:val="20"/>
        </w:rPr>
        <w:t xml:space="preserve">other immunosuppressive or immunomodulation therapies are typical for long periods in transplantation and </w:t>
      </w:r>
      <w:r w:rsidRPr="00B94335">
        <w:rPr>
          <w:rFonts w:ascii="Arial" w:hAnsi="Arial" w:cs="Arial"/>
          <w:color w:val="262626"/>
          <w:sz w:val="20"/>
          <w:szCs w:val="20"/>
        </w:rPr>
        <w:t xml:space="preserve">in various immune and cancer </w:t>
      </w:r>
      <w:r w:rsidR="003F56F2">
        <w:rPr>
          <w:rFonts w:ascii="Arial" w:hAnsi="Arial" w:cs="Arial"/>
          <w:color w:val="262626"/>
          <w:sz w:val="20"/>
          <w:szCs w:val="20"/>
        </w:rPr>
        <w:t>treatments</w:t>
      </w:r>
      <w:r w:rsidRPr="00B94335">
        <w:rPr>
          <w:rFonts w:ascii="Arial" w:hAnsi="Arial" w:cs="Arial"/>
          <w:color w:val="262626"/>
          <w:sz w:val="20"/>
          <w:szCs w:val="20"/>
        </w:rPr>
        <w:t>.  Glucocorticoids and corticosteroid receptor agonists target and repress transcriptional factors critical to immune cell proliferation</w:t>
      </w:r>
      <w:r w:rsidR="006446AC">
        <w:rPr>
          <w:rFonts w:ascii="Arial" w:hAnsi="Arial" w:cs="Arial"/>
          <w:color w:val="262626"/>
          <w:sz w:val="20"/>
          <w:szCs w:val="20"/>
        </w:rPr>
        <w:t>, such as activating protein-1 (AP-1) and nuclear factor kappa beta (NF-κB),</w:t>
      </w:r>
      <w:r w:rsidRPr="00B94335">
        <w:rPr>
          <w:rFonts w:ascii="Arial" w:hAnsi="Arial" w:cs="Arial"/>
          <w:color w:val="262626"/>
          <w:sz w:val="20"/>
          <w:szCs w:val="20"/>
        </w:rPr>
        <w:t xml:space="preserve"> and also directly enable fungal growth. Corticosteroids are thought to suppress macrophages and neutrophils and</w:t>
      </w:r>
      <w:r w:rsidR="006446AC">
        <w:rPr>
          <w:rFonts w:ascii="Arial" w:hAnsi="Arial" w:cs="Arial"/>
          <w:color w:val="262626"/>
          <w:sz w:val="20"/>
          <w:szCs w:val="20"/>
        </w:rPr>
        <w:t>,</w:t>
      </w:r>
      <w:r w:rsidRPr="00B94335">
        <w:rPr>
          <w:rFonts w:ascii="Arial" w:hAnsi="Arial" w:cs="Arial"/>
          <w:color w:val="262626"/>
          <w:sz w:val="20"/>
          <w:szCs w:val="20"/>
        </w:rPr>
        <w:t xml:space="preserve"> therefore, suppress and impair innate immunity to fungal infection. (</w:t>
      </w:r>
      <w:r w:rsidR="00D55076" w:rsidRPr="00B94335">
        <w:rPr>
          <w:rFonts w:ascii="Arial" w:hAnsi="Arial" w:cs="Arial"/>
          <w:color w:val="262626"/>
          <w:sz w:val="20"/>
          <w:szCs w:val="20"/>
        </w:rPr>
        <w:t>3</w:t>
      </w:r>
      <w:r w:rsidR="00A3056C" w:rsidRPr="00B94335">
        <w:rPr>
          <w:rFonts w:ascii="Arial" w:hAnsi="Arial" w:cs="Arial"/>
          <w:color w:val="262626"/>
          <w:sz w:val="20"/>
          <w:szCs w:val="20"/>
        </w:rPr>
        <w:t>2</w:t>
      </w:r>
      <w:r w:rsidRPr="00B94335">
        <w:rPr>
          <w:rFonts w:ascii="Arial" w:hAnsi="Arial" w:cs="Arial"/>
          <w:color w:val="262626"/>
          <w:sz w:val="20"/>
          <w:szCs w:val="20"/>
        </w:rPr>
        <w:t xml:space="preserve">) </w:t>
      </w:r>
      <w:r w:rsidRPr="00B94335">
        <w:rPr>
          <w:rFonts w:ascii="Arial" w:hAnsi="Arial" w:cs="Arial"/>
          <w:i/>
          <w:iCs/>
          <w:color w:val="262626"/>
          <w:sz w:val="20"/>
          <w:szCs w:val="20"/>
        </w:rPr>
        <w:t>P</w:t>
      </w:r>
      <w:r w:rsidRPr="00B94335">
        <w:rPr>
          <w:rFonts w:ascii="Arial" w:hAnsi="Arial" w:cs="Arial"/>
          <w:i/>
          <w:iCs/>
          <w:color w:val="242424"/>
          <w:sz w:val="20"/>
          <w:szCs w:val="20"/>
          <w:shd w:val="clear" w:color="auto" w:fill="FFFFFF"/>
        </w:rPr>
        <w:t>neumocystis jiroveci</w:t>
      </w:r>
      <w:r w:rsidRPr="00B94335">
        <w:rPr>
          <w:rFonts w:ascii="Arial" w:hAnsi="Arial" w:cs="Arial"/>
          <w:color w:val="242424"/>
          <w:sz w:val="20"/>
          <w:szCs w:val="20"/>
          <w:shd w:val="clear" w:color="auto" w:fill="FFFFFF"/>
        </w:rPr>
        <w:t xml:space="preserve"> pneumonia (the most common infection reported by patients on methotrexate) and systemic fungal and fungus-like infections such as cryptococcosis, nocardiosis, aspergillosis, and histoplasmosis h</w:t>
      </w:r>
      <w:r w:rsidRPr="00B94335">
        <w:rPr>
          <w:rFonts w:ascii="Arial" w:hAnsi="Arial" w:cs="Arial"/>
          <w:sz w:val="20"/>
          <w:szCs w:val="20"/>
        </w:rPr>
        <w:t xml:space="preserve">ave been reported as side effects of </w:t>
      </w:r>
      <w:r w:rsidRPr="00B94335">
        <w:rPr>
          <w:rFonts w:ascii="Arial" w:hAnsi="Arial" w:cs="Arial"/>
          <w:color w:val="262626"/>
          <w:sz w:val="20"/>
          <w:szCs w:val="20"/>
        </w:rPr>
        <w:t>methotrexate use. (</w:t>
      </w:r>
      <w:r w:rsidR="00A3056C" w:rsidRPr="00B94335">
        <w:rPr>
          <w:rFonts w:ascii="Arial" w:hAnsi="Arial" w:cs="Arial"/>
          <w:color w:val="262626"/>
          <w:sz w:val="20"/>
          <w:szCs w:val="20"/>
        </w:rPr>
        <w:t>40</w:t>
      </w:r>
      <w:r w:rsidRPr="00B94335">
        <w:rPr>
          <w:rFonts w:ascii="Arial" w:hAnsi="Arial" w:cs="Arial"/>
          <w:color w:val="262626"/>
          <w:sz w:val="20"/>
          <w:szCs w:val="20"/>
        </w:rPr>
        <w:t xml:space="preserve">)  </w:t>
      </w:r>
    </w:p>
    <w:p w14:paraId="1F5AFF68" w14:textId="77777777" w:rsidR="00B46F6C" w:rsidRPr="00B94335" w:rsidRDefault="00B46F6C" w:rsidP="00B46F6C">
      <w:pPr>
        <w:shd w:val="clear" w:color="auto" w:fill="FEFEFE"/>
        <w:spacing w:line="240" w:lineRule="auto"/>
        <w:contextualSpacing/>
        <w:rPr>
          <w:rFonts w:ascii="Arial" w:hAnsi="Arial" w:cs="Arial"/>
          <w:color w:val="262626"/>
          <w:sz w:val="20"/>
          <w:szCs w:val="20"/>
        </w:rPr>
      </w:pPr>
    </w:p>
    <w:p w14:paraId="01050357" w14:textId="077F22D8" w:rsidR="00B46F6C" w:rsidRPr="00B94335" w:rsidRDefault="00B46F6C" w:rsidP="00B46F6C">
      <w:pPr>
        <w:rPr>
          <w:rFonts w:ascii="Arial" w:hAnsi="Arial" w:cs="Arial"/>
          <w:sz w:val="20"/>
          <w:szCs w:val="20"/>
        </w:rPr>
      </w:pPr>
      <w:r w:rsidRPr="00B94335">
        <w:rPr>
          <w:rFonts w:ascii="Arial" w:hAnsi="Arial" w:cs="Arial"/>
          <w:color w:val="222222"/>
          <w:sz w:val="20"/>
          <w:szCs w:val="20"/>
          <w:shd w:val="clear" w:color="auto" w:fill="FFFFFF"/>
        </w:rPr>
        <w:t xml:space="preserve">An </w:t>
      </w:r>
      <w:r w:rsidR="00E94450" w:rsidRPr="00B94335">
        <w:rPr>
          <w:rFonts w:ascii="Arial" w:hAnsi="Arial" w:cs="Arial"/>
          <w:color w:val="222222"/>
          <w:sz w:val="20"/>
          <w:szCs w:val="20"/>
          <w:shd w:val="clear" w:color="auto" w:fill="FFFFFF"/>
        </w:rPr>
        <w:t>ever-expanding</w:t>
      </w:r>
      <w:r w:rsidRPr="00B94335">
        <w:rPr>
          <w:rFonts w:ascii="Arial" w:hAnsi="Arial" w:cs="Arial"/>
          <w:color w:val="222222"/>
          <w:sz w:val="20"/>
          <w:szCs w:val="20"/>
          <w:shd w:val="clear" w:color="auto" w:fill="FFFFFF"/>
        </w:rPr>
        <w:t xml:space="preserve"> list of biologic immunomodulators are used in immunotherapy for various immune diseases, autoimmune conditions, and cancer therapy. These are sometimes referred to as </w:t>
      </w:r>
      <w:r w:rsidR="003F56F2">
        <w:rPr>
          <w:rFonts w:ascii="Arial" w:hAnsi="Arial" w:cs="Arial"/>
          <w:color w:val="222222"/>
          <w:sz w:val="20"/>
          <w:szCs w:val="20"/>
          <w:shd w:val="clear" w:color="auto" w:fill="FFFFFF"/>
        </w:rPr>
        <w:t>biological</w:t>
      </w:r>
      <w:r w:rsidRPr="00B94335">
        <w:rPr>
          <w:rFonts w:ascii="Arial" w:hAnsi="Arial" w:cs="Arial"/>
          <w:color w:val="222222"/>
          <w:sz w:val="20"/>
          <w:szCs w:val="20"/>
          <w:shd w:val="clear" w:color="auto" w:fill="FFFFFF"/>
        </w:rPr>
        <w:t xml:space="preserve"> response modifiers</w:t>
      </w:r>
      <w:r w:rsidR="006446AC">
        <w:rPr>
          <w:rFonts w:ascii="Arial" w:hAnsi="Arial" w:cs="Arial"/>
          <w:color w:val="222222"/>
          <w:sz w:val="20"/>
          <w:szCs w:val="20"/>
          <w:shd w:val="clear" w:color="auto" w:fill="FFFFFF"/>
        </w:rPr>
        <w:t>,</w:t>
      </w:r>
      <w:r w:rsidRPr="00B94335">
        <w:rPr>
          <w:rFonts w:ascii="Arial" w:hAnsi="Arial" w:cs="Arial"/>
          <w:color w:val="222222"/>
          <w:sz w:val="20"/>
          <w:szCs w:val="20"/>
          <w:shd w:val="clear" w:color="auto" w:fill="FFFFFF"/>
        </w:rPr>
        <w:t xml:space="preserve"> and they include immune system cytokines and chemokines and their receptors or monoclonal antibodies against these molecules. Many of these </w:t>
      </w:r>
      <w:r w:rsidR="00281EFB" w:rsidRPr="00B94335">
        <w:rPr>
          <w:rFonts w:ascii="Arial" w:hAnsi="Arial" w:cs="Arial"/>
          <w:color w:val="222222"/>
          <w:sz w:val="20"/>
          <w:szCs w:val="20"/>
          <w:shd w:val="clear" w:color="auto" w:fill="FFFFFF"/>
        </w:rPr>
        <w:t>biological</w:t>
      </w:r>
      <w:r w:rsidRPr="00B94335">
        <w:rPr>
          <w:rFonts w:ascii="Arial" w:hAnsi="Arial" w:cs="Arial"/>
          <w:color w:val="222222"/>
          <w:sz w:val="20"/>
          <w:szCs w:val="20"/>
          <w:shd w:val="clear" w:color="auto" w:fill="FFFFFF"/>
        </w:rPr>
        <w:t xml:space="preserve"> drugs raise the risk for infectious </w:t>
      </w:r>
      <w:r w:rsidR="00281EFB" w:rsidRPr="00B94335">
        <w:rPr>
          <w:rFonts w:ascii="Arial" w:hAnsi="Arial" w:cs="Arial"/>
          <w:color w:val="222222"/>
          <w:sz w:val="20"/>
          <w:szCs w:val="20"/>
          <w:shd w:val="clear" w:color="auto" w:fill="FFFFFF"/>
        </w:rPr>
        <w:t>diseases</w:t>
      </w:r>
      <w:r w:rsidR="006446AC">
        <w:rPr>
          <w:rFonts w:ascii="Arial" w:hAnsi="Arial" w:cs="Arial"/>
          <w:color w:val="222222"/>
          <w:sz w:val="20"/>
          <w:szCs w:val="20"/>
          <w:shd w:val="clear" w:color="auto" w:fill="FFFFFF"/>
        </w:rPr>
        <w:t xml:space="preserve">, including </w:t>
      </w:r>
      <w:r w:rsidRPr="00B94335">
        <w:rPr>
          <w:rFonts w:ascii="Arial" w:hAnsi="Arial" w:cs="Arial"/>
          <w:color w:val="222222"/>
          <w:sz w:val="20"/>
          <w:szCs w:val="20"/>
          <w:shd w:val="clear" w:color="auto" w:fill="FFFFFF"/>
        </w:rPr>
        <w:t>fungal infectious diseases.  Tumor Necrosis Factor blockers (Cimzia®, Remicade®, Humira®, and Enbrel®</w:t>
      </w:r>
      <w:r w:rsidR="00E902FA">
        <w:rPr>
          <w:rFonts w:ascii="Arial" w:hAnsi="Arial" w:cs="Arial"/>
          <w:color w:val="222222"/>
          <w:sz w:val="20"/>
          <w:szCs w:val="20"/>
          <w:shd w:val="clear" w:color="auto" w:fill="FFFFFF"/>
        </w:rPr>
        <w:t xml:space="preserve">) are well known to increase the risk of infection, including </w:t>
      </w:r>
      <w:r w:rsidRPr="00B94335">
        <w:rPr>
          <w:rFonts w:ascii="Arial" w:hAnsi="Arial" w:cs="Arial"/>
          <w:bCs/>
          <w:color w:val="222222"/>
          <w:sz w:val="20"/>
          <w:szCs w:val="20"/>
          <w:shd w:val="clear" w:color="auto" w:fill="FFFFFF"/>
        </w:rPr>
        <w:t>histoplasmosis</w:t>
      </w:r>
      <w:r w:rsidRPr="00B94335">
        <w:rPr>
          <w:rFonts w:ascii="Arial" w:hAnsi="Arial" w:cs="Arial"/>
          <w:color w:val="222222"/>
          <w:sz w:val="20"/>
          <w:szCs w:val="20"/>
          <w:shd w:val="clear" w:color="auto" w:fill="FFFFFF"/>
        </w:rPr>
        <w:t> and other fungal infections. (</w:t>
      </w:r>
      <w:r w:rsidR="00BA1A58" w:rsidRPr="00B94335">
        <w:rPr>
          <w:rFonts w:ascii="Arial" w:hAnsi="Arial" w:cs="Arial"/>
          <w:color w:val="222222"/>
          <w:sz w:val="20"/>
          <w:szCs w:val="20"/>
          <w:shd w:val="clear" w:color="auto" w:fill="FFFFFF"/>
        </w:rPr>
        <w:t>3</w:t>
      </w:r>
      <w:r w:rsidR="00971130" w:rsidRPr="00B94335">
        <w:rPr>
          <w:rFonts w:ascii="Arial" w:hAnsi="Arial" w:cs="Arial"/>
          <w:color w:val="222222"/>
          <w:sz w:val="20"/>
          <w:szCs w:val="20"/>
          <w:shd w:val="clear" w:color="auto" w:fill="FFFFFF"/>
        </w:rPr>
        <w:t>3</w:t>
      </w:r>
      <w:r w:rsidRPr="00B94335">
        <w:rPr>
          <w:rFonts w:ascii="Arial" w:hAnsi="Arial" w:cs="Arial"/>
          <w:color w:val="222222"/>
          <w:sz w:val="20"/>
          <w:szCs w:val="20"/>
          <w:shd w:val="clear" w:color="auto" w:fill="FFFFFF"/>
        </w:rPr>
        <w:t>)  Other i</w:t>
      </w:r>
      <w:r w:rsidRPr="00B94335">
        <w:rPr>
          <w:rFonts w:ascii="Arial" w:hAnsi="Arial" w:cs="Arial"/>
          <w:sz w:val="20"/>
          <w:szCs w:val="20"/>
        </w:rPr>
        <w:t xml:space="preserve">mmune system pharmaceutical biologics such as Tocilizumab (Actemra® [IL-6]; Genentech, South San Francisco, CA), </w:t>
      </w:r>
      <w:r w:rsidR="00355BC0" w:rsidRPr="00B94335">
        <w:rPr>
          <w:rFonts w:ascii="Arial" w:hAnsi="Arial" w:cs="Arial"/>
          <w:sz w:val="20"/>
          <w:szCs w:val="20"/>
        </w:rPr>
        <w:t>U</w:t>
      </w:r>
      <w:r w:rsidRPr="00B94335">
        <w:rPr>
          <w:rFonts w:ascii="Arial" w:hAnsi="Arial" w:cs="Arial"/>
          <w:sz w:val="20"/>
          <w:szCs w:val="20"/>
        </w:rPr>
        <w:t xml:space="preserve">stekinumab (Stelara® [IL-12 and IL-23]; Janssen Biotech, Horsham, PA), and canakinumab (Ilaris® [IL-1B]; Novartis Pharma, Basil, Switzerland) are all humanized monoclonal antibodies against the interleukins noted. Natalizumab (Tysabri®, Biogen, Cambridge, MA) is a recombinant human monoclonal antibody to the cell adhesion α-4-integrin that prevents </w:t>
      </w:r>
      <w:r w:rsidR="00281EFB" w:rsidRPr="00B94335">
        <w:rPr>
          <w:rFonts w:ascii="Arial" w:hAnsi="Arial" w:cs="Arial"/>
          <w:sz w:val="20"/>
          <w:szCs w:val="20"/>
        </w:rPr>
        <w:t xml:space="preserve">the </w:t>
      </w:r>
      <w:r w:rsidRPr="00B94335">
        <w:rPr>
          <w:rFonts w:ascii="Arial" w:hAnsi="Arial" w:cs="Arial"/>
          <w:sz w:val="20"/>
          <w:szCs w:val="20"/>
        </w:rPr>
        <w:t>binding of leukocytes to endothelial cells. Alemtuzumab (Lemtrada®</w:t>
      </w:r>
      <w:r w:rsidRPr="00B94335">
        <w:rPr>
          <w:rFonts w:ascii="Arial" w:hAnsi="Arial" w:cs="Arial"/>
          <w:color w:val="545454"/>
          <w:sz w:val="20"/>
          <w:szCs w:val="20"/>
          <w:shd w:val="clear" w:color="auto" w:fill="FFFFFF"/>
        </w:rPr>
        <w:t xml:space="preserve">; </w:t>
      </w:r>
      <w:r w:rsidRPr="00B94335">
        <w:rPr>
          <w:rFonts w:ascii="Arial" w:hAnsi="Arial" w:cs="Arial"/>
          <w:sz w:val="20"/>
          <w:szCs w:val="20"/>
          <w:shd w:val="clear" w:color="auto" w:fill="FFFFFF"/>
        </w:rPr>
        <w:t>Genzyme, a Sanofi company, Cambridge, MA)</w:t>
      </w:r>
      <w:r w:rsidRPr="00B94335">
        <w:rPr>
          <w:rFonts w:ascii="Arial" w:hAnsi="Arial" w:cs="Arial"/>
          <w:sz w:val="20"/>
          <w:szCs w:val="20"/>
        </w:rPr>
        <w:t xml:space="preserve"> is </w:t>
      </w:r>
      <w:r w:rsidRPr="00B94335">
        <w:rPr>
          <w:rFonts w:ascii="Arial" w:hAnsi="Arial" w:cs="Arial"/>
          <w:sz w:val="20"/>
          <w:szCs w:val="20"/>
          <w:shd w:val="clear" w:color="auto" w:fill="FFFFFF"/>
        </w:rPr>
        <w:t>a CD52-directed cytolytic monoclonal antibody</w:t>
      </w:r>
      <w:r w:rsidRPr="00B94335">
        <w:rPr>
          <w:rFonts w:ascii="Arial" w:hAnsi="Arial" w:cs="Arial"/>
          <w:sz w:val="20"/>
          <w:szCs w:val="20"/>
        </w:rPr>
        <w:t xml:space="preserve">.  Rituximab (Rituxan®; Genentech, South San Francisco, CA) is a chimeric monoclonal antibody against the CD20 protein on the surface of B cells that binds and destroys B-cells.  </w:t>
      </w:r>
      <w:r w:rsidR="007A462E" w:rsidRPr="00B94335">
        <w:rPr>
          <w:rFonts w:ascii="Arial" w:hAnsi="Arial" w:cs="Arial"/>
          <w:sz w:val="20"/>
          <w:szCs w:val="20"/>
        </w:rPr>
        <w:t>All</w:t>
      </w:r>
      <w:r w:rsidRPr="00B94335">
        <w:rPr>
          <w:rFonts w:ascii="Arial" w:hAnsi="Arial" w:cs="Arial"/>
          <w:sz w:val="20"/>
          <w:szCs w:val="20"/>
        </w:rPr>
        <w:t xml:space="preserve"> these biologics, and more that are coming out rapidly, </w:t>
      </w:r>
      <w:r w:rsidR="00F13DE6" w:rsidRPr="00B94335">
        <w:rPr>
          <w:rFonts w:ascii="Arial" w:hAnsi="Arial" w:cs="Arial"/>
          <w:sz w:val="20"/>
          <w:szCs w:val="20"/>
        </w:rPr>
        <w:t xml:space="preserve">decrease immune protection and </w:t>
      </w:r>
      <w:r w:rsidRPr="00B94335">
        <w:rPr>
          <w:rFonts w:ascii="Arial" w:hAnsi="Arial" w:cs="Arial"/>
          <w:sz w:val="20"/>
          <w:szCs w:val="20"/>
        </w:rPr>
        <w:t xml:space="preserve">increase </w:t>
      </w:r>
      <w:r w:rsidR="00281EFB" w:rsidRPr="00B94335">
        <w:rPr>
          <w:rFonts w:ascii="Arial" w:hAnsi="Arial" w:cs="Arial"/>
          <w:sz w:val="20"/>
          <w:szCs w:val="20"/>
        </w:rPr>
        <w:t xml:space="preserve">the </w:t>
      </w:r>
      <w:r w:rsidRPr="00B94335">
        <w:rPr>
          <w:rFonts w:ascii="Arial" w:hAnsi="Arial" w:cs="Arial"/>
          <w:sz w:val="20"/>
          <w:szCs w:val="20"/>
        </w:rPr>
        <w:t>risk of disseminated fungal disease and mortality for those taking them. (</w:t>
      </w:r>
      <w:r w:rsidR="00BA1A58" w:rsidRPr="00B94335">
        <w:rPr>
          <w:rFonts w:ascii="Arial" w:hAnsi="Arial" w:cs="Arial"/>
          <w:sz w:val="20"/>
          <w:szCs w:val="20"/>
        </w:rPr>
        <w:t>3</w:t>
      </w:r>
      <w:r w:rsidR="00A3056C" w:rsidRPr="00B94335">
        <w:rPr>
          <w:rFonts w:ascii="Arial" w:hAnsi="Arial" w:cs="Arial"/>
          <w:sz w:val="20"/>
          <w:szCs w:val="20"/>
        </w:rPr>
        <w:t>2</w:t>
      </w:r>
      <w:r w:rsidRPr="00B94335">
        <w:rPr>
          <w:rFonts w:ascii="Arial" w:hAnsi="Arial" w:cs="Arial"/>
          <w:sz w:val="20"/>
          <w:szCs w:val="20"/>
        </w:rPr>
        <w:t xml:space="preserve">, </w:t>
      </w:r>
      <w:r w:rsidR="00BA1A58" w:rsidRPr="00B94335">
        <w:rPr>
          <w:rFonts w:ascii="Arial" w:hAnsi="Arial" w:cs="Arial"/>
          <w:sz w:val="20"/>
          <w:szCs w:val="20"/>
        </w:rPr>
        <w:t>4</w:t>
      </w:r>
      <w:r w:rsidR="00A3056C" w:rsidRPr="00B94335">
        <w:rPr>
          <w:rFonts w:ascii="Arial" w:hAnsi="Arial" w:cs="Arial"/>
          <w:sz w:val="20"/>
          <w:szCs w:val="20"/>
        </w:rPr>
        <w:t>1</w:t>
      </w:r>
      <w:r w:rsidRPr="00B94335">
        <w:rPr>
          <w:rFonts w:ascii="Arial" w:hAnsi="Arial" w:cs="Arial"/>
          <w:sz w:val="20"/>
          <w:szCs w:val="20"/>
        </w:rPr>
        <w:t xml:space="preserve">) </w:t>
      </w:r>
    </w:p>
    <w:p w14:paraId="385DC9D1" w14:textId="77777777" w:rsidR="00A02108" w:rsidRPr="00B94335" w:rsidRDefault="00B46F6C" w:rsidP="00B46F6C">
      <w:pPr>
        <w:shd w:val="clear" w:color="auto" w:fill="FEFEFE"/>
        <w:spacing w:line="240" w:lineRule="auto"/>
        <w:contextualSpacing/>
        <w:rPr>
          <w:rFonts w:ascii="Arial" w:hAnsi="Arial" w:cs="Arial"/>
          <w:color w:val="262626"/>
          <w:sz w:val="20"/>
          <w:szCs w:val="20"/>
          <w:u w:val="single"/>
        </w:rPr>
      </w:pPr>
      <w:r w:rsidRPr="00B94335">
        <w:rPr>
          <w:rFonts w:ascii="Arial" w:hAnsi="Arial" w:cs="Arial"/>
          <w:color w:val="262626"/>
          <w:sz w:val="20"/>
          <w:szCs w:val="20"/>
          <w:u w:val="single"/>
        </w:rPr>
        <w:t xml:space="preserve">Patients with </w:t>
      </w:r>
      <w:r w:rsidR="00A162F9" w:rsidRPr="00B94335">
        <w:rPr>
          <w:rFonts w:ascii="Arial" w:hAnsi="Arial" w:cs="Arial"/>
          <w:color w:val="262626"/>
          <w:sz w:val="20"/>
          <w:szCs w:val="20"/>
          <w:u w:val="single"/>
        </w:rPr>
        <w:t>HIV/</w:t>
      </w:r>
      <w:r w:rsidRPr="00B94335">
        <w:rPr>
          <w:rFonts w:ascii="Arial" w:hAnsi="Arial" w:cs="Arial"/>
          <w:color w:val="262626"/>
          <w:sz w:val="20"/>
          <w:szCs w:val="20"/>
          <w:u w:val="single"/>
        </w:rPr>
        <w:t>AI</w:t>
      </w:r>
      <w:r w:rsidR="00A162F9" w:rsidRPr="00B94335">
        <w:rPr>
          <w:rFonts w:ascii="Arial" w:hAnsi="Arial" w:cs="Arial"/>
          <w:color w:val="262626"/>
          <w:sz w:val="20"/>
          <w:szCs w:val="20"/>
          <w:u w:val="single"/>
        </w:rPr>
        <w:t>D</w:t>
      </w:r>
      <w:r w:rsidRPr="00B94335">
        <w:rPr>
          <w:rFonts w:ascii="Arial" w:hAnsi="Arial" w:cs="Arial"/>
          <w:color w:val="262626"/>
          <w:sz w:val="20"/>
          <w:szCs w:val="20"/>
          <w:u w:val="single"/>
        </w:rPr>
        <w:t>S:</w:t>
      </w:r>
      <w:r w:rsidR="003F3EDD" w:rsidRPr="00B94335">
        <w:rPr>
          <w:rFonts w:ascii="Arial" w:hAnsi="Arial" w:cs="Arial"/>
          <w:color w:val="262626"/>
          <w:sz w:val="20"/>
          <w:szCs w:val="20"/>
          <w:u w:val="single"/>
        </w:rPr>
        <w:t xml:space="preserve"> </w:t>
      </w:r>
    </w:p>
    <w:p w14:paraId="01142D06" w14:textId="418704FD" w:rsidR="00B46F6C" w:rsidRPr="00B94335" w:rsidRDefault="003F3EDD" w:rsidP="00B46F6C">
      <w:pPr>
        <w:shd w:val="clear" w:color="auto" w:fill="FEFEFE"/>
        <w:spacing w:line="240" w:lineRule="auto"/>
        <w:contextualSpacing/>
        <w:rPr>
          <w:rFonts w:ascii="Arial" w:hAnsi="Arial" w:cs="Arial"/>
          <w:color w:val="262626"/>
          <w:sz w:val="20"/>
          <w:szCs w:val="20"/>
        </w:rPr>
      </w:pPr>
      <w:r w:rsidRPr="00B94335">
        <w:rPr>
          <w:rFonts w:ascii="Arial" w:hAnsi="Arial" w:cs="Arial"/>
          <w:color w:val="262626"/>
          <w:sz w:val="20"/>
          <w:szCs w:val="20"/>
        </w:rPr>
        <w:t>Fungal infections are hallmarks</w:t>
      </w:r>
      <w:r w:rsidR="007C3128" w:rsidRPr="00B94335">
        <w:rPr>
          <w:rFonts w:ascii="Arial" w:hAnsi="Arial" w:cs="Arial"/>
          <w:color w:val="262626"/>
          <w:sz w:val="20"/>
          <w:szCs w:val="20"/>
        </w:rPr>
        <w:t xml:space="preserve"> of</w:t>
      </w:r>
      <w:r w:rsidRPr="00B94335">
        <w:rPr>
          <w:rFonts w:ascii="Arial" w:hAnsi="Arial" w:cs="Arial"/>
          <w:color w:val="262626"/>
          <w:sz w:val="20"/>
          <w:szCs w:val="20"/>
        </w:rPr>
        <w:t xml:space="preserve"> and some of the most common opportunistic infections that occur during </w:t>
      </w:r>
      <w:r w:rsidR="007C3128" w:rsidRPr="00B94335">
        <w:rPr>
          <w:rFonts w:ascii="Arial" w:hAnsi="Arial" w:cs="Arial"/>
          <w:color w:val="262626"/>
          <w:sz w:val="20"/>
          <w:szCs w:val="20"/>
        </w:rPr>
        <w:t>HIV infection and subsequent AIDS. HIV patients are at risk for a wide variety of fungal agents that may or may not normally cause disease. Most healthy people have innate protection</w:t>
      </w:r>
      <w:r w:rsidR="00C35BF2" w:rsidRPr="00B94335">
        <w:rPr>
          <w:rFonts w:ascii="Arial" w:hAnsi="Arial" w:cs="Arial"/>
          <w:color w:val="262626"/>
          <w:sz w:val="20"/>
          <w:szCs w:val="20"/>
        </w:rPr>
        <w:t xml:space="preserve"> against most of these agents. B</w:t>
      </w:r>
      <w:r w:rsidR="007C3128" w:rsidRPr="00B94335">
        <w:rPr>
          <w:rFonts w:ascii="Arial" w:hAnsi="Arial" w:cs="Arial"/>
          <w:color w:val="262626"/>
          <w:sz w:val="20"/>
          <w:szCs w:val="20"/>
        </w:rPr>
        <w:t xml:space="preserve">ecause the CD4 T lymphocyte cell population of HIV/AIDS patients is depleted, often significantly, </w:t>
      </w:r>
      <w:r w:rsidR="00C35BF2" w:rsidRPr="00B94335">
        <w:rPr>
          <w:rFonts w:ascii="Arial" w:hAnsi="Arial" w:cs="Arial"/>
          <w:color w:val="262626"/>
          <w:sz w:val="20"/>
          <w:szCs w:val="20"/>
        </w:rPr>
        <w:t xml:space="preserve">low </w:t>
      </w:r>
      <w:r w:rsidR="007C3128" w:rsidRPr="00B94335">
        <w:rPr>
          <w:rFonts w:ascii="Arial" w:hAnsi="Arial" w:cs="Arial"/>
          <w:color w:val="262626"/>
          <w:sz w:val="20"/>
          <w:szCs w:val="20"/>
        </w:rPr>
        <w:t>cellular immunity</w:t>
      </w:r>
      <w:r w:rsidR="00C35BF2" w:rsidRPr="00B94335">
        <w:rPr>
          <w:rFonts w:ascii="Arial" w:hAnsi="Arial" w:cs="Arial"/>
          <w:color w:val="262626"/>
          <w:sz w:val="20"/>
          <w:szCs w:val="20"/>
        </w:rPr>
        <w:t xml:space="preserve"> makes them more susceptible to </w:t>
      </w:r>
      <w:r w:rsidR="00C35BF2" w:rsidRPr="00B94335">
        <w:rPr>
          <w:rFonts w:ascii="Arial" w:hAnsi="Arial" w:cs="Arial"/>
          <w:color w:val="262626"/>
          <w:sz w:val="20"/>
          <w:szCs w:val="20"/>
        </w:rPr>
        <w:lastRenderedPageBreak/>
        <w:t>fungal infection</w:t>
      </w:r>
      <w:r w:rsidR="007C3128" w:rsidRPr="00B94335">
        <w:rPr>
          <w:rFonts w:ascii="Arial" w:hAnsi="Arial" w:cs="Arial"/>
          <w:color w:val="262626"/>
          <w:sz w:val="20"/>
          <w:szCs w:val="20"/>
        </w:rPr>
        <w:t>.  The incidence of fungal infections in this patient population increases</w:t>
      </w:r>
      <w:r w:rsidR="00CB4BB5" w:rsidRPr="00B94335">
        <w:rPr>
          <w:rFonts w:ascii="Arial" w:hAnsi="Arial" w:cs="Arial"/>
          <w:color w:val="262626"/>
          <w:sz w:val="20"/>
          <w:szCs w:val="20"/>
        </w:rPr>
        <w:t xml:space="preserve"> as these cells decrease</w:t>
      </w:r>
      <w:r w:rsidR="007C3128" w:rsidRPr="00B94335">
        <w:rPr>
          <w:rFonts w:ascii="Arial" w:hAnsi="Arial" w:cs="Arial"/>
          <w:color w:val="262626"/>
          <w:sz w:val="20"/>
          <w:szCs w:val="20"/>
        </w:rPr>
        <w:t xml:space="preserve">, </w:t>
      </w:r>
      <w:r w:rsidR="00CB4BB5" w:rsidRPr="00B94335">
        <w:rPr>
          <w:rFonts w:ascii="Arial" w:hAnsi="Arial" w:cs="Arial"/>
          <w:color w:val="262626"/>
          <w:sz w:val="20"/>
          <w:szCs w:val="20"/>
        </w:rPr>
        <w:t xml:space="preserve">the increased infections </w:t>
      </w:r>
      <w:r w:rsidR="007C3128" w:rsidRPr="00B94335">
        <w:rPr>
          <w:rFonts w:ascii="Arial" w:hAnsi="Arial" w:cs="Arial"/>
          <w:color w:val="262626"/>
          <w:sz w:val="20"/>
          <w:szCs w:val="20"/>
        </w:rPr>
        <w:t xml:space="preserve">inversely mirroring </w:t>
      </w:r>
      <w:r w:rsidR="00CB4BB5" w:rsidRPr="00B94335">
        <w:rPr>
          <w:rFonts w:ascii="Arial" w:hAnsi="Arial" w:cs="Arial"/>
          <w:color w:val="262626"/>
          <w:sz w:val="20"/>
          <w:szCs w:val="20"/>
        </w:rPr>
        <w:t>any</w:t>
      </w:r>
      <w:r w:rsidR="007C3128" w:rsidRPr="00B94335">
        <w:rPr>
          <w:rFonts w:ascii="Arial" w:hAnsi="Arial" w:cs="Arial"/>
          <w:color w:val="262626"/>
          <w:sz w:val="20"/>
          <w:szCs w:val="20"/>
        </w:rPr>
        <w:t xml:space="preserve"> decrease in these CD4 </w:t>
      </w:r>
      <w:r w:rsidR="00CB4BB5" w:rsidRPr="00B94335">
        <w:rPr>
          <w:rFonts w:ascii="Arial" w:hAnsi="Arial" w:cs="Arial"/>
          <w:color w:val="262626"/>
          <w:sz w:val="20"/>
          <w:szCs w:val="20"/>
        </w:rPr>
        <w:t>T-cells.</w:t>
      </w:r>
    </w:p>
    <w:p w14:paraId="7E0FF2CD" w14:textId="77777777" w:rsidR="003F3EDD" w:rsidRPr="00B94335" w:rsidRDefault="003F3EDD" w:rsidP="00B46F6C">
      <w:pPr>
        <w:shd w:val="clear" w:color="auto" w:fill="FEFEFE"/>
        <w:spacing w:line="240" w:lineRule="auto"/>
        <w:contextualSpacing/>
        <w:rPr>
          <w:rFonts w:ascii="Arial" w:hAnsi="Arial" w:cs="Arial"/>
          <w:color w:val="262626"/>
          <w:sz w:val="20"/>
          <w:szCs w:val="20"/>
        </w:rPr>
      </w:pPr>
    </w:p>
    <w:p w14:paraId="44E2A872" w14:textId="532A0476" w:rsidR="003F3EDD" w:rsidRPr="00B94335" w:rsidRDefault="007C3128" w:rsidP="00B46F6C">
      <w:pPr>
        <w:shd w:val="clear" w:color="auto" w:fill="FEFEFE"/>
        <w:spacing w:line="240" w:lineRule="auto"/>
        <w:contextualSpacing/>
        <w:rPr>
          <w:rFonts w:ascii="Arial" w:hAnsi="Arial" w:cs="Arial"/>
          <w:color w:val="262626"/>
          <w:sz w:val="20"/>
          <w:szCs w:val="20"/>
        </w:rPr>
      </w:pPr>
      <w:r w:rsidRPr="00B94335">
        <w:rPr>
          <w:rFonts w:ascii="Arial" w:hAnsi="Arial" w:cs="Arial"/>
          <w:color w:val="262626"/>
          <w:sz w:val="20"/>
          <w:szCs w:val="20"/>
        </w:rPr>
        <w:t>HIV-infected patients have an increased number of yeast and yeast-like organism inf</w:t>
      </w:r>
      <w:r w:rsidR="00536F05" w:rsidRPr="00B94335">
        <w:rPr>
          <w:rFonts w:ascii="Arial" w:hAnsi="Arial" w:cs="Arial"/>
          <w:color w:val="262626"/>
          <w:sz w:val="20"/>
          <w:szCs w:val="20"/>
        </w:rPr>
        <w:t xml:space="preserve">ections. </w:t>
      </w:r>
      <w:r w:rsidR="00536F05" w:rsidRPr="00B94335">
        <w:rPr>
          <w:rFonts w:ascii="Arial" w:hAnsi="Arial" w:cs="Arial"/>
          <w:i/>
          <w:color w:val="262626"/>
          <w:sz w:val="20"/>
          <w:szCs w:val="20"/>
        </w:rPr>
        <w:t>Pneumocystis ji</w:t>
      </w:r>
      <w:r w:rsidRPr="00B94335">
        <w:rPr>
          <w:rFonts w:ascii="Arial" w:hAnsi="Arial" w:cs="Arial"/>
          <w:i/>
          <w:color w:val="262626"/>
          <w:sz w:val="20"/>
          <w:szCs w:val="20"/>
        </w:rPr>
        <w:t>r</w:t>
      </w:r>
      <w:r w:rsidR="00536F05" w:rsidRPr="00B94335">
        <w:rPr>
          <w:rFonts w:ascii="Arial" w:hAnsi="Arial" w:cs="Arial"/>
          <w:i/>
          <w:color w:val="262626"/>
          <w:sz w:val="20"/>
          <w:szCs w:val="20"/>
        </w:rPr>
        <w:t>o</w:t>
      </w:r>
      <w:r w:rsidRPr="00B94335">
        <w:rPr>
          <w:rFonts w:ascii="Arial" w:hAnsi="Arial" w:cs="Arial"/>
          <w:i/>
          <w:color w:val="262626"/>
          <w:sz w:val="20"/>
          <w:szCs w:val="20"/>
        </w:rPr>
        <w:t>vecci</w:t>
      </w:r>
      <w:r w:rsidRPr="00B94335">
        <w:rPr>
          <w:rFonts w:ascii="Arial" w:hAnsi="Arial" w:cs="Arial"/>
          <w:color w:val="262626"/>
          <w:sz w:val="20"/>
          <w:szCs w:val="20"/>
        </w:rPr>
        <w:t xml:space="preserve"> </w:t>
      </w:r>
      <w:r w:rsidR="00536F05" w:rsidRPr="00B94335">
        <w:rPr>
          <w:rFonts w:ascii="Arial" w:hAnsi="Arial" w:cs="Arial"/>
          <w:color w:val="262626"/>
          <w:sz w:val="20"/>
          <w:szCs w:val="20"/>
        </w:rPr>
        <w:t xml:space="preserve">(a yeast-like fungus) </w:t>
      </w:r>
      <w:r w:rsidRPr="00B94335">
        <w:rPr>
          <w:rFonts w:ascii="Arial" w:hAnsi="Arial" w:cs="Arial"/>
          <w:color w:val="262626"/>
          <w:sz w:val="20"/>
          <w:szCs w:val="20"/>
        </w:rPr>
        <w:t>cause</w:t>
      </w:r>
      <w:r w:rsidR="00536F05" w:rsidRPr="00B94335">
        <w:rPr>
          <w:rFonts w:ascii="Arial" w:hAnsi="Arial" w:cs="Arial"/>
          <w:color w:val="262626"/>
          <w:sz w:val="20"/>
          <w:szCs w:val="20"/>
        </w:rPr>
        <w:t>d</w:t>
      </w:r>
      <w:r w:rsidRPr="00B94335">
        <w:rPr>
          <w:rFonts w:ascii="Arial" w:hAnsi="Arial" w:cs="Arial"/>
          <w:color w:val="262626"/>
          <w:sz w:val="20"/>
          <w:szCs w:val="20"/>
        </w:rPr>
        <w:t xml:space="preserve"> pneumonia </w:t>
      </w:r>
      <w:r w:rsidR="00536F05" w:rsidRPr="00B94335">
        <w:rPr>
          <w:rFonts w:ascii="Arial" w:hAnsi="Arial" w:cs="Arial"/>
          <w:color w:val="262626"/>
          <w:sz w:val="20"/>
          <w:szCs w:val="20"/>
        </w:rPr>
        <w:t>remains one of the most common AIDS-defining illnesses, despite its incidence dropping more than ten</w:t>
      </w:r>
      <w:r w:rsidR="00591478" w:rsidRPr="00B94335">
        <w:rPr>
          <w:rFonts w:ascii="Arial" w:hAnsi="Arial" w:cs="Arial"/>
          <w:color w:val="262626"/>
          <w:sz w:val="20"/>
          <w:szCs w:val="20"/>
        </w:rPr>
        <w:t>-fold</w:t>
      </w:r>
      <w:r w:rsidR="00536F05" w:rsidRPr="00B94335">
        <w:rPr>
          <w:rFonts w:ascii="Arial" w:hAnsi="Arial" w:cs="Arial"/>
          <w:color w:val="262626"/>
          <w:sz w:val="20"/>
          <w:szCs w:val="20"/>
        </w:rPr>
        <w:t xml:space="preserve"> since </w:t>
      </w:r>
      <w:r w:rsidR="00971130" w:rsidRPr="00B94335">
        <w:rPr>
          <w:rFonts w:ascii="Arial" w:hAnsi="Arial" w:cs="Arial"/>
          <w:color w:val="262626"/>
          <w:sz w:val="20"/>
          <w:szCs w:val="20"/>
        </w:rPr>
        <w:t>anti-pneumocystis</w:t>
      </w:r>
      <w:r w:rsidR="00536F05" w:rsidRPr="00B94335">
        <w:rPr>
          <w:rFonts w:ascii="Arial" w:hAnsi="Arial" w:cs="Arial"/>
          <w:i/>
          <w:color w:val="262626"/>
          <w:sz w:val="20"/>
          <w:szCs w:val="20"/>
        </w:rPr>
        <w:t xml:space="preserve"> </w:t>
      </w:r>
      <w:r w:rsidR="00536F05" w:rsidRPr="00B94335">
        <w:rPr>
          <w:rFonts w:ascii="Arial" w:hAnsi="Arial" w:cs="Arial"/>
          <w:color w:val="262626"/>
          <w:sz w:val="20"/>
          <w:szCs w:val="20"/>
        </w:rPr>
        <w:t xml:space="preserve">prophylaxis treatment started in 1989. </w:t>
      </w:r>
      <w:r w:rsidR="00160546" w:rsidRPr="00B94335">
        <w:rPr>
          <w:rFonts w:ascii="Arial" w:hAnsi="Arial" w:cs="Arial"/>
          <w:color w:val="262626"/>
          <w:sz w:val="20"/>
          <w:szCs w:val="20"/>
        </w:rPr>
        <w:t>Before</w:t>
      </w:r>
      <w:r w:rsidR="00CB4BB5" w:rsidRPr="00B94335">
        <w:rPr>
          <w:rFonts w:ascii="Arial" w:hAnsi="Arial" w:cs="Arial"/>
          <w:color w:val="262626"/>
          <w:sz w:val="20"/>
          <w:szCs w:val="20"/>
        </w:rPr>
        <w:t xml:space="preserve"> this prophylactic treatment</w:t>
      </w:r>
      <w:r w:rsidR="00536F05" w:rsidRPr="00B94335">
        <w:rPr>
          <w:rFonts w:ascii="Arial" w:hAnsi="Arial" w:cs="Arial"/>
          <w:color w:val="262626"/>
          <w:sz w:val="20"/>
          <w:szCs w:val="20"/>
        </w:rPr>
        <w:t xml:space="preserve">, 75% of HIV-infected patients in the US developed </w:t>
      </w:r>
      <w:r w:rsidR="00536F05" w:rsidRPr="00B94335">
        <w:rPr>
          <w:rFonts w:ascii="Arial" w:hAnsi="Arial" w:cs="Arial"/>
          <w:i/>
          <w:color w:val="262626"/>
          <w:sz w:val="20"/>
          <w:szCs w:val="20"/>
        </w:rPr>
        <w:t xml:space="preserve">Pneumocystis </w:t>
      </w:r>
      <w:r w:rsidR="00536F05" w:rsidRPr="00B94335">
        <w:rPr>
          <w:rFonts w:ascii="Arial" w:hAnsi="Arial" w:cs="Arial"/>
          <w:color w:val="262626"/>
          <w:sz w:val="20"/>
          <w:szCs w:val="20"/>
        </w:rPr>
        <w:t xml:space="preserve">pneumonia during their lives. </w:t>
      </w:r>
      <w:r w:rsidR="00A162F9" w:rsidRPr="00B94335">
        <w:rPr>
          <w:rFonts w:ascii="Arial" w:hAnsi="Arial" w:cs="Arial"/>
          <w:color w:val="262626"/>
          <w:sz w:val="20"/>
          <w:szCs w:val="20"/>
        </w:rPr>
        <w:t>(</w:t>
      </w:r>
      <w:r w:rsidR="00360502" w:rsidRPr="00B94335">
        <w:rPr>
          <w:rFonts w:ascii="Arial" w:hAnsi="Arial" w:cs="Arial"/>
          <w:color w:val="262626"/>
          <w:sz w:val="20"/>
          <w:szCs w:val="20"/>
        </w:rPr>
        <w:t>4</w:t>
      </w:r>
      <w:r w:rsidR="00971130" w:rsidRPr="00B94335">
        <w:rPr>
          <w:rFonts w:ascii="Arial" w:hAnsi="Arial" w:cs="Arial"/>
          <w:color w:val="262626"/>
          <w:sz w:val="20"/>
          <w:szCs w:val="20"/>
        </w:rPr>
        <w:t>2</w:t>
      </w:r>
      <w:r w:rsidR="004A2278" w:rsidRPr="00B94335">
        <w:rPr>
          <w:rFonts w:ascii="Arial" w:hAnsi="Arial" w:cs="Arial"/>
          <w:color w:val="262626"/>
          <w:sz w:val="20"/>
          <w:szCs w:val="20"/>
        </w:rPr>
        <w:t xml:space="preserve">, </w:t>
      </w:r>
      <w:r w:rsidR="00360502" w:rsidRPr="00B94335">
        <w:rPr>
          <w:rFonts w:ascii="Arial" w:hAnsi="Arial" w:cs="Arial"/>
          <w:color w:val="262626"/>
          <w:sz w:val="20"/>
          <w:szCs w:val="20"/>
        </w:rPr>
        <w:t>4</w:t>
      </w:r>
      <w:r w:rsidR="00971130" w:rsidRPr="00B94335">
        <w:rPr>
          <w:rFonts w:ascii="Arial" w:hAnsi="Arial" w:cs="Arial"/>
          <w:color w:val="262626"/>
          <w:sz w:val="20"/>
          <w:szCs w:val="20"/>
        </w:rPr>
        <w:t>3</w:t>
      </w:r>
      <w:r w:rsidR="00A162F9" w:rsidRPr="00B94335">
        <w:rPr>
          <w:rFonts w:ascii="Arial" w:hAnsi="Arial" w:cs="Arial"/>
          <w:color w:val="262626"/>
          <w:sz w:val="20"/>
          <w:szCs w:val="20"/>
        </w:rPr>
        <w:t xml:space="preserve">) </w:t>
      </w:r>
      <w:r w:rsidR="003F3EDD" w:rsidRPr="00B94335">
        <w:rPr>
          <w:rFonts w:ascii="Arial" w:hAnsi="Arial" w:cs="Arial"/>
          <w:i/>
          <w:color w:val="262626"/>
          <w:sz w:val="20"/>
          <w:szCs w:val="20"/>
        </w:rPr>
        <w:t>Candida albicans</w:t>
      </w:r>
      <w:r w:rsidR="003F3EDD" w:rsidRPr="00B94335">
        <w:rPr>
          <w:rFonts w:ascii="Arial" w:hAnsi="Arial" w:cs="Arial"/>
          <w:color w:val="262626"/>
          <w:sz w:val="20"/>
          <w:szCs w:val="20"/>
        </w:rPr>
        <w:t xml:space="preserve"> </w:t>
      </w:r>
      <w:r w:rsidRPr="00B94335">
        <w:rPr>
          <w:rFonts w:ascii="Arial" w:hAnsi="Arial" w:cs="Arial"/>
          <w:color w:val="262626"/>
          <w:sz w:val="20"/>
          <w:szCs w:val="20"/>
        </w:rPr>
        <w:t xml:space="preserve">commonly </w:t>
      </w:r>
      <w:r w:rsidR="004B385D">
        <w:rPr>
          <w:rFonts w:ascii="Arial" w:hAnsi="Arial" w:cs="Arial"/>
          <w:color w:val="262626"/>
          <w:sz w:val="20"/>
          <w:szCs w:val="20"/>
        </w:rPr>
        <w:t>causes</w:t>
      </w:r>
      <w:r w:rsidR="003F3EDD" w:rsidRPr="00B94335">
        <w:rPr>
          <w:rFonts w:ascii="Arial" w:hAnsi="Arial" w:cs="Arial"/>
          <w:color w:val="262626"/>
          <w:sz w:val="20"/>
          <w:szCs w:val="20"/>
        </w:rPr>
        <w:t xml:space="preserve"> mucocutaneous infections such as thrush, </w:t>
      </w:r>
      <w:r w:rsidRPr="00B94335">
        <w:rPr>
          <w:rFonts w:ascii="Arial" w:hAnsi="Arial" w:cs="Arial"/>
          <w:color w:val="262626"/>
          <w:sz w:val="20"/>
          <w:szCs w:val="20"/>
        </w:rPr>
        <w:t>esophageal candidiasis, and vulvovaginal candidiasis in these patients</w:t>
      </w:r>
      <w:r w:rsidRPr="00B94335">
        <w:rPr>
          <w:rFonts w:ascii="Arial" w:hAnsi="Arial" w:cs="Arial"/>
          <w:i/>
          <w:color w:val="262626"/>
          <w:sz w:val="20"/>
          <w:szCs w:val="20"/>
        </w:rPr>
        <w:t xml:space="preserve">.  </w:t>
      </w:r>
      <w:r w:rsidR="00536F05" w:rsidRPr="00B94335">
        <w:rPr>
          <w:rFonts w:ascii="Arial" w:hAnsi="Arial" w:cs="Arial"/>
          <w:i/>
          <w:color w:val="262626"/>
          <w:sz w:val="20"/>
          <w:szCs w:val="20"/>
        </w:rPr>
        <w:t>Cryptococcus neoformans</w:t>
      </w:r>
      <w:r w:rsidR="00536F05" w:rsidRPr="00B94335">
        <w:rPr>
          <w:rFonts w:ascii="Arial" w:hAnsi="Arial" w:cs="Arial"/>
          <w:color w:val="262626"/>
          <w:sz w:val="20"/>
          <w:szCs w:val="20"/>
        </w:rPr>
        <w:t xml:space="preserve"> var. </w:t>
      </w:r>
      <w:r w:rsidR="00536F05" w:rsidRPr="00B94335">
        <w:rPr>
          <w:rFonts w:ascii="Arial" w:hAnsi="Arial" w:cs="Arial"/>
          <w:i/>
          <w:color w:val="262626"/>
          <w:sz w:val="20"/>
          <w:szCs w:val="20"/>
        </w:rPr>
        <w:t>grubi</w:t>
      </w:r>
      <w:r w:rsidR="00536F05" w:rsidRPr="00B94335">
        <w:rPr>
          <w:rFonts w:ascii="Arial" w:hAnsi="Arial" w:cs="Arial"/>
          <w:color w:val="262626"/>
          <w:sz w:val="20"/>
          <w:szCs w:val="20"/>
        </w:rPr>
        <w:t xml:space="preserve"> (serotype A) causes most cases of cry</w:t>
      </w:r>
      <w:r w:rsidR="007A462E" w:rsidRPr="00B94335">
        <w:rPr>
          <w:rFonts w:ascii="Arial" w:hAnsi="Arial" w:cs="Arial"/>
          <w:color w:val="262626"/>
          <w:sz w:val="20"/>
          <w:szCs w:val="20"/>
        </w:rPr>
        <w:t>p</w:t>
      </w:r>
      <w:r w:rsidR="00536F05" w:rsidRPr="00B94335">
        <w:rPr>
          <w:rFonts w:ascii="Arial" w:hAnsi="Arial" w:cs="Arial"/>
          <w:color w:val="262626"/>
          <w:sz w:val="20"/>
          <w:szCs w:val="20"/>
        </w:rPr>
        <w:t>tococcosis cases in patients with AIDS</w:t>
      </w:r>
      <w:r w:rsidR="00EF0B0B">
        <w:rPr>
          <w:rFonts w:ascii="Arial" w:hAnsi="Arial" w:cs="Arial"/>
          <w:color w:val="262626"/>
          <w:sz w:val="20"/>
          <w:szCs w:val="20"/>
        </w:rPr>
        <w:t>,</w:t>
      </w:r>
      <w:r w:rsidR="00860E8D" w:rsidRPr="00B94335">
        <w:rPr>
          <w:rFonts w:ascii="Arial" w:hAnsi="Arial" w:cs="Arial"/>
          <w:color w:val="262626"/>
          <w:sz w:val="20"/>
          <w:szCs w:val="20"/>
        </w:rPr>
        <w:t xml:space="preserve"> with the most common presentation being meningoencephalitis. </w:t>
      </w:r>
      <w:r w:rsidR="00CB4BB5" w:rsidRPr="00B94335">
        <w:rPr>
          <w:rFonts w:ascii="Arial" w:hAnsi="Arial" w:cs="Arial"/>
          <w:color w:val="262626"/>
          <w:sz w:val="20"/>
          <w:szCs w:val="20"/>
        </w:rPr>
        <w:t xml:space="preserve">The incidence of cryptococcosis has decreased with combined anti-retroviral therapy in many industrialized nations, although there are </w:t>
      </w:r>
      <w:r w:rsidR="004A2278" w:rsidRPr="00B94335">
        <w:rPr>
          <w:rFonts w:ascii="Arial" w:hAnsi="Arial" w:cs="Arial"/>
          <w:color w:val="262626"/>
          <w:sz w:val="20"/>
          <w:szCs w:val="20"/>
        </w:rPr>
        <w:t xml:space="preserve">still many deaths from this infection in Africa and Southeast Asia. </w:t>
      </w:r>
      <w:r w:rsidR="00CB4BB5" w:rsidRPr="00B94335">
        <w:rPr>
          <w:rFonts w:ascii="Arial" w:hAnsi="Arial" w:cs="Arial"/>
          <w:color w:val="262626"/>
          <w:sz w:val="20"/>
          <w:szCs w:val="20"/>
        </w:rPr>
        <w:t xml:space="preserve">Measurement of the </w:t>
      </w:r>
      <w:r w:rsidR="00591478" w:rsidRPr="00B94335">
        <w:rPr>
          <w:rFonts w:ascii="Arial" w:hAnsi="Arial" w:cs="Arial"/>
          <w:color w:val="262626"/>
          <w:sz w:val="20"/>
          <w:szCs w:val="20"/>
        </w:rPr>
        <w:t>spinal tap</w:t>
      </w:r>
      <w:r w:rsidR="00CB4BB5" w:rsidRPr="00B94335">
        <w:rPr>
          <w:rFonts w:ascii="Arial" w:hAnsi="Arial" w:cs="Arial"/>
          <w:color w:val="262626"/>
          <w:sz w:val="20"/>
          <w:szCs w:val="20"/>
        </w:rPr>
        <w:t xml:space="preserve"> opening pressure is mandatory, as patient prognosis </w:t>
      </w:r>
      <w:r w:rsidR="00EF0B0B">
        <w:rPr>
          <w:rFonts w:ascii="Arial" w:hAnsi="Arial" w:cs="Arial"/>
          <w:color w:val="262626"/>
          <w:sz w:val="20"/>
          <w:szCs w:val="20"/>
        </w:rPr>
        <w:t>strongly correlates to the increased pressure's magnitude</w:t>
      </w:r>
      <w:r w:rsidR="004A2278" w:rsidRPr="00B94335">
        <w:rPr>
          <w:rFonts w:ascii="Arial" w:hAnsi="Arial" w:cs="Arial"/>
          <w:color w:val="262626"/>
          <w:sz w:val="20"/>
          <w:szCs w:val="20"/>
        </w:rPr>
        <w:t>. (</w:t>
      </w:r>
      <w:r w:rsidR="007F658C" w:rsidRPr="00B94335">
        <w:rPr>
          <w:rFonts w:ascii="Arial" w:hAnsi="Arial" w:cs="Arial"/>
          <w:color w:val="262626"/>
          <w:sz w:val="20"/>
          <w:szCs w:val="20"/>
        </w:rPr>
        <w:t>4</w:t>
      </w:r>
      <w:r w:rsidR="00971130" w:rsidRPr="00B94335">
        <w:rPr>
          <w:rFonts w:ascii="Arial" w:hAnsi="Arial" w:cs="Arial"/>
          <w:color w:val="262626"/>
          <w:sz w:val="20"/>
          <w:szCs w:val="20"/>
        </w:rPr>
        <w:t>3</w:t>
      </w:r>
      <w:r w:rsidR="004A2278" w:rsidRPr="00B94335">
        <w:rPr>
          <w:rFonts w:ascii="Arial" w:hAnsi="Arial" w:cs="Arial"/>
          <w:color w:val="262626"/>
          <w:sz w:val="20"/>
          <w:szCs w:val="20"/>
        </w:rPr>
        <w:t xml:space="preserve">)  </w:t>
      </w:r>
      <w:r w:rsidR="00860E8D" w:rsidRPr="00B94335">
        <w:rPr>
          <w:rFonts w:ascii="Arial" w:hAnsi="Arial" w:cs="Arial"/>
          <w:color w:val="262626"/>
          <w:sz w:val="20"/>
          <w:szCs w:val="20"/>
        </w:rPr>
        <w:t xml:space="preserve">Magnetic resonance imaging is more sensitive in detecting </w:t>
      </w:r>
      <w:r w:rsidR="00591478" w:rsidRPr="00B94335">
        <w:rPr>
          <w:rFonts w:ascii="Arial" w:hAnsi="Arial" w:cs="Arial"/>
          <w:color w:val="262626"/>
          <w:sz w:val="20"/>
          <w:szCs w:val="20"/>
        </w:rPr>
        <w:t>meningoencephalitis</w:t>
      </w:r>
      <w:r w:rsidR="00860E8D" w:rsidRPr="00B94335">
        <w:rPr>
          <w:rFonts w:ascii="Arial" w:hAnsi="Arial" w:cs="Arial"/>
          <w:color w:val="262626"/>
          <w:sz w:val="20"/>
          <w:szCs w:val="20"/>
        </w:rPr>
        <w:t xml:space="preserve"> than computed tomography.  Pneumonia, cough</w:t>
      </w:r>
      <w:r w:rsidR="00EF0B0B">
        <w:rPr>
          <w:rFonts w:ascii="Arial" w:hAnsi="Arial" w:cs="Arial"/>
          <w:color w:val="262626"/>
          <w:sz w:val="20"/>
          <w:szCs w:val="20"/>
        </w:rPr>
        <w:t>, and dyspnea with hemoptysis may also occur</w:t>
      </w:r>
      <w:r w:rsidR="00860E8D" w:rsidRPr="00B94335">
        <w:rPr>
          <w:rFonts w:ascii="Arial" w:hAnsi="Arial" w:cs="Arial"/>
          <w:color w:val="262626"/>
          <w:sz w:val="20"/>
          <w:szCs w:val="20"/>
        </w:rPr>
        <w:t xml:space="preserve">. </w:t>
      </w:r>
      <w:r w:rsidR="00A162F9" w:rsidRPr="00B94335">
        <w:rPr>
          <w:rFonts w:ascii="Arial" w:hAnsi="Arial" w:cs="Arial"/>
          <w:color w:val="262626"/>
          <w:sz w:val="20"/>
          <w:szCs w:val="20"/>
        </w:rPr>
        <w:t>Skin lesion</w:t>
      </w:r>
      <w:r w:rsidR="00591478" w:rsidRPr="00B94335">
        <w:rPr>
          <w:rFonts w:ascii="Arial" w:hAnsi="Arial" w:cs="Arial"/>
          <w:color w:val="262626"/>
          <w:sz w:val="20"/>
          <w:szCs w:val="20"/>
        </w:rPr>
        <w:t>s</w:t>
      </w:r>
      <w:r w:rsidR="00A162F9" w:rsidRPr="00B94335">
        <w:rPr>
          <w:rFonts w:ascii="Arial" w:hAnsi="Arial" w:cs="Arial"/>
          <w:color w:val="262626"/>
          <w:sz w:val="20"/>
          <w:szCs w:val="20"/>
        </w:rPr>
        <w:t xml:space="preserve"> may reflect disseminated cryptococcosis. </w:t>
      </w:r>
      <w:r w:rsidR="00860E8D" w:rsidRPr="00B94335">
        <w:rPr>
          <w:rFonts w:ascii="Arial" w:hAnsi="Arial" w:cs="Arial"/>
          <w:color w:val="262626"/>
          <w:sz w:val="20"/>
          <w:szCs w:val="20"/>
        </w:rPr>
        <w:t xml:space="preserve">Urinary infection involvement is common </w:t>
      </w:r>
      <w:r w:rsidR="00A162F9" w:rsidRPr="00B94335">
        <w:rPr>
          <w:rFonts w:ascii="Arial" w:hAnsi="Arial" w:cs="Arial"/>
          <w:color w:val="262626"/>
          <w:sz w:val="20"/>
          <w:szCs w:val="20"/>
        </w:rPr>
        <w:t>in males. (</w:t>
      </w:r>
      <w:r w:rsidR="00360502" w:rsidRPr="00B94335">
        <w:rPr>
          <w:rFonts w:ascii="Arial" w:hAnsi="Arial" w:cs="Arial"/>
          <w:color w:val="262626"/>
          <w:sz w:val="20"/>
          <w:szCs w:val="20"/>
        </w:rPr>
        <w:t>4</w:t>
      </w:r>
      <w:r w:rsidR="00971130" w:rsidRPr="00B94335">
        <w:rPr>
          <w:rFonts w:ascii="Arial" w:hAnsi="Arial" w:cs="Arial"/>
          <w:color w:val="262626"/>
          <w:sz w:val="20"/>
          <w:szCs w:val="20"/>
        </w:rPr>
        <w:t>3</w:t>
      </w:r>
      <w:r w:rsidR="00A162F9" w:rsidRPr="00B94335">
        <w:rPr>
          <w:rFonts w:ascii="Arial" w:hAnsi="Arial" w:cs="Arial"/>
          <w:color w:val="262626"/>
          <w:sz w:val="20"/>
          <w:szCs w:val="20"/>
        </w:rPr>
        <w:t>)</w:t>
      </w:r>
      <w:r w:rsidR="009F235F" w:rsidRPr="00B94335">
        <w:rPr>
          <w:rFonts w:ascii="Arial" w:hAnsi="Arial" w:cs="Arial"/>
          <w:color w:val="262626"/>
          <w:sz w:val="20"/>
          <w:szCs w:val="20"/>
        </w:rPr>
        <w:t xml:space="preserve">  </w:t>
      </w:r>
    </w:p>
    <w:p w14:paraId="4664FA1A" w14:textId="77777777" w:rsidR="004A2278" w:rsidRPr="00B94335" w:rsidRDefault="004A2278" w:rsidP="00B46F6C">
      <w:pPr>
        <w:shd w:val="clear" w:color="auto" w:fill="FEFEFE"/>
        <w:spacing w:line="240" w:lineRule="auto"/>
        <w:contextualSpacing/>
        <w:rPr>
          <w:rFonts w:ascii="Arial" w:hAnsi="Arial" w:cs="Arial"/>
          <w:color w:val="262626"/>
          <w:sz w:val="20"/>
          <w:szCs w:val="20"/>
        </w:rPr>
      </w:pPr>
    </w:p>
    <w:p w14:paraId="6B37BF93" w14:textId="44D3283A" w:rsidR="009F235F" w:rsidRPr="00B94335" w:rsidRDefault="004A2278" w:rsidP="00B46F6C">
      <w:pPr>
        <w:shd w:val="clear" w:color="auto" w:fill="FEFEFE"/>
        <w:spacing w:line="240" w:lineRule="auto"/>
        <w:contextualSpacing/>
        <w:rPr>
          <w:rFonts w:ascii="Arial" w:hAnsi="Arial" w:cs="Arial"/>
          <w:color w:val="545454"/>
          <w:sz w:val="20"/>
          <w:szCs w:val="20"/>
          <w:shd w:val="clear" w:color="auto" w:fill="FFFFFF"/>
        </w:rPr>
      </w:pPr>
      <w:r w:rsidRPr="00B94335">
        <w:rPr>
          <w:rFonts w:ascii="Arial" w:hAnsi="Arial" w:cs="Arial"/>
          <w:color w:val="262626"/>
          <w:sz w:val="20"/>
          <w:szCs w:val="20"/>
        </w:rPr>
        <w:t>All of the dimorphic fungi are risks for HIV/AIDS patients</w:t>
      </w:r>
      <w:r w:rsidR="00EF0B0B">
        <w:rPr>
          <w:rFonts w:ascii="Arial" w:hAnsi="Arial" w:cs="Arial"/>
          <w:color w:val="262626"/>
          <w:sz w:val="20"/>
          <w:szCs w:val="20"/>
        </w:rPr>
        <w:t>,</w:t>
      </w:r>
      <w:r w:rsidRPr="00B94335">
        <w:rPr>
          <w:rFonts w:ascii="Arial" w:hAnsi="Arial" w:cs="Arial"/>
          <w:color w:val="262626"/>
          <w:sz w:val="20"/>
          <w:szCs w:val="20"/>
        </w:rPr>
        <w:t xml:space="preserve"> but only three are frequently found in these patients:  histoplasmosis, </w:t>
      </w:r>
      <w:r w:rsidR="007A462E" w:rsidRPr="00B94335">
        <w:rPr>
          <w:rFonts w:ascii="Arial" w:hAnsi="Arial" w:cs="Arial"/>
          <w:color w:val="262626"/>
          <w:sz w:val="20"/>
          <w:szCs w:val="20"/>
        </w:rPr>
        <w:t>coccidioidomycosis</w:t>
      </w:r>
      <w:r w:rsidRPr="00B94335">
        <w:rPr>
          <w:rFonts w:ascii="Arial" w:hAnsi="Arial" w:cs="Arial"/>
          <w:color w:val="262626"/>
          <w:sz w:val="20"/>
          <w:szCs w:val="20"/>
        </w:rPr>
        <w:t xml:space="preserve">, and </w:t>
      </w:r>
      <w:r w:rsidR="000703F0" w:rsidRPr="00B94335">
        <w:rPr>
          <w:rFonts w:ascii="Arial" w:hAnsi="Arial" w:cs="Arial"/>
          <w:color w:val="262626"/>
          <w:sz w:val="20"/>
          <w:szCs w:val="20"/>
        </w:rPr>
        <w:t xml:space="preserve">penicillosis (caused by </w:t>
      </w:r>
      <w:r w:rsidR="000703F0" w:rsidRPr="00B94335">
        <w:rPr>
          <w:rFonts w:ascii="Arial" w:hAnsi="Arial" w:cs="Arial"/>
          <w:i/>
          <w:color w:val="262626"/>
          <w:sz w:val="20"/>
          <w:szCs w:val="20"/>
        </w:rPr>
        <w:t xml:space="preserve">Talaromyces </w:t>
      </w:r>
      <w:r w:rsidR="000703F0" w:rsidRPr="00B94335">
        <w:rPr>
          <w:rFonts w:ascii="Arial" w:hAnsi="Arial" w:cs="Arial"/>
          <w:color w:val="262626"/>
          <w:sz w:val="20"/>
          <w:szCs w:val="20"/>
        </w:rPr>
        <w:t xml:space="preserve">(formerly </w:t>
      </w:r>
      <w:r w:rsidR="000703F0" w:rsidRPr="00B94335">
        <w:rPr>
          <w:rFonts w:ascii="Arial" w:hAnsi="Arial" w:cs="Arial"/>
          <w:i/>
          <w:color w:val="262626"/>
          <w:sz w:val="20"/>
          <w:szCs w:val="20"/>
        </w:rPr>
        <w:t>Penicillium</w:t>
      </w:r>
      <w:r w:rsidR="000703F0" w:rsidRPr="00B94335">
        <w:rPr>
          <w:rFonts w:ascii="Arial" w:hAnsi="Arial" w:cs="Arial"/>
          <w:color w:val="262626"/>
          <w:sz w:val="20"/>
          <w:szCs w:val="20"/>
        </w:rPr>
        <w:t>)</w:t>
      </w:r>
      <w:r w:rsidR="000703F0" w:rsidRPr="00B94335">
        <w:rPr>
          <w:rFonts w:ascii="Arial" w:hAnsi="Arial" w:cs="Arial"/>
          <w:i/>
          <w:color w:val="262626"/>
          <w:sz w:val="20"/>
          <w:szCs w:val="20"/>
        </w:rPr>
        <w:t xml:space="preserve"> marneffi</w:t>
      </w:r>
      <w:r w:rsidR="000703F0" w:rsidRPr="00B94335">
        <w:rPr>
          <w:rFonts w:ascii="Arial" w:hAnsi="Arial" w:cs="Arial"/>
          <w:color w:val="262626"/>
          <w:sz w:val="20"/>
          <w:szCs w:val="20"/>
        </w:rPr>
        <w:t>.  Histoplasmosis</w:t>
      </w:r>
      <w:r w:rsidR="000703F0" w:rsidRPr="00B94335">
        <w:rPr>
          <w:rFonts w:ascii="Arial" w:hAnsi="Arial" w:cs="Arial"/>
          <w:sz w:val="20"/>
          <w:szCs w:val="20"/>
        </w:rPr>
        <w:t xml:space="preserve"> is endemic in the United States, the </w:t>
      </w:r>
      <w:r w:rsidR="00152074" w:rsidRPr="00B94335">
        <w:rPr>
          <w:rFonts w:ascii="Arial" w:hAnsi="Arial" w:cs="Arial"/>
          <w:sz w:val="20"/>
          <w:szCs w:val="20"/>
        </w:rPr>
        <w:t>Caribbean</w:t>
      </w:r>
      <w:r w:rsidR="000703F0" w:rsidRPr="00B94335">
        <w:rPr>
          <w:rFonts w:ascii="Arial" w:hAnsi="Arial" w:cs="Arial"/>
          <w:sz w:val="20"/>
          <w:szCs w:val="20"/>
        </w:rPr>
        <w:t xml:space="preserve">, and Central and South America. </w:t>
      </w:r>
      <w:r w:rsidR="000703F0" w:rsidRPr="00B94335">
        <w:rPr>
          <w:rFonts w:ascii="Arial" w:hAnsi="Arial" w:cs="Arial"/>
          <w:color w:val="545454"/>
          <w:sz w:val="20"/>
          <w:szCs w:val="20"/>
          <w:shd w:val="clear" w:color="auto" w:fill="FFFFFF"/>
        </w:rPr>
        <w:t>Histoplasmosis is the most common endemic fungal dimorphic infection seen in humans</w:t>
      </w:r>
      <w:r w:rsidR="00EF0B0B">
        <w:rPr>
          <w:rFonts w:ascii="Arial" w:hAnsi="Arial" w:cs="Arial"/>
          <w:color w:val="545454"/>
          <w:sz w:val="20"/>
          <w:szCs w:val="20"/>
          <w:shd w:val="clear" w:color="auto" w:fill="FFFFFF"/>
        </w:rPr>
        <w:t>,</w:t>
      </w:r>
      <w:r w:rsidR="000703F0" w:rsidRPr="00B94335">
        <w:rPr>
          <w:rFonts w:ascii="Arial" w:hAnsi="Arial" w:cs="Arial"/>
          <w:color w:val="545454"/>
          <w:sz w:val="20"/>
          <w:szCs w:val="20"/>
          <w:shd w:val="clear" w:color="auto" w:fill="FFFFFF"/>
        </w:rPr>
        <w:t xml:space="preserve"> and so is the most common dimorph seen in HIV/AIDS patients. The central river valleys in the midwestern and </w:t>
      </w:r>
      <w:r w:rsidR="004B2A31" w:rsidRPr="00B94335">
        <w:rPr>
          <w:rFonts w:ascii="Arial" w:hAnsi="Arial" w:cs="Arial"/>
          <w:color w:val="545454"/>
          <w:sz w:val="20"/>
          <w:szCs w:val="20"/>
          <w:shd w:val="clear" w:color="auto" w:fill="FFFFFF"/>
        </w:rPr>
        <w:t>south-central</w:t>
      </w:r>
      <w:r w:rsidR="000703F0" w:rsidRPr="00B94335">
        <w:rPr>
          <w:rFonts w:ascii="Arial" w:hAnsi="Arial" w:cs="Arial"/>
          <w:color w:val="545454"/>
          <w:sz w:val="20"/>
          <w:szCs w:val="20"/>
          <w:shd w:val="clear" w:color="auto" w:fill="FFFFFF"/>
        </w:rPr>
        <w:t xml:space="preserve"> United States are the most famously endemic for histoplasmosis. </w:t>
      </w:r>
      <w:r w:rsidR="000703F0" w:rsidRPr="00B94335">
        <w:rPr>
          <w:rFonts w:ascii="Arial" w:hAnsi="Arial" w:cs="Arial"/>
          <w:i/>
          <w:color w:val="545454"/>
          <w:sz w:val="20"/>
          <w:szCs w:val="20"/>
          <w:shd w:val="clear" w:color="auto" w:fill="FFFFFF"/>
        </w:rPr>
        <w:t xml:space="preserve">Histoplsma </w:t>
      </w:r>
      <w:r w:rsidR="004D7C9E" w:rsidRPr="00B94335">
        <w:rPr>
          <w:rFonts w:ascii="Arial" w:hAnsi="Arial" w:cs="Arial"/>
          <w:i/>
          <w:color w:val="545454"/>
          <w:sz w:val="20"/>
          <w:szCs w:val="20"/>
          <w:shd w:val="clear" w:color="auto" w:fill="FFFFFF"/>
        </w:rPr>
        <w:t>spp.</w:t>
      </w:r>
      <w:r w:rsidR="000703F0" w:rsidRPr="00B94335">
        <w:rPr>
          <w:rFonts w:ascii="Arial" w:hAnsi="Arial" w:cs="Arial"/>
          <w:color w:val="545454"/>
          <w:sz w:val="20"/>
          <w:szCs w:val="20"/>
          <w:shd w:val="clear" w:color="auto" w:fill="FFFFFF"/>
        </w:rPr>
        <w:t xml:space="preserve"> are also found in bird</w:t>
      </w:r>
      <w:r w:rsidR="00EF0B0B">
        <w:rPr>
          <w:rFonts w:ascii="Arial" w:hAnsi="Arial" w:cs="Arial"/>
          <w:color w:val="545454"/>
          <w:sz w:val="20"/>
          <w:szCs w:val="20"/>
          <w:shd w:val="clear" w:color="auto" w:fill="FFFFFF"/>
        </w:rPr>
        <w:t>,</w:t>
      </w:r>
      <w:r w:rsidR="000703F0" w:rsidRPr="00B94335">
        <w:rPr>
          <w:rFonts w:ascii="Arial" w:hAnsi="Arial" w:cs="Arial"/>
          <w:color w:val="545454"/>
          <w:sz w:val="20"/>
          <w:szCs w:val="20"/>
          <w:shd w:val="clear" w:color="auto" w:fill="FFFFFF"/>
        </w:rPr>
        <w:t xml:space="preserve"> </w:t>
      </w:r>
      <w:r w:rsidR="00EF0B0B">
        <w:rPr>
          <w:rFonts w:ascii="Arial" w:hAnsi="Arial" w:cs="Arial"/>
          <w:color w:val="545454"/>
          <w:sz w:val="20"/>
          <w:szCs w:val="20"/>
          <w:shd w:val="clear" w:color="auto" w:fill="FFFFFF"/>
        </w:rPr>
        <w:t>bat droppings or soil contaminated with these droppings and are seen in various pockets worldwide</w:t>
      </w:r>
      <w:r w:rsidR="000703F0" w:rsidRPr="00B94335">
        <w:rPr>
          <w:rFonts w:ascii="Arial" w:hAnsi="Arial" w:cs="Arial"/>
          <w:color w:val="545454"/>
          <w:sz w:val="20"/>
          <w:szCs w:val="20"/>
          <w:shd w:val="clear" w:color="auto" w:fill="FFFFFF"/>
        </w:rPr>
        <w:t xml:space="preserve">. </w:t>
      </w:r>
      <w:r w:rsidR="004B2A31" w:rsidRPr="00B94335">
        <w:rPr>
          <w:rFonts w:ascii="Arial" w:hAnsi="Arial" w:cs="Arial"/>
          <w:color w:val="545454"/>
          <w:sz w:val="20"/>
          <w:szCs w:val="20"/>
          <w:shd w:val="clear" w:color="auto" w:fill="FFFFFF"/>
        </w:rPr>
        <w:t>Coccidioidomycosis</w:t>
      </w:r>
      <w:r w:rsidR="000703F0" w:rsidRPr="00B94335">
        <w:rPr>
          <w:rFonts w:ascii="Arial" w:hAnsi="Arial" w:cs="Arial"/>
          <w:color w:val="545454"/>
          <w:sz w:val="20"/>
          <w:szCs w:val="20"/>
          <w:shd w:val="clear" w:color="auto" w:fill="FFFFFF"/>
        </w:rPr>
        <w:t xml:space="preserve"> is a great risk to HIV/AIDS patients </w:t>
      </w:r>
      <w:r w:rsidR="00DE1449" w:rsidRPr="00B94335">
        <w:rPr>
          <w:rFonts w:ascii="Arial" w:hAnsi="Arial" w:cs="Arial"/>
          <w:color w:val="545454"/>
          <w:sz w:val="20"/>
          <w:szCs w:val="20"/>
          <w:shd w:val="clear" w:color="auto" w:fill="FFFFFF"/>
        </w:rPr>
        <w:t>who</w:t>
      </w:r>
      <w:r w:rsidR="000703F0" w:rsidRPr="00B94335">
        <w:rPr>
          <w:rFonts w:ascii="Arial" w:hAnsi="Arial" w:cs="Arial"/>
          <w:color w:val="545454"/>
          <w:sz w:val="20"/>
          <w:szCs w:val="20"/>
          <w:shd w:val="clear" w:color="auto" w:fill="FFFFFF"/>
        </w:rPr>
        <w:t xml:space="preserve"> live in its endemic areas of the American </w:t>
      </w:r>
      <w:r w:rsidR="00387CAD" w:rsidRPr="00B94335">
        <w:rPr>
          <w:rFonts w:ascii="Arial" w:hAnsi="Arial" w:cs="Arial"/>
          <w:color w:val="545454"/>
          <w:sz w:val="20"/>
          <w:szCs w:val="20"/>
          <w:shd w:val="clear" w:color="auto" w:fill="FFFFFF"/>
        </w:rPr>
        <w:t>Southwest</w:t>
      </w:r>
      <w:r w:rsidR="000703F0" w:rsidRPr="00B94335">
        <w:rPr>
          <w:rFonts w:ascii="Arial" w:hAnsi="Arial" w:cs="Arial"/>
          <w:color w:val="545454"/>
          <w:sz w:val="20"/>
          <w:szCs w:val="20"/>
          <w:shd w:val="clear" w:color="auto" w:fill="FFFFFF"/>
        </w:rPr>
        <w:t>, Mexico, and Central and South America. Extrathoracic cocciodioidomycosis (</w:t>
      </w:r>
      <w:r w:rsidR="00727B89" w:rsidRPr="00B94335">
        <w:rPr>
          <w:rFonts w:ascii="Arial" w:hAnsi="Arial" w:cs="Arial"/>
          <w:i/>
          <w:color w:val="545454"/>
          <w:sz w:val="20"/>
          <w:szCs w:val="20"/>
          <w:shd w:val="clear" w:color="auto" w:fill="FFFFFF"/>
        </w:rPr>
        <w:t>Coccidioides</w:t>
      </w:r>
      <w:r w:rsidR="000703F0" w:rsidRPr="00B94335">
        <w:rPr>
          <w:rFonts w:ascii="Arial" w:hAnsi="Arial" w:cs="Arial"/>
          <w:i/>
          <w:color w:val="545454"/>
          <w:sz w:val="20"/>
          <w:szCs w:val="20"/>
          <w:shd w:val="clear" w:color="auto" w:fill="FFFFFF"/>
        </w:rPr>
        <w:t xml:space="preserve"> </w:t>
      </w:r>
      <w:r w:rsidR="004D7C9E" w:rsidRPr="00B94335">
        <w:rPr>
          <w:rFonts w:ascii="Arial" w:hAnsi="Arial" w:cs="Arial"/>
          <w:i/>
          <w:color w:val="545454"/>
          <w:sz w:val="20"/>
          <w:szCs w:val="20"/>
          <w:shd w:val="clear" w:color="auto" w:fill="FFFFFF"/>
        </w:rPr>
        <w:t>spp.</w:t>
      </w:r>
      <w:r w:rsidR="000703F0" w:rsidRPr="00B94335">
        <w:rPr>
          <w:rFonts w:ascii="Arial" w:hAnsi="Arial" w:cs="Arial"/>
          <w:color w:val="545454"/>
          <w:sz w:val="20"/>
          <w:szCs w:val="20"/>
          <w:shd w:val="clear" w:color="auto" w:fill="FFFFFF"/>
        </w:rPr>
        <w:t xml:space="preserve"> </w:t>
      </w:r>
      <w:r w:rsidR="009F235F" w:rsidRPr="00B94335">
        <w:rPr>
          <w:rFonts w:ascii="Arial" w:hAnsi="Arial" w:cs="Arial"/>
          <w:color w:val="545454"/>
          <w:sz w:val="20"/>
          <w:szCs w:val="20"/>
          <w:shd w:val="clear" w:color="auto" w:fill="FFFFFF"/>
        </w:rPr>
        <w:t>causing infection</w:t>
      </w:r>
      <w:r w:rsidR="000703F0" w:rsidRPr="00B94335">
        <w:rPr>
          <w:rFonts w:ascii="Arial" w:hAnsi="Arial" w:cs="Arial"/>
          <w:color w:val="545454"/>
          <w:sz w:val="20"/>
          <w:szCs w:val="20"/>
          <w:shd w:val="clear" w:color="auto" w:fill="FFFFFF"/>
        </w:rPr>
        <w:t xml:space="preserve"> in sites outsid</w:t>
      </w:r>
      <w:r w:rsidR="009F235F" w:rsidRPr="00B94335">
        <w:rPr>
          <w:rFonts w:ascii="Arial" w:hAnsi="Arial" w:cs="Arial"/>
          <w:color w:val="545454"/>
          <w:sz w:val="20"/>
          <w:szCs w:val="20"/>
          <w:shd w:val="clear" w:color="auto" w:fill="FFFFFF"/>
        </w:rPr>
        <w:t xml:space="preserve">e of the respiratory tract) is an </w:t>
      </w:r>
      <w:r w:rsidR="00DE1449" w:rsidRPr="00B94335">
        <w:rPr>
          <w:rFonts w:ascii="Arial" w:hAnsi="Arial" w:cs="Arial"/>
          <w:color w:val="545454"/>
          <w:sz w:val="20"/>
          <w:szCs w:val="20"/>
          <w:shd w:val="clear" w:color="auto" w:fill="FFFFFF"/>
        </w:rPr>
        <w:t>AIDS-defining</w:t>
      </w:r>
      <w:r w:rsidR="009F235F" w:rsidRPr="00B94335">
        <w:rPr>
          <w:rFonts w:ascii="Arial" w:hAnsi="Arial" w:cs="Arial"/>
          <w:color w:val="545454"/>
          <w:sz w:val="20"/>
          <w:szCs w:val="20"/>
          <w:shd w:val="clear" w:color="auto" w:fill="FFFFFF"/>
        </w:rPr>
        <w:t xml:space="preserve"> infection.</w:t>
      </w:r>
      <w:r w:rsidR="009F235F" w:rsidRPr="00B94335">
        <w:rPr>
          <w:rFonts w:ascii="Arial" w:hAnsi="Arial" w:cs="Arial"/>
          <w:color w:val="262626"/>
          <w:sz w:val="20"/>
          <w:szCs w:val="20"/>
        </w:rPr>
        <w:t xml:space="preserve"> Penicilliosis is a risk for HIV/AIDS </w:t>
      </w:r>
      <w:r w:rsidR="00DE1449" w:rsidRPr="00B94335">
        <w:rPr>
          <w:rFonts w:ascii="Arial" w:hAnsi="Arial" w:cs="Arial"/>
          <w:color w:val="262626"/>
          <w:sz w:val="20"/>
          <w:szCs w:val="20"/>
        </w:rPr>
        <w:t>patients</w:t>
      </w:r>
      <w:r w:rsidR="009F235F" w:rsidRPr="00B94335">
        <w:rPr>
          <w:rFonts w:ascii="Arial" w:hAnsi="Arial" w:cs="Arial"/>
          <w:color w:val="262626"/>
          <w:sz w:val="20"/>
          <w:szCs w:val="20"/>
        </w:rPr>
        <w:t xml:space="preserve"> living in Thailand or South China. (</w:t>
      </w:r>
      <w:r w:rsidR="007F658C" w:rsidRPr="00B94335">
        <w:rPr>
          <w:rFonts w:ascii="Arial" w:hAnsi="Arial" w:cs="Arial"/>
          <w:color w:val="262626"/>
          <w:sz w:val="20"/>
          <w:szCs w:val="20"/>
        </w:rPr>
        <w:t>4</w:t>
      </w:r>
      <w:r w:rsidR="00971130" w:rsidRPr="00B94335">
        <w:rPr>
          <w:rFonts w:ascii="Arial" w:hAnsi="Arial" w:cs="Arial"/>
          <w:color w:val="262626"/>
          <w:sz w:val="20"/>
          <w:szCs w:val="20"/>
        </w:rPr>
        <w:t>3</w:t>
      </w:r>
      <w:r w:rsidR="009F235F" w:rsidRPr="00B94335">
        <w:rPr>
          <w:rFonts w:ascii="Arial" w:hAnsi="Arial" w:cs="Arial"/>
          <w:color w:val="262626"/>
          <w:sz w:val="20"/>
          <w:szCs w:val="20"/>
        </w:rPr>
        <w:t>)</w:t>
      </w:r>
      <w:r w:rsidR="00544220" w:rsidRPr="00B94335">
        <w:rPr>
          <w:rFonts w:ascii="Arial" w:hAnsi="Arial" w:cs="Arial"/>
          <w:color w:val="262626"/>
          <w:sz w:val="20"/>
          <w:szCs w:val="20"/>
        </w:rPr>
        <w:t xml:space="preserve">  </w:t>
      </w:r>
      <w:r w:rsidR="00914366" w:rsidRPr="00B94335">
        <w:rPr>
          <w:rFonts w:ascii="Arial" w:hAnsi="Arial" w:cs="Arial"/>
          <w:i/>
          <w:iCs/>
          <w:color w:val="262626"/>
          <w:sz w:val="20"/>
          <w:szCs w:val="20"/>
        </w:rPr>
        <w:t>Emergomycosis</w:t>
      </w:r>
      <w:r w:rsidR="00914366" w:rsidRPr="00B94335">
        <w:rPr>
          <w:rFonts w:ascii="Arial" w:hAnsi="Arial" w:cs="Arial"/>
          <w:color w:val="262626"/>
          <w:sz w:val="20"/>
          <w:szCs w:val="20"/>
        </w:rPr>
        <w:t xml:space="preserve"> </w:t>
      </w:r>
      <w:r w:rsidR="004D7C9E" w:rsidRPr="00B94335">
        <w:rPr>
          <w:rFonts w:ascii="Arial" w:hAnsi="Arial" w:cs="Arial"/>
          <w:i/>
          <w:color w:val="262626"/>
          <w:sz w:val="20"/>
          <w:szCs w:val="20"/>
        </w:rPr>
        <w:t>spp.</w:t>
      </w:r>
      <w:r w:rsidR="00544220" w:rsidRPr="00B94335">
        <w:rPr>
          <w:rFonts w:ascii="Arial" w:hAnsi="Arial" w:cs="Arial"/>
          <w:i/>
          <w:color w:val="262626"/>
          <w:sz w:val="20"/>
          <w:szCs w:val="20"/>
        </w:rPr>
        <w:t>,</w:t>
      </w:r>
      <w:r w:rsidR="00544220" w:rsidRPr="00B94335">
        <w:rPr>
          <w:rFonts w:ascii="Arial" w:hAnsi="Arial" w:cs="Arial"/>
          <w:color w:val="262626"/>
          <w:sz w:val="20"/>
          <w:szCs w:val="20"/>
        </w:rPr>
        <w:t xml:space="preserve"> a dimorphic fungus, has been reported to be responsible for disseminated fungal disease involving HIV/AIDS patients in South Africa, although less common. (</w:t>
      </w:r>
      <w:r w:rsidR="00472B97" w:rsidRPr="00B94335">
        <w:rPr>
          <w:rFonts w:ascii="Arial" w:hAnsi="Arial" w:cs="Arial"/>
          <w:color w:val="262626"/>
          <w:sz w:val="20"/>
          <w:szCs w:val="20"/>
        </w:rPr>
        <w:t>4</w:t>
      </w:r>
      <w:r w:rsidR="00971130" w:rsidRPr="00B94335">
        <w:rPr>
          <w:rFonts w:ascii="Arial" w:hAnsi="Arial" w:cs="Arial"/>
          <w:color w:val="262626"/>
          <w:sz w:val="20"/>
          <w:szCs w:val="20"/>
        </w:rPr>
        <w:t>3</w:t>
      </w:r>
      <w:r w:rsidR="00544220" w:rsidRPr="00B94335">
        <w:rPr>
          <w:rFonts w:ascii="Arial" w:hAnsi="Arial" w:cs="Arial"/>
          <w:color w:val="262626"/>
          <w:sz w:val="20"/>
          <w:szCs w:val="20"/>
        </w:rPr>
        <w:t>)</w:t>
      </w:r>
      <w:r w:rsidR="005F0F87" w:rsidRPr="00B94335">
        <w:rPr>
          <w:rFonts w:ascii="Arial" w:hAnsi="Arial" w:cs="Arial"/>
          <w:color w:val="262626"/>
          <w:sz w:val="20"/>
          <w:szCs w:val="20"/>
        </w:rPr>
        <w:t xml:space="preserve"> </w:t>
      </w:r>
      <w:r w:rsidR="00544220" w:rsidRPr="00B94335">
        <w:rPr>
          <w:rFonts w:ascii="Arial" w:hAnsi="Arial" w:cs="Arial"/>
          <w:color w:val="262626"/>
          <w:sz w:val="20"/>
          <w:szCs w:val="20"/>
        </w:rPr>
        <w:t xml:space="preserve">Invasive aspergillosis causes significant pulmonary disease and disseminated disease in HIV/AIDS patients. </w:t>
      </w:r>
      <w:r w:rsidR="00152074" w:rsidRPr="00B94335">
        <w:rPr>
          <w:rFonts w:ascii="Arial" w:hAnsi="Arial" w:cs="Arial"/>
          <w:color w:val="262626"/>
          <w:sz w:val="20"/>
          <w:szCs w:val="20"/>
        </w:rPr>
        <w:t>Many additional fungal agents have</w:t>
      </w:r>
      <w:r w:rsidR="00544220" w:rsidRPr="00B94335">
        <w:rPr>
          <w:rFonts w:ascii="Arial" w:hAnsi="Arial" w:cs="Arial"/>
          <w:color w:val="262626"/>
          <w:sz w:val="20"/>
          <w:szCs w:val="20"/>
        </w:rPr>
        <w:t xml:space="preserve"> been reported to cause fungal infections in the HIV/AIDS population.</w:t>
      </w:r>
    </w:p>
    <w:p w14:paraId="54BD49C9" w14:textId="77777777" w:rsidR="000703F0" w:rsidRPr="00B94335" w:rsidRDefault="000703F0" w:rsidP="00B46F6C">
      <w:pPr>
        <w:shd w:val="clear" w:color="auto" w:fill="FEFEFE"/>
        <w:spacing w:line="240" w:lineRule="auto"/>
        <w:contextualSpacing/>
        <w:rPr>
          <w:rFonts w:ascii="Arial" w:hAnsi="Arial" w:cs="Arial"/>
          <w:color w:val="262626"/>
          <w:sz w:val="20"/>
          <w:szCs w:val="20"/>
        </w:rPr>
      </w:pPr>
    </w:p>
    <w:p w14:paraId="7CC486B2" w14:textId="77777777" w:rsidR="00A02108" w:rsidRPr="00B94335" w:rsidRDefault="000703F0" w:rsidP="0008629F">
      <w:pPr>
        <w:shd w:val="clear" w:color="auto" w:fill="FEFEFE"/>
        <w:spacing w:line="240" w:lineRule="auto"/>
        <w:contextualSpacing/>
        <w:rPr>
          <w:rFonts w:ascii="Arial" w:hAnsi="Arial" w:cs="Arial"/>
          <w:color w:val="262626"/>
          <w:sz w:val="20"/>
          <w:szCs w:val="20"/>
        </w:rPr>
      </w:pPr>
      <w:r w:rsidRPr="00B94335">
        <w:rPr>
          <w:rFonts w:ascii="Arial" w:hAnsi="Arial" w:cs="Arial"/>
          <w:color w:val="262626"/>
          <w:sz w:val="20"/>
          <w:szCs w:val="20"/>
          <w:u w:val="single"/>
        </w:rPr>
        <w:t>Ne</w:t>
      </w:r>
      <w:r w:rsidR="008E559E" w:rsidRPr="00B94335">
        <w:rPr>
          <w:rFonts w:ascii="Arial" w:hAnsi="Arial" w:cs="Arial"/>
          <w:color w:val="262626"/>
          <w:sz w:val="20"/>
          <w:szCs w:val="20"/>
          <w:u w:val="single"/>
        </w:rPr>
        <w:t>onatal patients</w:t>
      </w:r>
      <w:r w:rsidR="008E559E" w:rsidRPr="00B94335">
        <w:rPr>
          <w:rFonts w:ascii="Arial" w:hAnsi="Arial" w:cs="Arial"/>
          <w:color w:val="262626"/>
          <w:sz w:val="20"/>
          <w:szCs w:val="20"/>
        </w:rPr>
        <w:t>:</w:t>
      </w:r>
      <w:r w:rsidR="009F235F" w:rsidRPr="00B94335">
        <w:rPr>
          <w:rFonts w:ascii="Arial" w:hAnsi="Arial" w:cs="Arial"/>
          <w:color w:val="262626"/>
          <w:sz w:val="20"/>
          <w:szCs w:val="20"/>
        </w:rPr>
        <w:t xml:space="preserve">  </w:t>
      </w:r>
    </w:p>
    <w:p w14:paraId="28316CC2" w14:textId="38154CF3" w:rsidR="008E74B3" w:rsidRPr="00B94335" w:rsidRDefault="00544220" w:rsidP="008E74B3">
      <w:pPr>
        <w:shd w:val="clear" w:color="auto" w:fill="FEFEFE"/>
        <w:spacing w:line="240" w:lineRule="auto"/>
        <w:contextualSpacing/>
        <w:rPr>
          <w:rFonts w:ascii="Arial" w:hAnsi="Arial" w:cs="Arial"/>
          <w:color w:val="262626"/>
          <w:sz w:val="20"/>
          <w:szCs w:val="20"/>
        </w:rPr>
      </w:pPr>
      <w:r w:rsidRPr="00B94335">
        <w:rPr>
          <w:rFonts w:ascii="Arial" w:hAnsi="Arial" w:cs="Arial"/>
          <w:color w:val="262626"/>
          <w:sz w:val="20"/>
          <w:szCs w:val="20"/>
        </w:rPr>
        <w:t>Neonates</w:t>
      </w:r>
      <w:r w:rsidR="00CD1864" w:rsidRPr="00B94335">
        <w:rPr>
          <w:rFonts w:ascii="Arial" w:hAnsi="Arial" w:cs="Arial"/>
          <w:color w:val="262626"/>
          <w:sz w:val="20"/>
          <w:szCs w:val="20"/>
        </w:rPr>
        <w:t>,</w:t>
      </w:r>
      <w:r w:rsidRPr="00B94335">
        <w:rPr>
          <w:rFonts w:ascii="Arial" w:hAnsi="Arial" w:cs="Arial"/>
          <w:color w:val="262626"/>
          <w:sz w:val="20"/>
          <w:szCs w:val="20"/>
        </w:rPr>
        <w:t xml:space="preserve"> especially </w:t>
      </w:r>
      <w:r w:rsidR="0063691D" w:rsidRPr="00B94335">
        <w:rPr>
          <w:rFonts w:ascii="Arial" w:hAnsi="Arial" w:cs="Arial"/>
          <w:color w:val="262626"/>
          <w:sz w:val="20"/>
          <w:szCs w:val="20"/>
        </w:rPr>
        <w:t xml:space="preserve">those born before 28 weeks of gestation or </w:t>
      </w:r>
      <w:r w:rsidRPr="00B94335">
        <w:rPr>
          <w:rFonts w:ascii="Arial" w:hAnsi="Arial" w:cs="Arial"/>
          <w:color w:val="262626"/>
          <w:sz w:val="20"/>
          <w:szCs w:val="20"/>
        </w:rPr>
        <w:t>Extremely Low Birth Weight (ELBW) neonates</w:t>
      </w:r>
      <w:r w:rsidR="00CD1864" w:rsidRPr="00B94335">
        <w:rPr>
          <w:rFonts w:ascii="Arial" w:hAnsi="Arial" w:cs="Arial"/>
          <w:color w:val="262626"/>
          <w:sz w:val="20"/>
          <w:szCs w:val="20"/>
        </w:rPr>
        <w:t>,</w:t>
      </w:r>
      <w:r w:rsidRPr="00B94335">
        <w:rPr>
          <w:rFonts w:ascii="Arial" w:hAnsi="Arial" w:cs="Arial"/>
          <w:color w:val="262626"/>
          <w:sz w:val="20"/>
          <w:szCs w:val="20"/>
        </w:rPr>
        <w:t xml:space="preserve"> have immature immune systems and impaired barrier protect</w:t>
      </w:r>
      <w:r w:rsidR="002E1DA2" w:rsidRPr="00B94335">
        <w:rPr>
          <w:rFonts w:ascii="Arial" w:hAnsi="Arial" w:cs="Arial"/>
          <w:color w:val="262626"/>
          <w:sz w:val="20"/>
          <w:szCs w:val="20"/>
        </w:rPr>
        <w:t>ions</w:t>
      </w:r>
      <w:r w:rsidRPr="00B94335">
        <w:rPr>
          <w:rFonts w:ascii="Arial" w:hAnsi="Arial" w:cs="Arial"/>
          <w:color w:val="262626"/>
          <w:sz w:val="20"/>
          <w:szCs w:val="20"/>
        </w:rPr>
        <w:t xml:space="preserve"> from skin and mucosal membrane </w:t>
      </w:r>
      <w:r w:rsidR="00CD1864" w:rsidRPr="00B94335">
        <w:rPr>
          <w:rFonts w:ascii="Arial" w:hAnsi="Arial" w:cs="Arial"/>
          <w:color w:val="262626"/>
          <w:sz w:val="20"/>
          <w:szCs w:val="20"/>
        </w:rPr>
        <w:t>breaches</w:t>
      </w:r>
      <w:r w:rsidRPr="00B94335">
        <w:rPr>
          <w:rFonts w:ascii="Arial" w:hAnsi="Arial" w:cs="Arial"/>
          <w:color w:val="262626"/>
          <w:sz w:val="20"/>
          <w:szCs w:val="20"/>
        </w:rPr>
        <w:t xml:space="preserve"> by fungi. This makes colonization of the skin and mucous membranes more of a problem for this population as the colonizing microbes have an easier time getting access into tissues. </w:t>
      </w:r>
      <w:r w:rsidR="00D64835" w:rsidRPr="00B94335">
        <w:rPr>
          <w:rFonts w:ascii="Arial" w:hAnsi="Arial" w:cs="Arial"/>
          <w:color w:val="262626"/>
          <w:sz w:val="20"/>
          <w:szCs w:val="20"/>
        </w:rPr>
        <w:t>The use</w:t>
      </w:r>
      <w:r w:rsidRPr="00B94335">
        <w:rPr>
          <w:rFonts w:ascii="Arial" w:hAnsi="Arial" w:cs="Arial"/>
          <w:color w:val="262626"/>
          <w:sz w:val="20"/>
          <w:szCs w:val="20"/>
        </w:rPr>
        <w:t xml:space="preserve"> of intravenous and central catheters and ports</w:t>
      </w:r>
      <w:r w:rsidR="00B447F2">
        <w:rPr>
          <w:rFonts w:ascii="Arial" w:hAnsi="Arial" w:cs="Arial"/>
          <w:color w:val="262626"/>
          <w:sz w:val="20"/>
          <w:szCs w:val="20"/>
        </w:rPr>
        <w:t xml:space="preserve"> and respiratory and urinary access tubes or catheters</w:t>
      </w:r>
      <w:r w:rsidR="00E06137">
        <w:rPr>
          <w:rFonts w:ascii="Arial" w:hAnsi="Arial" w:cs="Arial"/>
          <w:color w:val="262626"/>
          <w:sz w:val="20"/>
          <w:szCs w:val="20"/>
        </w:rPr>
        <w:t xml:space="preserve"> are also risk factors for infections in neonates/ELBW neonates,</w:t>
      </w:r>
      <w:r w:rsidRPr="00B94335">
        <w:rPr>
          <w:rFonts w:ascii="Arial" w:hAnsi="Arial" w:cs="Arial"/>
          <w:color w:val="262626"/>
          <w:sz w:val="20"/>
          <w:szCs w:val="20"/>
        </w:rPr>
        <w:t xml:space="preserve"> just as for the elderly in intensive care units. </w:t>
      </w:r>
      <w:r w:rsidR="0063691D" w:rsidRPr="00B94335">
        <w:rPr>
          <w:rFonts w:ascii="Arial" w:hAnsi="Arial" w:cs="Arial"/>
          <w:color w:val="262626"/>
          <w:sz w:val="20"/>
          <w:szCs w:val="20"/>
        </w:rPr>
        <w:t xml:space="preserve">These conditions </w:t>
      </w:r>
      <w:r w:rsidR="00E06137">
        <w:rPr>
          <w:rFonts w:ascii="Arial" w:hAnsi="Arial" w:cs="Arial"/>
          <w:color w:val="262626"/>
          <w:sz w:val="20"/>
          <w:szCs w:val="20"/>
        </w:rPr>
        <w:t xml:space="preserve">put this population at a higher risk for mucocutaneous candidiasis (such as oral thrush or diaper rash) and </w:t>
      </w:r>
      <w:r w:rsidR="0063691D" w:rsidRPr="00B94335">
        <w:rPr>
          <w:rFonts w:ascii="Arial" w:hAnsi="Arial" w:cs="Arial"/>
          <w:color w:val="262626"/>
          <w:sz w:val="20"/>
          <w:szCs w:val="20"/>
        </w:rPr>
        <w:t xml:space="preserve">more serious invasive candidiasis. Zaoutis et al. reported that neonates have as much as a three to five-fold increased risk of developing invasive candidiasis over an adult or child. </w:t>
      </w:r>
      <w:r w:rsidR="004C5F3A" w:rsidRPr="00B94335">
        <w:rPr>
          <w:rFonts w:ascii="Arial" w:hAnsi="Arial" w:cs="Arial"/>
          <w:color w:val="262626"/>
          <w:sz w:val="20"/>
          <w:szCs w:val="20"/>
        </w:rPr>
        <w:t>(</w:t>
      </w:r>
      <w:r w:rsidR="000652A7" w:rsidRPr="00B94335">
        <w:rPr>
          <w:rFonts w:ascii="Arial" w:hAnsi="Arial" w:cs="Arial"/>
          <w:color w:val="262626"/>
          <w:sz w:val="20"/>
          <w:szCs w:val="20"/>
        </w:rPr>
        <w:t>4</w:t>
      </w:r>
      <w:r w:rsidR="00DC64C3" w:rsidRPr="00B94335">
        <w:rPr>
          <w:rFonts w:ascii="Arial" w:hAnsi="Arial" w:cs="Arial"/>
          <w:color w:val="262626"/>
          <w:sz w:val="20"/>
          <w:szCs w:val="20"/>
        </w:rPr>
        <w:t>4</w:t>
      </w:r>
      <w:r w:rsidR="004C5F3A" w:rsidRPr="00B94335">
        <w:rPr>
          <w:rFonts w:ascii="Arial" w:hAnsi="Arial" w:cs="Arial"/>
          <w:color w:val="262626"/>
          <w:sz w:val="20"/>
          <w:szCs w:val="20"/>
        </w:rPr>
        <w:t xml:space="preserve">) Thrombocytopenia and hyperglycemia are strongly associated with invasive candidiasis in neonates. </w:t>
      </w:r>
      <w:r w:rsidR="0063691D" w:rsidRPr="00B94335">
        <w:rPr>
          <w:rFonts w:ascii="Arial" w:hAnsi="Arial" w:cs="Arial"/>
          <w:color w:val="262626"/>
          <w:sz w:val="20"/>
          <w:szCs w:val="20"/>
        </w:rPr>
        <w:t>(</w:t>
      </w:r>
      <w:r w:rsidR="000652A7" w:rsidRPr="00B94335">
        <w:rPr>
          <w:rFonts w:ascii="Arial" w:hAnsi="Arial" w:cs="Arial"/>
          <w:color w:val="262626"/>
          <w:sz w:val="20"/>
          <w:szCs w:val="20"/>
        </w:rPr>
        <w:t>4</w:t>
      </w:r>
      <w:r w:rsidR="00DC64C3" w:rsidRPr="00B94335">
        <w:rPr>
          <w:rFonts w:ascii="Arial" w:hAnsi="Arial" w:cs="Arial"/>
          <w:color w:val="262626"/>
          <w:sz w:val="20"/>
          <w:szCs w:val="20"/>
        </w:rPr>
        <w:t>5</w:t>
      </w:r>
      <w:r w:rsidR="0063691D" w:rsidRPr="00B94335">
        <w:rPr>
          <w:rFonts w:ascii="Arial" w:hAnsi="Arial" w:cs="Arial"/>
          <w:color w:val="262626"/>
          <w:sz w:val="20"/>
          <w:szCs w:val="20"/>
        </w:rPr>
        <w:t xml:space="preserve">) </w:t>
      </w:r>
      <w:r w:rsidR="007B082D" w:rsidRPr="00B94335">
        <w:rPr>
          <w:rFonts w:ascii="Arial" w:hAnsi="Arial" w:cs="Arial"/>
          <w:color w:val="262626"/>
          <w:sz w:val="20"/>
          <w:szCs w:val="20"/>
        </w:rPr>
        <w:t xml:space="preserve"> </w:t>
      </w:r>
      <w:r w:rsidR="007B082D" w:rsidRPr="00B94335">
        <w:rPr>
          <w:rFonts w:ascii="Arial" w:hAnsi="Arial" w:cs="Arial"/>
          <w:i/>
          <w:color w:val="262626"/>
          <w:sz w:val="20"/>
          <w:szCs w:val="20"/>
        </w:rPr>
        <w:t>Candida albicans</w:t>
      </w:r>
      <w:r w:rsidR="007B082D" w:rsidRPr="00B94335">
        <w:rPr>
          <w:rFonts w:ascii="Arial" w:hAnsi="Arial" w:cs="Arial"/>
          <w:color w:val="262626"/>
          <w:sz w:val="20"/>
          <w:szCs w:val="20"/>
        </w:rPr>
        <w:t xml:space="preserve"> and </w:t>
      </w:r>
      <w:r w:rsidR="007B082D" w:rsidRPr="00B94335">
        <w:rPr>
          <w:rFonts w:ascii="Arial" w:hAnsi="Arial" w:cs="Arial"/>
          <w:i/>
          <w:color w:val="262626"/>
          <w:sz w:val="20"/>
          <w:szCs w:val="20"/>
        </w:rPr>
        <w:t>Candida parapsilosis</w:t>
      </w:r>
      <w:r w:rsidR="007B082D" w:rsidRPr="00B94335">
        <w:rPr>
          <w:rFonts w:ascii="Arial" w:hAnsi="Arial" w:cs="Arial"/>
          <w:color w:val="262626"/>
          <w:sz w:val="20"/>
          <w:szCs w:val="20"/>
        </w:rPr>
        <w:t xml:space="preserve"> are the most common fungal species causing invasive fung</w:t>
      </w:r>
      <w:r w:rsidR="007C0C42" w:rsidRPr="00B94335">
        <w:rPr>
          <w:rFonts w:ascii="Arial" w:hAnsi="Arial" w:cs="Arial"/>
          <w:color w:val="262626"/>
          <w:sz w:val="20"/>
          <w:szCs w:val="20"/>
        </w:rPr>
        <w:t>al disease in this population (</w:t>
      </w:r>
      <w:r w:rsidR="00472B97" w:rsidRPr="00B94335">
        <w:rPr>
          <w:rFonts w:ascii="Arial" w:hAnsi="Arial" w:cs="Arial"/>
          <w:color w:val="262626"/>
          <w:sz w:val="20"/>
          <w:szCs w:val="20"/>
        </w:rPr>
        <w:t>4</w:t>
      </w:r>
      <w:r w:rsidR="00DC64C3" w:rsidRPr="00B94335">
        <w:rPr>
          <w:rFonts w:ascii="Arial" w:hAnsi="Arial" w:cs="Arial"/>
          <w:color w:val="262626"/>
          <w:sz w:val="20"/>
          <w:szCs w:val="20"/>
        </w:rPr>
        <w:t>5</w:t>
      </w:r>
      <w:r w:rsidR="00A82E28" w:rsidRPr="00B94335">
        <w:rPr>
          <w:rFonts w:ascii="Arial" w:hAnsi="Arial" w:cs="Arial"/>
          <w:color w:val="262626"/>
          <w:sz w:val="20"/>
          <w:szCs w:val="20"/>
        </w:rPr>
        <w:t>) Other</w:t>
      </w:r>
      <w:r w:rsidR="007C0C42" w:rsidRPr="00B94335">
        <w:rPr>
          <w:rFonts w:ascii="Arial" w:hAnsi="Arial" w:cs="Arial"/>
          <w:color w:val="262626"/>
          <w:sz w:val="20"/>
          <w:szCs w:val="20"/>
        </w:rPr>
        <w:t xml:space="preserve"> yeasts</w:t>
      </w:r>
      <w:r w:rsidR="00E06137">
        <w:rPr>
          <w:rFonts w:ascii="Arial" w:hAnsi="Arial" w:cs="Arial"/>
          <w:color w:val="262626"/>
          <w:sz w:val="20"/>
          <w:szCs w:val="20"/>
        </w:rPr>
        <w:t>,</w:t>
      </w:r>
      <w:r w:rsidR="007C0C42" w:rsidRPr="00B94335">
        <w:rPr>
          <w:rFonts w:ascii="Arial" w:hAnsi="Arial" w:cs="Arial"/>
          <w:color w:val="262626"/>
          <w:sz w:val="20"/>
          <w:szCs w:val="20"/>
        </w:rPr>
        <w:t xml:space="preserve"> such as </w:t>
      </w:r>
      <w:r w:rsidR="007C0C42" w:rsidRPr="00B94335">
        <w:rPr>
          <w:rFonts w:ascii="Arial" w:hAnsi="Arial" w:cs="Arial"/>
          <w:i/>
          <w:color w:val="262626"/>
          <w:sz w:val="20"/>
          <w:szCs w:val="20"/>
        </w:rPr>
        <w:t>Candida glabrata</w:t>
      </w:r>
      <w:r w:rsidR="007C0C42" w:rsidRPr="00B94335">
        <w:rPr>
          <w:rFonts w:ascii="Arial" w:hAnsi="Arial" w:cs="Arial"/>
          <w:color w:val="262626"/>
          <w:sz w:val="20"/>
          <w:szCs w:val="20"/>
        </w:rPr>
        <w:t xml:space="preserve"> or </w:t>
      </w:r>
      <w:r w:rsidR="007C0C42" w:rsidRPr="00B94335">
        <w:rPr>
          <w:rFonts w:ascii="Arial" w:hAnsi="Arial" w:cs="Arial"/>
          <w:i/>
          <w:color w:val="262626"/>
          <w:sz w:val="20"/>
          <w:szCs w:val="20"/>
        </w:rPr>
        <w:t>Candida krusei</w:t>
      </w:r>
      <w:r w:rsidR="007C0C42" w:rsidRPr="00B94335">
        <w:rPr>
          <w:rFonts w:ascii="Arial" w:hAnsi="Arial" w:cs="Arial"/>
          <w:color w:val="262626"/>
          <w:sz w:val="20"/>
          <w:szCs w:val="20"/>
        </w:rPr>
        <w:t xml:space="preserve"> are occasionally associated with neonatal invasive fungal disease. </w:t>
      </w:r>
      <w:r w:rsidR="004C5F3A" w:rsidRPr="00B94335">
        <w:rPr>
          <w:rFonts w:ascii="Arial" w:hAnsi="Arial" w:cs="Arial"/>
          <w:color w:val="262626"/>
          <w:sz w:val="20"/>
          <w:szCs w:val="20"/>
        </w:rPr>
        <w:t>(</w:t>
      </w:r>
      <w:r w:rsidR="00472B97" w:rsidRPr="00B94335">
        <w:rPr>
          <w:rFonts w:ascii="Arial" w:hAnsi="Arial" w:cs="Arial"/>
          <w:color w:val="262626"/>
          <w:sz w:val="20"/>
          <w:szCs w:val="20"/>
        </w:rPr>
        <w:t>4</w:t>
      </w:r>
      <w:r w:rsidR="00DC64C3" w:rsidRPr="00B94335">
        <w:rPr>
          <w:rFonts w:ascii="Arial" w:hAnsi="Arial" w:cs="Arial"/>
          <w:color w:val="262626"/>
          <w:sz w:val="20"/>
          <w:szCs w:val="20"/>
        </w:rPr>
        <w:t>5</w:t>
      </w:r>
      <w:r w:rsidR="004C5F3A" w:rsidRPr="00B94335">
        <w:rPr>
          <w:rFonts w:ascii="Arial" w:hAnsi="Arial" w:cs="Arial"/>
          <w:color w:val="262626"/>
          <w:sz w:val="20"/>
          <w:szCs w:val="20"/>
        </w:rPr>
        <w:t xml:space="preserve">)  </w:t>
      </w:r>
      <w:r w:rsidR="002E08EA" w:rsidRPr="00B94335">
        <w:rPr>
          <w:rFonts w:ascii="Arial" w:hAnsi="Arial" w:cs="Arial"/>
          <w:color w:val="262626"/>
          <w:sz w:val="20"/>
          <w:szCs w:val="20"/>
        </w:rPr>
        <w:t>Ideally, blood samples or maybe even CSF samples would be obtained to establish candidemia or disseminated candidiasis</w:t>
      </w:r>
      <w:r w:rsidR="00E06137">
        <w:rPr>
          <w:rFonts w:ascii="Arial" w:hAnsi="Arial" w:cs="Arial"/>
          <w:color w:val="262626"/>
          <w:sz w:val="20"/>
          <w:szCs w:val="20"/>
        </w:rPr>
        <w:t>; however, collecting these samples, especially in premature and ELBW neonates, is difficult,</w:t>
      </w:r>
      <w:r w:rsidR="002E08EA" w:rsidRPr="00B94335">
        <w:rPr>
          <w:rFonts w:ascii="Arial" w:hAnsi="Arial" w:cs="Arial"/>
          <w:color w:val="262626"/>
          <w:sz w:val="20"/>
          <w:szCs w:val="20"/>
        </w:rPr>
        <w:t xml:space="preserve"> and they cannot spare that much blood.  Interestingly, isolation of </w:t>
      </w:r>
      <w:r w:rsidR="002E08EA" w:rsidRPr="00B94335">
        <w:rPr>
          <w:rFonts w:ascii="Arial" w:hAnsi="Arial" w:cs="Arial"/>
          <w:i/>
          <w:color w:val="262626"/>
          <w:sz w:val="20"/>
          <w:szCs w:val="20"/>
        </w:rPr>
        <w:t>Candida species</w:t>
      </w:r>
      <w:r w:rsidR="002E08EA" w:rsidRPr="00B94335">
        <w:rPr>
          <w:rFonts w:ascii="Arial" w:hAnsi="Arial" w:cs="Arial"/>
          <w:color w:val="262626"/>
          <w:sz w:val="20"/>
          <w:szCs w:val="20"/>
        </w:rPr>
        <w:t xml:space="preserve"> from urine culture </w:t>
      </w:r>
      <w:r w:rsidR="009E35E4" w:rsidRPr="00B94335">
        <w:rPr>
          <w:rFonts w:ascii="Arial" w:hAnsi="Arial" w:cs="Arial"/>
          <w:color w:val="262626"/>
          <w:sz w:val="20"/>
          <w:szCs w:val="20"/>
        </w:rPr>
        <w:t xml:space="preserve">indicates </w:t>
      </w:r>
      <w:r w:rsidR="002E08EA" w:rsidRPr="00B94335">
        <w:rPr>
          <w:rFonts w:ascii="Arial" w:hAnsi="Arial" w:cs="Arial"/>
          <w:color w:val="262626"/>
          <w:sz w:val="20"/>
          <w:szCs w:val="20"/>
        </w:rPr>
        <w:t>invasive candidiasis in a significant number of neonates</w:t>
      </w:r>
      <w:r w:rsidR="00E06137">
        <w:rPr>
          <w:rFonts w:ascii="Arial" w:hAnsi="Arial" w:cs="Arial"/>
          <w:color w:val="262626"/>
          <w:sz w:val="20"/>
          <w:szCs w:val="20"/>
        </w:rPr>
        <w:t>,</w:t>
      </w:r>
      <w:r w:rsidR="002E08EA" w:rsidRPr="00B94335">
        <w:rPr>
          <w:rFonts w:ascii="Arial" w:hAnsi="Arial" w:cs="Arial"/>
          <w:color w:val="262626"/>
          <w:sz w:val="20"/>
          <w:szCs w:val="20"/>
        </w:rPr>
        <w:t xml:space="preserve"> and this finding is enough to prompt systemic evaluation and immediate initiation of antifungal therapy. </w:t>
      </w:r>
      <w:r w:rsidR="00434DC8" w:rsidRPr="00B94335">
        <w:rPr>
          <w:rFonts w:ascii="Arial" w:hAnsi="Arial" w:cs="Arial"/>
          <w:color w:val="262626"/>
          <w:sz w:val="20"/>
          <w:szCs w:val="20"/>
        </w:rPr>
        <w:t>(</w:t>
      </w:r>
      <w:r w:rsidR="004D437F" w:rsidRPr="00B94335">
        <w:rPr>
          <w:rFonts w:ascii="Arial" w:hAnsi="Arial" w:cs="Arial"/>
          <w:color w:val="262626"/>
          <w:sz w:val="20"/>
          <w:szCs w:val="20"/>
        </w:rPr>
        <w:t>4</w:t>
      </w:r>
      <w:r w:rsidR="00DC64C3" w:rsidRPr="00B94335">
        <w:rPr>
          <w:rFonts w:ascii="Arial" w:hAnsi="Arial" w:cs="Arial"/>
          <w:color w:val="262626"/>
          <w:sz w:val="20"/>
          <w:szCs w:val="20"/>
        </w:rPr>
        <w:t>5</w:t>
      </w:r>
      <w:r w:rsidR="002453FF" w:rsidRPr="00B94335">
        <w:rPr>
          <w:rFonts w:ascii="Arial" w:hAnsi="Arial" w:cs="Arial"/>
          <w:color w:val="262626"/>
          <w:sz w:val="20"/>
          <w:szCs w:val="20"/>
        </w:rPr>
        <w:t>)</w:t>
      </w:r>
      <w:r w:rsidR="002E08EA" w:rsidRPr="00B94335">
        <w:rPr>
          <w:rFonts w:ascii="Arial" w:hAnsi="Arial" w:cs="Arial"/>
          <w:color w:val="262626"/>
          <w:sz w:val="20"/>
          <w:szCs w:val="20"/>
        </w:rPr>
        <w:t xml:space="preserve"> </w:t>
      </w:r>
      <w:r w:rsidR="007C0C42" w:rsidRPr="00B94335">
        <w:rPr>
          <w:rFonts w:ascii="Arial" w:hAnsi="Arial" w:cs="Arial"/>
          <w:i/>
          <w:color w:val="262626"/>
          <w:sz w:val="20"/>
          <w:szCs w:val="20"/>
        </w:rPr>
        <w:t>Malass</w:t>
      </w:r>
      <w:r w:rsidR="00B16F45" w:rsidRPr="00B94335">
        <w:rPr>
          <w:rFonts w:ascii="Arial" w:hAnsi="Arial" w:cs="Arial"/>
          <w:i/>
          <w:color w:val="262626"/>
          <w:sz w:val="20"/>
          <w:szCs w:val="20"/>
        </w:rPr>
        <w:t>e</w:t>
      </w:r>
      <w:r w:rsidR="007C0C42" w:rsidRPr="00B94335">
        <w:rPr>
          <w:rFonts w:ascii="Arial" w:hAnsi="Arial" w:cs="Arial"/>
          <w:i/>
          <w:color w:val="262626"/>
          <w:sz w:val="20"/>
          <w:szCs w:val="20"/>
        </w:rPr>
        <w:t xml:space="preserve">zia </w:t>
      </w:r>
      <w:r w:rsidR="004F63AA" w:rsidRPr="00B94335">
        <w:rPr>
          <w:rFonts w:ascii="Arial" w:hAnsi="Arial" w:cs="Arial"/>
          <w:i/>
          <w:color w:val="262626"/>
          <w:sz w:val="20"/>
          <w:szCs w:val="20"/>
        </w:rPr>
        <w:t>spp.</w:t>
      </w:r>
      <w:r w:rsidR="007C0C42" w:rsidRPr="00B94335">
        <w:rPr>
          <w:rFonts w:ascii="Arial" w:hAnsi="Arial" w:cs="Arial"/>
          <w:color w:val="262626"/>
          <w:sz w:val="20"/>
          <w:szCs w:val="20"/>
        </w:rPr>
        <w:t xml:space="preserve"> are ubiquitous ye</w:t>
      </w:r>
      <w:r w:rsidR="001D7113" w:rsidRPr="00B94335">
        <w:rPr>
          <w:rFonts w:ascii="Arial" w:hAnsi="Arial" w:cs="Arial"/>
          <w:color w:val="262626"/>
          <w:sz w:val="20"/>
          <w:szCs w:val="20"/>
        </w:rPr>
        <w:t>ast</w:t>
      </w:r>
      <w:r w:rsidR="007C0C42" w:rsidRPr="00B94335">
        <w:rPr>
          <w:rFonts w:ascii="Arial" w:hAnsi="Arial" w:cs="Arial"/>
          <w:color w:val="262626"/>
          <w:sz w:val="20"/>
          <w:szCs w:val="20"/>
        </w:rPr>
        <w:t xml:space="preserve"> occasionally associated with nosocomial infections</w:t>
      </w:r>
      <w:r w:rsidR="00E06137">
        <w:rPr>
          <w:rFonts w:ascii="Arial" w:hAnsi="Arial" w:cs="Arial"/>
          <w:color w:val="262626"/>
          <w:sz w:val="20"/>
          <w:szCs w:val="20"/>
        </w:rPr>
        <w:t>,</w:t>
      </w:r>
      <w:r w:rsidR="007C0C42" w:rsidRPr="00B94335">
        <w:rPr>
          <w:rFonts w:ascii="Arial" w:hAnsi="Arial" w:cs="Arial"/>
          <w:color w:val="262626"/>
          <w:sz w:val="20"/>
          <w:szCs w:val="20"/>
        </w:rPr>
        <w:t xml:space="preserve"> especially involving </w:t>
      </w:r>
      <w:r w:rsidR="00B16F45" w:rsidRPr="00B94335">
        <w:rPr>
          <w:rFonts w:ascii="Arial" w:hAnsi="Arial" w:cs="Arial"/>
          <w:color w:val="262626"/>
          <w:sz w:val="20"/>
          <w:szCs w:val="20"/>
        </w:rPr>
        <w:t>lipid-containing</w:t>
      </w:r>
      <w:r w:rsidR="007C0C42" w:rsidRPr="00B94335">
        <w:rPr>
          <w:rFonts w:ascii="Arial" w:hAnsi="Arial" w:cs="Arial"/>
          <w:color w:val="262626"/>
          <w:sz w:val="20"/>
          <w:szCs w:val="20"/>
        </w:rPr>
        <w:t xml:space="preserve"> parenteral infusions with a central venous catheter.</w:t>
      </w:r>
      <w:r w:rsidR="004C5F3A" w:rsidRPr="00B94335">
        <w:rPr>
          <w:rFonts w:ascii="Arial" w:hAnsi="Arial" w:cs="Arial"/>
          <w:color w:val="262626"/>
          <w:sz w:val="20"/>
          <w:szCs w:val="20"/>
        </w:rPr>
        <w:t xml:space="preserve"> (</w:t>
      </w:r>
      <w:r w:rsidR="004D437F" w:rsidRPr="00B94335">
        <w:rPr>
          <w:rFonts w:ascii="Arial" w:hAnsi="Arial" w:cs="Arial"/>
          <w:color w:val="262626"/>
          <w:sz w:val="20"/>
          <w:szCs w:val="20"/>
        </w:rPr>
        <w:t>4</w:t>
      </w:r>
      <w:r w:rsidR="00DC64C3" w:rsidRPr="00B94335">
        <w:rPr>
          <w:rFonts w:ascii="Arial" w:hAnsi="Arial" w:cs="Arial"/>
          <w:color w:val="262626"/>
          <w:sz w:val="20"/>
          <w:szCs w:val="20"/>
        </w:rPr>
        <w:t>5</w:t>
      </w:r>
      <w:r w:rsidR="002453FF" w:rsidRPr="00B94335">
        <w:rPr>
          <w:rFonts w:ascii="Arial" w:hAnsi="Arial" w:cs="Arial"/>
          <w:color w:val="262626"/>
          <w:sz w:val="20"/>
          <w:szCs w:val="20"/>
        </w:rPr>
        <w:t xml:space="preserve">, </w:t>
      </w:r>
      <w:r w:rsidR="004D437F" w:rsidRPr="00B94335">
        <w:rPr>
          <w:rFonts w:ascii="Arial" w:hAnsi="Arial" w:cs="Arial"/>
          <w:color w:val="262626"/>
          <w:sz w:val="20"/>
          <w:szCs w:val="20"/>
        </w:rPr>
        <w:t>4</w:t>
      </w:r>
      <w:r w:rsidR="00DC64C3" w:rsidRPr="00B94335">
        <w:rPr>
          <w:rFonts w:ascii="Arial" w:hAnsi="Arial" w:cs="Arial"/>
          <w:color w:val="262626"/>
          <w:sz w:val="20"/>
          <w:szCs w:val="20"/>
        </w:rPr>
        <w:t>6</w:t>
      </w:r>
      <w:r w:rsidR="004C5F3A" w:rsidRPr="00B94335">
        <w:rPr>
          <w:rFonts w:ascii="Arial" w:hAnsi="Arial" w:cs="Arial"/>
          <w:color w:val="262626"/>
          <w:sz w:val="20"/>
          <w:szCs w:val="20"/>
        </w:rPr>
        <w:t xml:space="preserve">) </w:t>
      </w:r>
      <w:r w:rsidR="005671A7">
        <w:rPr>
          <w:rFonts w:ascii="Arial" w:hAnsi="Arial" w:cs="Arial"/>
          <w:color w:val="262626"/>
          <w:sz w:val="20"/>
          <w:szCs w:val="20"/>
        </w:rPr>
        <w:t>Nosocomial</w:t>
      </w:r>
      <w:r w:rsidR="00C77D2B">
        <w:rPr>
          <w:rFonts w:ascii="Arial" w:hAnsi="Arial" w:cs="Arial"/>
          <w:color w:val="262626"/>
          <w:sz w:val="20"/>
          <w:szCs w:val="20"/>
        </w:rPr>
        <w:t xml:space="preserve"> cutaneous fungal infections with these molds and Malassezia pachydermatis (causes ear infections in dogs) via skin contact have also </w:t>
      </w:r>
      <w:r w:rsidR="008E74B3" w:rsidRPr="00B94335">
        <w:rPr>
          <w:rFonts w:ascii="Arial" w:hAnsi="Arial" w:cs="Arial"/>
          <w:color w:val="262626"/>
          <w:sz w:val="20"/>
          <w:szCs w:val="20"/>
        </w:rPr>
        <w:t>been reported. (</w:t>
      </w:r>
      <w:r w:rsidR="004D437F" w:rsidRPr="00B94335">
        <w:rPr>
          <w:rFonts w:ascii="Arial" w:hAnsi="Arial" w:cs="Arial"/>
          <w:color w:val="262626"/>
          <w:sz w:val="20"/>
          <w:szCs w:val="20"/>
        </w:rPr>
        <w:t>4</w:t>
      </w:r>
      <w:r w:rsidR="00DC64C3" w:rsidRPr="00B94335">
        <w:rPr>
          <w:rFonts w:ascii="Arial" w:hAnsi="Arial" w:cs="Arial"/>
          <w:color w:val="262626"/>
          <w:sz w:val="20"/>
          <w:szCs w:val="20"/>
        </w:rPr>
        <w:t>6</w:t>
      </w:r>
      <w:r w:rsidR="008E74B3" w:rsidRPr="00B94335">
        <w:rPr>
          <w:rFonts w:ascii="Arial" w:hAnsi="Arial" w:cs="Arial"/>
          <w:color w:val="262626"/>
          <w:sz w:val="20"/>
          <w:szCs w:val="20"/>
        </w:rPr>
        <w:t>)</w:t>
      </w:r>
    </w:p>
    <w:p w14:paraId="649F99B4" w14:textId="77777777" w:rsidR="002E08EA" w:rsidRPr="00B94335" w:rsidRDefault="002E08EA" w:rsidP="0008629F">
      <w:pPr>
        <w:shd w:val="clear" w:color="auto" w:fill="FEFEFE"/>
        <w:spacing w:line="240" w:lineRule="auto"/>
        <w:contextualSpacing/>
        <w:rPr>
          <w:rFonts w:ascii="Arial" w:hAnsi="Arial" w:cs="Arial"/>
          <w:color w:val="262626"/>
          <w:sz w:val="20"/>
          <w:szCs w:val="20"/>
        </w:rPr>
      </w:pPr>
    </w:p>
    <w:p w14:paraId="59D888D2" w14:textId="6287B23C" w:rsidR="002E08EA" w:rsidRPr="00B94335" w:rsidRDefault="002E08EA" w:rsidP="0008629F">
      <w:pPr>
        <w:shd w:val="clear" w:color="auto" w:fill="FEFEFE"/>
        <w:spacing w:line="240" w:lineRule="auto"/>
        <w:contextualSpacing/>
        <w:rPr>
          <w:rFonts w:ascii="Arial" w:hAnsi="Arial" w:cs="Arial"/>
          <w:color w:val="262626"/>
          <w:sz w:val="20"/>
          <w:szCs w:val="20"/>
        </w:rPr>
      </w:pPr>
      <w:r w:rsidRPr="00B94335">
        <w:rPr>
          <w:rFonts w:ascii="Arial" w:hAnsi="Arial" w:cs="Arial"/>
          <w:color w:val="262626"/>
          <w:sz w:val="20"/>
          <w:szCs w:val="20"/>
        </w:rPr>
        <w:t>Although rare invasive aspergillosis fungal cases have been reported</w:t>
      </w:r>
      <w:r w:rsidR="00460038" w:rsidRPr="00B94335">
        <w:rPr>
          <w:rFonts w:ascii="Arial" w:hAnsi="Arial" w:cs="Arial"/>
          <w:color w:val="262626"/>
          <w:sz w:val="20"/>
          <w:szCs w:val="20"/>
        </w:rPr>
        <w:t xml:space="preserve"> in these patients</w:t>
      </w:r>
      <w:r w:rsidR="00145B40" w:rsidRPr="00B94335">
        <w:rPr>
          <w:rFonts w:ascii="Arial" w:hAnsi="Arial" w:cs="Arial"/>
          <w:color w:val="262626"/>
          <w:sz w:val="20"/>
          <w:szCs w:val="20"/>
        </w:rPr>
        <w:t xml:space="preserve">, as well as cases of Mucorales, they and other </w:t>
      </w:r>
      <w:r w:rsidR="0095666F" w:rsidRPr="00B94335">
        <w:rPr>
          <w:rFonts w:ascii="Arial" w:hAnsi="Arial" w:cs="Arial"/>
          <w:color w:val="262626"/>
          <w:sz w:val="20"/>
          <w:szCs w:val="20"/>
        </w:rPr>
        <w:t xml:space="preserve">mold </w:t>
      </w:r>
      <w:r w:rsidR="00145B40" w:rsidRPr="00B94335">
        <w:rPr>
          <w:rFonts w:ascii="Arial" w:hAnsi="Arial" w:cs="Arial"/>
          <w:color w:val="262626"/>
          <w:sz w:val="20"/>
          <w:szCs w:val="20"/>
        </w:rPr>
        <w:t>infections are rare</w:t>
      </w:r>
      <w:r w:rsidRPr="00B94335">
        <w:rPr>
          <w:rFonts w:ascii="Arial" w:hAnsi="Arial" w:cs="Arial"/>
          <w:color w:val="262626"/>
          <w:sz w:val="20"/>
          <w:szCs w:val="20"/>
        </w:rPr>
        <w:t>. (</w:t>
      </w:r>
      <w:r w:rsidR="000652A7" w:rsidRPr="00B94335">
        <w:rPr>
          <w:rFonts w:ascii="Arial" w:hAnsi="Arial" w:cs="Arial"/>
          <w:color w:val="262626"/>
          <w:sz w:val="20"/>
          <w:szCs w:val="20"/>
        </w:rPr>
        <w:t>4</w:t>
      </w:r>
      <w:r w:rsidR="00DC64C3" w:rsidRPr="00B94335">
        <w:rPr>
          <w:rFonts w:ascii="Arial" w:hAnsi="Arial" w:cs="Arial"/>
          <w:color w:val="262626"/>
          <w:sz w:val="20"/>
          <w:szCs w:val="20"/>
        </w:rPr>
        <w:t>7</w:t>
      </w:r>
      <w:r w:rsidR="00A16681" w:rsidRPr="00B94335">
        <w:rPr>
          <w:rFonts w:ascii="Arial" w:hAnsi="Arial" w:cs="Arial"/>
          <w:color w:val="262626"/>
          <w:sz w:val="20"/>
          <w:szCs w:val="20"/>
        </w:rPr>
        <w:t xml:space="preserve">, </w:t>
      </w:r>
      <w:r w:rsidR="004D437F" w:rsidRPr="00B94335">
        <w:rPr>
          <w:rFonts w:ascii="Arial" w:hAnsi="Arial" w:cs="Arial"/>
          <w:color w:val="262626"/>
          <w:sz w:val="20"/>
          <w:szCs w:val="20"/>
        </w:rPr>
        <w:t>4</w:t>
      </w:r>
      <w:r w:rsidR="00DC64C3" w:rsidRPr="00B94335">
        <w:rPr>
          <w:rFonts w:ascii="Arial" w:hAnsi="Arial" w:cs="Arial"/>
          <w:color w:val="262626"/>
          <w:sz w:val="20"/>
          <w:szCs w:val="20"/>
        </w:rPr>
        <w:t>8</w:t>
      </w:r>
      <w:r w:rsidRPr="00B94335">
        <w:rPr>
          <w:rFonts w:ascii="Arial" w:hAnsi="Arial" w:cs="Arial"/>
          <w:color w:val="262626"/>
          <w:sz w:val="20"/>
          <w:szCs w:val="20"/>
        </w:rPr>
        <w:t xml:space="preserve">) </w:t>
      </w:r>
    </w:p>
    <w:p w14:paraId="6305D8D9" w14:textId="77777777" w:rsidR="008E559E" w:rsidRPr="00B94335" w:rsidRDefault="008E559E" w:rsidP="0008629F">
      <w:pPr>
        <w:shd w:val="clear" w:color="auto" w:fill="FEFEFE"/>
        <w:spacing w:line="240" w:lineRule="auto"/>
        <w:contextualSpacing/>
        <w:rPr>
          <w:rFonts w:ascii="Arial" w:hAnsi="Arial" w:cs="Arial"/>
          <w:color w:val="262626"/>
          <w:sz w:val="20"/>
          <w:szCs w:val="20"/>
        </w:rPr>
      </w:pPr>
    </w:p>
    <w:p w14:paraId="725CE0A2" w14:textId="77777777" w:rsidR="008E559E" w:rsidRPr="00B94335" w:rsidRDefault="00B22F62" w:rsidP="0008629F">
      <w:pPr>
        <w:shd w:val="clear" w:color="auto" w:fill="FEFEFE"/>
        <w:spacing w:line="240" w:lineRule="auto"/>
        <w:contextualSpacing/>
        <w:rPr>
          <w:rFonts w:ascii="Arial" w:hAnsi="Arial" w:cs="Arial"/>
          <w:color w:val="262626"/>
          <w:sz w:val="20"/>
          <w:szCs w:val="20"/>
          <w:u w:val="single"/>
        </w:rPr>
      </w:pPr>
      <w:r w:rsidRPr="00B94335">
        <w:rPr>
          <w:rFonts w:ascii="Arial" w:hAnsi="Arial" w:cs="Arial"/>
          <w:color w:val="262626"/>
          <w:sz w:val="20"/>
          <w:szCs w:val="20"/>
          <w:u w:val="single"/>
        </w:rPr>
        <w:t xml:space="preserve">Fungal infections in </w:t>
      </w:r>
      <w:r w:rsidR="008E559E" w:rsidRPr="00B94335">
        <w:rPr>
          <w:rFonts w:ascii="Arial" w:hAnsi="Arial" w:cs="Arial"/>
          <w:color w:val="262626"/>
          <w:sz w:val="20"/>
          <w:szCs w:val="20"/>
          <w:u w:val="single"/>
        </w:rPr>
        <w:t>Patients with cystic fibrosis, asthma</w:t>
      </w:r>
      <w:r w:rsidR="00626704" w:rsidRPr="00B94335">
        <w:rPr>
          <w:rFonts w:ascii="Arial" w:hAnsi="Arial" w:cs="Arial"/>
          <w:color w:val="262626"/>
          <w:sz w:val="20"/>
          <w:szCs w:val="20"/>
          <w:u w:val="single"/>
        </w:rPr>
        <w:t>, COPD:</w:t>
      </w:r>
    </w:p>
    <w:p w14:paraId="7C1F1973" w14:textId="40669C8B" w:rsidR="00A96FFC" w:rsidRPr="00B94335" w:rsidRDefault="00A96FFC" w:rsidP="0008629F">
      <w:pPr>
        <w:shd w:val="clear" w:color="auto" w:fill="FEFEFE"/>
        <w:spacing w:line="240" w:lineRule="auto"/>
        <w:contextualSpacing/>
        <w:rPr>
          <w:rFonts w:ascii="Arial" w:hAnsi="Arial" w:cs="Arial"/>
          <w:color w:val="262626"/>
          <w:sz w:val="20"/>
          <w:szCs w:val="20"/>
        </w:rPr>
      </w:pPr>
      <w:r w:rsidRPr="00B94335">
        <w:rPr>
          <w:rFonts w:ascii="Arial" w:hAnsi="Arial" w:cs="Arial"/>
          <w:color w:val="262626"/>
          <w:sz w:val="20"/>
          <w:szCs w:val="20"/>
        </w:rPr>
        <w:t>Cystic fibrosis patients have a genetic condition with mutations in the cystic fibrosis transmembrane regulator that cause very th</w:t>
      </w:r>
      <w:r w:rsidR="00C23263" w:rsidRPr="00B94335">
        <w:rPr>
          <w:rFonts w:ascii="Arial" w:hAnsi="Arial" w:cs="Arial"/>
          <w:color w:val="262626"/>
          <w:sz w:val="20"/>
          <w:szCs w:val="20"/>
        </w:rPr>
        <w:t>i</w:t>
      </w:r>
      <w:r w:rsidRPr="00B94335">
        <w:rPr>
          <w:rFonts w:ascii="Arial" w:hAnsi="Arial" w:cs="Arial"/>
          <w:color w:val="262626"/>
          <w:sz w:val="20"/>
          <w:szCs w:val="20"/>
        </w:rPr>
        <w:t xml:space="preserve">ck and viscous </w:t>
      </w:r>
      <w:r w:rsidR="00C23263" w:rsidRPr="00B94335">
        <w:rPr>
          <w:rFonts w:ascii="Arial" w:hAnsi="Arial" w:cs="Arial"/>
          <w:color w:val="262626"/>
          <w:sz w:val="20"/>
          <w:szCs w:val="20"/>
        </w:rPr>
        <w:t xml:space="preserve">respiratory secretions. These patients have impaired mucociliary clearance and develop </w:t>
      </w:r>
      <w:r w:rsidR="00C23263" w:rsidRPr="00B94335">
        <w:rPr>
          <w:rFonts w:ascii="Arial" w:hAnsi="Arial" w:cs="Arial"/>
          <w:color w:val="262626"/>
          <w:sz w:val="20"/>
          <w:szCs w:val="20"/>
        </w:rPr>
        <w:lastRenderedPageBreak/>
        <w:t>bronchiectasis.  Although not classically immunocompromised, they are at higher risk of respiratory infection. Additionally, these patients also frequently receive either inhaled or oral corticosteroids.  Their CFTR-deficient cells are less efficient at ingesting and eliminating fungal conidia, leading to increased colonization of the airway by fungi</w:t>
      </w:r>
      <w:r w:rsidR="00125192" w:rsidRPr="00B94335">
        <w:rPr>
          <w:rFonts w:ascii="Arial" w:hAnsi="Arial" w:cs="Arial"/>
          <w:color w:val="262626"/>
          <w:sz w:val="20"/>
          <w:szCs w:val="20"/>
        </w:rPr>
        <w:t xml:space="preserve"> and sensitization to fungi such as </w:t>
      </w:r>
      <w:r w:rsidR="00125192" w:rsidRPr="00B94335">
        <w:rPr>
          <w:rFonts w:ascii="Arial" w:hAnsi="Arial" w:cs="Arial"/>
          <w:i/>
          <w:color w:val="262626"/>
          <w:sz w:val="20"/>
          <w:szCs w:val="20"/>
        </w:rPr>
        <w:t xml:space="preserve">Aspergillus </w:t>
      </w:r>
      <w:r w:rsidR="004D7C9E" w:rsidRPr="00B94335">
        <w:rPr>
          <w:rFonts w:ascii="Arial" w:hAnsi="Arial" w:cs="Arial"/>
          <w:i/>
          <w:color w:val="262626"/>
          <w:sz w:val="20"/>
          <w:szCs w:val="20"/>
        </w:rPr>
        <w:t>spp.</w:t>
      </w:r>
      <w:r w:rsidR="00125192" w:rsidRPr="00B94335">
        <w:rPr>
          <w:rFonts w:ascii="Arial" w:hAnsi="Arial" w:cs="Arial"/>
          <w:i/>
          <w:color w:val="262626"/>
          <w:sz w:val="20"/>
          <w:szCs w:val="20"/>
        </w:rPr>
        <w:t xml:space="preserve">, Scedosporium </w:t>
      </w:r>
      <w:r w:rsidR="004D7C9E" w:rsidRPr="00B94335">
        <w:rPr>
          <w:rFonts w:ascii="Arial" w:hAnsi="Arial" w:cs="Arial"/>
          <w:i/>
          <w:color w:val="262626"/>
          <w:sz w:val="20"/>
          <w:szCs w:val="20"/>
        </w:rPr>
        <w:t>spp.</w:t>
      </w:r>
      <w:r w:rsidR="00125192" w:rsidRPr="00B94335">
        <w:rPr>
          <w:rFonts w:ascii="Arial" w:hAnsi="Arial" w:cs="Arial"/>
          <w:i/>
          <w:color w:val="262626"/>
          <w:sz w:val="20"/>
          <w:szCs w:val="20"/>
        </w:rPr>
        <w:t>, Candida s</w:t>
      </w:r>
      <w:r w:rsidR="00A16681" w:rsidRPr="00B94335">
        <w:rPr>
          <w:rFonts w:ascii="Arial" w:hAnsi="Arial" w:cs="Arial"/>
          <w:i/>
          <w:color w:val="262626"/>
          <w:sz w:val="20"/>
          <w:szCs w:val="20"/>
        </w:rPr>
        <w:t>p</w:t>
      </w:r>
      <w:r w:rsidR="00125192" w:rsidRPr="00B94335">
        <w:rPr>
          <w:rFonts w:ascii="Arial" w:hAnsi="Arial" w:cs="Arial"/>
          <w:i/>
          <w:color w:val="262626"/>
          <w:sz w:val="20"/>
          <w:szCs w:val="20"/>
        </w:rPr>
        <w:t>p</w:t>
      </w:r>
      <w:r w:rsidR="00A16681" w:rsidRPr="00B94335">
        <w:rPr>
          <w:rFonts w:ascii="Arial" w:hAnsi="Arial" w:cs="Arial"/>
          <w:i/>
          <w:color w:val="262626"/>
          <w:sz w:val="20"/>
          <w:szCs w:val="20"/>
        </w:rPr>
        <w:t>.</w:t>
      </w:r>
      <w:r w:rsidR="00125192" w:rsidRPr="00B94335">
        <w:rPr>
          <w:rFonts w:ascii="Arial" w:hAnsi="Arial" w:cs="Arial"/>
          <w:color w:val="262626"/>
          <w:sz w:val="20"/>
          <w:szCs w:val="20"/>
        </w:rPr>
        <w:t>, and possibly other fungi.</w:t>
      </w:r>
      <w:r w:rsidR="00C23263" w:rsidRPr="00B94335">
        <w:rPr>
          <w:rFonts w:ascii="Arial" w:hAnsi="Arial" w:cs="Arial"/>
          <w:color w:val="262626"/>
          <w:sz w:val="20"/>
          <w:szCs w:val="20"/>
        </w:rPr>
        <w:t xml:space="preserve"> </w:t>
      </w:r>
      <w:r w:rsidR="00D724F4" w:rsidRPr="00B94335">
        <w:rPr>
          <w:rFonts w:ascii="Arial" w:hAnsi="Arial" w:cs="Arial"/>
          <w:color w:val="262626"/>
          <w:sz w:val="20"/>
          <w:szCs w:val="20"/>
        </w:rPr>
        <w:t>(</w:t>
      </w:r>
      <w:r w:rsidR="003D4CE1" w:rsidRPr="00B94335">
        <w:rPr>
          <w:rFonts w:ascii="Arial" w:hAnsi="Arial" w:cs="Arial"/>
          <w:color w:val="262626"/>
          <w:sz w:val="20"/>
          <w:szCs w:val="20"/>
        </w:rPr>
        <w:t>4</w:t>
      </w:r>
      <w:r w:rsidR="000E3511" w:rsidRPr="00B94335">
        <w:rPr>
          <w:rFonts w:ascii="Arial" w:hAnsi="Arial" w:cs="Arial"/>
          <w:color w:val="262626"/>
          <w:sz w:val="20"/>
          <w:szCs w:val="20"/>
        </w:rPr>
        <w:t>9</w:t>
      </w:r>
      <w:r w:rsidR="00D724F4" w:rsidRPr="00B94335">
        <w:rPr>
          <w:rFonts w:ascii="Arial" w:hAnsi="Arial" w:cs="Arial"/>
          <w:color w:val="262626"/>
          <w:sz w:val="20"/>
          <w:szCs w:val="20"/>
        </w:rPr>
        <w:t xml:space="preserve">) </w:t>
      </w:r>
      <w:r w:rsidR="00125192" w:rsidRPr="00B94335">
        <w:rPr>
          <w:rFonts w:ascii="Arial" w:hAnsi="Arial" w:cs="Arial"/>
          <w:i/>
          <w:color w:val="262626"/>
          <w:sz w:val="20"/>
          <w:szCs w:val="20"/>
        </w:rPr>
        <w:t xml:space="preserve">Pseudomonas </w:t>
      </w:r>
      <w:r w:rsidR="004D7C9E" w:rsidRPr="00B94335">
        <w:rPr>
          <w:rFonts w:ascii="Arial" w:hAnsi="Arial" w:cs="Arial"/>
          <w:i/>
          <w:color w:val="262626"/>
          <w:sz w:val="20"/>
          <w:szCs w:val="20"/>
        </w:rPr>
        <w:t>spp.</w:t>
      </w:r>
      <w:r w:rsidR="00125192" w:rsidRPr="00B94335">
        <w:rPr>
          <w:rFonts w:ascii="Arial" w:hAnsi="Arial" w:cs="Arial"/>
          <w:color w:val="262626"/>
          <w:sz w:val="20"/>
          <w:szCs w:val="20"/>
        </w:rPr>
        <w:t xml:space="preserve"> colonization or chronic infection also often </w:t>
      </w:r>
      <w:r w:rsidR="003A71C4" w:rsidRPr="00B94335">
        <w:rPr>
          <w:rFonts w:ascii="Arial" w:hAnsi="Arial" w:cs="Arial"/>
          <w:color w:val="262626"/>
          <w:sz w:val="20"/>
          <w:szCs w:val="20"/>
        </w:rPr>
        <w:t xml:space="preserve">precedes </w:t>
      </w:r>
      <w:r w:rsidR="00125192" w:rsidRPr="00B94335">
        <w:rPr>
          <w:rFonts w:ascii="Arial" w:hAnsi="Arial" w:cs="Arial"/>
          <w:i/>
          <w:iCs/>
          <w:color w:val="262626"/>
          <w:sz w:val="20"/>
          <w:szCs w:val="20"/>
        </w:rPr>
        <w:t>Aspergillus</w:t>
      </w:r>
      <w:r w:rsidR="00125192" w:rsidRPr="00B94335">
        <w:rPr>
          <w:rFonts w:ascii="Arial" w:hAnsi="Arial" w:cs="Arial"/>
          <w:color w:val="262626"/>
          <w:sz w:val="20"/>
          <w:szCs w:val="20"/>
        </w:rPr>
        <w:t xml:space="preserve"> colonization. </w:t>
      </w:r>
      <w:r w:rsidR="00D724F4" w:rsidRPr="00B94335">
        <w:rPr>
          <w:rFonts w:ascii="Arial" w:hAnsi="Arial" w:cs="Arial"/>
          <w:color w:val="262626"/>
          <w:sz w:val="20"/>
          <w:szCs w:val="20"/>
        </w:rPr>
        <w:t>(</w:t>
      </w:r>
      <w:r w:rsidR="003D4CE1" w:rsidRPr="00B94335">
        <w:rPr>
          <w:rFonts w:ascii="Arial" w:hAnsi="Arial" w:cs="Arial"/>
          <w:color w:val="262626"/>
          <w:sz w:val="20"/>
          <w:szCs w:val="20"/>
        </w:rPr>
        <w:t>4</w:t>
      </w:r>
      <w:r w:rsidR="000E3511" w:rsidRPr="00B94335">
        <w:rPr>
          <w:rFonts w:ascii="Arial" w:hAnsi="Arial" w:cs="Arial"/>
          <w:color w:val="262626"/>
          <w:sz w:val="20"/>
          <w:szCs w:val="20"/>
        </w:rPr>
        <w:t>9</w:t>
      </w:r>
      <w:r w:rsidR="00D724F4" w:rsidRPr="00B94335">
        <w:rPr>
          <w:rFonts w:ascii="Arial" w:hAnsi="Arial" w:cs="Arial"/>
          <w:color w:val="262626"/>
          <w:sz w:val="20"/>
          <w:szCs w:val="20"/>
        </w:rPr>
        <w:t>)</w:t>
      </w:r>
      <w:r w:rsidR="00F93087" w:rsidRPr="00B94335">
        <w:rPr>
          <w:rFonts w:ascii="Arial" w:hAnsi="Arial" w:cs="Arial"/>
          <w:color w:val="262626"/>
          <w:sz w:val="20"/>
          <w:szCs w:val="20"/>
        </w:rPr>
        <w:t xml:space="preserve"> </w:t>
      </w:r>
      <w:r w:rsidR="00C23263" w:rsidRPr="00B94335">
        <w:rPr>
          <w:rFonts w:ascii="Arial" w:hAnsi="Arial" w:cs="Arial"/>
          <w:color w:val="262626"/>
          <w:sz w:val="20"/>
          <w:szCs w:val="20"/>
        </w:rPr>
        <w:t>This</w:t>
      </w:r>
      <w:r w:rsidR="00E06137">
        <w:rPr>
          <w:rFonts w:ascii="Arial" w:hAnsi="Arial" w:cs="Arial"/>
          <w:color w:val="262626"/>
          <w:sz w:val="20"/>
          <w:szCs w:val="20"/>
        </w:rPr>
        <w:t>, in turn,</w:t>
      </w:r>
      <w:r w:rsidR="00C23263" w:rsidRPr="00B94335">
        <w:rPr>
          <w:rFonts w:ascii="Arial" w:hAnsi="Arial" w:cs="Arial"/>
          <w:color w:val="262626"/>
          <w:sz w:val="20"/>
          <w:szCs w:val="20"/>
        </w:rPr>
        <w:t xml:space="preserve"> </w:t>
      </w:r>
      <w:r w:rsidR="00125192" w:rsidRPr="00B94335">
        <w:rPr>
          <w:rFonts w:ascii="Arial" w:hAnsi="Arial" w:cs="Arial"/>
          <w:color w:val="262626"/>
          <w:sz w:val="20"/>
          <w:szCs w:val="20"/>
        </w:rPr>
        <w:t>s</w:t>
      </w:r>
      <w:r w:rsidR="00C23263" w:rsidRPr="00B94335">
        <w:rPr>
          <w:rFonts w:ascii="Arial" w:hAnsi="Arial" w:cs="Arial"/>
          <w:color w:val="262626"/>
          <w:sz w:val="20"/>
          <w:szCs w:val="20"/>
        </w:rPr>
        <w:t xml:space="preserve">timulates T-helper (Th) type 2 responses, triggering the development of allergic bronchopulmonary </w:t>
      </w:r>
      <w:r w:rsidR="00125192" w:rsidRPr="00B94335">
        <w:rPr>
          <w:rFonts w:ascii="Arial" w:hAnsi="Arial" w:cs="Arial"/>
          <w:color w:val="262626"/>
          <w:sz w:val="20"/>
          <w:szCs w:val="20"/>
        </w:rPr>
        <w:t>aspergillosis (ABPA</w:t>
      </w:r>
      <w:r w:rsidR="006B762C" w:rsidRPr="00B94335">
        <w:rPr>
          <w:rFonts w:ascii="Arial" w:hAnsi="Arial" w:cs="Arial"/>
          <w:color w:val="262626"/>
          <w:sz w:val="20"/>
          <w:szCs w:val="20"/>
        </w:rPr>
        <w:t xml:space="preserve">-mycosis with </w:t>
      </w:r>
      <w:r w:rsidR="006B762C" w:rsidRPr="00B94335">
        <w:rPr>
          <w:rFonts w:ascii="Arial" w:hAnsi="Arial" w:cs="Arial"/>
          <w:i/>
          <w:color w:val="262626"/>
          <w:sz w:val="20"/>
          <w:szCs w:val="20"/>
        </w:rPr>
        <w:t xml:space="preserve">Aspergillus </w:t>
      </w:r>
      <w:r w:rsidR="004D7C9E" w:rsidRPr="00B94335">
        <w:rPr>
          <w:rFonts w:ascii="Arial" w:hAnsi="Arial" w:cs="Arial"/>
          <w:i/>
          <w:color w:val="262626"/>
          <w:sz w:val="20"/>
          <w:szCs w:val="20"/>
        </w:rPr>
        <w:t>spp.</w:t>
      </w:r>
      <w:r w:rsidR="00125192" w:rsidRPr="00B94335">
        <w:rPr>
          <w:rFonts w:ascii="Arial" w:hAnsi="Arial" w:cs="Arial"/>
          <w:color w:val="262626"/>
          <w:sz w:val="20"/>
          <w:szCs w:val="20"/>
        </w:rPr>
        <w:t xml:space="preserve">) or allergic bronchopulmonary </w:t>
      </w:r>
      <w:r w:rsidR="00C23263" w:rsidRPr="00B94335">
        <w:rPr>
          <w:rFonts w:ascii="Arial" w:hAnsi="Arial" w:cs="Arial"/>
          <w:color w:val="262626"/>
          <w:sz w:val="20"/>
          <w:szCs w:val="20"/>
        </w:rPr>
        <w:t xml:space="preserve">mycosis </w:t>
      </w:r>
      <w:r w:rsidR="00125192" w:rsidRPr="00B94335">
        <w:rPr>
          <w:rFonts w:ascii="Arial" w:hAnsi="Arial" w:cs="Arial"/>
          <w:color w:val="262626"/>
          <w:sz w:val="20"/>
          <w:szCs w:val="20"/>
        </w:rPr>
        <w:t>(ABPM</w:t>
      </w:r>
      <w:r w:rsidR="006B762C" w:rsidRPr="00B94335">
        <w:rPr>
          <w:rFonts w:ascii="Arial" w:hAnsi="Arial" w:cs="Arial"/>
          <w:color w:val="262626"/>
          <w:sz w:val="20"/>
          <w:szCs w:val="20"/>
        </w:rPr>
        <w:t>—mycosis with any fungus</w:t>
      </w:r>
      <w:r w:rsidR="00125192" w:rsidRPr="00B94335">
        <w:rPr>
          <w:rFonts w:ascii="Arial" w:hAnsi="Arial" w:cs="Arial"/>
          <w:color w:val="262626"/>
          <w:sz w:val="20"/>
          <w:szCs w:val="20"/>
        </w:rPr>
        <w:t>)</w:t>
      </w:r>
      <w:r w:rsidR="00674D76" w:rsidRPr="00B94335">
        <w:rPr>
          <w:rFonts w:ascii="Arial" w:hAnsi="Arial" w:cs="Arial"/>
          <w:color w:val="262626"/>
          <w:sz w:val="20"/>
          <w:szCs w:val="20"/>
        </w:rPr>
        <w:t xml:space="preserve">, </w:t>
      </w:r>
      <w:r w:rsidR="00674D76" w:rsidRPr="00B94335">
        <w:rPr>
          <w:rFonts w:ascii="Arial" w:hAnsi="Arial" w:cs="Arial"/>
          <w:i/>
          <w:color w:val="262626"/>
          <w:sz w:val="20"/>
          <w:szCs w:val="20"/>
        </w:rPr>
        <w:t>Aspergillus</w:t>
      </w:r>
      <w:r w:rsidR="00674D76" w:rsidRPr="00B94335">
        <w:rPr>
          <w:rFonts w:ascii="Arial" w:hAnsi="Arial" w:cs="Arial"/>
          <w:color w:val="262626"/>
          <w:sz w:val="20"/>
          <w:szCs w:val="20"/>
        </w:rPr>
        <w:t xml:space="preserve"> bronchitis, and aspergilloma (</w:t>
      </w:r>
      <w:r w:rsidR="00674D76" w:rsidRPr="00B94335">
        <w:rPr>
          <w:rFonts w:ascii="Arial" w:hAnsi="Arial" w:cs="Arial"/>
          <w:i/>
          <w:color w:val="262626"/>
          <w:sz w:val="20"/>
          <w:szCs w:val="20"/>
        </w:rPr>
        <w:t xml:space="preserve">Aspergillus </w:t>
      </w:r>
      <w:r w:rsidR="004D7C9E" w:rsidRPr="00B94335">
        <w:rPr>
          <w:rFonts w:ascii="Arial" w:hAnsi="Arial" w:cs="Arial"/>
          <w:i/>
          <w:color w:val="262626"/>
          <w:sz w:val="20"/>
          <w:szCs w:val="20"/>
        </w:rPr>
        <w:t>spp.</w:t>
      </w:r>
      <w:r w:rsidR="00674D76" w:rsidRPr="00B94335">
        <w:rPr>
          <w:rFonts w:ascii="Arial" w:hAnsi="Arial" w:cs="Arial"/>
          <w:color w:val="262626"/>
          <w:sz w:val="20"/>
          <w:szCs w:val="20"/>
        </w:rPr>
        <w:t xml:space="preserve"> fungus ball). If fungus spores stay in the lungs</w:t>
      </w:r>
      <w:r w:rsidR="00541A7C" w:rsidRPr="00B94335">
        <w:rPr>
          <w:rFonts w:ascii="Arial" w:hAnsi="Arial" w:cs="Arial"/>
          <w:color w:val="262626"/>
          <w:sz w:val="20"/>
          <w:szCs w:val="20"/>
        </w:rPr>
        <w:t>,</w:t>
      </w:r>
      <w:r w:rsidR="00674D76" w:rsidRPr="00B94335">
        <w:rPr>
          <w:rFonts w:ascii="Arial" w:hAnsi="Arial" w:cs="Arial"/>
          <w:color w:val="262626"/>
          <w:sz w:val="20"/>
          <w:szCs w:val="20"/>
        </w:rPr>
        <w:t xml:space="preserve"> they </w:t>
      </w:r>
      <w:r w:rsidR="00541A7C" w:rsidRPr="00B94335">
        <w:rPr>
          <w:rFonts w:ascii="Arial" w:hAnsi="Arial" w:cs="Arial"/>
          <w:color w:val="262626"/>
          <w:sz w:val="20"/>
          <w:szCs w:val="20"/>
        </w:rPr>
        <w:t>can</w:t>
      </w:r>
      <w:r w:rsidR="00674D76" w:rsidRPr="00B94335">
        <w:rPr>
          <w:rFonts w:ascii="Arial" w:hAnsi="Arial" w:cs="Arial"/>
          <w:color w:val="262626"/>
          <w:sz w:val="20"/>
          <w:szCs w:val="20"/>
        </w:rPr>
        <w:t xml:space="preserve"> </w:t>
      </w:r>
      <w:r w:rsidR="00D95486" w:rsidRPr="00B94335">
        <w:rPr>
          <w:rFonts w:ascii="Arial" w:hAnsi="Arial" w:cs="Arial"/>
          <w:color w:val="262626"/>
          <w:sz w:val="20"/>
          <w:szCs w:val="20"/>
        </w:rPr>
        <w:t>grow</w:t>
      </w:r>
      <w:r w:rsidR="00674D76" w:rsidRPr="00B94335">
        <w:rPr>
          <w:rFonts w:ascii="Arial" w:hAnsi="Arial" w:cs="Arial"/>
          <w:color w:val="262626"/>
          <w:sz w:val="20"/>
          <w:szCs w:val="20"/>
        </w:rPr>
        <w:t xml:space="preserve"> there chronically</w:t>
      </w:r>
      <w:r w:rsidR="003A71C4" w:rsidRPr="00B94335">
        <w:rPr>
          <w:rFonts w:ascii="Arial" w:hAnsi="Arial" w:cs="Arial"/>
          <w:color w:val="262626"/>
          <w:sz w:val="20"/>
          <w:szCs w:val="20"/>
        </w:rPr>
        <w:t xml:space="preserve"> with few symptoms</w:t>
      </w:r>
      <w:r w:rsidR="00674D76" w:rsidRPr="00B94335">
        <w:rPr>
          <w:rFonts w:ascii="Arial" w:hAnsi="Arial" w:cs="Arial"/>
          <w:color w:val="262626"/>
          <w:sz w:val="20"/>
          <w:szCs w:val="20"/>
        </w:rPr>
        <w:t xml:space="preserve">. </w:t>
      </w:r>
      <w:r w:rsidR="00674D76" w:rsidRPr="00B94335">
        <w:rPr>
          <w:rFonts w:ascii="Arial" w:hAnsi="Arial" w:cs="Arial"/>
          <w:color w:val="222222"/>
          <w:sz w:val="20"/>
          <w:szCs w:val="20"/>
          <w:shd w:val="clear" w:color="auto" w:fill="FFFFFF"/>
        </w:rPr>
        <w:t> They can grow to form a mycetoma or fungus ball, a ball of mold within a body cavity such as a paranasal sinus</w:t>
      </w:r>
      <w:r w:rsidR="00F5117D" w:rsidRPr="00B94335">
        <w:rPr>
          <w:rFonts w:ascii="Arial" w:hAnsi="Arial" w:cs="Arial"/>
          <w:color w:val="222222"/>
          <w:sz w:val="20"/>
          <w:szCs w:val="20"/>
          <w:shd w:val="clear" w:color="auto" w:fill="FFFFFF"/>
        </w:rPr>
        <w:t xml:space="preserve">, </w:t>
      </w:r>
      <w:r w:rsidR="00674D76" w:rsidRPr="00B94335">
        <w:rPr>
          <w:rFonts w:ascii="Arial" w:hAnsi="Arial" w:cs="Arial"/>
          <w:color w:val="222222"/>
          <w:sz w:val="20"/>
          <w:szCs w:val="20"/>
          <w:shd w:val="clear" w:color="auto" w:fill="FFFFFF"/>
        </w:rPr>
        <w:t>or a</w:t>
      </w:r>
      <w:r w:rsidR="003A71C4" w:rsidRPr="00B94335">
        <w:rPr>
          <w:rFonts w:ascii="Arial" w:hAnsi="Arial" w:cs="Arial"/>
          <w:color w:val="222222"/>
          <w:sz w:val="20"/>
          <w:szCs w:val="20"/>
          <w:shd w:val="clear" w:color="auto" w:fill="FFFFFF"/>
        </w:rPr>
        <w:t>n</w:t>
      </w:r>
      <w:r w:rsidR="00674D76" w:rsidRPr="00B94335">
        <w:rPr>
          <w:rFonts w:ascii="Arial" w:hAnsi="Arial" w:cs="Arial"/>
          <w:color w:val="222222"/>
          <w:sz w:val="20"/>
          <w:szCs w:val="20"/>
          <w:shd w:val="clear" w:color="auto" w:fill="FFFFFF"/>
        </w:rPr>
        <w:t xml:space="preserve"> organ</w:t>
      </w:r>
      <w:r w:rsidR="003A71C4" w:rsidRPr="00B94335">
        <w:rPr>
          <w:rFonts w:ascii="Arial" w:hAnsi="Arial" w:cs="Arial"/>
          <w:color w:val="222222"/>
          <w:sz w:val="20"/>
          <w:szCs w:val="20"/>
          <w:shd w:val="clear" w:color="auto" w:fill="FFFFFF"/>
        </w:rPr>
        <w:t xml:space="preserve"> with a cavity</w:t>
      </w:r>
      <w:r w:rsidR="00674D76" w:rsidRPr="00B94335">
        <w:rPr>
          <w:rFonts w:ascii="Arial" w:hAnsi="Arial" w:cs="Arial"/>
          <w:color w:val="222222"/>
          <w:sz w:val="20"/>
          <w:szCs w:val="20"/>
          <w:shd w:val="clear" w:color="auto" w:fill="FFFFFF"/>
        </w:rPr>
        <w:t xml:space="preserve"> such as the lung.</w:t>
      </w:r>
      <w:r w:rsidR="003A71C4" w:rsidRPr="00B94335">
        <w:rPr>
          <w:rFonts w:ascii="Arial" w:hAnsi="Arial" w:cs="Arial"/>
          <w:color w:val="222222"/>
          <w:sz w:val="20"/>
          <w:szCs w:val="20"/>
          <w:shd w:val="clear" w:color="auto" w:fill="FFFFFF"/>
        </w:rPr>
        <w:t xml:space="preserve"> </w:t>
      </w:r>
      <w:r w:rsidR="00D724F4" w:rsidRPr="00B94335">
        <w:rPr>
          <w:rFonts w:ascii="Arial" w:hAnsi="Arial" w:cs="Arial"/>
          <w:color w:val="222222"/>
          <w:sz w:val="20"/>
          <w:szCs w:val="20"/>
          <w:shd w:val="clear" w:color="auto" w:fill="FFFFFF"/>
        </w:rPr>
        <w:t>(3</w:t>
      </w:r>
      <w:r w:rsidR="000E3511" w:rsidRPr="00B94335">
        <w:rPr>
          <w:rFonts w:ascii="Arial" w:hAnsi="Arial" w:cs="Arial"/>
          <w:color w:val="222222"/>
          <w:sz w:val="20"/>
          <w:szCs w:val="20"/>
          <w:shd w:val="clear" w:color="auto" w:fill="FFFFFF"/>
        </w:rPr>
        <w:t>9</w:t>
      </w:r>
      <w:r w:rsidR="00D724F4" w:rsidRPr="00B94335">
        <w:rPr>
          <w:rFonts w:ascii="Arial" w:hAnsi="Arial" w:cs="Arial"/>
          <w:color w:val="222222"/>
          <w:sz w:val="20"/>
          <w:szCs w:val="20"/>
          <w:shd w:val="clear" w:color="auto" w:fill="FFFFFF"/>
        </w:rPr>
        <w:t>)</w:t>
      </w:r>
      <w:r w:rsidR="003A71C4" w:rsidRPr="00B94335">
        <w:rPr>
          <w:rFonts w:ascii="Arial" w:hAnsi="Arial" w:cs="Arial"/>
          <w:color w:val="222222"/>
          <w:sz w:val="20"/>
          <w:szCs w:val="20"/>
          <w:shd w:val="clear" w:color="auto" w:fill="FFFFFF"/>
        </w:rPr>
        <w:t xml:space="preserve"> The presence of </w:t>
      </w:r>
      <w:r w:rsidR="003A71C4" w:rsidRPr="00B94335">
        <w:rPr>
          <w:rFonts w:ascii="Arial" w:hAnsi="Arial" w:cs="Arial"/>
          <w:i/>
          <w:color w:val="222222"/>
          <w:sz w:val="20"/>
          <w:szCs w:val="20"/>
          <w:shd w:val="clear" w:color="auto" w:fill="FFFFFF"/>
        </w:rPr>
        <w:t>Pseudomonas aeruginosa</w:t>
      </w:r>
      <w:r w:rsidR="003A71C4" w:rsidRPr="00B94335">
        <w:rPr>
          <w:rFonts w:ascii="Arial" w:hAnsi="Arial" w:cs="Arial"/>
          <w:color w:val="222222"/>
          <w:sz w:val="20"/>
          <w:szCs w:val="20"/>
          <w:shd w:val="clear" w:color="auto" w:fill="FFFFFF"/>
        </w:rPr>
        <w:t xml:space="preserve"> or </w:t>
      </w:r>
      <w:r w:rsidR="003A71C4" w:rsidRPr="00B94335">
        <w:rPr>
          <w:rFonts w:ascii="Arial" w:hAnsi="Arial" w:cs="Arial"/>
          <w:i/>
          <w:color w:val="222222"/>
          <w:sz w:val="20"/>
          <w:szCs w:val="20"/>
          <w:shd w:val="clear" w:color="auto" w:fill="FFFFFF"/>
        </w:rPr>
        <w:t>Burkholderia cepacia</w:t>
      </w:r>
      <w:r w:rsidR="003A71C4" w:rsidRPr="00B94335">
        <w:rPr>
          <w:rFonts w:ascii="Arial" w:hAnsi="Arial" w:cs="Arial"/>
          <w:color w:val="222222"/>
          <w:sz w:val="20"/>
          <w:szCs w:val="20"/>
          <w:shd w:val="clear" w:color="auto" w:fill="FFFFFF"/>
        </w:rPr>
        <w:t xml:space="preserve"> often causes complications in the laboratory as </w:t>
      </w:r>
      <w:r w:rsidR="007F05F6" w:rsidRPr="00B94335">
        <w:rPr>
          <w:rFonts w:ascii="Arial" w:hAnsi="Arial" w:cs="Arial"/>
          <w:color w:val="222222"/>
          <w:sz w:val="20"/>
          <w:szCs w:val="20"/>
          <w:shd w:val="clear" w:color="auto" w:fill="FFFFFF"/>
        </w:rPr>
        <w:t>the</w:t>
      </w:r>
      <w:r w:rsidR="00CC7F40" w:rsidRPr="00B94335">
        <w:rPr>
          <w:rFonts w:ascii="Arial" w:hAnsi="Arial" w:cs="Arial"/>
          <w:color w:val="222222"/>
          <w:sz w:val="20"/>
          <w:szCs w:val="20"/>
          <w:shd w:val="clear" w:color="auto" w:fill="FFFFFF"/>
        </w:rPr>
        <w:t>y</w:t>
      </w:r>
      <w:r w:rsidR="003A71C4" w:rsidRPr="00B94335">
        <w:rPr>
          <w:rFonts w:ascii="Arial" w:hAnsi="Arial" w:cs="Arial"/>
          <w:color w:val="222222"/>
          <w:sz w:val="20"/>
          <w:szCs w:val="20"/>
          <w:shd w:val="clear" w:color="auto" w:fill="FFFFFF"/>
        </w:rPr>
        <w:t xml:space="preserve"> can overgrow and suppress any fungus present in the patient’s sample without special processing.</w:t>
      </w:r>
      <w:r w:rsidR="006B762C" w:rsidRPr="00B94335">
        <w:rPr>
          <w:rFonts w:ascii="Arial" w:hAnsi="Arial" w:cs="Arial"/>
          <w:color w:val="222222"/>
          <w:sz w:val="20"/>
          <w:szCs w:val="20"/>
          <w:shd w:val="clear" w:color="auto" w:fill="FFFFFF"/>
        </w:rPr>
        <w:t xml:space="preserve"> </w:t>
      </w:r>
      <w:r w:rsidR="00824D55" w:rsidRPr="00B94335">
        <w:rPr>
          <w:rFonts w:ascii="Arial" w:hAnsi="Arial" w:cs="Arial"/>
          <w:i/>
          <w:color w:val="222222"/>
          <w:sz w:val="20"/>
          <w:szCs w:val="20"/>
          <w:shd w:val="clear" w:color="auto" w:fill="FFFFFF"/>
        </w:rPr>
        <w:t>Aspergillus</w:t>
      </w:r>
      <w:r w:rsidR="00824D55" w:rsidRPr="00B94335">
        <w:rPr>
          <w:rFonts w:ascii="Arial" w:hAnsi="Arial" w:cs="Arial"/>
          <w:color w:val="222222"/>
          <w:sz w:val="20"/>
          <w:szCs w:val="20"/>
          <w:shd w:val="clear" w:color="auto" w:fill="FFFFFF"/>
        </w:rPr>
        <w:t xml:space="preserve"> bronchitis is defined by high sputum galactomann</w:t>
      </w:r>
      <w:r w:rsidR="00FE72ED" w:rsidRPr="00B94335">
        <w:rPr>
          <w:rFonts w:ascii="Arial" w:hAnsi="Arial" w:cs="Arial"/>
          <w:color w:val="222222"/>
          <w:sz w:val="20"/>
          <w:szCs w:val="20"/>
          <w:shd w:val="clear" w:color="auto" w:fill="FFFFFF"/>
        </w:rPr>
        <w:t>a</w:t>
      </w:r>
      <w:r w:rsidR="00824D55" w:rsidRPr="00B94335">
        <w:rPr>
          <w:rFonts w:ascii="Arial" w:hAnsi="Arial" w:cs="Arial"/>
          <w:color w:val="222222"/>
          <w:sz w:val="20"/>
          <w:szCs w:val="20"/>
          <w:shd w:val="clear" w:color="auto" w:fill="FFFFFF"/>
        </w:rPr>
        <w:t>n antigen</w:t>
      </w:r>
      <w:r w:rsidR="00F7115A" w:rsidRPr="00B94335">
        <w:rPr>
          <w:rFonts w:ascii="Arial" w:hAnsi="Arial" w:cs="Arial"/>
          <w:color w:val="222222"/>
          <w:sz w:val="20"/>
          <w:szCs w:val="20"/>
          <w:shd w:val="clear" w:color="auto" w:fill="FFFFFF"/>
        </w:rPr>
        <w:t xml:space="preserve">, </w:t>
      </w:r>
      <w:r w:rsidR="00824D55" w:rsidRPr="00B94335">
        <w:rPr>
          <w:rFonts w:ascii="Arial" w:hAnsi="Arial" w:cs="Arial"/>
          <w:i/>
          <w:iCs/>
          <w:color w:val="222222"/>
          <w:sz w:val="20"/>
          <w:szCs w:val="20"/>
          <w:shd w:val="clear" w:color="auto" w:fill="FFFFFF"/>
        </w:rPr>
        <w:t>Aspergillus</w:t>
      </w:r>
      <w:r w:rsidR="00824D55" w:rsidRPr="00B94335">
        <w:rPr>
          <w:rFonts w:ascii="Arial" w:hAnsi="Arial" w:cs="Arial"/>
          <w:color w:val="222222"/>
          <w:sz w:val="20"/>
          <w:szCs w:val="20"/>
          <w:shd w:val="clear" w:color="auto" w:fill="FFFFFF"/>
        </w:rPr>
        <w:t xml:space="preserve"> </w:t>
      </w:r>
      <w:r w:rsidR="00AA39B6" w:rsidRPr="00B94335">
        <w:rPr>
          <w:rFonts w:ascii="Arial" w:hAnsi="Arial" w:cs="Arial"/>
          <w:i/>
          <w:iCs/>
          <w:color w:val="222222"/>
          <w:sz w:val="20"/>
          <w:szCs w:val="20"/>
          <w:shd w:val="clear" w:color="auto" w:fill="FFFFFF"/>
        </w:rPr>
        <w:t>spp.</w:t>
      </w:r>
      <w:r w:rsidR="00AA39B6" w:rsidRPr="00B94335">
        <w:rPr>
          <w:rFonts w:ascii="Arial" w:hAnsi="Arial" w:cs="Arial"/>
          <w:color w:val="222222"/>
          <w:sz w:val="20"/>
          <w:szCs w:val="20"/>
          <w:shd w:val="clear" w:color="auto" w:fill="FFFFFF"/>
        </w:rPr>
        <w:t xml:space="preserve"> </w:t>
      </w:r>
      <w:r w:rsidR="00824D55" w:rsidRPr="00B94335">
        <w:rPr>
          <w:rFonts w:ascii="Arial" w:hAnsi="Arial" w:cs="Arial"/>
          <w:color w:val="222222"/>
          <w:sz w:val="20"/>
          <w:szCs w:val="20"/>
          <w:shd w:val="clear" w:color="auto" w:fill="FFFFFF"/>
        </w:rPr>
        <w:t>DNA levels</w:t>
      </w:r>
      <w:r w:rsidR="00F7115A" w:rsidRPr="00B94335">
        <w:rPr>
          <w:rFonts w:ascii="Arial" w:hAnsi="Arial" w:cs="Arial"/>
          <w:color w:val="222222"/>
          <w:sz w:val="20"/>
          <w:szCs w:val="20"/>
          <w:shd w:val="clear" w:color="auto" w:fill="FFFFFF"/>
        </w:rPr>
        <w:t>,</w:t>
      </w:r>
      <w:r w:rsidR="00824D55" w:rsidRPr="00B94335">
        <w:rPr>
          <w:rFonts w:ascii="Arial" w:hAnsi="Arial" w:cs="Arial"/>
          <w:color w:val="222222"/>
          <w:sz w:val="20"/>
          <w:szCs w:val="20"/>
          <w:shd w:val="clear" w:color="auto" w:fill="FFFFFF"/>
        </w:rPr>
        <w:t xml:space="preserve"> and </w:t>
      </w:r>
      <w:r w:rsidR="00824D55" w:rsidRPr="00B94335">
        <w:rPr>
          <w:rFonts w:ascii="Arial" w:hAnsi="Arial" w:cs="Arial"/>
          <w:i/>
          <w:color w:val="222222"/>
          <w:sz w:val="20"/>
          <w:szCs w:val="20"/>
          <w:shd w:val="clear" w:color="auto" w:fill="FFFFFF"/>
        </w:rPr>
        <w:t xml:space="preserve">Aspergillus </w:t>
      </w:r>
      <w:r w:rsidR="004D7C9E" w:rsidRPr="00B94335">
        <w:rPr>
          <w:rFonts w:ascii="Arial" w:hAnsi="Arial" w:cs="Arial"/>
          <w:i/>
          <w:color w:val="222222"/>
          <w:sz w:val="20"/>
          <w:szCs w:val="20"/>
          <w:shd w:val="clear" w:color="auto" w:fill="FFFFFF"/>
        </w:rPr>
        <w:t>spp.</w:t>
      </w:r>
      <w:r w:rsidR="007F05F6" w:rsidRPr="00B94335">
        <w:rPr>
          <w:rFonts w:ascii="Arial" w:hAnsi="Arial" w:cs="Arial"/>
          <w:color w:val="222222"/>
          <w:sz w:val="20"/>
          <w:szCs w:val="20"/>
          <w:shd w:val="clear" w:color="auto" w:fill="FFFFFF"/>
        </w:rPr>
        <w:t xml:space="preserve"> serum </w:t>
      </w:r>
      <w:r w:rsidR="00824D55" w:rsidRPr="00B94335">
        <w:rPr>
          <w:rFonts w:ascii="Arial" w:hAnsi="Arial" w:cs="Arial"/>
          <w:color w:val="222222"/>
          <w:sz w:val="20"/>
          <w:szCs w:val="20"/>
          <w:shd w:val="clear" w:color="auto" w:fill="FFFFFF"/>
        </w:rPr>
        <w:t>IgG antibody.</w:t>
      </w:r>
      <w:r w:rsidR="00D724F4" w:rsidRPr="00B94335">
        <w:rPr>
          <w:rFonts w:ascii="Arial" w:hAnsi="Arial" w:cs="Arial"/>
          <w:color w:val="222222"/>
          <w:sz w:val="20"/>
          <w:szCs w:val="20"/>
          <w:shd w:val="clear" w:color="auto" w:fill="FFFFFF"/>
        </w:rPr>
        <w:t xml:space="preserve"> </w:t>
      </w:r>
    </w:p>
    <w:p w14:paraId="502057DF" w14:textId="77777777" w:rsidR="00824D55" w:rsidRPr="00B94335" w:rsidRDefault="00824D55" w:rsidP="0008629F">
      <w:pPr>
        <w:shd w:val="clear" w:color="auto" w:fill="FEFEFE"/>
        <w:spacing w:line="240" w:lineRule="auto"/>
        <w:contextualSpacing/>
        <w:rPr>
          <w:rFonts w:ascii="Arial" w:hAnsi="Arial" w:cs="Arial"/>
          <w:color w:val="262626"/>
          <w:sz w:val="20"/>
          <w:szCs w:val="20"/>
        </w:rPr>
      </w:pPr>
    </w:p>
    <w:p w14:paraId="03D7F309" w14:textId="3B905D8F" w:rsidR="0094477E" w:rsidRPr="00B94335" w:rsidRDefault="00824D55" w:rsidP="0008629F">
      <w:pPr>
        <w:shd w:val="clear" w:color="auto" w:fill="FEFEFE"/>
        <w:spacing w:line="240" w:lineRule="auto"/>
        <w:contextualSpacing/>
        <w:rPr>
          <w:rFonts w:ascii="Arial" w:hAnsi="Arial" w:cs="Arial"/>
          <w:color w:val="262626"/>
          <w:sz w:val="20"/>
          <w:szCs w:val="20"/>
        </w:rPr>
      </w:pPr>
      <w:r w:rsidRPr="00B94335">
        <w:rPr>
          <w:rFonts w:ascii="Arial" w:hAnsi="Arial" w:cs="Arial"/>
          <w:color w:val="262626"/>
          <w:sz w:val="20"/>
          <w:szCs w:val="20"/>
        </w:rPr>
        <w:t xml:space="preserve">People with asthma, COPD, and other respiratory </w:t>
      </w:r>
      <w:r w:rsidR="007A11D0" w:rsidRPr="00B94335">
        <w:rPr>
          <w:rFonts w:ascii="Arial" w:hAnsi="Arial" w:cs="Arial"/>
          <w:color w:val="262626"/>
          <w:sz w:val="20"/>
          <w:szCs w:val="20"/>
        </w:rPr>
        <w:t>diseases</w:t>
      </w:r>
      <w:r w:rsidRPr="00B94335">
        <w:rPr>
          <w:rFonts w:ascii="Arial" w:hAnsi="Arial" w:cs="Arial"/>
          <w:color w:val="262626"/>
          <w:sz w:val="20"/>
          <w:szCs w:val="20"/>
        </w:rPr>
        <w:t xml:space="preserve"> </w:t>
      </w:r>
      <w:r w:rsidR="0094477E" w:rsidRPr="00B94335">
        <w:rPr>
          <w:rFonts w:ascii="Arial" w:hAnsi="Arial" w:cs="Arial"/>
          <w:color w:val="262626"/>
          <w:sz w:val="20"/>
          <w:szCs w:val="20"/>
        </w:rPr>
        <w:t xml:space="preserve">are also more susceptible to lung </w:t>
      </w:r>
      <w:r w:rsidR="00B22F62" w:rsidRPr="00B94335">
        <w:rPr>
          <w:rFonts w:ascii="Arial" w:hAnsi="Arial" w:cs="Arial"/>
          <w:color w:val="262626"/>
          <w:sz w:val="20"/>
          <w:szCs w:val="20"/>
        </w:rPr>
        <w:t>infection</w:t>
      </w:r>
      <w:r w:rsidR="0094477E" w:rsidRPr="00B94335">
        <w:rPr>
          <w:rFonts w:ascii="Arial" w:hAnsi="Arial" w:cs="Arial"/>
          <w:color w:val="262626"/>
          <w:sz w:val="20"/>
          <w:szCs w:val="20"/>
        </w:rPr>
        <w:t xml:space="preserve"> </w:t>
      </w:r>
      <w:r w:rsidRPr="00B94335">
        <w:rPr>
          <w:rFonts w:ascii="Arial" w:hAnsi="Arial" w:cs="Arial"/>
          <w:color w:val="262626"/>
          <w:sz w:val="20"/>
          <w:szCs w:val="20"/>
        </w:rPr>
        <w:t xml:space="preserve">with invasive pulmonary </w:t>
      </w:r>
      <w:r w:rsidR="0094477E" w:rsidRPr="00B94335">
        <w:rPr>
          <w:rFonts w:ascii="Arial" w:hAnsi="Arial" w:cs="Arial"/>
          <w:i/>
          <w:color w:val="262626"/>
          <w:sz w:val="20"/>
          <w:szCs w:val="20"/>
        </w:rPr>
        <w:t>Aspergillus</w:t>
      </w:r>
      <w:r w:rsidR="0094477E" w:rsidRPr="00B94335">
        <w:rPr>
          <w:rFonts w:ascii="Arial" w:hAnsi="Arial" w:cs="Arial"/>
          <w:color w:val="262626"/>
          <w:sz w:val="20"/>
          <w:szCs w:val="20"/>
        </w:rPr>
        <w:t>, which can cause pneumonia-like symptoms</w:t>
      </w:r>
      <w:r w:rsidR="00C4166A" w:rsidRPr="00B94335">
        <w:rPr>
          <w:rFonts w:ascii="Arial" w:hAnsi="Arial" w:cs="Arial"/>
          <w:color w:val="262626"/>
          <w:sz w:val="20"/>
          <w:szCs w:val="20"/>
        </w:rPr>
        <w:t>,</w:t>
      </w:r>
      <w:r w:rsidR="0094477E" w:rsidRPr="00B94335">
        <w:rPr>
          <w:rFonts w:ascii="Arial" w:hAnsi="Arial" w:cs="Arial"/>
          <w:color w:val="262626"/>
          <w:sz w:val="20"/>
          <w:szCs w:val="20"/>
        </w:rPr>
        <w:t xml:space="preserve"> such as coughing up mucus</w:t>
      </w:r>
      <w:r w:rsidR="002B73E5" w:rsidRPr="00B94335">
        <w:rPr>
          <w:rFonts w:ascii="Arial" w:hAnsi="Arial" w:cs="Arial"/>
          <w:color w:val="262626"/>
          <w:sz w:val="20"/>
          <w:szCs w:val="20"/>
        </w:rPr>
        <w:t xml:space="preserve">, </w:t>
      </w:r>
      <w:r w:rsidR="00FE72ED" w:rsidRPr="00B94335">
        <w:rPr>
          <w:rFonts w:ascii="Arial" w:hAnsi="Arial" w:cs="Arial"/>
          <w:color w:val="262626"/>
          <w:sz w:val="20"/>
          <w:szCs w:val="20"/>
        </w:rPr>
        <w:t>difficulty</w:t>
      </w:r>
      <w:r w:rsidR="002B73E5" w:rsidRPr="00B94335">
        <w:rPr>
          <w:rFonts w:ascii="Arial" w:hAnsi="Arial" w:cs="Arial"/>
          <w:color w:val="262626"/>
          <w:sz w:val="20"/>
          <w:szCs w:val="20"/>
        </w:rPr>
        <w:t xml:space="preserve"> breathing</w:t>
      </w:r>
      <w:r w:rsidR="00C53AB6" w:rsidRPr="00B94335">
        <w:rPr>
          <w:rFonts w:ascii="Arial" w:hAnsi="Arial" w:cs="Arial"/>
          <w:color w:val="262626"/>
          <w:sz w:val="20"/>
          <w:szCs w:val="20"/>
        </w:rPr>
        <w:t>,</w:t>
      </w:r>
      <w:r w:rsidR="0094477E" w:rsidRPr="00B94335">
        <w:rPr>
          <w:rFonts w:ascii="Arial" w:hAnsi="Arial" w:cs="Arial"/>
          <w:color w:val="262626"/>
          <w:sz w:val="20"/>
          <w:szCs w:val="20"/>
        </w:rPr>
        <w:t xml:space="preserve"> and wheezing.</w:t>
      </w:r>
      <w:r w:rsidR="00B62852" w:rsidRPr="00B94335">
        <w:rPr>
          <w:rFonts w:ascii="Arial" w:hAnsi="Arial" w:cs="Arial"/>
          <w:color w:val="262626"/>
          <w:sz w:val="20"/>
          <w:szCs w:val="20"/>
        </w:rPr>
        <w:t xml:space="preserve"> </w:t>
      </w:r>
      <w:r w:rsidR="00D724F4" w:rsidRPr="00B94335">
        <w:rPr>
          <w:rFonts w:ascii="Arial" w:hAnsi="Arial" w:cs="Arial"/>
          <w:color w:val="262626"/>
          <w:sz w:val="20"/>
          <w:szCs w:val="20"/>
        </w:rPr>
        <w:t xml:space="preserve">The mechanism of this is likely </w:t>
      </w:r>
      <w:r w:rsidR="00D95486" w:rsidRPr="00B94335">
        <w:rPr>
          <w:rFonts w:ascii="Arial" w:hAnsi="Arial" w:cs="Arial"/>
          <w:color w:val="262626"/>
          <w:sz w:val="20"/>
          <w:szCs w:val="20"/>
        </w:rPr>
        <w:t>like</w:t>
      </w:r>
      <w:r w:rsidR="00D724F4" w:rsidRPr="00B94335">
        <w:rPr>
          <w:rFonts w:ascii="Arial" w:hAnsi="Arial" w:cs="Arial"/>
          <w:color w:val="262626"/>
          <w:sz w:val="20"/>
          <w:szCs w:val="20"/>
        </w:rPr>
        <w:t xml:space="preserve"> </w:t>
      </w:r>
      <w:r w:rsidR="00FE72ED" w:rsidRPr="00B94335">
        <w:rPr>
          <w:rFonts w:ascii="Arial" w:hAnsi="Arial" w:cs="Arial"/>
          <w:color w:val="262626"/>
          <w:sz w:val="20"/>
          <w:szCs w:val="20"/>
        </w:rPr>
        <w:t xml:space="preserve">the </w:t>
      </w:r>
      <w:r w:rsidR="00D724F4" w:rsidRPr="00B94335">
        <w:rPr>
          <w:rFonts w:ascii="Arial" w:hAnsi="Arial" w:cs="Arial"/>
          <w:color w:val="262626"/>
          <w:sz w:val="20"/>
          <w:szCs w:val="20"/>
        </w:rPr>
        <w:t xml:space="preserve">above, with increased thickened mucous secretions impairing the natural removal of fungal </w:t>
      </w:r>
      <w:r w:rsidR="008E5C3E" w:rsidRPr="00B94335">
        <w:rPr>
          <w:rFonts w:ascii="Arial" w:hAnsi="Arial" w:cs="Arial"/>
          <w:color w:val="262626"/>
          <w:sz w:val="20"/>
          <w:szCs w:val="20"/>
        </w:rPr>
        <w:t>spores</w:t>
      </w:r>
      <w:r w:rsidR="00D724F4" w:rsidRPr="00B94335">
        <w:rPr>
          <w:rFonts w:ascii="Arial" w:hAnsi="Arial" w:cs="Arial"/>
          <w:color w:val="262626"/>
          <w:sz w:val="20"/>
          <w:szCs w:val="20"/>
        </w:rPr>
        <w:t xml:space="preserve">, followed by colonization, and then infection or allergic </w:t>
      </w:r>
      <w:r w:rsidR="00A0168B" w:rsidRPr="00B94335">
        <w:rPr>
          <w:rFonts w:ascii="Arial" w:hAnsi="Arial" w:cs="Arial"/>
          <w:color w:val="262626"/>
          <w:sz w:val="20"/>
          <w:szCs w:val="20"/>
        </w:rPr>
        <w:t>exacerbation</w:t>
      </w:r>
      <w:r w:rsidR="00D724F4" w:rsidRPr="00B94335">
        <w:rPr>
          <w:rFonts w:ascii="Arial" w:hAnsi="Arial" w:cs="Arial"/>
          <w:color w:val="262626"/>
          <w:sz w:val="20"/>
          <w:szCs w:val="20"/>
        </w:rPr>
        <w:t xml:space="preserve">. </w:t>
      </w:r>
      <w:r w:rsidR="00912D82" w:rsidRPr="00B94335">
        <w:rPr>
          <w:rFonts w:ascii="Arial" w:hAnsi="Arial" w:cs="Arial"/>
          <w:color w:val="262626"/>
          <w:sz w:val="20"/>
          <w:szCs w:val="20"/>
        </w:rPr>
        <w:t>Various</w:t>
      </w:r>
      <w:r w:rsidR="00D724F4" w:rsidRPr="00B94335">
        <w:rPr>
          <w:rFonts w:ascii="Arial" w:hAnsi="Arial" w:cs="Arial"/>
          <w:color w:val="262626"/>
          <w:sz w:val="20"/>
          <w:szCs w:val="20"/>
        </w:rPr>
        <w:t xml:space="preserve"> other fungi </w:t>
      </w:r>
      <w:r w:rsidR="00AB3B8B" w:rsidRPr="00B94335">
        <w:rPr>
          <w:rFonts w:ascii="Arial" w:hAnsi="Arial" w:cs="Arial"/>
          <w:color w:val="262626"/>
          <w:sz w:val="20"/>
          <w:szCs w:val="20"/>
        </w:rPr>
        <w:t xml:space="preserve">are </w:t>
      </w:r>
      <w:r w:rsidR="00A0168B" w:rsidRPr="00B94335">
        <w:rPr>
          <w:rFonts w:ascii="Arial" w:hAnsi="Arial" w:cs="Arial"/>
          <w:color w:val="262626"/>
          <w:sz w:val="20"/>
          <w:szCs w:val="20"/>
        </w:rPr>
        <w:t xml:space="preserve">occasionally </w:t>
      </w:r>
      <w:r w:rsidR="00D724F4" w:rsidRPr="00B94335">
        <w:rPr>
          <w:rFonts w:ascii="Arial" w:hAnsi="Arial" w:cs="Arial"/>
          <w:color w:val="262626"/>
          <w:sz w:val="20"/>
          <w:szCs w:val="20"/>
        </w:rPr>
        <w:t xml:space="preserve">associated with asthma and other chronic </w:t>
      </w:r>
      <w:r w:rsidR="00A0168B" w:rsidRPr="00B94335">
        <w:rPr>
          <w:rFonts w:ascii="Arial" w:hAnsi="Arial" w:cs="Arial"/>
          <w:color w:val="262626"/>
          <w:sz w:val="20"/>
          <w:szCs w:val="20"/>
        </w:rPr>
        <w:t xml:space="preserve">lung </w:t>
      </w:r>
      <w:r w:rsidR="00D95486" w:rsidRPr="00B94335">
        <w:rPr>
          <w:rFonts w:ascii="Arial" w:hAnsi="Arial" w:cs="Arial"/>
          <w:color w:val="262626"/>
          <w:sz w:val="20"/>
          <w:szCs w:val="20"/>
        </w:rPr>
        <w:t>diseases</w:t>
      </w:r>
      <w:r w:rsidR="00A0168B" w:rsidRPr="00B94335">
        <w:rPr>
          <w:rFonts w:ascii="Arial" w:hAnsi="Arial" w:cs="Arial"/>
          <w:color w:val="262626"/>
          <w:sz w:val="20"/>
          <w:szCs w:val="20"/>
        </w:rPr>
        <w:t>. (</w:t>
      </w:r>
      <w:r w:rsidR="003D4CE1" w:rsidRPr="00B94335">
        <w:rPr>
          <w:rFonts w:ascii="Arial" w:hAnsi="Arial" w:cs="Arial"/>
          <w:color w:val="262626"/>
          <w:sz w:val="20"/>
          <w:szCs w:val="20"/>
        </w:rPr>
        <w:t>4</w:t>
      </w:r>
      <w:r w:rsidR="000E3511" w:rsidRPr="00B94335">
        <w:rPr>
          <w:rFonts w:ascii="Arial" w:hAnsi="Arial" w:cs="Arial"/>
          <w:color w:val="262626"/>
          <w:sz w:val="20"/>
          <w:szCs w:val="20"/>
        </w:rPr>
        <w:t>9</w:t>
      </w:r>
      <w:r w:rsidR="00A0168B" w:rsidRPr="00B94335">
        <w:rPr>
          <w:rFonts w:ascii="Arial" w:hAnsi="Arial" w:cs="Arial"/>
          <w:color w:val="262626"/>
          <w:sz w:val="20"/>
          <w:szCs w:val="20"/>
        </w:rPr>
        <w:t xml:space="preserve">) </w:t>
      </w:r>
      <w:r w:rsidR="00A0168B" w:rsidRPr="00B94335">
        <w:rPr>
          <w:rFonts w:ascii="Arial" w:hAnsi="Arial" w:cs="Arial"/>
          <w:i/>
          <w:iCs/>
          <w:color w:val="262626"/>
          <w:sz w:val="20"/>
          <w:szCs w:val="20"/>
        </w:rPr>
        <w:t>Candida species</w:t>
      </w:r>
      <w:r w:rsidR="00A0168B" w:rsidRPr="00B94335">
        <w:rPr>
          <w:rFonts w:ascii="Arial" w:hAnsi="Arial" w:cs="Arial"/>
          <w:color w:val="262626"/>
          <w:sz w:val="20"/>
          <w:szCs w:val="20"/>
        </w:rPr>
        <w:t xml:space="preserve"> are often considered colonizers of the respiratory tract</w:t>
      </w:r>
      <w:r w:rsidR="00E06137">
        <w:rPr>
          <w:rFonts w:ascii="Arial" w:hAnsi="Arial" w:cs="Arial"/>
          <w:color w:val="262626"/>
          <w:sz w:val="20"/>
          <w:szCs w:val="20"/>
        </w:rPr>
        <w:t>,</w:t>
      </w:r>
      <w:r w:rsidR="00A0168B" w:rsidRPr="00B94335">
        <w:rPr>
          <w:rFonts w:ascii="Arial" w:hAnsi="Arial" w:cs="Arial"/>
          <w:color w:val="262626"/>
          <w:sz w:val="20"/>
          <w:szCs w:val="20"/>
        </w:rPr>
        <w:t xml:space="preserve"> although a few cases of tracheobronchitis or chronic bronchitis have been associated with </w:t>
      </w:r>
      <w:r w:rsidR="00A0168B" w:rsidRPr="00B94335">
        <w:rPr>
          <w:rFonts w:ascii="Arial" w:hAnsi="Arial" w:cs="Arial"/>
          <w:i/>
          <w:color w:val="262626"/>
          <w:sz w:val="20"/>
          <w:szCs w:val="20"/>
        </w:rPr>
        <w:t>Candida species</w:t>
      </w:r>
      <w:r w:rsidR="00A0168B" w:rsidRPr="00B94335">
        <w:rPr>
          <w:rFonts w:ascii="Arial" w:hAnsi="Arial" w:cs="Arial"/>
          <w:color w:val="262626"/>
          <w:sz w:val="20"/>
          <w:szCs w:val="20"/>
        </w:rPr>
        <w:t>. (3</w:t>
      </w:r>
      <w:r w:rsidR="000E3511" w:rsidRPr="00B94335">
        <w:rPr>
          <w:rFonts w:ascii="Arial" w:hAnsi="Arial" w:cs="Arial"/>
          <w:color w:val="262626"/>
          <w:sz w:val="20"/>
          <w:szCs w:val="20"/>
        </w:rPr>
        <w:t>7</w:t>
      </w:r>
      <w:r w:rsidR="00A0168B" w:rsidRPr="00B94335">
        <w:rPr>
          <w:rFonts w:ascii="Arial" w:hAnsi="Arial" w:cs="Arial"/>
          <w:color w:val="262626"/>
          <w:sz w:val="20"/>
          <w:szCs w:val="20"/>
        </w:rPr>
        <w:t xml:space="preserve">) </w:t>
      </w:r>
      <w:r w:rsidR="00A0168B" w:rsidRPr="00B94335">
        <w:rPr>
          <w:rFonts w:ascii="Arial" w:hAnsi="Arial" w:cs="Arial"/>
          <w:i/>
          <w:color w:val="262626"/>
          <w:sz w:val="20"/>
          <w:szCs w:val="20"/>
        </w:rPr>
        <w:t>Pneumocystis jirovecci</w:t>
      </w:r>
      <w:r w:rsidR="00A0168B" w:rsidRPr="00B94335">
        <w:rPr>
          <w:rFonts w:ascii="Arial" w:hAnsi="Arial" w:cs="Arial"/>
          <w:color w:val="262626"/>
          <w:sz w:val="20"/>
          <w:szCs w:val="20"/>
        </w:rPr>
        <w:t xml:space="preserve"> has been reported to cause enhanced inflammation in COPD, although its </w:t>
      </w:r>
      <w:r w:rsidR="00521958" w:rsidRPr="00B94335">
        <w:rPr>
          <w:rFonts w:ascii="Arial" w:hAnsi="Arial" w:cs="Arial"/>
          <w:color w:val="262626"/>
          <w:sz w:val="20"/>
          <w:szCs w:val="20"/>
        </w:rPr>
        <w:t>s</w:t>
      </w:r>
      <w:r w:rsidR="00A0168B" w:rsidRPr="00B94335">
        <w:rPr>
          <w:rFonts w:ascii="Arial" w:hAnsi="Arial" w:cs="Arial"/>
          <w:color w:val="262626"/>
          <w:sz w:val="20"/>
          <w:szCs w:val="20"/>
        </w:rPr>
        <w:t xml:space="preserve">ignificance is </w:t>
      </w:r>
      <w:r w:rsidR="00B0687A" w:rsidRPr="00B94335">
        <w:rPr>
          <w:rFonts w:ascii="Arial" w:hAnsi="Arial" w:cs="Arial"/>
          <w:color w:val="262626"/>
          <w:sz w:val="20"/>
          <w:szCs w:val="20"/>
        </w:rPr>
        <w:t>un</w:t>
      </w:r>
      <w:r w:rsidR="00A0168B" w:rsidRPr="00B94335">
        <w:rPr>
          <w:rFonts w:ascii="Arial" w:hAnsi="Arial" w:cs="Arial"/>
          <w:color w:val="262626"/>
          <w:sz w:val="20"/>
          <w:szCs w:val="20"/>
        </w:rPr>
        <w:t>clear. (</w:t>
      </w:r>
      <w:r w:rsidR="00521958" w:rsidRPr="00B94335">
        <w:rPr>
          <w:rFonts w:ascii="Arial" w:hAnsi="Arial" w:cs="Arial"/>
          <w:color w:val="262626"/>
          <w:sz w:val="20"/>
          <w:szCs w:val="20"/>
        </w:rPr>
        <w:t>4</w:t>
      </w:r>
      <w:r w:rsidR="000E3511" w:rsidRPr="00B94335">
        <w:rPr>
          <w:rFonts w:ascii="Arial" w:hAnsi="Arial" w:cs="Arial"/>
          <w:color w:val="262626"/>
          <w:sz w:val="20"/>
          <w:szCs w:val="20"/>
        </w:rPr>
        <w:t>9</w:t>
      </w:r>
      <w:r w:rsidR="00A0168B" w:rsidRPr="00B94335">
        <w:rPr>
          <w:rFonts w:ascii="Arial" w:hAnsi="Arial" w:cs="Arial"/>
          <w:color w:val="262626"/>
          <w:sz w:val="20"/>
          <w:szCs w:val="20"/>
        </w:rPr>
        <w:t>)</w:t>
      </w:r>
    </w:p>
    <w:p w14:paraId="0E935EC3" w14:textId="77777777" w:rsidR="00C53AB6" w:rsidRPr="000E0A3C" w:rsidRDefault="00C53AB6" w:rsidP="0008629F">
      <w:pPr>
        <w:shd w:val="clear" w:color="auto" w:fill="FEFEFE"/>
        <w:spacing w:line="240" w:lineRule="auto"/>
        <w:contextualSpacing/>
        <w:rPr>
          <w:rFonts w:ascii="Arial" w:hAnsi="Arial" w:cs="Arial"/>
          <w:color w:val="262626"/>
        </w:rPr>
      </w:pPr>
    </w:p>
    <w:p w14:paraId="62173596" w14:textId="4E6A7518" w:rsidR="00113A61" w:rsidRPr="0010529C" w:rsidRDefault="00D90DB8" w:rsidP="00113A61">
      <w:pPr>
        <w:spacing w:after="0" w:line="240" w:lineRule="auto"/>
        <w:rPr>
          <w:rFonts w:ascii="Arial" w:hAnsi="Arial" w:cs="Arial"/>
          <w:b/>
          <w:color w:val="70AD47" w:themeColor="accent6"/>
          <w:sz w:val="28"/>
          <w:szCs w:val="28"/>
        </w:rPr>
      </w:pPr>
      <w:bookmarkStart w:id="2" w:name="_Hlk165231431"/>
      <w:r w:rsidRPr="0010529C">
        <w:rPr>
          <w:rFonts w:ascii="Arial" w:hAnsi="Arial" w:cs="Arial"/>
          <w:b/>
          <w:color w:val="70AD47" w:themeColor="accent6"/>
          <w:sz w:val="28"/>
          <w:szCs w:val="28"/>
        </w:rPr>
        <w:t>World Health Organization Global Fungal Priorities</w:t>
      </w:r>
      <w:r w:rsidR="00461F22" w:rsidRPr="0010529C">
        <w:rPr>
          <w:rFonts w:ascii="Arial" w:hAnsi="Arial" w:cs="Arial"/>
          <w:b/>
          <w:color w:val="70AD47" w:themeColor="accent6"/>
          <w:sz w:val="28"/>
          <w:szCs w:val="28"/>
        </w:rPr>
        <w:t xml:space="preserve"> </w:t>
      </w:r>
      <w:r w:rsidR="000E1D07" w:rsidRPr="0010529C">
        <w:rPr>
          <w:rFonts w:ascii="Arial" w:hAnsi="Arial" w:cs="Arial"/>
          <w:b/>
          <w:color w:val="70AD47" w:themeColor="accent6"/>
          <w:sz w:val="28"/>
          <w:szCs w:val="28"/>
        </w:rPr>
        <w:t>–</w:t>
      </w:r>
      <w:r w:rsidR="00461F22" w:rsidRPr="0010529C">
        <w:rPr>
          <w:rFonts w:ascii="Arial" w:hAnsi="Arial" w:cs="Arial"/>
          <w:b/>
          <w:color w:val="70AD47" w:themeColor="accent6"/>
          <w:sz w:val="28"/>
          <w:szCs w:val="28"/>
        </w:rPr>
        <w:t xml:space="preserve"> </w:t>
      </w:r>
      <w:r w:rsidR="000E1D07" w:rsidRPr="0010529C">
        <w:rPr>
          <w:rFonts w:ascii="Arial" w:hAnsi="Arial" w:cs="Arial"/>
          <w:b/>
          <w:color w:val="70AD47" w:themeColor="accent6"/>
          <w:sz w:val="28"/>
          <w:szCs w:val="28"/>
        </w:rPr>
        <w:t xml:space="preserve">The </w:t>
      </w:r>
      <w:r w:rsidR="00CC3DEA">
        <w:rPr>
          <w:rFonts w:ascii="Arial" w:hAnsi="Arial" w:cs="Arial"/>
          <w:b/>
          <w:color w:val="70AD47" w:themeColor="accent6"/>
          <w:sz w:val="28"/>
          <w:szCs w:val="28"/>
        </w:rPr>
        <w:t>Nineteen</w:t>
      </w:r>
      <w:r w:rsidR="000E1D07" w:rsidRPr="0010529C">
        <w:rPr>
          <w:rFonts w:ascii="Arial" w:hAnsi="Arial" w:cs="Arial"/>
          <w:b/>
          <w:color w:val="70AD47" w:themeColor="accent6"/>
          <w:sz w:val="28"/>
          <w:szCs w:val="28"/>
        </w:rPr>
        <w:t xml:space="preserve"> </w:t>
      </w:r>
      <w:r w:rsidR="00113A61" w:rsidRPr="0010529C">
        <w:rPr>
          <w:rFonts w:ascii="Arial" w:hAnsi="Arial" w:cs="Arial"/>
          <w:b/>
          <w:color w:val="70AD47" w:themeColor="accent6"/>
          <w:sz w:val="28"/>
          <w:szCs w:val="28"/>
        </w:rPr>
        <w:t>Fungal infectio</w:t>
      </w:r>
      <w:r w:rsidR="00E847DF" w:rsidRPr="0010529C">
        <w:rPr>
          <w:rFonts w:ascii="Arial" w:hAnsi="Arial" w:cs="Arial"/>
          <w:b/>
          <w:color w:val="70AD47" w:themeColor="accent6"/>
          <w:sz w:val="28"/>
          <w:szCs w:val="28"/>
        </w:rPr>
        <w:t xml:space="preserve">us agents with the </w:t>
      </w:r>
      <w:r w:rsidR="00C758A3">
        <w:rPr>
          <w:rFonts w:ascii="Arial" w:hAnsi="Arial" w:cs="Arial"/>
          <w:b/>
          <w:color w:val="70AD47" w:themeColor="accent6"/>
          <w:sz w:val="28"/>
          <w:szCs w:val="28"/>
        </w:rPr>
        <w:t>most significant</w:t>
      </w:r>
      <w:r w:rsidR="00E847DF" w:rsidRPr="0010529C">
        <w:rPr>
          <w:rFonts w:ascii="Arial" w:hAnsi="Arial" w:cs="Arial"/>
          <w:b/>
          <w:color w:val="70AD47" w:themeColor="accent6"/>
          <w:sz w:val="28"/>
          <w:szCs w:val="28"/>
        </w:rPr>
        <w:t xml:space="preserve"> public health impact in dif</w:t>
      </w:r>
      <w:r w:rsidR="00113A61" w:rsidRPr="0010529C">
        <w:rPr>
          <w:rFonts w:ascii="Arial" w:hAnsi="Arial" w:cs="Arial"/>
          <w:b/>
          <w:color w:val="70AD47" w:themeColor="accent6"/>
          <w:sz w:val="28"/>
          <w:szCs w:val="28"/>
        </w:rPr>
        <w:t xml:space="preserve">ferent regions </w:t>
      </w:r>
      <w:r w:rsidR="000E1D07" w:rsidRPr="0010529C">
        <w:rPr>
          <w:rFonts w:ascii="Arial" w:hAnsi="Arial" w:cs="Arial"/>
          <w:b/>
          <w:color w:val="70AD47" w:themeColor="accent6"/>
          <w:sz w:val="28"/>
          <w:szCs w:val="28"/>
        </w:rPr>
        <w:t>across</w:t>
      </w:r>
      <w:r w:rsidR="00113A61" w:rsidRPr="0010529C">
        <w:rPr>
          <w:rFonts w:ascii="Arial" w:hAnsi="Arial" w:cs="Arial"/>
          <w:b/>
          <w:color w:val="70AD47" w:themeColor="accent6"/>
          <w:sz w:val="28"/>
          <w:szCs w:val="28"/>
        </w:rPr>
        <w:t xml:space="preserve"> the world</w:t>
      </w:r>
    </w:p>
    <w:p w14:paraId="2F6FB999" w14:textId="77777777" w:rsidR="00113A61" w:rsidRPr="003E6B87" w:rsidRDefault="00113A61" w:rsidP="00113A61">
      <w:pPr>
        <w:spacing w:after="0" w:line="240" w:lineRule="auto"/>
        <w:rPr>
          <w:rFonts w:ascii="Arial" w:hAnsi="Arial" w:cs="Arial"/>
          <w:bCs/>
        </w:rPr>
      </w:pPr>
    </w:p>
    <w:p w14:paraId="6C2FF0F4" w14:textId="1E90CCD8" w:rsidR="00113A61" w:rsidRPr="003E6B87" w:rsidRDefault="00113A61" w:rsidP="00113A61">
      <w:pPr>
        <w:spacing w:after="0" w:line="240" w:lineRule="auto"/>
        <w:rPr>
          <w:rFonts w:ascii="Arial" w:hAnsi="Arial" w:cs="Arial"/>
          <w:bCs/>
        </w:rPr>
      </w:pPr>
      <w:r w:rsidRPr="003E6B87">
        <w:rPr>
          <w:rFonts w:ascii="Arial" w:hAnsi="Arial" w:cs="Arial"/>
          <w:bCs/>
        </w:rPr>
        <w:t xml:space="preserve">The World Health Organization has recently published (in October 2022) its first-ever Priority Fungal Pathogens List to drive needed research on fungal pathogens and their global impact. Invasive fungal diseases are not well studied and </w:t>
      </w:r>
      <w:r w:rsidR="00E06137">
        <w:rPr>
          <w:rFonts w:ascii="Arial" w:hAnsi="Arial" w:cs="Arial"/>
          <w:bCs/>
        </w:rPr>
        <w:t xml:space="preserve">underreported despite being an emerging global health threat to millions </w:t>
      </w:r>
      <w:r w:rsidRPr="003E6B87">
        <w:rPr>
          <w:rFonts w:ascii="Arial" w:hAnsi="Arial" w:cs="Arial"/>
          <w:bCs/>
        </w:rPr>
        <w:t xml:space="preserve">worldwide.  While many fungal infections are endemic </w:t>
      </w:r>
      <w:r w:rsidR="00E06137">
        <w:rPr>
          <w:rFonts w:ascii="Arial" w:hAnsi="Arial" w:cs="Arial"/>
          <w:bCs/>
        </w:rPr>
        <w:t>and have</w:t>
      </w:r>
      <w:r w:rsidRPr="003E6B87">
        <w:rPr>
          <w:rFonts w:ascii="Arial" w:hAnsi="Arial" w:cs="Arial"/>
          <w:bCs/>
        </w:rPr>
        <w:t xml:space="preserve"> a strong presence in </w:t>
      </w:r>
      <w:r w:rsidR="00683577">
        <w:rPr>
          <w:rFonts w:ascii="Arial" w:hAnsi="Arial" w:cs="Arial"/>
          <w:bCs/>
        </w:rPr>
        <w:t>some geographical regions</w:t>
      </w:r>
      <w:r w:rsidRPr="003E6B87">
        <w:rPr>
          <w:rFonts w:ascii="Arial" w:hAnsi="Arial" w:cs="Arial"/>
          <w:bCs/>
        </w:rPr>
        <w:t xml:space="preserve">, they are increasingly found in new settings with climate change and global travel increases. Other fungi seem to have a </w:t>
      </w:r>
      <w:r w:rsidR="00CC3DEA">
        <w:rPr>
          <w:rFonts w:ascii="Arial" w:hAnsi="Arial" w:cs="Arial"/>
          <w:bCs/>
        </w:rPr>
        <w:t>significant</w:t>
      </w:r>
      <w:r w:rsidRPr="003E6B87">
        <w:rPr>
          <w:rFonts w:ascii="Arial" w:hAnsi="Arial" w:cs="Arial"/>
          <w:bCs/>
        </w:rPr>
        <w:t xml:space="preserve"> presence throughout most of the world, causing heavy disease levels worldwide. Some fungi, like </w:t>
      </w:r>
      <w:r w:rsidRPr="0000298B">
        <w:rPr>
          <w:rFonts w:ascii="Arial" w:hAnsi="Arial" w:cs="Arial"/>
          <w:bCs/>
          <w:i/>
          <w:iCs/>
        </w:rPr>
        <w:t>Candida auris</w:t>
      </w:r>
      <w:r w:rsidRPr="003E6B87">
        <w:rPr>
          <w:rFonts w:ascii="Arial" w:hAnsi="Arial" w:cs="Arial"/>
          <w:bCs/>
        </w:rPr>
        <w:t>, have only made their first appearance recently (2009), yet they are already seen in hospitals worldwide. (</w:t>
      </w:r>
      <w:r w:rsidR="000E3511">
        <w:rPr>
          <w:rFonts w:ascii="Arial" w:hAnsi="Arial" w:cs="Arial"/>
          <w:bCs/>
        </w:rPr>
        <w:t>50</w:t>
      </w:r>
      <w:r w:rsidRPr="003E6B87">
        <w:rPr>
          <w:rFonts w:ascii="Arial" w:hAnsi="Arial" w:cs="Arial"/>
          <w:bCs/>
        </w:rPr>
        <w:t>)</w:t>
      </w:r>
    </w:p>
    <w:p w14:paraId="063BC0B2" w14:textId="77777777" w:rsidR="00113A61" w:rsidRPr="003E6B87" w:rsidRDefault="00113A61" w:rsidP="00113A61">
      <w:pPr>
        <w:spacing w:after="0" w:line="240" w:lineRule="auto"/>
        <w:rPr>
          <w:rFonts w:ascii="Arial" w:hAnsi="Arial" w:cs="Arial"/>
          <w:bCs/>
        </w:rPr>
      </w:pPr>
    </w:p>
    <w:p w14:paraId="3D5C307A" w14:textId="7902D824" w:rsidR="00113A61" w:rsidRPr="003E6B87" w:rsidRDefault="00113A61" w:rsidP="00113A61">
      <w:pPr>
        <w:spacing w:after="0" w:line="240" w:lineRule="auto"/>
        <w:rPr>
          <w:rFonts w:ascii="Arial" w:hAnsi="Arial" w:cs="Arial"/>
          <w:bCs/>
        </w:rPr>
      </w:pPr>
      <w:r w:rsidRPr="003E6B87">
        <w:rPr>
          <w:rFonts w:ascii="Arial" w:hAnsi="Arial" w:cs="Arial"/>
          <w:bCs/>
        </w:rPr>
        <w:t>The WHO report identifie</w:t>
      </w:r>
      <w:r w:rsidR="00A02114" w:rsidRPr="003E6B87">
        <w:rPr>
          <w:rFonts w:ascii="Arial" w:hAnsi="Arial" w:cs="Arial"/>
          <w:bCs/>
        </w:rPr>
        <w:t>d</w:t>
      </w:r>
      <w:r w:rsidRPr="003E6B87">
        <w:rPr>
          <w:rFonts w:ascii="Arial" w:hAnsi="Arial" w:cs="Arial"/>
          <w:bCs/>
        </w:rPr>
        <w:t xml:space="preserve"> and rank</w:t>
      </w:r>
      <w:r w:rsidR="00A02114" w:rsidRPr="003E6B87">
        <w:rPr>
          <w:rFonts w:ascii="Arial" w:hAnsi="Arial" w:cs="Arial"/>
          <w:bCs/>
        </w:rPr>
        <w:t>ed</w:t>
      </w:r>
      <w:r w:rsidRPr="003E6B87">
        <w:rPr>
          <w:rFonts w:ascii="Arial" w:hAnsi="Arial" w:cs="Arial"/>
          <w:bCs/>
        </w:rPr>
        <w:t xml:space="preserve"> the </w:t>
      </w:r>
      <w:r w:rsidR="00CC3DEA">
        <w:rPr>
          <w:rFonts w:ascii="Arial" w:hAnsi="Arial" w:cs="Arial"/>
          <w:bCs/>
        </w:rPr>
        <w:t>nineteen</w:t>
      </w:r>
      <w:r w:rsidRPr="003E6B87">
        <w:rPr>
          <w:rFonts w:ascii="Arial" w:hAnsi="Arial" w:cs="Arial"/>
          <w:bCs/>
        </w:rPr>
        <w:t xml:space="preserve"> fungi with the </w:t>
      </w:r>
      <w:r w:rsidR="00CC3DEA">
        <w:rPr>
          <w:rFonts w:ascii="Arial" w:hAnsi="Arial" w:cs="Arial"/>
          <w:bCs/>
        </w:rPr>
        <w:t>most significant</w:t>
      </w:r>
      <w:r w:rsidRPr="003E6B87">
        <w:rPr>
          <w:rFonts w:ascii="Arial" w:hAnsi="Arial" w:cs="Arial"/>
          <w:bCs/>
        </w:rPr>
        <w:t xml:space="preserve"> public health impact and antifungal resistance risks. They ranked these pathogens into these three priority groups:</w:t>
      </w:r>
    </w:p>
    <w:p w14:paraId="14BC7A8F" w14:textId="77777777" w:rsidR="00113A61" w:rsidRPr="003E6B87" w:rsidRDefault="00113A61" w:rsidP="00113A61">
      <w:pPr>
        <w:spacing w:after="0" w:line="240" w:lineRule="auto"/>
        <w:rPr>
          <w:rFonts w:ascii="Arial" w:hAnsi="Arial" w:cs="Arial"/>
          <w:bCs/>
        </w:rPr>
      </w:pPr>
    </w:p>
    <w:p w14:paraId="1DB6894E" w14:textId="77777777" w:rsidR="00113A61" w:rsidRPr="00252251" w:rsidRDefault="00113A61" w:rsidP="00113A61">
      <w:pPr>
        <w:spacing w:after="0" w:line="240" w:lineRule="auto"/>
        <w:rPr>
          <w:rFonts w:ascii="Arial" w:hAnsi="Arial" w:cs="Arial"/>
          <w:bCs/>
          <w:i/>
          <w:iCs/>
        </w:rPr>
      </w:pPr>
      <w:r w:rsidRPr="003E6B87">
        <w:rPr>
          <w:rFonts w:ascii="Arial" w:hAnsi="Arial" w:cs="Arial"/>
          <w:b/>
          <w:i/>
          <w:iCs/>
        </w:rPr>
        <w:t>Critical Priority:</w:t>
      </w:r>
      <w:r w:rsidRPr="003E6B87">
        <w:rPr>
          <w:rFonts w:ascii="Arial" w:hAnsi="Arial" w:cs="Arial"/>
          <w:bCs/>
        </w:rPr>
        <w:t xml:space="preserve"> 1) </w:t>
      </w:r>
      <w:r w:rsidRPr="00252251">
        <w:rPr>
          <w:rFonts w:ascii="Arial" w:hAnsi="Arial" w:cs="Arial"/>
          <w:bCs/>
          <w:i/>
          <w:iCs/>
        </w:rPr>
        <w:t>Cryptococcus neoformans</w:t>
      </w:r>
      <w:r w:rsidRPr="003E6B87">
        <w:rPr>
          <w:rFonts w:ascii="Arial" w:hAnsi="Arial" w:cs="Arial"/>
          <w:bCs/>
        </w:rPr>
        <w:t xml:space="preserve">, 2) </w:t>
      </w:r>
      <w:r w:rsidRPr="00252251">
        <w:rPr>
          <w:rFonts w:ascii="Arial" w:hAnsi="Arial" w:cs="Arial"/>
          <w:bCs/>
          <w:i/>
          <w:iCs/>
        </w:rPr>
        <w:t>Candida auris</w:t>
      </w:r>
      <w:r w:rsidRPr="003E6B87">
        <w:rPr>
          <w:rFonts w:ascii="Arial" w:hAnsi="Arial" w:cs="Arial"/>
          <w:bCs/>
        </w:rPr>
        <w:t xml:space="preserve">, 3) </w:t>
      </w:r>
      <w:r w:rsidRPr="00252251">
        <w:rPr>
          <w:rFonts w:ascii="Arial" w:hAnsi="Arial" w:cs="Arial"/>
          <w:bCs/>
          <w:i/>
          <w:iCs/>
        </w:rPr>
        <w:t>Aspergillus fumigatus</w:t>
      </w:r>
      <w:r w:rsidRPr="003E6B87">
        <w:rPr>
          <w:rFonts w:ascii="Arial" w:hAnsi="Arial" w:cs="Arial"/>
          <w:bCs/>
        </w:rPr>
        <w:t xml:space="preserve"> and 4) </w:t>
      </w:r>
      <w:r w:rsidRPr="00252251">
        <w:rPr>
          <w:rFonts w:ascii="Arial" w:hAnsi="Arial" w:cs="Arial"/>
          <w:bCs/>
          <w:i/>
          <w:iCs/>
        </w:rPr>
        <w:t>Candida albicans</w:t>
      </w:r>
    </w:p>
    <w:p w14:paraId="4B703B24" w14:textId="77777777" w:rsidR="00BB4E81" w:rsidRPr="003E6B87" w:rsidRDefault="00BB4E81" w:rsidP="00113A61">
      <w:pPr>
        <w:spacing w:after="0" w:line="240" w:lineRule="auto"/>
        <w:rPr>
          <w:rFonts w:ascii="Arial" w:hAnsi="Arial" w:cs="Arial"/>
          <w:bCs/>
        </w:rPr>
      </w:pPr>
    </w:p>
    <w:p w14:paraId="7EBE4881" w14:textId="44C1EBDB" w:rsidR="00113A61" w:rsidRPr="00252251" w:rsidRDefault="00113A61" w:rsidP="00113A61">
      <w:pPr>
        <w:spacing w:after="0" w:line="240" w:lineRule="auto"/>
        <w:rPr>
          <w:rFonts w:ascii="Arial" w:hAnsi="Arial" w:cs="Arial"/>
          <w:bCs/>
          <w:i/>
          <w:iCs/>
        </w:rPr>
      </w:pPr>
      <w:r w:rsidRPr="003E6B87">
        <w:rPr>
          <w:rFonts w:ascii="Arial" w:hAnsi="Arial" w:cs="Arial"/>
          <w:b/>
          <w:i/>
          <w:iCs/>
        </w:rPr>
        <w:t>High Priority:</w:t>
      </w:r>
      <w:r w:rsidRPr="003E6B87">
        <w:rPr>
          <w:rFonts w:ascii="Arial" w:hAnsi="Arial" w:cs="Arial"/>
          <w:bCs/>
        </w:rPr>
        <w:t xml:space="preserve"> 5) </w:t>
      </w:r>
      <w:r w:rsidRPr="00252251">
        <w:rPr>
          <w:rFonts w:ascii="Arial" w:hAnsi="Arial" w:cs="Arial"/>
          <w:bCs/>
          <w:i/>
          <w:iCs/>
        </w:rPr>
        <w:t>Nakaseomyces glabrata (Candida glabrata), 6) Histoplasma spp., 7) Eumycetoma causative agents</w:t>
      </w:r>
      <w:r w:rsidR="00DA68BC">
        <w:rPr>
          <w:rFonts w:ascii="Arial" w:hAnsi="Arial" w:cs="Arial"/>
          <w:bCs/>
          <w:i/>
          <w:iCs/>
        </w:rPr>
        <w:t>,</w:t>
      </w:r>
      <w:r w:rsidRPr="00252251">
        <w:rPr>
          <w:rFonts w:ascii="Arial" w:hAnsi="Arial" w:cs="Arial"/>
          <w:bCs/>
          <w:i/>
          <w:iCs/>
        </w:rPr>
        <w:t xml:space="preserve"> 8) Mucorales</w:t>
      </w:r>
      <w:r w:rsidR="003E2CF5">
        <w:rPr>
          <w:rFonts w:ascii="Arial" w:hAnsi="Arial" w:cs="Arial"/>
          <w:bCs/>
          <w:i/>
          <w:iCs/>
        </w:rPr>
        <w:t xml:space="preserve"> </w:t>
      </w:r>
      <w:r w:rsidR="003E2CF5" w:rsidRPr="00282702">
        <w:rPr>
          <w:rFonts w:ascii="Arial" w:hAnsi="Arial" w:cs="Arial"/>
          <w:bCs/>
        </w:rPr>
        <w:t xml:space="preserve">(formerly </w:t>
      </w:r>
      <w:r w:rsidR="00282702" w:rsidRPr="00282702">
        <w:rPr>
          <w:rFonts w:ascii="Arial" w:hAnsi="Arial" w:cs="Arial"/>
          <w:bCs/>
        </w:rPr>
        <w:t>Zygomycota)</w:t>
      </w:r>
      <w:r w:rsidRPr="00252251">
        <w:rPr>
          <w:rFonts w:ascii="Arial" w:hAnsi="Arial" w:cs="Arial"/>
          <w:bCs/>
          <w:i/>
          <w:iCs/>
        </w:rPr>
        <w:t xml:space="preserve">, 9) Fusarium spp., 10) Candida tropicalis spp., 11) Candida parapsilosis  </w:t>
      </w:r>
    </w:p>
    <w:p w14:paraId="41980335" w14:textId="77777777" w:rsidR="00BB4E81" w:rsidRPr="00252251" w:rsidRDefault="00BB4E81" w:rsidP="00113A61">
      <w:pPr>
        <w:spacing w:after="0" w:line="240" w:lineRule="auto"/>
        <w:rPr>
          <w:rFonts w:ascii="Arial" w:hAnsi="Arial" w:cs="Arial"/>
          <w:bCs/>
          <w:i/>
          <w:iCs/>
        </w:rPr>
      </w:pPr>
    </w:p>
    <w:p w14:paraId="64F06E87" w14:textId="13D2B52C" w:rsidR="00113A61" w:rsidRPr="003E6B87" w:rsidRDefault="00113A61" w:rsidP="00113A61">
      <w:pPr>
        <w:spacing w:after="0" w:line="240" w:lineRule="auto"/>
        <w:rPr>
          <w:rFonts w:ascii="Arial" w:hAnsi="Arial" w:cs="Arial"/>
          <w:bCs/>
        </w:rPr>
      </w:pPr>
      <w:r w:rsidRPr="003E6B87">
        <w:rPr>
          <w:rFonts w:ascii="Arial" w:hAnsi="Arial" w:cs="Arial"/>
          <w:b/>
          <w:i/>
          <w:iCs/>
        </w:rPr>
        <w:t>Medium priority:</w:t>
      </w:r>
      <w:r w:rsidRPr="003E6B87">
        <w:rPr>
          <w:rFonts w:ascii="Arial" w:hAnsi="Arial" w:cs="Arial"/>
          <w:bCs/>
        </w:rPr>
        <w:t xml:space="preserve"> 12) </w:t>
      </w:r>
      <w:r w:rsidRPr="00252251">
        <w:rPr>
          <w:rFonts w:ascii="Arial" w:hAnsi="Arial" w:cs="Arial"/>
          <w:bCs/>
          <w:i/>
          <w:iCs/>
        </w:rPr>
        <w:t>Scedosporium spp</w:t>
      </w:r>
      <w:r w:rsidR="0075442C">
        <w:rPr>
          <w:rFonts w:ascii="Arial" w:hAnsi="Arial" w:cs="Arial"/>
          <w:bCs/>
          <w:i/>
          <w:iCs/>
        </w:rPr>
        <w:t>.</w:t>
      </w:r>
      <w:r w:rsidRPr="00252251">
        <w:rPr>
          <w:rFonts w:ascii="Arial" w:hAnsi="Arial" w:cs="Arial"/>
          <w:bCs/>
          <w:i/>
          <w:iCs/>
        </w:rPr>
        <w:t>, 13) Lomentospora prolificans (Scedosporium prolificans), 14) Coccidioides spp., 15) Pichia kudriavzeveii (Candida krusei), 16) Cryptococcus gattii, 17) Talaromyces marneffei, 18) Pneumocystis jiroveccii, 19) Paracoccidioides spp.</w:t>
      </w:r>
      <w:r w:rsidRPr="003E6B87">
        <w:rPr>
          <w:rFonts w:ascii="Arial" w:hAnsi="Arial" w:cs="Arial"/>
          <w:bCs/>
        </w:rPr>
        <w:t xml:space="preserve"> (</w:t>
      </w:r>
      <w:r w:rsidR="00521958">
        <w:rPr>
          <w:rFonts w:ascii="Arial" w:hAnsi="Arial" w:cs="Arial"/>
          <w:bCs/>
        </w:rPr>
        <w:t>50</w:t>
      </w:r>
      <w:r w:rsidRPr="003E6B87">
        <w:rPr>
          <w:rFonts w:ascii="Arial" w:hAnsi="Arial" w:cs="Arial"/>
          <w:bCs/>
        </w:rPr>
        <w:t>)</w:t>
      </w:r>
    </w:p>
    <w:p w14:paraId="76CD2002" w14:textId="77777777" w:rsidR="00113A61" w:rsidRPr="003E6B87" w:rsidRDefault="00113A61" w:rsidP="00113A61">
      <w:pPr>
        <w:spacing w:after="0" w:line="240" w:lineRule="auto"/>
        <w:rPr>
          <w:rFonts w:ascii="Arial" w:hAnsi="Arial" w:cs="Arial"/>
          <w:bCs/>
        </w:rPr>
      </w:pPr>
    </w:p>
    <w:p w14:paraId="50E852D1" w14:textId="77777777" w:rsidR="00B7615F" w:rsidRDefault="00B7615F">
      <w:pPr>
        <w:rPr>
          <w:rFonts w:ascii="Arial" w:hAnsi="Arial" w:cs="Arial"/>
          <w:bCs/>
        </w:rPr>
      </w:pPr>
      <w:r>
        <w:rPr>
          <w:rFonts w:ascii="Arial" w:hAnsi="Arial" w:cs="Arial"/>
          <w:bCs/>
        </w:rPr>
        <w:br w:type="page"/>
      </w:r>
    </w:p>
    <w:p w14:paraId="59D06733" w14:textId="01C3D5A9" w:rsidR="006017BC" w:rsidRDefault="00113A61" w:rsidP="006017BC">
      <w:pPr>
        <w:spacing w:after="0" w:line="240" w:lineRule="auto"/>
        <w:rPr>
          <w:rFonts w:ascii="Arial" w:hAnsi="Arial" w:cs="Arial"/>
          <w:bCs/>
        </w:rPr>
      </w:pPr>
      <w:r w:rsidRPr="003E6B87">
        <w:rPr>
          <w:rFonts w:ascii="Arial" w:hAnsi="Arial" w:cs="Arial"/>
          <w:bCs/>
        </w:rPr>
        <w:lastRenderedPageBreak/>
        <w:t xml:space="preserve">Different regions of the world have various patterns of these </w:t>
      </w:r>
      <w:r w:rsidR="001116A6">
        <w:rPr>
          <w:rFonts w:ascii="Arial" w:hAnsi="Arial" w:cs="Arial"/>
          <w:bCs/>
        </w:rPr>
        <w:t xml:space="preserve">global priority </w:t>
      </w:r>
      <w:r w:rsidRPr="003E6B87">
        <w:rPr>
          <w:rFonts w:ascii="Arial" w:hAnsi="Arial" w:cs="Arial"/>
          <w:bCs/>
        </w:rPr>
        <w:t>fungal pathogens</w:t>
      </w:r>
      <w:r w:rsidR="0075442C">
        <w:rPr>
          <w:rFonts w:ascii="Arial" w:hAnsi="Arial" w:cs="Arial"/>
          <w:bCs/>
        </w:rPr>
        <w:t>:</w:t>
      </w:r>
    </w:p>
    <w:tbl>
      <w:tblPr>
        <w:tblStyle w:val="TableGrid"/>
        <w:tblW w:w="0" w:type="auto"/>
        <w:tblLook w:val="04A0" w:firstRow="1" w:lastRow="0" w:firstColumn="1" w:lastColumn="0" w:noHBand="0" w:noVBand="1"/>
      </w:tblPr>
      <w:tblGrid>
        <w:gridCol w:w="5382"/>
        <w:gridCol w:w="13"/>
        <w:gridCol w:w="5395"/>
      </w:tblGrid>
      <w:tr w:rsidR="006017BC" w14:paraId="59553805" w14:textId="77777777" w:rsidTr="00444272">
        <w:tc>
          <w:tcPr>
            <w:tcW w:w="5382" w:type="dxa"/>
          </w:tcPr>
          <w:p w14:paraId="2B13EE63" w14:textId="77777777" w:rsidR="006017BC" w:rsidRPr="00921520" w:rsidRDefault="006017BC" w:rsidP="00444272">
            <w:pPr>
              <w:rPr>
                <w:rFonts w:ascii="Arial" w:hAnsi="Arial" w:cs="Arial"/>
                <w:b/>
                <w:i/>
                <w:iCs/>
                <w:sz w:val="20"/>
                <w:szCs w:val="20"/>
              </w:rPr>
            </w:pPr>
            <w:r w:rsidRPr="00921520">
              <w:rPr>
                <w:rFonts w:ascii="Arial" w:hAnsi="Arial" w:cs="Arial"/>
                <w:b/>
                <w:i/>
                <w:iCs/>
                <w:sz w:val="20"/>
                <w:szCs w:val="20"/>
              </w:rPr>
              <w:t>Fungus</w:t>
            </w:r>
          </w:p>
        </w:tc>
        <w:tc>
          <w:tcPr>
            <w:tcW w:w="5408" w:type="dxa"/>
            <w:gridSpan w:val="2"/>
          </w:tcPr>
          <w:p w14:paraId="2B50E45B" w14:textId="74015EBD" w:rsidR="006017BC" w:rsidRPr="00921520" w:rsidRDefault="006017BC" w:rsidP="00B0687A">
            <w:pPr>
              <w:rPr>
                <w:rFonts w:ascii="Arial" w:hAnsi="Arial" w:cs="Arial"/>
                <w:b/>
                <w:i/>
                <w:iCs/>
                <w:sz w:val="20"/>
                <w:szCs w:val="20"/>
              </w:rPr>
            </w:pPr>
            <w:r w:rsidRPr="00921520">
              <w:rPr>
                <w:rFonts w:ascii="Arial" w:hAnsi="Arial" w:cs="Arial"/>
                <w:b/>
                <w:i/>
                <w:iCs/>
                <w:sz w:val="20"/>
                <w:szCs w:val="20"/>
              </w:rPr>
              <w:t>Regions of Prioritization for this Fungal Agent</w:t>
            </w:r>
          </w:p>
        </w:tc>
      </w:tr>
      <w:tr w:rsidR="006017BC" w14:paraId="6AA57CC6" w14:textId="77777777" w:rsidTr="00444272">
        <w:tc>
          <w:tcPr>
            <w:tcW w:w="5395" w:type="dxa"/>
            <w:gridSpan w:val="2"/>
          </w:tcPr>
          <w:p w14:paraId="3553042A" w14:textId="77777777" w:rsidR="006017BC" w:rsidRPr="00921520" w:rsidRDefault="006017BC" w:rsidP="00444272">
            <w:pPr>
              <w:rPr>
                <w:rFonts w:ascii="Arial" w:hAnsi="Arial" w:cs="Arial"/>
                <w:bCs/>
                <w:i/>
                <w:iCs/>
                <w:sz w:val="20"/>
                <w:szCs w:val="20"/>
              </w:rPr>
            </w:pPr>
            <w:r w:rsidRPr="00921520">
              <w:rPr>
                <w:rFonts w:ascii="Arial" w:hAnsi="Arial" w:cs="Arial"/>
                <w:bCs/>
                <w:i/>
                <w:iCs/>
                <w:sz w:val="20"/>
                <w:szCs w:val="20"/>
              </w:rPr>
              <w:t>Critical-priority group</w:t>
            </w:r>
          </w:p>
        </w:tc>
        <w:tc>
          <w:tcPr>
            <w:tcW w:w="5395" w:type="dxa"/>
          </w:tcPr>
          <w:p w14:paraId="4CD38BC2" w14:textId="77777777" w:rsidR="006017BC" w:rsidRPr="00921520" w:rsidRDefault="006017BC" w:rsidP="00444272">
            <w:pPr>
              <w:rPr>
                <w:rFonts w:ascii="Arial" w:hAnsi="Arial" w:cs="Arial"/>
                <w:bCs/>
                <w:sz w:val="20"/>
                <w:szCs w:val="20"/>
              </w:rPr>
            </w:pPr>
            <w:r w:rsidRPr="00921520">
              <w:rPr>
                <w:rFonts w:ascii="Arial" w:hAnsi="Arial" w:cs="Arial"/>
                <w:bCs/>
                <w:sz w:val="20"/>
                <w:szCs w:val="20"/>
              </w:rPr>
              <w:t>--</w:t>
            </w:r>
          </w:p>
        </w:tc>
      </w:tr>
      <w:tr w:rsidR="006017BC" w14:paraId="67779B6D" w14:textId="77777777" w:rsidTr="00444272">
        <w:tc>
          <w:tcPr>
            <w:tcW w:w="5395" w:type="dxa"/>
            <w:gridSpan w:val="2"/>
          </w:tcPr>
          <w:p w14:paraId="69B095F6" w14:textId="77777777" w:rsidR="006017BC" w:rsidRPr="00921520" w:rsidRDefault="006017BC" w:rsidP="00444272">
            <w:pPr>
              <w:rPr>
                <w:rFonts w:ascii="Arial" w:hAnsi="Arial" w:cs="Arial"/>
                <w:bCs/>
                <w:i/>
                <w:iCs/>
                <w:sz w:val="20"/>
                <w:szCs w:val="20"/>
              </w:rPr>
            </w:pPr>
            <w:r w:rsidRPr="00921520">
              <w:rPr>
                <w:rFonts w:ascii="Arial" w:hAnsi="Arial" w:cs="Arial"/>
                <w:bCs/>
                <w:i/>
                <w:iCs/>
                <w:sz w:val="20"/>
                <w:szCs w:val="20"/>
              </w:rPr>
              <w:t>1) Cryptococcus neoformans</w:t>
            </w:r>
          </w:p>
        </w:tc>
        <w:tc>
          <w:tcPr>
            <w:tcW w:w="5395" w:type="dxa"/>
          </w:tcPr>
          <w:p w14:paraId="3675FCFF" w14:textId="77777777" w:rsidR="006017BC" w:rsidRPr="00921520" w:rsidRDefault="006017BC" w:rsidP="00444272">
            <w:pPr>
              <w:rPr>
                <w:rFonts w:ascii="Arial" w:hAnsi="Arial" w:cs="Arial"/>
                <w:bCs/>
                <w:sz w:val="20"/>
                <w:szCs w:val="20"/>
              </w:rPr>
            </w:pPr>
            <w:r w:rsidRPr="00921520">
              <w:rPr>
                <w:rFonts w:ascii="Arial" w:hAnsi="Arial" w:cs="Arial"/>
                <w:bCs/>
                <w:sz w:val="20"/>
                <w:szCs w:val="20"/>
              </w:rPr>
              <w:t>Global</w:t>
            </w:r>
          </w:p>
        </w:tc>
      </w:tr>
      <w:tr w:rsidR="006017BC" w14:paraId="50243738" w14:textId="77777777" w:rsidTr="00444272">
        <w:tc>
          <w:tcPr>
            <w:tcW w:w="5395" w:type="dxa"/>
            <w:gridSpan w:val="2"/>
          </w:tcPr>
          <w:p w14:paraId="729287CD" w14:textId="77777777" w:rsidR="006017BC" w:rsidRPr="00921520" w:rsidRDefault="006017BC" w:rsidP="00444272">
            <w:pPr>
              <w:rPr>
                <w:rFonts w:ascii="Arial" w:hAnsi="Arial" w:cs="Arial"/>
                <w:bCs/>
                <w:i/>
                <w:iCs/>
                <w:sz w:val="20"/>
                <w:szCs w:val="20"/>
              </w:rPr>
            </w:pPr>
            <w:r w:rsidRPr="00921520">
              <w:rPr>
                <w:rFonts w:ascii="Arial" w:hAnsi="Arial" w:cs="Arial"/>
                <w:bCs/>
                <w:i/>
                <w:iCs/>
                <w:sz w:val="20"/>
                <w:szCs w:val="20"/>
              </w:rPr>
              <w:t>2) Candida auris</w:t>
            </w:r>
          </w:p>
        </w:tc>
        <w:tc>
          <w:tcPr>
            <w:tcW w:w="5395" w:type="dxa"/>
          </w:tcPr>
          <w:p w14:paraId="7A70B031" w14:textId="77777777" w:rsidR="006017BC" w:rsidRPr="00921520" w:rsidRDefault="006017BC" w:rsidP="00444272">
            <w:pPr>
              <w:rPr>
                <w:rFonts w:ascii="Arial" w:hAnsi="Arial" w:cs="Arial"/>
                <w:bCs/>
                <w:sz w:val="20"/>
                <w:szCs w:val="20"/>
              </w:rPr>
            </w:pPr>
            <w:r w:rsidRPr="00921520">
              <w:rPr>
                <w:rFonts w:ascii="Arial" w:hAnsi="Arial" w:cs="Arial"/>
                <w:bCs/>
                <w:sz w:val="20"/>
                <w:szCs w:val="20"/>
              </w:rPr>
              <w:t>Global</w:t>
            </w:r>
          </w:p>
        </w:tc>
      </w:tr>
      <w:tr w:rsidR="006017BC" w14:paraId="2F76A818" w14:textId="77777777" w:rsidTr="00444272">
        <w:tc>
          <w:tcPr>
            <w:tcW w:w="5395" w:type="dxa"/>
            <w:gridSpan w:val="2"/>
          </w:tcPr>
          <w:p w14:paraId="18673D15" w14:textId="77777777" w:rsidR="006017BC" w:rsidRPr="00921520" w:rsidRDefault="006017BC" w:rsidP="00444272">
            <w:pPr>
              <w:rPr>
                <w:rFonts w:ascii="Arial" w:hAnsi="Arial" w:cs="Arial"/>
                <w:bCs/>
                <w:i/>
                <w:iCs/>
                <w:sz w:val="20"/>
                <w:szCs w:val="20"/>
              </w:rPr>
            </w:pPr>
            <w:r w:rsidRPr="00921520">
              <w:rPr>
                <w:rFonts w:ascii="Arial" w:hAnsi="Arial" w:cs="Arial"/>
                <w:bCs/>
                <w:i/>
                <w:iCs/>
                <w:sz w:val="20"/>
                <w:szCs w:val="20"/>
              </w:rPr>
              <w:t>3) Aspergillus fumigatus</w:t>
            </w:r>
          </w:p>
        </w:tc>
        <w:tc>
          <w:tcPr>
            <w:tcW w:w="5395" w:type="dxa"/>
          </w:tcPr>
          <w:p w14:paraId="4B9F0B05" w14:textId="77777777" w:rsidR="006017BC" w:rsidRPr="00921520" w:rsidRDefault="006017BC" w:rsidP="00444272">
            <w:pPr>
              <w:rPr>
                <w:rFonts w:ascii="Arial" w:hAnsi="Arial" w:cs="Arial"/>
                <w:bCs/>
                <w:sz w:val="20"/>
                <w:szCs w:val="20"/>
              </w:rPr>
            </w:pPr>
            <w:r w:rsidRPr="00921520">
              <w:rPr>
                <w:rFonts w:ascii="Arial" w:hAnsi="Arial" w:cs="Arial"/>
                <w:bCs/>
                <w:sz w:val="20"/>
                <w:szCs w:val="20"/>
              </w:rPr>
              <w:t>Global</w:t>
            </w:r>
          </w:p>
        </w:tc>
      </w:tr>
      <w:tr w:rsidR="006017BC" w14:paraId="44A200BA" w14:textId="77777777" w:rsidTr="00444272">
        <w:tc>
          <w:tcPr>
            <w:tcW w:w="5395" w:type="dxa"/>
            <w:gridSpan w:val="2"/>
          </w:tcPr>
          <w:p w14:paraId="761B5C0F" w14:textId="77777777" w:rsidR="006017BC" w:rsidRPr="00921520" w:rsidRDefault="006017BC" w:rsidP="00444272">
            <w:pPr>
              <w:rPr>
                <w:rFonts w:ascii="Arial" w:hAnsi="Arial" w:cs="Arial"/>
                <w:bCs/>
                <w:i/>
                <w:iCs/>
                <w:sz w:val="20"/>
                <w:szCs w:val="20"/>
              </w:rPr>
            </w:pPr>
            <w:r w:rsidRPr="00921520">
              <w:rPr>
                <w:rFonts w:ascii="Arial" w:hAnsi="Arial" w:cs="Arial"/>
                <w:bCs/>
                <w:i/>
                <w:iCs/>
                <w:sz w:val="20"/>
                <w:szCs w:val="20"/>
              </w:rPr>
              <w:t>4) Candida albicans</w:t>
            </w:r>
          </w:p>
        </w:tc>
        <w:tc>
          <w:tcPr>
            <w:tcW w:w="5395" w:type="dxa"/>
          </w:tcPr>
          <w:p w14:paraId="12A7A643" w14:textId="77777777" w:rsidR="006017BC" w:rsidRPr="00921520" w:rsidRDefault="006017BC" w:rsidP="00444272">
            <w:pPr>
              <w:rPr>
                <w:rFonts w:ascii="Arial" w:hAnsi="Arial" w:cs="Arial"/>
                <w:bCs/>
                <w:sz w:val="20"/>
                <w:szCs w:val="20"/>
              </w:rPr>
            </w:pPr>
            <w:r w:rsidRPr="00921520">
              <w:rPr>
                <w:rFonts w:ascii="Arial" w:hAnsi="Arial" w:cs="Arial"/>
                <w:bCs/>
                <w:sz w:val="20"/>
                <w:szCs w:val="20"/>
              </w:rPr>
              <w:t>Global</w:t>
            </w:r>
          </w:p>
        </w:tc>
      </w:tr>
      <w:tr w:rsidR="006017BC" w14:paraId="67B760AC" w14:textId="77777777" w:rsidTr="00444272">
        <w:tc>
          <w:tcPr>
            <w:tcW w:w="5395" w:type="dxa"/>
            <w:gridSpan w:val="2"/>
          </w:tcPr>
          <w:p w14:paraId="1602B5BE" w14:textId="77777777" w:rsidR="006017BC" w:rsidRPr="00921520" w:rsidRDefault="006017BC" w:rsidP="00444272">
            <w:pPr>
              <w:rPr>
                <w:rFonts w:ascii="Arial" w:hAnsi="Arial" w:cs="Arial"/>
                <w:bCs/>
                <w:i/>
                <w:iCs/>
                <w:sz w:val="20"/>
                <w:szCs w:val="20"/>
              </w:rPr>
            </w:pPr>
            <w:r w:rsidRPr="00921520">
              <w:rPr>
                <w:rFonts w:ascii="Arial" w:hAnsi="Arial" w:cs="Arial"/>
                <w:bCs/>
                <w:i/>
                <w:iCs/>
                <w:sz w:val="20"/>
                <w:szCs w:val="20"/>
              </w:rPr>
              <w:t>High-priority group</w:t>
            </w:r>
          </w:p>
        </w:tc>
        <w:tc>
          <w:tcPr>
            <w:tcW w:w="5395" w:type="dxa"/>
          </w:tcPr>
          <w:p w14:paraId="0102E928" w14:textId="77777777" w:rsidR="006017BC" w:rsidRPr="00921520" w:rsidRDefault="006017BC" w:rsidP="00444272">
            <w:pPr>
              <w:rPr>
                <w:rFonts w:ascii="Arial" w:hAnsi="Arial" w:cs="Arial"/>
                <w:bCs/>
                <w:sz w:val="20"/>
                <w:szCs w:val="20"/>
              </w:rPr>
            </w:pPr>
            <w:r w:rsidRPr="00921520">
              <w:rPr>
                <w:rFonts w:ascii="Arial" w:hAnsi="Arial" w:cs="Arial"/>
                <w:bCs/>
                <w:sz w:val="20"/>
                <w:szCs w:val="20"/>
              </w:rPr>
              <w:t>--</w:t>
            </w:r>
          </w:p>
        </w:tc>
      </w:tr>
      <w:tr w:rsidR="006017BC" w14:paraId="128DB503" w14:textId="77777777" w:rsidTr="00444272">
        <w:tc>
          <w:tcPr>
            <w:tcW w:w="5395" w:type="dxa"/>
            <w:gridSpan w:val="2"/>
          </w:tcPr>
          <w:p w14:paraId="010488B8" w14:textId="77777777" w:rsidR="006017BC" w:rsidRPr="00921520" w:rsidRDefault="006017BC" w:rsidP="00444272">
            <w:pPr>
              <w:rPr>
                <w:rFonts w:ascii="Arial" w:hAnsi="Arial" w:cs="Arial"/>
                <w:bCs/>
                <w:i/>
                <w:iCs/>
                <w:sz w:val="20"/>
                <w:szCs w:val="20"/>
              </w:rPr>
            </w:pPr>
            <w:r w:rsidRPr="00921520">
              <w:rPr>
                <w:rFonts w:ascii="Arial" w:hAnsi="Arial" w:cs="Arial"/>
                <w:bCs/>
                <w:i/>
                <w:iCs/>
                <w:sz w:val="20"/>
                <w:szCs w:val="20"/>
              </w:rPr>
              <w:t>5) Nakaseomyces glabrata (Candida glabrata)</w:t>
            </w:r>
          </w:p>
        </w:tc>
        <w:tc>
          <w:tcPr>
            <w:tcW w:w="5395" w:type="dxa"/>
          </w:tcPr>
          <w:p w14:paraId="25FDBECE" w14:textId="75DC36F7" w:rsidR="006017BC" w:rsidRPr="00921520" w:rsidRDefault="00F149F4" w:rsidP="00444272">
            <w:pPr>
              <w:rPr>
                <w:rFonts w:ascii="Arial" w:hAnsi="Arial" w:cs="Arial"/>
                <w:bCs/>
                <w:sz w:val="20"/>
                <w:szCs w:val="20"/>
              </w:rPr>
            </w:pPr>
            <w:r>
              <w:rPr>
                <w:rFonts w:ascii="Arial" w:hAnsi="Arial" w:cs="Arial"/>
                <w:bCs/>
                <w:sz w:val="20"/>
                <w:szCs w:val="20"/>
              </w:rPr>
              <w:t xml:space="preserve">Globally, it has </w:t>
            </w:r>
            <w:r w:rsidR="00017B12" w:rsidRPr="00921520">
              <w:rPr>
                <w:rFonts w:ascii="Arial" w:hAnsi="Arial" w:cs="Arial"/>
                <w:bCs/>
                <w:sz w:val="20"/>
                <w:szCs w:val="20"/>
              </w:rPr>
              <w:t xml:space="preserve">increased in </w:t>
            </w:r>
            <w:r w:rsidR="002830E6" w:rsidRPr="00921520">
              <w:rPr>
                <w:rFonts w:ascii="Arial" w:hAnsi="Arial" w:cs="Arial"/>
                <w:bCs/>
                <w:sz w:val="20"/>
                <w:szCs w:val="20"/>
              </w:rPr>
              <w:t>highly developed countrie</w:t>
            </w:r>
            <w:r w:rsidR="002142D8" w:rsidRPr="00921520">
              <w:rPr>
                <w:rFonts w:ascii="Arial" w:hAnsi="Arial" w:cs="Arial"/>
                <w:bCs/>
                <w:sz w:val="20"/>
                <w:szCs w:val="20"/>
              </w:rPr>
              <w:t>s</w:t>
            </w:r>
            <w:r w:rsidR="002830E6" w:rsidRPr="00921520">
              <w:rPr>
                <w:rFonts w:ascii="Arial" w:hAnsi="Arial" w:cs="Arial"/>
                <w:bCs/>
                <w:sz w:val="20"/>
                <w:szCs w:val="20"/>
              </w:rPr>
              <w:t xml:space="preserve"> and among </w:t>
            </w:r>
            <w:r>
              <w:rPr>
                <w:rFonts w:ascii="Arial" w:hAnsi="Arial" w:cs="Arial"/>
                <w:bCs/>
                <w:sz w:val="20"/>
                <w:szCs w:val="20"/>
              </w:rPr>
              <w:t>older people</w:t>
            </w:r>
            <w:r w:rsidR="00CC3DEA">
              <w:rPr>
                <w:rFonts w:ascii="Arial" w:hAnsi="Arial" w:cs="Arial"/>
                <w:bCs/>
                <w:sz w:val="20"/>
                <w:szCs w:val="20"/>
              </w:rPr>
              <w:t>.</w:t>
            </w:r>
            <w:r w:rsidR="002830E6" w:rsidRPr="00921520">
              <w:rPr>
                <w:rFonts w:ascii="Arial" w:hAnsi="Arial" w:cs="Arial"/>
                <w:bCs/>
                <w:sz w:val="20"/>
                <w:szCs w:val="20"/>
              </w:rPr>
              <w:t xml:space="preserve"> </w:t>
            </w:r>
          </w:p>
        </w:tc>
      </w:tr>
      <w:tr w:rsidR="006017BC" w14:paraId="2A443101" w14:textId="77777777" w:rsidTr="00444272">
        <w:tc>
          <w:tcPr>
            <w:tcW w:w="5395" w:type="dxa"/>
            <w:gridSpan w:val="2"/>
          </w:tcPr>
          <w:p w14:paraId="616600B4" w14:textId="77777777" w:rsidR="006017BC" w:rsidRPr="00921520" w:rsidRDefault="006017BC" w:rsidP="00444272">
            <w:pPr>
              <w:rPr>
                <w:rFonts w:ascii="Arial" w:hAnsi="Arial" w:cs="Arial"/>
                <w:bCs/>
                <w:i/>
                <w:iCs/>
                <w:sz w:val="20"/>
                <w:szCs w:val="20"/>
              </w:rPr>
            </w:pPr>
            <w:r w:rsidRPr="00921520">
              <w:rPr>
                <w:rFonts w:ascii="Arial" w:hAnsi="Arial" w:cs="Arial"/>
                <w:bCs/>
                <w:i/>
                <w:iCs/>
                <w:sz w:val="20"/>
                <w:szCs w:val="20"/>
              </w:rPr>
              <w:t>6) Histoplasma spp.</w:t>
            </w:r>
          </w:p>
        </w:tc>
        <w:tc>
          <w:tcPr>
            <w:tcW w:w="5395" w:type="dxa"/>
          </w:tcPr>
          <w:p w14:paraId="2135DBF6" w14:textId="77777777" w:rsidR="006017BC" w:rsidRPr="00921520" w:rsidRDefault="006017BC" w:rsidP="00444272">
            <w:pPr>
              <w:rPr>
                <w:rFonts w:ascii="Arial" w:hAnsi="Arial" w:cs="Arial"/>
                <w:bCs/>
                <w:sz w:val="20"/>
                <w:szCs w:val="20"/>
              </w:rPr>
            </w:pPr>
            <w:r w:rsidRPr="00921520">
              <w:rPr>
                <w:rFonts w:ascii="Arial" w:hAnsi="Arial" w:cs="Arial"/>
                <w:bCs/>
                <w:sz w:val="20"/>
                <w:szCs w:val="20"/>
              </w:rPr>
              <w:t>The Americas, Africa</w:t>
            </w:r>
          </w:p>
        </w:tc>
      </w:tr>
      <w:tr w:rsidR="006017BC" w14:paraId="34AE5941" w14:textId="77777777" w:rsidTr="00444272">
        <w:tc>
          <w:tcPr>
            <w:tcW w:w="5395" w:type="dxa"/>
            <w:gridSpan w:val="2"/>
          </w:tcPr>
          <w:p w14:paraId="1518B587" w14:textId="77777777" w:rsidR="006017BC" w:rsidRPr="00921520" w:rsidRDefault="006017BC" w:rsidP="00444272">
            <w:pPr>
              <w:rPr>
                <w:rFonts w:ascii="Arial" w:hAnsi="Arial" w:cs="Arial"/>
                <w:bCs/>
                <w:i/>
                <w:iCs/>
                <w:sz w:val="20"/>
                <w:szCs w:val="20"/>
              </w:rPr>
            </w:pPr>
            <w:r w:rsidRPr="00921520">
              <w:rPr>
                <w:rFonts w:ascii="Arial" w:hAnsi="Arial" w:cs="Arial"/>
                <w:bCs/>
                <w:i/>
                <w:iCs/>
                <w:sz w:val="20"/>
                <w:szCs w:val="20"/>
              </w:rPr>
              <w:t>7) Eumycetoma causative agents</w:t>
            </w:r>
          </w:p>
        </w:tc>
        <w:tc>
          <w:tcPr>
            <w:tcW w:w="5395" w:type="dxa"/>
          </w:tcPr>
          <w:p w14:paraId="6FF8BE6D" w14:textId="77777777" w:rsidR="006017BC" w:rsidRPr="00921520" w:rsidRDefault="006017BC" w:rsidP="00444272">
            <w:pPr>
              <w:rPr>
                <w:rFonts w:ascii="Arial" w:hAnsi="Arial" w:cs="Arial"/>
                <w:bCs/>
                <w:sz w:val="20"/>
                <w:szCs w:val="20"/>
              </w:rPr>
            </w:pPr>
            <w:r w:rsidRPr="00921520">
              <w:rPr>
                <w:rFonts w:ascii="Arial" w:hAnsi="Arial" w:cs="Arial"/>
                <w:bCs/>
                <w:sz w:val="20"/>
                <w:szCs w:val="20"/>
              </w:rPr>
              <w:t>Global</w:t>
            </w:r>
          </w:p>
        </w:tc>
      </w:tr>
      <w:tr w:rsidR="006017BC" w14:paraId="5967F199" w14:textId="77777777" w:rsidTr="00444272">
        <w:tc>
          <w:tcPr>
            <w:tcW w:w="5395" w:type="dxa"/>
            <w:gridSpan w:val="2"/>
          </w:tcPr>
          <w:p w14:paraId="1FA2DD9E" w14:textId="77777777" w:rsidR="006017BC" w:rsidRPr="00921520" w:rsidRDefault="006017BC" w:rsidP="00444272">
            <w:pPr>
              <w:rPr>
                <w:rFonts w:ascii="Arial" w:hAnsi="Arial" w:cs="Arial"/>
                <w:bCs/>
                <w:i/>
                <w:iCs/>
                <w:sz w:val="20"/>
                <w:szCs w:val="20"/>
              </w:rPr>
            </w:pPr>
            <w:r w:rsidRPr="00921520">
              <w:rPr>
                <w:rFonts w:ascii="Arial" w:hAnsi="Arial" w:cs="Arial"/>
                <w:bCs/>
                <w:i/>
                <w:iCs/>
                <w:sz w:val="20"/>
                <w:szCs w:val="20"/>
              </w:rPr>
              <w:t>8) Mucorales</w:t>
            </w:r>
          </w:p>
        </w:tc>
        <w:tc>
          <w:tcPr>
            <w:tcW w:w="5395" w:type="dxa"/>
          </w:tcPr>
          <w:p w14:paraId="461CC96B" w14:textId="37583EFD" w:rsidR="006017BC" w:rsidRPr="00921520" w:rsidRDefault="0075442C" w:rsidP="00444272">
            <w:pPr>
              <w:rPr>
                <w:rFonts w:ascii="Arial" w:hAnsi="Arial" w:cs="Arial"/>
                <w:bCs/>
                <w:sz w:val="20"/>
                <w:szCs w:val="20"/>
              </w:rPr>
            </w:pPr>
            <w:r w:rsidRPr="00921520">
              <w:rPr>
                <w:rFonts w:ascii="Arial" w:hAnsi="Arial" w:cs="Arial"/>
                <w:bCs/>
                <w:sz w:val="20"/>
                <w:szCs w:val="20"/>
              </w:rPr>
              <w:t>Southeast</w:t>
            </w:r>
            <w:r w:rsidR="006017BC" w:rsidRPr="00921520">
              <w:rPr>
                <w:rFonts w:ascii="Arial" w:hAnsi="Arial" w:cs="Arial"/>
                <w:bCs/>
                <w:sz w:val="20"/>
                <w:szCs w:val="20"/>
              </w:rPr>
              <w:t xml:space="preserve"> Asia</w:t>
            </w:r>
          </w:p>
        </w:tc>
      </w:tr>
      <w:tr w:rsidR="006017BC" w14:paraId="78964CEB" w14:textId="77777777" w:rsidTr="00444272">
        <w:tc>
          <w:tcPr>
            <w:tcW w:w="5395" w:type="dxa"/>
            <w:gridSpan w:val="2"/>
          </w:tcPr>
          <w:p w14:paraId="03AC71B9" w14:textId="77777777" w:rsidR="006017BC" w:rsidRPr="00921520" w:rsidRDefault="006017BC" w:rsidP="00444272">
            <w:pPr>
              <w:rPr>
                <w:rFonts w:ascii="Arial" w:hAnsi="Arial" w:cs="Arial"/>
                <w:bCs/>
                <w:i/>
                <w:iCs/>
                <w:sz w:val="20"/>
                <w:szCs w:val="20"/>
              </w:rPr>
            </w:pPr>
            <w:r w:rsidRPr="00921520">
              <w:rPr>
                <w:rFonts w:ascii="Arial" w:hAnsi="Arial" w:cs="Arial"/>
                <w:bCs/>
                <w:i/>
                <w:iCs/>
                <w:sz w:val="20"/>
                <w:szCs w:val="20"/>
              </w:rPr>
              <w:t>9) Fusarium spp.</w:t>
            </w:r>
          </w:p>
        </w:tc>
        <w:tc>
          <w:tcPr>
            <w:tcW w:w="5395" w:type="dxa"/>
          </w:tcPr>
          <w:p w14:paraId="09937258" w14:textId="77777777" w:rsidR="006017BC" w:rsidRPr="00921520" w:rsidRDefault="006017BC" w:rsidP="00444272">
            <w:pPr>
              <w:rPr>
                <w:rFonts w:ascii="Arial" w:hAnsi="Arial" w:cs="Arial"/>
                <w:bCs/>
                <w:sz w:val="20"/>
                <w:szCs w:val="20"/>
              </w:rPr>
            </w:pPr>
            <w:r w:rsidRPr="00921520">
              <w:rPr>
                <w:rFonts w:ascii="Arial" w:hAnsi="Arial" w:cs="Arial"/>
                <w:bCs/>
                <w:sz w:val="20"/>
                <w:szCs w:val="20"/>
              </w:rPr>
              <w:t>Global</w:t>
            </w:r>
          </w:p>
        </w:tc>
      </w:tr>
      <w:tr w:rsidR="006017BC" w14:paraId="33807D47" w14:textId="77777777" w:rsidTr="00444272">
        <w:tc>
          <w:tcPr>
            <w:tcW w:w="5395" w:type="dxa"/>
            <w:gridSpan w:val="2"/>
          </w:tcPr>
          <w:p w14:paraId="3911C0FE" w14:textId="77777777" w:rsidR="006017BC" w:rsidRPr="00921520" w:rsidRDefault="006017BC" w:rsidP="00444272">
            <w:pPr>
              <w:rPr>
                <w:rFonts w:ascii="Arial" w:hAnsi="Arial" w:cs="Arial"/>
                <w:bCs/>
                <w:i/>
                <w:iCs/>
                <w:sz w:val="20"/>
                <w:szCs w:val="20"/>
              </w:rPr>
            </w:pPr>
            <w:r w:rsidRPr="00921520">
              <w:rPr>
                <w:rFonts w:ascii="Arial" w:hAnsi="Arial" w:cs="Arial"/>
                <w:bCs/>
                <w:i/>
                <w:iCs/>
                <w:sz w:val="20"/>
                <w:szCs w:val="20"/>
              </w:rPr>
              <w:t>10) Candida tropicalis spp.</w:t>
            </w:r>
          </w:p>
        </w:tc>
        <w:tc>
          <w:tcPr>
            <w:tcW w:w="5395" w:type="dxa"/>
          </w:tcPr>
          <w:p w14:paraId="7925A038" w14:textId="0DDA42B0" w:rsidR="006017BC" w:rsidRPr="00921520" w:rsidRDefault="00BF6098" w:rsidP="00444272">
            <w:pPr>
              <w:rPr>
                <w:rFonts w:ascii="Arial" w:hAnsi="Arial" w:cs="Arial"/>
                <w:bCs/>
                <w:sz w:val="20"/>
                <w:szCs w:val="20"/>
              </w:rPr>
            </w:pPr>
            <w:r w:rsidRPr="00921520">
              <w:rPr>
                <w:rFonts w:ascii="Arial" w:hAnsi="Arial" w:cs="Arial"/>
                <w:bCs/>
                <w:sz w:val="20"/>
                <w:szCs w:val="20"/>
              </w:rPr>
              <w:t>Global but increased in Latin America</w:t>
            </w:r>
          </w:p>
        </w:tc>
      </w:tr>
      <w:tr w:rsidR="006017BC" w14:paraId="2B43A273" w14:textId="77777777" w:rsidTr="00444272">
        <w:tc>
          <w:tcPr>
            <w:tcW w:w="5395" w:type="dxa"/>
            <w:gridSpan w:val="2"/>
          </w:tcPr>
          <w:p w14:paraId="6352ED39" w14:textId="77777777" w:rsidR="006017BC" w:rsidRPr="00921520" w:rsidRDefault="006017BC" w:rsidP="00444272">
            <w:pPr>
              <w:rPr>
                <w:rFonts w:ascii="Arial" w:hAnsi="Arial" w:cs="Arial"/>
                <w:bCs/>
                <w:i/>
                <w:iCs/>
                <w:sz w:val="20"/>
                <w:szCs w:val="20"/>
              </w:rPr>
            </w:pPr>
            <w:r w:rsidRPr="00921520">
              <w:rPr>
                <w:rFonts w:ascii="Arial" w:hAnsi="Arial" w:cs="Arial"/>
                <w:bCs/>
                <w:i/>
                <w:iCs/>
                <w:sz w:val="20"/>
                <w:szCs w:val="20"/>
              </w:rPr>
              <w:t xml:space="preserve">11) Candida parapsilosis  </w:t>
            </w:r>
          </w:p>
        </w:tc>
        <w:tc>
          <w:tcPr>
            <w:tcW w:w="5395" w:type="dxa"/>
          </w:tcPr>
          <w:p w14:paraId="7F639B24" w14:textId="4024916E" w:rsidR="006017BC" w:rsidRPr="00921520" w:rsidRDefault="00F52E76" w:rsidP="00444272">
            <w:pPr>
              <w:rPr>
                <w:rFonts w:ascii="Arial" w:hAnsi="Arial" w:cs="Arial"/>
                <w:bCs/>
                <w:sz w:val="20"/>
                <w:szCs w:val="20"/>
              </w:rPr>
            </w:pPr>
            <w:r w:rsidRPr="00921520">
              <w:rPr>
                <w:rFonts w:ascii="Arial" w:hAnsi="Arial" w:cs="Arial"/>
                <w:bCs/>
                <w:sz w:val="20"/>
                <w:szCs w:val="20"/>
              </w:rPr>
              <w:t>Global but i</w:t>
            </w:r>
            <w:r w:rsidR="002142D8" w:rsidRPr="00921520">
              <w:rPr>
                <w:rFonts w:ascii="Arial" w:hAnsi="Arial" w:cs="Arial"/>
                <w:bCs/>
                <w:sz w:val="20"/>
                <w:szCs w:val="20"/>
              </w:rPr>
              <w:t>ncreased in Latin America and among younger populations</w:t>
            </w:r>
          </w:p>
        </w:tc>
      </w:tr>
      <w:tr w:rsidR="006017BC" w14:paraId="6803DAA3" w14:textId="77777777" w:rsidTr="00444272">
        <w:tc>
          <w:tcPr>
            <w:tcW w:w="5395" w:type="dxa"/>
            <w:gridSpan w:val="2"/>
          </w:tcPr>
          <w:p w14:paraId="5CBBDEAE" w14:textId="77777777" w:rsidR="006017BC" w:rsidRPr="00921520" w:rsidRDefault="006017BC" w:rsidP="00444272">
            <w:pPr>
              <w:rPr>
                <w:rFonts w:ascii="Arial" w:hAnsi="Arial" w:cs="Arial"/>
                <w:bCs/>
                <w:i/>
                <w:iCs/>
                <w:sz w:val="20"/>
                <w:szCs w:val="20"/>
              </w:rPr>
            </w:pPr>
            <w:r w:rsidRPr="00921520">
              <w:rPr>
                <w:rFonts w:ascii="Arial" w:hAnsi="Arial" w:cs="Arial"/>
                <w:bCs/>
                <w:i/>
                <w:iCs/>
                <w:sz w:val="20"/>
                <w:szCs w:val="20"/>
              </w:rPr>
              <w:t>Medium-priority group</w:t>
            </w:r>
          </w:p>
        </w:tc>
        <w:tc>
          <w:tcPr>
            <w:tcW w:w="5395" w:type="dxa"/>
          </w:tcPr>
          <w:p w14:paraId="2E5AAF4D" w14:textId="77777777" w:rsidR="006017BC" w:rsidRPr="00921520" w:rsidRDefault="006017BC" w:rsidP="00444272">
            <w:pPr>
              <w:rPr>
                <w:rFonts w:ascii="Arial" w:hAnsi="Arial" w:cs="Arial"/>
                <w:bCs/>
                <w:sz w:val="20"/>
                <w:szCs w:val="20"/>
              </w:rPr>
            </w:pPr>
            <w:r w:rsidRPr="00921520">
              <w:rPr>
                <w:rFonts w:ascii="Arial" w:hAnsi="Arial" w:cs="Arial"/>
                <w:bCs/>
                <w:sz w:val="20"/>
                <w:szCs w:val="20"/>
              </w:rPr>
              <w:t>--</w:t>
            </w:r>
          </w:p>
        </w:tc>
      </w:tr>
      <w:tr w:rsidR="006017BC" w14:paraId="4C6DC17F" w14:textId="77777777" w:rsidTr="00444272">
        <w:tc>
          <w:tcPr>
            <w:tcW w:w="5395" w:type="dxa"/>
            <w:gridSpan w:val="2"/>
          </w:tcPr>
          <w:p w14:paraId="76E78BDC" w14:textId="77777777" w:rsidR="006017BC" w:rsidRPr="00921520" w:rsidRDefault="006017BC" w:rsidP="00444272">
            <w:pPr>
              <w:rPr>
                <w:rFonts w:ascii="Arial" w:hAnsi="Arial" w:cs="Arial"/>
                <w:bCs/>
                <w:i/>
                <w:iCs/>
                <w:sz w:val="20"/>
                <w:szCs w:val="20"/>
              </w:rPr>
            </w:pPr>
            <w:r w:rsidRPr="00921520">
              <w:rPr>
                <w:rFonts w:ascii="Arial" w:hAnsi="Arial" w:cs="Arial"/>
                <w:bCs/>
                <w:i/>
                <w:iCs/>
                <w:sz w:val="20"/>
                <w:szCs w:val="20"/>
              </w:rPr>
              <w:t>12) Scedosporium spp.</w:t>
            </w:r>
          </w:p>
        </w:tc>
        <w:tc>
          <w:tcPr>
            <w:tcW w:w="5395" w:type="dxa"/>
          </w:tcPr>
          <w:p w14:paraId="2BED5F4C" w14:textId="77777777" w:rsidR="006017BC" w:rsidRPr="00921520" w:rsidRDefault="006017BC" w:rsidP="00444272">
            <w:pPr>
              <w:rPr>
                <w:rFonts w:ascii="Arial" w:hAnsi="Arial" w:cs="Arial"/>
                <w:bCs/>
                <w:sz w:val="20"/>
                <w:szCs w:val="20"/>
              </w:rPr>
            </w:pPr>
            <w:r w:rsidRPr="00921520">
              <w:rPr>
                <w:rFonts w:ascii="Arial" w:hAnsi="Arial" w:cs="Arial"/>
                <w:bCs/>
                <w:sz w:val="20"/>
                <w:szCs w:val="20"/>
              </w:rPr>
              <w:t>Global</w:t>
            </w:r>
          </w:p>
        </w:tc>
      </w:tr>
      <w:tr w:rsidR="006017BC" w14:paraId="43A138AF" w14:textId="77777777" w:rsidTr="00444272">
        <w:tc>
          <w:tcPr>
            <w:tcW w:w="5395" w:type="dxa"/>
            <w:gridSpan w:val="2"/>
          </w:tcPr>
          <w:p w14:paraId="29A50BA4" w14:textId="77777777" w:rsidR="006017BC" w:rsidRPr="00921520" w:rsidRDefault="006017BC" w:rsidP="00444272">
            <w:pPr>
              <w:rPr>
                <w:rFonts w:ascii="Arial" w:hAnsi="Arial" w:cs="Arial"/>
                <w:bCs/>
                <w:i/>
                <w:iCs/>
                <w:sz w:val="20"/>
                <w:szCs w:val="20"/>
              </w:rPr>
            </w:pPr>
            <w:r w:rsidRPr="00921520">
              <w:rPr>
                <w:rFonts w:ascii="Arial" w:hAnsi="Arial" w:cs="Arial"/>
                <w:bCs/>
                <w:i/>
                <w:iCs/>
                <w:sz w:val="20"/>
                <w:szCs w:val="20"/>
              </w:rPr>
              <w:t>13) Lomentospora prolificans (Scedosporium prolificans)</w:t>
            </w:r>
          </w:p>
        </w:tc>
        <w:tc>
          <w:tcPr>
            <w:tcW w:w="5395" w:type="dxa"/>
          </w:tcPr>
          <w:p w14:paraId="3BBC58A3" w14:textId="77777777" w:rsidR="006017BC" w:rsidRPr="00921520" w:rsidRDefault="006017BC" w:rsidP="00444272">
            <w:pPr>
              <w:rPr>
                <w:rFonts w:ascii="Arial" w:hAnsi="Arial" w:cs="Arial"/>
                <w:bCs/>
                <w:sz w:val="20"/>
                <w:szCs w:val="20"/>
              </w:rPr>
            </w:pPr>
            <w:r w:rsidRPr="00921520">
              <w:rPr>
                <w:rFonts w:ascii="Arial" w:hAnsi="Arial" w:cs="Arial"/>
                <w:bCs/>
                <w:sz w:val="20"/>
                <w:szCs w:val="20"/>
              </w:rPr>
              <w:t>Global</w:t>
            </w:r>
          </w:p>
        </w:tc>
      </w:tr>
      <w:tr w:rsidR="006017BC" w14:paraId="29C9C5A4" w14:textId="77777777" w:rsidTr="00444272">
        <w:tc>
          <w:tcPr>
            <w:tcW w:w="5395" w:type="dxa"/>
            <w:gridSpan w:val="2"/>
          </w:tcPr>
          <w:p w14:paraId="1B0878C1" w14:textId="77777777" w:rsidR="006017BC" w:rsidRPr="00921520" w:rsidRDefault="006017BC" w:rsidP="00444272">
            <w:pPr>
              <w:rPr>
                <w:rFonts w:ascii="Arial" w:hAnsi="Arial" w:cs="Arial"/>
                <w:bCs/>
                <w:i/>
                <w:iCs/>
                <w:sz w:val="20"/>
                <w:szCs w:val="20"/>
              </w:rPr>
            </w:pPr>
            <w:r w:rsidRPr="00921520">
              <w:rPr>
                <w:rFonts w:ascii="Arial" w:hAnsi="Arial" w:cs="Arial"/>
                <w:bCs/>
                <w:i/>
                <w:iCs/>
                <w:sz w:val="20"/>
                <w:szCs w:val="20"/>
              </w:rPr>
              <w:t>14) Coccidioides spp.</w:t>
            </w:r>
          </w:p>
        </w:tc>
        <w:tc>
          <w:tcPr>
            <w:tcW w:w="5395" w:type="dxa"/>
          </w:tcPr>
          <w:p w14:paraId="2F0D3C29" w14:textId="77777777" w:rsidR="006017BC" w:rsidRPr="00921520" w:rsidRDefault="006017BC" w:rsidP="00444272">
            <w:pPr>
              <w:rPr>
                <w:rFonts w:ascii="Arial" w:hAnsi="Arial" w:cs="Arial"/>
                <w:bCs/>
                <w:sz w:val="20"/>
                <w:szCs w:val="20"/>
              </w:rPr>
            </w:pPr>
            <w:r w:rsidRPr="00921520">
              <w:rPr>
                <w:rFonts w:ascii="Arial" w:hAnsi="Arial" w:cs="Arial"/>
                <w:bCs/>
                <w:sz w:val="20"/>
                <w:szCs w:val="20"/>
              </w:rPr>
              <w:t>The Americas, primarily North America</w:t>
            </w:r>
          </w:p>
        </w:tc>
      </w:tr>
      <w:tr w:rsidR="00F52E76" w14:paraId="562FC37C" w14:textId="77777777" w:rsidTr="00444272">
        <w:tc>
          <w:tcPr>
            <w:tcW w:w="5395" w:type="dxa"/>
            <w:gridSpan w:val="2"/>
          </w:tcPr>
          <w:p w14:paraId="3CAFE8C3" w14:textId="77777777" w:rsidR="00F52E76" w:rsidRPr="00921520" w:rsidRDefault="00F52E76" w:rsidP="00F52E76">
            <w:pPr>
              <w:rPr>
                <w:rFonts w:ascii="Arial" w:hAnsi="Arial" w:cs="Arial"/>
                <w:bCs/>
                <w:i/>
                <w:iCs/>
                <w:sz w:val="20"/>
                <w:szCs w:val="20"/>
              </w:rPr>
            </w:pPr>
            <w:r w:rsidRPr="00921520">
              <w:rPr>
                <w:rFonts w:ascii="Arial" w:hAnsi="Arial" w:cs="Arial"/>
                <w:bCs/>
                <w:i/>
                <w:iCs/>
                <w:sz w:val="20"/>
                <w:szCs w:val="20"/>
              </w:rPr>
              <w:t>15) Pichia kudriavzeveii (Candida krusei)</w:t>
            </w:r>
          </w:p>
        </w:tc>
        <w:tc>
          <w:tcPr>
            <w:tcW w:w="5395" w:type="dxa"/>
          </w:tcPr>
          <w:p w14:paraId="438165EB" w14:textId="5B54013B" w:rsidR="00F52E76" w:rsidRPr="00921520" w:rsidRDefault="00F52E76" w:rsidP="00F52E76">
            <w:pPr>
              <w:rPr>
                <w:rFonts w:ascii="Arial" w:hAnsi="Arial" w:cs="Arial"/>
                <w:bCs/>
                <w:sz w:val="20"/>
                <w:szCs w:val="20"/>
              </w:rPr>
            </w:pPr>
            <w:r w:rsidRPr="00921520">
              <w:rPr>
                <w:rFonts w:ascii="Arial" w:hAnsi="Arial" w:cs="Arial"/>
                <w:bCs/>
                <w:sz w:val="20"/>
                <w:szCs w:val="20"/>
              </w:rPr>
              <w:t>Global but increased in Latin America and among younger populations</w:t>
            </w:r>
          </w:p>
        </w:tc>
      </w:tr>
      <w:tr w:rsidR="00F52E76" w14:paraId="27698A1B" w14:textId="77777777" w:rsidTr="00444272">
        <w:tc>
          <w:tcPr>
            <w:tcW w:w="5395" w:type="dxa"/>
            <w:gridSpan w:val="2"/>
          </w:tcPr>
          <w:p w14:paraId="016B4118" w14:textId="77777777" w:rsidR="00F52E76" w:rsidRPr="00921520" w:rsidRDefault="00F52E76" w:rsidP="00F52E76">
            <w:pPr>
              <w:rPr>
                <w:rFonts w:ascii="Arial" w:hAnsi="Arial" w:cs="Arial"/>
                <w:bCs/>
                <w:i/>
                <w:iCs/>
                <w:sz w:val="20"/>
                <w:szCs w:val="20"/>
              </w:rPr>
            </w:pPr>
            <w:r w:rsidRPr="00921520">
              <w:rPr>
                <w:rFonts w:ascii="Arial" w:hAnsi="Arial" w:cs="Arial"/>
                <w:bCs/>
                <w:i/>
                <w:iCs/>
                <w:sz w:val="20"/>
                <w:szCs w:val="20"/>
              </w:rPr>
              <w:t>16) Cryptococcus gattii</w:t>
            </w:r>
          </w:p>
        </w:tc>
        <w:tc>
          <w:tcPr>
            <w:tcW w:w="5395" w:type="dxa"/>
          </w:tcPr>
          <w:p w14:paraId="0AACEF6B" w14:textId="77777777" w:rsidR="00F52E76" w:rsidRPr="00921520" w:rsidRDefault="00F52E76" w:rsidP="00F52E76">
            <w:pPr>
              <w:rPr>
                <w:rFonts w:ascii="Arial" w:hAnsi="Arial" w:cs="Arial"/>
                <w:bCs/>
                <w:sz w:val="20"/>
                <w:szCs w:val="20"/>
              </w:rPr>
            </w:pPr>
            <w:r w:rsidRPr="00921520">
              <w:rPr>
                <w:rFonts w:ascii="Arial" w:hAnsi="Arial" w:cs="Arial"/>
                <w:bCs/>
                <w:sz w:val="20"/>
                <w:szCs w:val="20"/>
              </w:rPr>
              <w:t>The Americas, Africa, Western Pacific, South-East Asia</w:t>
            </w:r>
          </w:p>
        </w:tc>
      </w:tr>
      <w:tr w:rsidR="00F52E76" w14:paraId="1DF0205D" w14:textId="77777777" w:rsidTr="00444272">
        <w:tc>
          <w:tcPr>
            <w:tcW w:w="5395" w:type="dxa"/>
            <w:gridSpan w:val="2"/>
          </w:tcPr>
          <w:p w14:paraId="16E3EF90" w14:textId="77777777" w:rsidR="00F52E76" w:rsidRPr="00921520" w:rsidRDefault="00F52E76" w:rsidP="00F52E76">
            <w:pPr>
              <w:rPr>
                <w:rFonts w:ascii="Arial" w:hAnsi="Arial" w:cs="Arial"/>
                <w:bCs/>
                <w:i/>
                <w:iCs/>
                <w:sz w:val="20"/>
                <w:szCs w:val="20"/>
              </w:rPr>
            </w:pPr>
            <w:r w:rsidRPr="00921520">
              <w:rPr>
                <w:rFonts w:ascii="Arial" w:hAnsi="Arial" w:cs="Arial"/>
                <w:bCs/>
                <w:i/>
                <w:iCs/>
                <w:sz w:val="20"/>
                <w:szCs w:val="20"/>
              </w:rPr>
              <w:t>17) Talaromyces marneffei</w:t>
            </w:r>
          </w:p>
        </w:tc>
        <w:tc>
          <w:tcPr>
            <w:tcW w:w="5395" w:type="dxa"/>
          </w:tcPr>
          <w:p w14:paraId="416A168E" w14:textId="77777777" w:rsidR="00F52E76" w:rsidRPr="00921520" w:rsidRDefault="00F52E76" w:rsidP="00F52E76">
            <w:pPr>
              <w:rPr>
                <w:rFonts w:ascii="Arial" w:hAnsi="Arial" w:cs="Arial"/>
                <w:bCs/>
                <w:sz w:val="20"/>
                <w:szCs w:val="20"/>
              </w:rPr>
            </w:pPr>
            <w:r w:rsidRPr="00921520">
              <w:rPr>
                <w:rFonts w:ascii="Arial" w:hAnsi="Arial" w:cs="Arial"/>
                <w:bCs/>
                <w:sz w:val="20"/>
                <w:szCs w:val="20"/>
              </w:rPr>
              <w:t>Southeast Asia, Western Pacific</w:t>
            </w:r>
          </w:p>
        </w:tc>
      </w:tr>
      <w:tr w:rsidR="00F52E76" w14:paraId="3958B652" w14:textId="77777777" w:rsidTr="00444272">
        <w:tc>
          <w:tcPr>
            <w:tcW w:w="5395" w:type="dxa"/>
            <w:gridSpan w:val="2"/>
          </w:tcPr>
          <w:p w14:paraId="2016589E" w14:textId="77777777" w:rsidR="00F52E76" w:rsidRPr="00921520" w:rsidRDefault="00F52E76" w:rsidP="00F52E76">
            <w:pPr>
              <w:rPr>
                <w:rFonts w:ascii="Arial" w:hAnsi="Arial" w:cs="Arial"/>
                <w:bCs/>
                <w:i/>
                <w:iCs/>
                <w:sz w:val="20"/>
                <w:szCs w:val="20"/>
              </w:rPr>
            </w:pPr>
            <w:r w:rsidRPr="00921520">
              <w:rPr>
                <w:rFonts w:ascii="Arial" w:hAnsi="Arial" w:cs="Arial"/>
                <w:bCs/>
                <w:i/>
                <w:iCs/>
                <w:sz w:val="20"/>
                <w:szCs w:val="20"/>
              </w:rPr>
              <w:t>18) Pneumocystis jiroveccii</w:t>
            </w:r>
          </w:p>
        </w:tc>
        <w:tc>
          <w:tcPr>
            <w:tcW w:w="5395" w:type="dxa"/>
          </w:tcPr>
          <w:p w14:paraId="14526E28" w14:textId="77777777" w:rsidR="00F52E76" w:rsidRPr="00921520" w:rsidRDefault="00F52E76" w:rsidP="00F52E76">
            <w:pPr>
              <w:rPr>
                <w:rFonts w:ascii="Arial" w:hAnsi="Arial" w:cs="Arial"/>
                <w:bCs/>
                <w:sz w:val="20"/>
                <w:szCs w:val="20"/>
              </w:rPr>
            </w:pPr>
            <w:r w:rsidRPr="00921520">
              <w:rPr>
                <w:rFonts w:ascii="Arial" w:hAnsi="Arial" w:cs="Arial"/>
                <w:bCs/>
                <w:sz w:val="20"/>
                <w:szCs w:val="20"/>
              </w:rPr>
              <w:t xml:space="preserve">Global </w:t>
            </w:r>
          </w:p>
        </w:tc>
      </w:tr>
      <w:tr w:rsidR="00F52E76" w14:paraId="3FBFEA5E" w14:textId="77777777" w:rsidTr="00444272">
        <w:tc>
          <w:tcPr>
            <w:tcW w:w="5395" w:type="dxa"/>
            <w:gridSpan w:val="2"/>
          </w:tcPr>
          <w:p w14:paraId="1B572DB3" w14:textId="77777777" w:rsidR="00F52E76" w:rsidRPr="00921520" w:rsidRDefault="00F52E76" w:rsidP="00F52E76">
            <w:pPr>
              <w:rPr>
                <w:rFonts w:ascii="Arial" w:hAnsi="Arial" w:cs="Arial"/>
                <w:bCs/>
                <w:i/>
                <w:iCs/>
                <w:sz w:val="20"/>
                <w:szCs w:val="20"/>
              </w:rPr>
            </w:pPr>
            <w:r w:rsidRPr="00921520">
              <w:rPr>
                <w:rFonts w:ascii="Arial" w:hAnsi="Arial" w:cs="Arial"/>
                <w:bCs/>
                <w:i/>
                <w:iCs/>
                <w:sz w:val="20"/>
                <w:szCs w:val="20"/>
              </w:rPr>
              <w:t>19) Paracoccidioides spp.</w:t>
            </w:r>
          </w:p>
        </w:tc>
        <w:tc>
          <w:tcPr>
            <w:tcW w:w="5395" w:type="dxa"/>
          </w:tcPr>
          <w:p w14:paraId="7A80F18F" w14:textId="77777777" w:rsidR="00F52E76" w:rsidRPr="00921520" w:rsidRDefault="00F52E76" w:rsidP="00F52E76">
            <w:pPr>
              <w:rPr>
                <w:rFonts w:ascii="Arial" w:hAnsi="Arial" w:cs="Arial"/>
                <w:bCs/>
                <w:sz w:val="20"/>
                <w:szCs w:val="20"/>
              </w:rPr>
            </w:pPr>
            <w:r w:rsidRPr="00921520">
              <w:rPr>
                <w:rFonts w:ascii="Arial" w:hAnsi="Arial" w:cs="Arial"/>
                <w:bCs/>
                <w:sz w:val="20"/>
                <w:szCs w:val="20"/>
              </w:rPr>
              <w:t>The Americas, primarily Central and South America</w:t>
            </w:r>
          </w:p>
        </w:tc>
      </w:tr>
      <w:tr w:rsidR="00F52E76" w14:paraId="71C8D7D5" w14:textId="77777777" w:rsidTr="00444272">
        <w:tc>
          <w:tcPr>
            <w:tcW w:w="5395" w:type="dxa"/>
            <w:gridSpan w:val="2"/>
          </w:tcPr>
          <w:p w14:paraId="408EF5E2" w14:textId="77777777" w:rsidR="00F52E76" w:rsidRPr="00921520" w:rsidRDefault="00F52E76" w:rsidP="00F52E76">
            <w:pPr>
              <w:rPr>
                <w:rFonts w:ascii="Arial" w:hAnsi="Arial" w:cs="Arial"/>
                <w:bCs/>
                <w:sz w:val="20"/>
                <w:szCs w:val="20"/>
              </w:rPr>
            </w:pPr>
          </w:p>
        </w:tc>
        <w:tc>
          <w:tcPr>
            <w:tcW w:w="5395" w:type="dxa"/>
          </w:tcPr>
          <w:p w14:paraId="477BC1DB" w14:textId="77777777" w:rsidR="00F52E76" w:rsidRPr="00921520" w:rsidRDefault="00F52E76" w:rsidP="00F52E76">
            <w:pPr>
              <w:rPr>
                <w:rFonts w:ascii="Arial" w:hAnsi="Arial" w:cs="Arial"/>
                <w:bCs/>
                <w:sz w:val="20"/>
                <w:szCs w:val="20"/>
              </w:rPr>
            </w:pPr>
          </w:p>
        </w:tc>
      </w:tr>
      <w:tr w:rsidR="00F52E76" w14:paraId="27306870" w14:textId="77777777" w:rsidTr="00444272">
        <w:tc>
          <w:tcPr>
            <w:tcW w:w="10790" w:type="dxa"/>
            <w:gridSpan w:val="3"/>
          </w:tcPr>
          <w:p w14:paraId="410CE816" w14:textId="09C216C0" w:rsidR="00F52E76" w:rsidRPr="00921520" w:rsidRDefault="00F52E76" w:rsidP="00F52E76">
            <w:pPr>
              <w:rPr>
                <w:rFonts w:ascii="Arial" w:hAnsi="Arial" w:cs="Arial"/>
                <w:bCs/>
                <w:sz w:val="20"/>
                <w:szCs w:val="20"/>
              </w:rPr>
            </w:pPr>
            <w:r w:rsidRPr="00921520">
              <w:rPr>
                <w:rFonts w:ascii="Arial" w:hAnsi="Arial" w:cs="Arial"/>
                <w:bCs/>
                <w:sz w:val="20"/>
                <w:szCs w:val="20"/>
              </w:rPr>
              <w:t xml:space="preserve">The above ranking from the W.H.O. is from a global perspective, but it must be </w:t>
            </w:r>
            <w:r w:rsidR="00A406AF">
              <w:rPr>
                <w:rFonts w:ascii="Arial" w:hAnsi="Arial" w:cs="Arial"/>
                <w:bCs/>
                <w:sz w:val="20"/>
                <w:szCs w:val="20"/>
              </w:rPr>
              <w:t>remembered</w:t>
            </w:r>
            <w:r w:rsidRPr="00921520">
              <w:rPr>
                <w:rFonts w:ascii="Arial" w:hAnsi="Arial" w:cs="Arial"/>
                <w:bCs/>
                <w:sz w:val="20"/>
                <w:szCs w:val="20"/>
              </w:rPr>
              <w:t xml:space="preserve"> that the world's various regions may experience </w:t>
            </w:r>
            <w:r w:rsidR="00A2442E" w:rsidRPr="00921520">
              <w:rPr>
                <w:rFonts w:ascii="Arial" w:hAnsi="Arial" w:cs="Arial"/>
                <w:bCs/>
                <w:sz w:val="20"/>
                <w:szCs w:val="20"/>
              </w:rPr>
              <w:t>more</w:t>
            </w:r>
            <w:r w:rsidRPr="00921520">
              <w:rPr>
                <w:rFonts w:ascii="Arial" w:hAnsi="Arial" w:cs="Arial"/>
                <w:bCs/>
                <w:sz w:val="20"/>
                <w:szCs w:val="20"/>
              </w:rPr>
              <w:t xml:space="preserve"> or fewer issues</w:t>
            </w:r>
            <w:r w:rsidR="00A74884" w:rsidRPr="00921520">
              <w:rPr>
                <w:rFonts w:ascii="Arial" w:hAnsi="Arial" w:cs="Arial"/>
                <w:bCs/>
                <w:sz w:val="20"/>
                <w:szCs w:val="20"/>
              </w:rPr>
              <w:t xml:space="preserve"> </w:t>
            </w:r>
            <w:r w:rsidR="00BE2F26">
              <w:rPr>
                <w:rFonts w:ascii="Arial" w:hAnsi="Arial" w:cs="Arial"/>
                <w:bCs/>
                <w:sz w:val="20"/>
                <w:szCs w:val="20"/>
              </w:rPr>
              <w:t>than</w:t>
            </w:r>
            <w:r w:rsidRPr="00921520">
              <w:rPr>
                <w:rFonts w:ascii="Arial" w:hAnsi="Arial" w:cs="Arial"/>
                <w:bCs/>
                <w:sz w:val="20"/>
                <w:szCs w:val="20"/>
              </w:rPr>
              <w:t xml:space="preserve"> the rest of the world. For example, coccidioidomycosis and paracoccidioidomycosis might seem to be less of a concern on a global level due to case numbers globally. </w:t>
            </w:r>
            <w:r w:rsidR="001043D3">
              <w:rPr>
                <w:rFonts w:ascii="Arial" w:hAnsi="Arial" w:cs="Arial"/>
                <w:bCs/>
                <w:sz w:val="20"/>
                <w:szCs w:val="20"/>
              </w:rPr>
              <w:t>But</w:t>
            </w:r>
            <w:r w:rsidRPr="00921520">
              <w:rPr>
                <w:rFonts w:ascii="Arial" w:hAnsi="Arial" w:cs="Arial"/>
                <w:bCs/>
                <w:sz w:val="20"/>
                <w:szCs w:val="20"/>
              </w:rPr>
              <w:t xml:space="preserve">, in North America, coccidioidomycosis is of greater </w:t>
            </w:r>
            <w:r w:rsidR="00293053">
              <w:rPr>
                <w:rFonts w:ascii="Arial" w:hAnsi="Arial" w:cs="Arial"/>
                <w:bCs/>
                <w:sz w:val="20"/>
                <w:szCs w:val="20"/>
              </w:rPr>
              <w:t>concern</w:t>
            </w:r>
            <w:r w:rsidRPr="00921520">
              <w:rPr>
                <w:rFonts w:ascii="Arial" w:hAnsi="Arial" w:cs="Arial"/>
                <w:bCs/>
                <w:sz w:val="20"/>
                <w:szCs w:val="20"/>
              </w:rPr>
              <w:t xml:space="preserve">, and in Central and South America, paracoccidioidomycosis is of greater importance because of regional disease burdens with these serious </w:t>
            </w:r>
            <w:r w:rsidR="000E3511" w:rsidRPr="00921520">
              <w:rPr>
                <w:rFonts w:ascii="Arial" w:hAnsi="Arial" w:cs="Arial"/>
                <w:bCs/>
                <w:sz w:val="20"/>
                <w:szCs w:val="20"/>
              </w:rPr>
              <w:t>pathogens. (</w:t>
            </w:r>
            <w:r w:rsidR="004C3DCF" w:rsidRPr="00921520">
              <w:rPr>
                <w:rFonts w:ascii="Arial" w:hAnsi="Arial" w:cs="Arial"/>
                <w:bCs/>
                <w:sz w:val="20"/>
                <w:szCs w:val="20"/>
              </w:rPr>
              <w:t>5</w:t>
            </w:r>
            <w:r w:rsidR="000E3511">
              <w:rPr>
                <w:rFonts w:ascii="Arial" w:hAnsi="Arial" w:cs="Arial"/>
                <w:bCs/>
                <w:sz w:val="20"/>
                <w:szCs w:val="20"/>
              </w:rPr>
              <w:t>1</w:t>
            </w:r>
            <w:r w:rsidR="004C3DCF" w:rsidRPr="00921520">
              <w:rPr>
                <w:rFonts w:ascii="Arial" w:hAnsi="Arial" w:cs="Arial"/>
                <w:bCs/>
                <w:sz w:val="20"/>
                <w:szCs w:val="20"/>
              </w:rPr>
              <w:t>)</w:t>
            </w:r>
          </w:p>
        </w:tc>
      </w:tr>
      <w:bookmarkEnd w:id="2"/>
    </w:tbl>
    <w:p w14:paraId="39E7189A" w14:textId="77777777" w:rsidR="00921520" w:rsidRDefault="00921520" w:rsidP="0008629F">
      <w:pPr>
        <w:shd w:val="clear" w:color="auto" w:fill="FEFEFE"/>
        <w:spacing w:line="240" w:lineRule="auto"/>
        <w:contextualSpacing/>
        <w:rPr>
          <w:rFonts w:ascii="Arial" w:hAnsi="Arial" w:cs="Arial"/>
          <w:b/>
          <w:color w:val="C45911" w:themeColor="accent2" w:themeShade="BF"/>
          <w:sz w:val="32"/>
          <w:szCs w:val="32"/>
        </w:rPr>
      </w:pPr>
    </w:p>
    <w:p w14:paraId="6D6D5AE4" w14:textId="7379653E" w:rsidR="001315C4" w:rsidRPr="00FB7D40" w:rsidRDefault="00F477F7" w:rsidP="0008629F">
      <w:pPr>
        <w:shd w:val="clear" w:color="auto" w:fill="FEFEFE"/>
        <w:spacing w:line="240" w:lineRule="auto"/>
        <w:contextualSpacing/>
        <w:rPr>
          <w:rFonts w:ascii="Arial" w:hAnsi="Arial" w:cs="Arial"/>
          <w:color w:val="262626"/>
          <w:sz w:val="32"/>
          <w:szCs w:val="32"/>
        </w:rPr>
      </w:pPr>
      <w:r w:rsidRPr="00FB7D40">
        <w:rPr>
          <w:rFonts w:ascii="Arial" w:hAnsi="Arial" w:cs="Arial"/>
          <w:b/>
          <w:color w:val="C45911" w:themeColor="accent2" w:themeShade="BF"/>
          <w:sz w:val="32"/>
          <w:szCs w:val="32"/>
        </w:rPr>
        <w:t>The Basics of Medical Mycology</w:t>
      </w:r>
    </w:p>
    <w:p w14:paraId="46A7250C" w14:textId="77777777" w:rsidR="002A4F95" w:rsidRPr="000E0A3C" w:rsidRDefault="002A4F95" w:rsidP="0008629F">
      <w:pPr>
        <w:shd w:val="clear" w:color="auto" w:fill="FEFEFE"/>
        <w:spacing w:line="240" w:lineRule="auto"/>
        <w:contextualSpacing/>
        <w:rPr>
          <w:rFonts w:ascii="Arial" w:hAnsi="Arial" w:cs="Arial"/>
          <w:color w:val="262626"/>
        </w:rPr>
      </w:pPr>
    </w:p>
    <w:p w14:paraId="565ADC27" w14:textId="77777777" w:rsidR="00E427B2" w:rsidRPr="000E0A3C" w:rsidRDefault="00E427B2" w:rsidP="00E427B2">
      <w:pPr>
        <w:shd w:val="clear" w:color="auto" w:fill="FFFFFF"/>
        <w:spacing w:after="0" w:line="240" w:lineRule="auto"/>
        <w:contextualSpacing/>
        <w:rPr>
          <w:rFonts w:ascii="Arial" w:eastAsia="Times New Roman" w:hAnsi="Arial" w:cs="Arial"/>
          <w:b/>
          <w:bCs/>
          <w:color w:val="444444"/>
        </w:rPr>
      </w:pPr>
      <w:r w:rsidRPr="000E0A3C">
        <w:rPr>
          <w:rFonts w:ascii="Arial" w:eastAsia="Times New Roman" w:hAnsi="Arial" w:cs="Arial"/>
          <w:b/>
          <w:bCs/>
          <w:color w:val="444444"/>
        </w:rPr>
        <w:t>Fungal Taxonomy, Classification, and Nomenclature</w:t>
      </w:r>
    </w:p>
    <w:p w14:paraId="76BC9ED4" w14:textId="77777777" w:rsidR="00E427B2" w:rsidRPr="000E0A3C" w:rsidRDefault="00E427B2" w:rsidP="00E427B2">
      <w:pPr>
        <w:shd w:val="clear" w:color="auto" w:fill="FFFFFF"/>
        <w:spacing w:after="0" w:line="240" w:lineRule="auto"/>
        <w:ind w:left="360"/>
        <w:contextualSpacing/>
        <w:rPr>
          <w:rFonts w:ascii="Arial" w:eastAsia="Times New Roman" w:hAnsi="Arial" w:cs="Arial"/>
          <w:color w:val="444444"/>
        </w:rPr>
      </w:pPr>
    </w:p>
    <w:p w14:paraId="3D2622FA" w14:textId="6D80046D" w:rsidR="00E427B2" w:rsidRPr="00B06697" w:rsidRDefault="00E427B2" w:rsidP="00E427B2">
      <w:pPr>
        <w:spacing w:after="0" w:line="240" w:lineRule="auto"/>
        <w:contextualSpacing/>
        <w:rPr>
          <w:rFonts w:ascii="Arial" w:eastAsia="Times New Roman" w:hAnsi="Arial" w:cs="Arial"/>
          <w:sz w:val="20"/>
          <w:szCs w:val="20"/>
        </w:rPr>
      </w:pPr>
      <w:r w:rsidRPr="00B06697">
        <w:rPr>
          <w:rFonts w:ascii="Arial" w:eastAsia="Times New Roman" w:hAnsi="Arial" w:cs="Arial"/>
          <w:sz w:val="20"/>
          <w:szCs w:val="20"/>
        </w:rPr>
        <w:t xml:space="preserve">Kingdom </w:t>
      </w:r>
      <w:r w:rsidRPr="00B06697">
        <w:rPr>
          <w:rFonts w:ascii="Arial" w:eastAsia="Times New Roman" w:hAnsi="Arial" w:cs="Arial"/>
          <w:color w:val="444444"/>
          <w:sz w:val="20"/>
          <w:szCs w:val="20"/>
        </w:rPr>
        <w:t>Myceteae (Fungi) (</w:t>
      </w:r>
      <w:r w:rsidR="00F55AD2" w:rsidRPr="00B06697">
        <w:rPr>
          <w:rFonts w:ascii="Arial" w:eastAsia="Times New Roman" w:hAnsi="Arial" w:cs="Arial"/>
          <w:color w:val="444444"/>
          <w:sz w:val="20"/>
          <w:szCs w:val="20"/>
        </w:rPr>
        <w:t>5</w:t>
      </w:r>
      <w:r w:rsidR="0071779A" w:rsidRPr="00B06697">
        <w:rPr>
          <w:rFonts w:ascii="Arial" w:eastAsia="Times New Roman" w:hAnsi="Arial" w:cs="Arial"/>
          <w:color w:val="444444"/>
          <w:sz w:val="20"/>
          <w:szCs w:val="20"/>
        </w:rPr>
        <w:t>2</w:t>
      </w:r>
      <w:r w:rsidRPr="00B06697">
        <w:rPr>
          <w:rFonts w:ascii="Arial" w:eastAsia="Times New Roman" w:hAnsi="Arial" w:cs="Arial"/>
          <w:color w:val="444444"/>
          <w:sz w:val="20"/>
          <w:szCs w:val="20"/>
        </w:rPr>
        <w:t>)</w:t>
      </w:r>
    </w:p>
    <w:p w14:paraId="7B18A350" w14:textId="77777777" w:rsidR="00E427B2" w:rsidRPr="00B06697" w:rsidRDefault="00E427B2" w:rsidP="00E427B2">
      <w:pPr>
        <w:shd w:val="clear" w:color="auto" w:fill="FFFFFF"/>
        <w:spacing w:after="0" w:line="240" w:lineRule="auto"/>
        <w:ind w:left="360"/>
        <w:contextualSpacing/>
        <w:rPr>
          <w:rFonts w:ascii="Arial" w:eastAsia="Times New Roman" w:hAnsi="Arial" w:cs="Arial"/>
          <w:sz w:val="20"/>
          <w:szCs w:val="20"/>
        </w:rPr>
      </w:pPr>
      <w:r w:rsidRPr="00B06697">
        <w:rPr>
          <w:rFonts w:ascii="Arial" w:eastAsia="Times New Roman" w:hAnsi="Arial" w:cs="Arial"/>
          <w:sz w:val="20"/>
          <w:szCs w:val="20"/>
        </w:rPr>
        <w:t>Subkingdom Dikarya (contains human pathogens)</w:t>
      </w:r>
    </w:p>
    <w:p w14:paraId="7B3E33BD" w14:textId="77777777" w:rsidR="00E427B2" w:rsidRPr="00B06697" w:rsidRDefault="00E427B2" w:rsidP="00E427B2">
      <w:pPr>
        <w:shd w:val="clear" w:color="auto" w:fill="FFFFFF"/>
        <w:spacing w:after="0" w:line="240" w:lineRule="auto"/>
        <w:ind w:left="720"/>
        <w:contextualSpacing/>
        <w:rPr>
          <w:rFonts w:ascii="Arial" w:eastAsia="Times New Roman" w:hAnsi="Arial" w:cs="Arial"/>
          <w:sz w:val="20"/>
          <w:szCs w:val="20"/>
        </w:rPr>
      </w:pPr>
      <w:r w:rsidRPr="00B06697">
        <w:rPr>
          <w:rFonts w:ascii="Arial" w:eastAsia="Times New Roman" w:hAnsi="Arial" w:cs="Arial"/>
          <w:sz w:val="20"/>
          <w:szCs w:val="20"/>
        </w:rPr>
        <w:t xml:space="preserve">Phylum </w:t>
      </w:r>
      <w:hyperlink r:id="rId9" w:tooltip="phylum" w:history="1">
        <w:r w:rsidRPr="00B06697">
          <w:rPr>
            <w:rFonts w:ascii="Arial" w:eastAsia="Times New Roman" w:hAnsi="Arial" w:cs="Arial"/>
            <w:sz w:val="20"/>
            <w:szCs w:val="20"/>
          </w:rPr>
          <w:t>Ascomycota</w:t>
        </w:r>
      </w:hyperlink>
      <w:r w:rsidRPr="00B06697">
        <w:rPr>
          <w:rFonts w:ascii="Arial" w:eastAsia="Times New Roman" w:hAnsi="Arial" w:cs="Arial"/>
          <w:sz w:val="20"/>
          <w:szCs w:val="20"/>
        </w:rPr>
        <w:t> (ascomycetes)   </w:t>
      </w:r>
    </w:p>
    <w:p w14:paraId="1C53C748" w14:textId="77777777" w:rsidR="00E427B2" w:rsidRPr="00B06697" w:rsidRDefault="00E427B2" w:rsidP="00E427B2">
      <w:pPr>
        <w:shd w:val="clear" w:color="auto" w:fill="FFFFFF"/>
        <w:spacing w:after="0" w:line="240" w:lineRule="auto"/>
        <w:ind w:left="720"/>
        <w:contextualSpacing/>
        <w:rPr>
          <w:rFonts w:ascii="Arial" w:eastAsia="Times New Roman" w:hAnsi="Arial" w:cs="Arial"/>
          <w:sz w:val="20"/>
          <w:szCs w:val="20"/>
        </w:rPr>
      </w:pPr>
      <w:r w:rsidRPr="00B06697">
        <w:rPr>
          <w:rFonts w:ascii="Arial" w:eastAsia="Times New Roman" w:hAnsi="Arial" w:cs="Arial"/>
          <w:sz w:val="20"/>
          <w:szCs w:val="20"/>
        </w:rPr>
        <w:t xml:space="preserve">Phylum </w:t>
      </w:r>
      <w:hyperlink r:id="rId10" w:tooltip="phylum" w:history="1">
        <w:r w:rsidRPr="00B06697">
          <w:rPr>
            <w:rFonts w:ascii="Arial" w:eastAsia="Times New Roman" w:hAnsi="Arial" w:cs="Arial"/>
            <w:sz w:val="20"/>
            <w:szCs w:val="20"/>
          </w:rPr>
          <w:t>Basidiomycota</w:t>
        </w:r>
      </w:hyperlink>
      <w:r w:rsidRPr="00B06697">
        <w:rPr>
          <w:rFonts w:ascii="Arial" w:eastAsia="Times New Roman" w:hAnsi="Arial" w:cs="Arial"/>
          <w:sz w:val="20"/>
          <w:szCs w:val="20"/>
        </w:rPr>
        <w:t> (basidiomycetes)      </w:t>
      </w:r>
    </w:p>
    <w:p w14:paraId="5510E51B" w14:textId="77777777" w:rsidR="00E427B2" w:rsidRPr="00B06697" w:rsidRDefault="00E427B2" w:rsidP="00E427B2">
      <w:pPr>
        <w:shd w:val="clear" w:color="auto" w:fill="FFFFFF"/>
        <w:spacing w:after="0" w:line="240" w:lineRule="auto"/>
        <w:ind w:left="360"/>
        <w:contextualSpacing/>
        <w:rPr>
          <w:rFonts w:ascii="Arial" w:eastAsia="Times New Roman" w:hAnsi="Arial" w:cs="Arial"/>
          <w:sz w:val="20"/>
          <w:szCs w:val="20"/>
        </w:rPr>
      </w:pPr>
      <w:r w:rsidRPr="00B06697">
        <w:rPr>
          <w:rFonts w:ascii="Arial" w:eastAsia="Times New Roman" w:hAnsi="Arial" w:cs="Arial"/>
          <w:sz w:val="20"/>
          <w:szCs w:val="20"/>
        </w:rPr>
        <w:t xml:space="preserve">Subkingdom </w:t>
      </w:r>
      <w:hyperlink r:id="rId11" w:tooltip="no rank" w:history="1">
        <w:r w:rsidRPr="00B06697">
          <w:rPr>
            <w:rFonts w:ascii="Arial" w:eastAsia="Times New Roman" w:hAnsi="Arial" w:cs="Arial"/>
            <w:sz w:val="20"/>
            <w:szCs w:val="20"/>
          </w:rPr>
          <w:t>Fungi incertae sedis</w:t>
        </w:r>
      </w:hyperlink>
      <w:r w:rsidRPr="00B06697">
        <w:rPr>
          <w:rFonts w:ascii="Arial" w:eastAsia="Times New Roman" w:hAnsi="Arial" w:cs="Arial"/>
          <w:sz w:val="20"/>
          <w:szCs w:val="20"/>
        </w:rPr>
        <w:t xml:space="preserve"> (Latin for</w:t>
      </w:r>
      <w:r w:rsidRPr="00B06697">
        <w:rPr>
          <w:rFonts w:ascii="Arial" w:hAnsi="Arial" w:cs="Arial"/>
          <w:color w:val="1A1A1A"/>
          <w:sz w:val="20"/>
          <w:szCs w:val="20"/>
          <w:shd w:val="clear" w:color="auto" w:fill="FFFFFF"/>
        </w:rPr>
        <w:t xml:space="preserve"> “of uncertain position”)</w:t>
      </w:r>
    </w:p>
    <w:p w14:paraId="04320F62" w14:textId="17F89CFF" w:rsidR="00E427B2" w:rsidRPr="00B06697" w:rsidRDefault="00E427B2" w:rsidP="00E427B2">
      <w:pPr>
        <w:shd w:val="clear" w:color="auto" w:fill="FFFFFF"/>
        <w:spacing w:after="0" w:line="240" w:lineRule="auto"/>
        <w:ind w:left="720"/>
        <w:contextualSpacing/>
        <w:rPr>
          <w:rFonts w:ascii="Arial" w:eastAsia="Times New Roman" w:hAnsi="Arial" w:cs="Arial"/>
          <w:sz w:val="20"/>
          <w:szCs w:val="20"/>
        </w:rPr>
      </w:pPr>
      <w:r w:rsidRPr="00B06697">
        <w:rPr>
          <w:rFonts w:ascii="Arial" w:eastAsia="Times New Roman" w:hAnsi="Arial" w:cs="Arial"/>
          <w:sz w:val="20"/>
          <w:szCs w:val="20"/>
        </w:rPr>
        <w:t xml:space="preserve">Phylum </w:t>
      </w:r>
      <w:hyperlink r:id="rId12" w:tooltip="phylum" w:history="1">
        <w:r w:rsidRPr="00B06697">
          <w:rPr>
            <w:rFonts w:ascii="Arial" w:eastAsia="Times New Roman" w:hAnsi="Arial" w:cs="Arial"/>
            <w:sz w:val="20"/>
            <w:szCs w:val="20"/>
          </w:rPr>
          <w:t>Blastocladiomycota</w:t>
        </w:r>
      </w:hyperlink>
      <w:r w:rsidRPr="00B06697">
        <w:rPr>
          <w:rFonts w:ascii="Arial" w:eastAsia="Times New Roman" w:hAnsi="Arial" w:cs="Arial"/>
          <w:sz w:val="20"/>
          <w:szCs w:val="20"/>
        </w:rPr>
        <w:t> (</w:t>
      </w:r>
      <w:r w:rsidR="00FE7587">
        <w:rPr>
          <w:rFonts w:ascii="Arial" w:eastAsia="Times New Roman" w:hAnsi="Arial" w:cs="Arial"/>
          <w:sz w:val="20"/>
          <w:szCs w:val="20"/>
        </w:rPr>
        <w:t>uni-flagellated</w:t>
      </w:r>
      <w:r w:rsidRPr="00B06697">
        <w:rPr>
          <w:rFonts w:ascii="Arial" w:eastAsia="Times New Roman" w:hAnsi="Arial" w:cs="Arial"/>
          <w:sz w:val="20"/>
          <w:szCs w:val="20"/>
        </w:rPr>
        <w:t xml:space="preserve"> fungi)     </w:t>
      </w:r>
    </w:p>
    <w:p w14:paraId="0F84DC86" w14:textId="77777777" w:rsidR="00E427B2" w:rsidRPr="00B06697" w:rsidRDefault="00E427B2" w:rsidP="00E427B2">
      <w:pPr>
        <w:shd w:val="clear" w:color="auto" w:fill="FFFFFF"/>
        <w:spacing w:after="0" w:line="240" w:lineRule="auto"/>
        <w:ind w:left="720"/>
        <w:contextualSpacing/>
        <w:rPr>
          <w:rFonts w:ascii="Arial" w:eastAsia="Times New Roman" w:hAnsi="Arial" w:cs="Arial"/>
          <w:sz w:val="20"/>
          <w:szCs w:val="20"/>
        </w:rPr>
      </w:pPr>
      <w:r w:rsidRPr="00B06697">
        <w:rPr>
          <w:rFonts w:ascii="Arial" w:eastAsia="Times New Roman" w:hAnsi="Arial" w:cs="Arial"/>
          <w:sz w:val="20"/>
          <w:szCs w:val="20"/>
        </w:rPr>
        <w:t xml:space="preserve">Phylum </w:t>
      </w:r>
      <w:hyperlink r:id="rId13" w:tooltip="phylum" w:history="1">
        <w:r w:rsidRPr="00B06697">
          <w:rPr>
            <w:rFonts w:ascii="Arial" w:eastAsia="Times New Roman" w:hAnsi="Arial" w:cs="Arial"/>
            <w:sz w:val="20"/>
            <w:szCs w:val="20"/>
          </w:rPr>
          <w:t>Chytridiomycota</w:t>
        </w:r>
      </w:hyperlink>
      <w:r w:rsidRPr="00B06697">
        <w:rPr>
          <w:rFonts w:ascii="Arial" w:eastAsia="Times New Roman" w:hAnsi="Arial" w:cs="Arial"/>
          <w:sz w:val="20"/>
          <w:szCs w:val="20"/>
        </w:rPr>
        <w:t> (aquatic fungi)    </w:t>
      </w:r>
    </w:p>
    <w:p w14:paraId="770CC3D0" w14:textId="77777777" w:rsidR="00E427B2" w:rsidRPr="00B06697" w:rsidRDefault="00E427B2" w:rsidP="00E427B2">
      <w:pPr>
        <w:shd w:val="clear" w:color="auto" w:fill="FFFFFF"/>
        <w:spacing w:after="0" w:line="240" w:lineRule="auto"/>
        <w:ind w:left="720"/>
        <w:contextualSpacing/>
        <w:rPr>
          <w:rFonts w:ascii="Arial" w:eastAsia="Times New Roman" w:hAnsi="Arial" w:cs="Arial"/>
          <w:sz w:val="20"/>
          <w:szCs w:val="20"/>
        </w:rPr>
      </w:pPr>
      <w:r w:rsidRPr="00B06697">
        <w:rPr>
          <w:rFonts w:ascii="Arial" w:eastAsia="Times New Roman" w:hAnsi="Arial" w:cs="Arial"/>
          <w:sz w:val="20"/>
          <w:szCs w:val="20"/>
        </w:rPr>
        <w:t xml:space="preserve">Phylum </w:t>
      </w:r>
      <w:hyperlink r:id="rId14" w:tooltip="phylum" w:history="1">
        <w:r w:rsidRPr="00B06697">
          <w:rPr>
            <w:rFonts w:ascii="Arial" w:eastAsia="Times New Roman" w:hAnsi="Arial" w:cs="Arial"/>
            <w:sz w:val="20"/>
            <w:szCs w:val="20"/>
          </w:rPr>
          <w:t>Cryptomycota</w:t>
        </w:r>
      </w:hyperlink>
      <w:r w:rsidRPr="00B06697">
        <w:rPr>
          <w:rFonts w:ascii="Arial" w:eastAsia="Times New Roman" w:hAnsi="Arial" w:cs="Arial"/>
          <w:sz w:val="20"/>
          <w:szCs w:val="20"/>
        </w:rPr>
        <w:t> (aquatic fungi)  </w:t>
      </w:r>
    </w:p>
    <w:p w14:paraId="3FC0F92D" w14:textId="77777777" w:rsidR="00E427B2" w:rsidRPr="00B06697" w:rsidRDefault="00E427B2" w:rsidP="00E427B2">
      <w:pPr>
        <w:shd w:val="clear" w:color="auto" w:fill="FFFFFF"/>
        <w:spacing w:after="0" w:line="240" w:lineRule="auto"/>
        <w:ind w:left="720"/>
        <w:contextualSpacing/>
        <w:rPr>
          <w:rFonts w:ascii="Arial" w:eastAsia="Times New Roman" w:hAnsi="Arial" w:cs="Arial"/>
          <w:sz w:val="20"/>
          <w:szCs w:val="20"/>
        </w:rPr>
      </w:pPr>
      <w:r w:rsidRPr="00B06697">
        <w:rPr>
          <w:rFonts w:ascii="Arial" w:eastAsia="Times New Roman" w:hAnsi="Arial" w:cs="Arial"/>
          <w:sz w:val="20"/>
          <w:szCs w:val="20"/>
        </w:rPr>
        <w:t xml:space="preserve">Phylum </w:t>
      </w:r>
      <w:hyperlink r:id="rId15" w:tooltip="phylum" w:history="1">
        <w:r w:rsidRPr="00B06697">
          <w:rPr>
            <w:rFonts w:ascii="Arial" w:eastAsia="Times New Roman" w:hAnsi="Arial" w:cs="Arial"/>
            <w:sz w:val="20"/>
            <w:szCs w:val="20"/>
          </w:rPr>
          <w:t>Microsporidia</w:t>
        </w:r>
      </w:hyperlink>
      <w:r w:rsidRPr="00B06697">
        <w:rPr>
          <w:rFonts w:ascii="Arial" w:eastAsia="Times New Roman" w:hAnsi="Arial" w:cs="Arial"/>
          <w:sz w:val="20"/>
          <w:szCs w:val="20"/>
        </w:rPr>
        <w:t xml:space="preserve"> (opportunists in the immunocompromised)   </w:t>
      </w:r>
    </w:p>
    <w:p w14:paraId="6923FB80" w14:textId="77777777" w:rsidR="00E427B2" w:rsidRPr="00B06697" w:rsidRDefault="00E427B2" w:rsidP="00E427B2">
      <w:pPr>
        <w:shd w:val="clear" w:color="auto" w:fill="FFFFFF"/>
        <w:spacing w:after="0" w:line="240" w:lineRule="auto"/>
        <w:ind w:left="720"/>
        <w:contextualSpacing/>
        <w:rPr>
          <w:rFonts w:ascii="Arial" w:eastAsia="Times New Roman" w:hAnsi="Arial" w:cs="Arial"/>
          <w:sz w:val="20"/>
          <w:szCs w:val="20"/>
        </w:rPr>
      </w:pPr>
      <w:r w:rsidRPr="00B06697">
        <w:rPr>
          <w:rFonts w:ascii="Arial" w:eastAsia="Times New Roman" w:hAnsi="Arial" w:cs="Arial"/>
          <w:sz w:val="20"/>
          <w:szCs w:val="20"/>
        </w:rPr>
        <w:t xml:space="preserve">Phylum </w:t>
      </w:r>
      <w:hyperlink r:id="rId16" w:tooltip="phylum" w:history="1">
        <w:r w:rsidRPr="00B06697">
          <w:rPr>
            <w:rFonts w:ascii="Arial" w:eastAsia="Times New Roman" w:hAnsi="Arial" w:cs="Arial"/>
            <w:sz w:val="20"/>
            <w:szCs w:val="20"/>
          </w:rPr>
          <w:t>Mucoromycota</w:t>
        </w:r>
      </w:hyperlink>
      <w:r w:rsidRPr="00B06697">
        <w:rPr>
          <w:rFonts w:ascii="Arial" w:eastAsia="Times New Roman" w:hAnsi="Arial" w:cs="Arial"/>
          <w:sz w:val="20"/>
          <w:szCs w:val="20"/>
        </w:rPr>
        <w:t xml:space="preserve"> (zygomycetes) contains human pathogens</w:t>
      </w:r>
    </w:p>
    <w:p w14:paraId="24745AA2" w14:textId="77777777" w:rsidR="00E427B2" w:rsidRPr="00B06697" w:rsidRDefault="00E427B2" w:rsidP="00E427B2">
      <w:pPr>
        <w:shd w:val="clear" w:color="auto" w:fill="FFFFFF"/>
        <w:spacing w:after="0" w:line="240" w:lineRule="auto"/>
        <w:ind w:left="720"/>
        <w:contextualSpacing/>
        <w:rPr>
          <w:rFonts w:ascii="Arial" w:eastAsia="Times New Roman" w:hAnsi="Arial" w:cs="Arial"/>
          <w:sz w:val="20"/>
          <w:szCs w:val="20"/>
        </w:rPr>
      </w:pPr>
      <w:r w:rsidRPr="00B06697">
        <w:rPr>
          <w:rFonts w:ascii="Arial" w:eastAsia="Times New Roman" w:hAnsi="Arial" w:cs="Arial"/>
          <w:sz w:val="20"/>
          <w:szCs w:val="20"/>
        </w:rPr>
        <w:t xml:space="preserve">Phylum </w:t>
      </w:r>
      <w:hyperlink r:id="rId17" w:tooltip="subclass" w:history="1">
        <w:r w:rsidRPr="00B06697">
          <w:rPr>
            <w:rFonts w:ascii="Arial" w:eastAsia="Times New Roman" w:hAnsi="Arial" w:cs="Arial"/>
            <w:sz w:val="20"/>
            <w:szCs w:val="20"/>
          </w:rPr>
          <w:t>Nephridiophagidae</w:t>
        </w:r>
      </w:hyperlink>
      <w:r w:rsidRPr="00B06697">
        <w:rPr>
          <w:rFonts w:ascii="Arial" w:eastAsia="Times New Roman" w:hAnsi="Arial" w:cs="Arial"/>
          <w:sz w:val="20"/>
          <w:szCs w:val="20"/>
        </w:rPr>
        <w:t> (found in insects)     </w:t>
      </w:r>
    </w:p>
    <w:p w14:paraId="1EC5B95E" w14:textId="77777777" w:rsidR="00E427B2" w:rsidRPr="00B06697" w:rsidRDefault="00E427B2" w:rsidP="00E427B2">
      <w:pPr>
        <w:shd w:val="clear" w:color="auto" w:fill="FFFFFF"/>
        <w:spacing w:after="0" w:line="240" w:lineRule="auto"/>
        <w:ind w:left="720"/>
        <w:contextualSpacing/>
        <w:rPr>
          <w:rFonts w:ascii="Arial" w:eastAsia="Times New Roman" w:hAnsi="Arial" w:cs="Arial"/>
          <w:sz w:val="20"/>
          <w:szCs w:val="20"/>
        </w:rPr>
      </w:pPr>
      <w:r w:rsidRPr="00B06697">
        <w:rPr>
          <w:rFonts w:ascii="Arial" w:eastAsia="Times New Roman" w:hAnsi="Arial" w:cs="Arial"/>
          <w:sz w:val="20"/>
          <w:szCs w:val="20"/>
        </w:rPr>
        <w:t xml:space="preserve">Phylum </w:t>
      </w:r>
      <w:hyperlink r:id="rId18" w:tooltip="phylum" w:history="1">
        <w:r w:rsidRPr="00B06697">
          <w:rPr>
            <w:rFonts w:ascii="Arial" w:eastAsia="Times New Roman" w:hAnsi="Arial" w:cs="Arial"/>
            <w:sz w:val="20"/>
            <w:szCs w:val="20"/>
          </w:rPr>
          <w:t>Olpidiomycota</w:t>
        </w:r>
      </w:hyperlink>
      <w:r w:rsidRPr="00B06697">
        <w:rPr>
          <w:rFonts w:ascii="Arial" w:eastAsia="Times New Roman" w:hAnsi="Arial" w:cs="Arial"/>
          <w:sz w:val="20"/>
          <w:szCs w:val="20"/>
        </w:rPr>
        <w:t xml:space="preserve"> (plant pathogens)</w:t>
      </w:r>
    </w:p>
    <w:p w14:paraId="22650DB0" w14:textId="77777777" w:rsidR="00E427B2" w:rsidRPr="00B06697" w:rsidRDefault="00E427B2" w:rsidP="00E427B2">
      <w:pPr>
        <w:shd w:val="clear" w:color="auto" w:fill="FFFFFF"/>
        <w:spacing w:after="0" w:line="240" w:lineRule="auto"/>
        <w:ind w:left="720"/>
        <w:contextualSpacing/>
        <w:rPr>
          <w:rFonts w:ascii="Arial" w:eastAsia="Times New Roman" w:hAnsi="Arial" w:cs="Arial"/>
          <w:sz w:val="20"/>
          <w:szCs w:val="20"/>
        </w:rPr>
      </w:pPr>
      <w:r w:rsidRPr="00B06697">
        <w:rPr>
          <w:rFonts w:ascii="Arial" w:eastAsia="Times New Roman" w:hAnsi="Arial" w:cs="Arial"/>
          <w:sz w:val="20"/>
          <w:szCs w:val="20"/>
        </w:rPr>
        <w:t xml:space="preserve">Phylum </w:t>
      </w:r>
      <w:hyperlink r:id="rId19" w:tooltip="phylum" w:history="1">
        <w:r w:rsidRPr="00B06697">
          <w:rPr>
            <w:rFonts w:ascii="Arial" w:eastAsia="Times New Roman" w:hAnsi="Arial" w:cs="Arial"/>
            <w:sz w:val="20"/>
            <w:szCs w:val="20"/>
          </w:rPr>
          <w:t>Sanchytriomycota</w:t>
        </w:r>
      </w:hyperlink>
      <w:r w:rsidRPr="00B06697">
        <w:rPr>
          <w:rFonts w:ascii="Arial" w:eastAsia="Times New Roman" w:hAnsi="Arial" w:cs="Arial"/>
          <w:sz w:val="20"/>
          <w:szCs w:val="20"/>
        </w:rPr>
        <w:t> (new phylum)</w:t>
      </w:r>
    </w:p>
    <w:p w14:paraId="19CAD7CE" w14:textId="77777777" w:rsidR="00E427B2" w:rsidRPr="00B06697" w:rsidRDefault="00E427B2" w:rsidP="00E427B2">
      <w:pPr>
        <w:shd w:val="clear" w:color="auto" w:fill="FFFFFF"/>
        <w:spacing w:after="0" w:line="240" w:lineRule="auto"/>
        <w:ind w:left="720"/>
        <w:contextualSpacing/>
        <w:rPr>
          <w:rFonts w:ascii="Arial" w:eastAsia="Times New Roman" w:hAnsi="Arial" w:cs="Arial"/>
          <w:sz w:val="20"/>
          <w:szCs w:val="20"/>
        </w:rPr>
      </w:pPr>
      <w:r w:rsidRPr="00B06697">
        <w:rPr>
          <w:rFonts w:ascii="Arial" w:eastAsia="Times New Roman" w:hAnsi="Arial" w:cs="Arial"/>
          <w:sz w:val="20"/>
          <w:szCs w:val="20"/>
        </w:rPr>
        <w:t xml:space="preserve">Phylum </w:t>
      </w:r>
      <w:hyperlink r:id="rId20" w:tooltip="phylum" w:history="1">
        <w:r w:rsidRPr="00B06697">
          <w:rPr>
            <w:rFonts w:ascii="Arial" w:eastAsia="Times New Roman" w:hAnsi="Arial" w:cs="Arial"/>
            <w:sz w:val="20"/>
            <w:szCs w:val="20"/>
          </w:rPr>
          <w:t>Zoopagomycota</w:t>
        </w:r>
      </w:hyperlink>
      <w:r w:rsidRPr="00B06697">
        <w:rPr>
          <w:rFonts w:ascii="Arial" w:eastAsia="Times New Roman" w:hAnsi="Arial" w:cs="Arial"/>
          <w:sz w:val="20"/>
          <w:szCs w:val="20"/>
        </w:rPr>
        <w:t> (new phylum)</w:t>
      </w:r>
    </w:p>
    <w:p w14:paraId="15C5BC86" w14:textId="77777777" w:rsidR="00E427B2" w:rsidRPr="000E0A3C" w:rsidRDefault="00E427B2" w:rsidP="00E427B2">
      <w:pPr>
        <w:shd w:val="clear" w:color="auto" w:fill="FFFFFF"/>
        <w:spacing w:after="0" w:line="240" w:lineRule="auto"/>
        <w:ind w:left="720"/>
        <w:contextualSpacing/>
        <w:rPr>
          <w:rFonts w:ascii="Arial" w:eastAsia="Times New Roman" w:hAnsi="Arial" w:cs="Arial"/>
        </w:rPr>
      </w:pPr>
      <w:r w:rsidRPr="000E0A3C">
        <w:rPr>
          <w:rFonts w:ascii="Arial" w:eastAsia="Times New Roman" w:hAnsi="Arial" w:cs="Arial"/>
        </w:rPr>
        <w:t> </w:t>
      </w:r>
    </w:p>
    <w:p w14:paraId="5DDE2D7B" w14:textId="3FE8C9FB" w:rsidR="00E427B2" w:rsidRPr="000E0A3C" w:rsidRDefault="00E427B2" w:rsidP="00E427B2">
      <w:pPr>
        <w:spacing w:after="0" w:line="240" w:lineRule="auto"/>
        <w:rPr>
          <w:rFonts w:ascii="Arial" w:hAnsi="Arial" w:cs="Arial"/>
          <w:bCs/>
        </w:rPr>
      </w:pPr>
      <w:r w:rsidRPr="000E0A3C">
        <w:rPr>
          <w:rFonts w:ascii="Arial" w:hAnsi="Arial" w:cs="Arial"/>
          <w:bCs/>
        </w:rPr>
        <w:t xml:space="preserve">Fungal species continue to undergo significant nomenclature changes. With recent molecular genetics methods in taxonomy, many fungal names have changed. Recently, </w:t>
      </w:r>
      <w:r w:rsidR="008F404F" w:rsidRPr="000E0A3C">
        <w:rPr>
          <w:rFonts w:ascii="Arial" w:hAnsi="Arial" w:cs="Arial"/>
          <w:bCs/>
        </w:rPr>
        <w:t>Candida</w:t>
      </w:r>
      <w:r w:rsidRPr="00FF6284">
        <w:rPr>
          <w:rFonts w:ascii="Arial" w:hAnsi="Arial" w:cs="Arial"/>
          <w:bCs/>
          <w:i/>
          <w:iCs/>
        </w:rPr>
        <w:t xml:space="preserve"> </w:t>
      </w:r>
      <w:r w:rsidRPr="000E0A3C">
        <w:rPr>
          <w:rFonts w:ascii="Arial" w:hAnsi="Arial" w:cs="Arial"/>
          <w:bCs/>
        </w:rPr>
        <w:t xml:space="preserve">yeasts, in particular, have </w:t>
      </w:r>
      <w:r w:rsidRPr="000E0A3C">
        <w:rPr>
          <w:rFonts w:ascii="Arial" w:hAnsi="Arial" w:cs="Arial"/>
          <w:bCs/>
        </w:rPr>
        <w:lastRenderedPageBreak/>
        <w:t xml:space="preserve">undergone </w:t>
      </w:r>
      <w:r w:rsidR="004749E6">
        <w:rPr>
          <w:rFonts w:ascii="Arial" w:hAnsi="Arial" w:cs="Arial"/>
          <w:bCs/>
        </w:rPr>
        <w:t>several</w:t>
      </w:r>
      <w:r w:rsidRPr="000E0A3C">
        <w:rPr>
          <w:rFonts w:ascii="Arial" w:hAnsi="Arial" w:cs="Arial"/>
          <w:bCs/>
        </w:rPr>
        <w:t xml:space="preserve"> name changes. Many of these yeasts are medically significant.  Of the common yeast species, </w:t>
      </w:r>
      <w:r w:rsidRPr="007A11D0">
        <w:rPr>
          <w:rFonts w:ascii="Arial" w:hAnsi="Arial" w:cs="Arial"/>
          <w:bCs/>
          <w:i/>
          <w:iCs/>
        </w:rPr>
        <w:t>Candida glabrata, Candida krusei, Candida lusitaniae, Candida guilliermondii</w:t>
      </w:r>
      <w:r w:rsidRPr="000E0A3C">
        <w:rPr>
          <w:rFonts w:ascii="Arial" w:hAnsi="Arial" w:cs="Arial"/>
          <w:bCs/>
        </w:rPr>
        <w:t xml:space="preserve">, and </w:t>
      </w:r>
      <w:r w:rsidRPr="007A11D0">
        <w:rPr>
          <w:rFonts w:ascii="Arial" w:hAnsi="Arial" w:cs="Arial"/>
          <w:bCs/>
          <w:i/>
          <w:iCs/>
        </w:rPr>
        <w:t>Candida rugosa</w:t>
      </w:r>
      <w:r w:rsidRPr="000E0A3C">
        <w:rPr>
          <w:rFonts w:ascii="Arial" w:hAnsi="Arial" w:cs="Arial"/>
          <w:bCs/>
        </w:rPr>
        <w:t xml:space="preserve"> are now </w:t>
      </w:r>
      <w:r w:rsidR="007E4FE0">
        <w:rPr>
          <w:rFonts w:ascii="Arial" w:hAnsi="Arial" w:cs="Arial"/>
          <w:bCs/>
        </w:rPr>
        <w:t>re</w:t>
      </w:r>
      <w:r w:rsidRPr="000E0A3C">
        <w:rPr>
          <w:rFonts w:ascii="Arial" w:hAnsi="Arial" w:cs="Arial"/>
          <w:bCs/>
        </w:rPr>
        <w:t xml:space="preserve">named </w:t>
      </w:r>
      <w:r w:rsidRPr="007A11D0">
        <w:rPr>
          <w:rFonts w:ascii="Arial" w:hAnsi="Arial" w:cs="Arial"/>
          <w:bCs/>
          <w:i/>
          <w:iCs/>
        </w:rPr>
        <w:t>Nakaseomyces glabrata, Pichia kudriavzevii, Clavispora lusitaniae, Meyerozyma guilliermondii</w:t>
      </w:r>
      <w:r w:rsidRPr="000E0A3C">
        <w:rPr>
          <w:rFonts w:ascii="Arial" w:hAnsi="Arial" w:cs="Arial"/>
          <w:bCs/>
        </w:rPr>
        <w:t xml:space="preserve">, and </w:t>
      </w:r>
      <w:r w:rsidRPr="007A11D0">
        <w:rPr>
          <w:rFonts w:ascii="Arial" w:hAnsi="Arial" w:cs="Arial"/>
          <w:bCs/>
          <w:i/>
          <w:iCs/>
        </w:rPr>
        <w:t>Diutina rugosa</w:t>
      </w:r>
      <w:r w:rsidR="007219B5">
        <w:rPr>
          <w:rFonts w:ascii="Arial" w:hAnsi="Arial" w:cs="Arial"/>
          <w:bCs/>
          <w:i/>
          <w:iCs/>
        </w:rPr>
        <w:t xml:space="preserve">, </w:t>
      </w:r>
      <w:r w:rsidR="007219B5" w:rsidRPr="007219B5">
        <w:rPr>
          <w:rFonts w:ascii="Arial" w:hAnsi="Arial" w:cs="Arial"/>
          <w:bCs/>
        </w:rPr>
        <w:t>respectively</w:t>
      </w:r>
      <w:r w:rsidRPr="000E0A3C">
        <w:rPr>
          <w:rFonts w:ascii="Arial" w:hAnsi="Arial" w:cs="Arial"/>
          <w:bCs/>
        </w:rPr>
        <w:t xml:space="preserve">. Many molds have also been renamed and reclassified. </w:t>
      </w:r>
      <w:r w:rsidR="00D42F20">
        <w:rPr>
          <w:rFonts w:ascii="Arial" w:hAnsi="Arial" w:cs="Arial"/>
          <w:bCs/>
        </w:rPr>
        <w:t xml:space="preserve">The zygomycetes are now </w:t>
      </w:r>
      <w:r w:rsidR="00F16DEF">
        <w:rPr>
          <w:rFonts w:ascii="Arial" w:hAnsi="Arial" w:cs="Arial"/>
          <w:bCs/>
        </w:rPr>
        <w:t>mainly</w:t>
      </w:r>
      <w:r w:rsidR="00D42F20">
        <w:rPr>
          <w:rFonts w:ascii="Arial" w:hAnsi="Arial" w:cs="Arial"/>
          <w:bCs/>
        </w:rPr>
        <w:t xml:space="preserve"> </w:t>
      </w:r>
      <w:r w:rsidR="00B22685">
        <w:rPr>
          <w:rFonts w:ascii="Arial" w:hAnsi="Arial" w:cs="Arial"/>
          <w:bCs/>
        </w:rPr>
        <w:t xml:space="preserve">under the phylum Mucormycota. </w:t>
      </w:r>
      <w:r w:rsidRPr="000E0A3C">
        <w:rPr>
          <w:rFonts w:ascii="Arial" w:hAnsi="Arial" w:cs="Arial"/>
          <w:bCs/>
        </w:rPr>
        <w:t xml:space="preserve">Some medical labs have adopted the practice of reporting the new </w:t>
      </w:r>
      <w:r w:rsidR="00EF28B1">
        <w:rPr>
          <w:rFonts w:ascii="Arial" w:hAnsi="Arial" w:cs="Arial"/>
          <w:bCs/>
        </w:rPr>
        <w:t>vocabulary</w:t>
      </w:r>
      <w:r w:rsidRPr="000E0A3C">
        <w:rPr>
          <w:rFonts w:ascii="Arial" w:hAnsi="Arial" w:cs="Arial"/>
          <w:bCs/>
        </w:rPr>
        <w:t xml:space="preserve"> with the old n</w:t>
      </w:r>
      <w:r w:rsidR="00D37390">
        <w:rPr>
          <w:rFonts w:ascii="Arial" w:hAnsi="Arial" w:cs="Arial"/>
          <w:bCs/>
        </w:rPr>
        <w:t>ame</w:t>
      </w:r>
      <w:r w:rsidRPr="000E0A3C">
        <w:rPr>
          <w:rFonts w:ascii="Arial" w:hAnsi="Arial" w:cs="Arial"/>
          <w:bCs/>
        </w:rPr>
        <w:t xml:space="preserve"> in parentheses marked “formerly known as …”  (</w:t>
      </w:r>
      <w:r w:rsidR="003F31D7">
        <w:rPr>
          <w:rFonts w:ascii="Arial" w:hAnsi="Arial" w:cs="Arial"/>
          <w:bCs/>
        </w:rPr>
        <w:t>5</w:t>
      </w:r>
      <w:r w:rsidR="0071779A">
        <w:rPr>
          <w:rFonts w:ascii="Arial" w:hAnsi="Arial" w:cs="Arial"/>
          <w:bCs/>
        </w:rPr>
        <w:t>3</w:t>
      </w:r>
      <w:r w:rsidRPr="000E0A3C">
        <w:rPr>
          <w:rFonts w:ascii="Arial" w:hAnsi="Arial" w:cs="Arial"/>
          <w:bCs/>
        </w:rPr>
        <w:t>)</w:t>
      </w:r>
      <w:r w:rsidR="004258C1">
        <w:rPr>
          <w:rFonts w:ascii="Arial" w:hAnsi="Arial" w:cs="Arial"/>
          <w:bCs/>
        </w:rPr>
        <w:t xml:space="preserve">. </w:t>
      </w:r>
      <w:r w:rsidRPr="000E0A3C">
        <w:rPr>
          <w:rFonts w:ascii="Arial" w:hAnsi="Arial" w:cs="Arial"/>
          <w:bCs/>
        </w:rPr>
        <w:t>These chapters will use this practice.</w:t>
      </w:r>
    </w:p>
    <w:p w14:paraId="2F83A87E" w14:textId="77777777" w:rsidR="00E427B2" w:rsidRPr="000E0A3C" w:rsidRDefault="00E427B2" w:rsidP="00E427B2">
      <w:pPr>
        <w:spacing w:after="0" w:line="240" w:lineRule="auto"/>
        <w:rPr>
          <w:rFonts w:ascii="Arial" w:hAnsi="Arial" w:cs="Arial"/>
          <w:b/>
        </w:rPr>
      </w:pPr>
    </w:p>
    <w:p w14:paraId="68E3B752" w14:textId="77777777" w:rsidR="00E427B2" w:rsidRPr="000E0A3C" w:rsidRDefault="00E427B2" w:rsidP="00E427B2">
      <w:pPr>
        <w:spacing w:after="0" w:line="240" w:lineRule="auto"/>
        <w:rPr>
          <w:rFonts w:ascii="Arial" w:hAnsi="Arial" w:cs="Arial"/>
          <w:b/>
        </w:rPr>
      </w:pPr>
      <w:r w:rsidRPr="000E0A3C">
        <w:rPr>
          <w:rFonts w:ascii="Arial" w:hAnsi="Arial" w:cs="Arial"/>
          <w:b/>
        </w:rPr>
        <w:t>Fungal Genetics and Genomics</w:t>
      </w:r>
    </w:p>
    <w:p w14:paraId="02FCC4EC" w14:textId="77777777" w:rsidR="00E427B2" w:rsidRPr="000E0A3C" w:rsidRDefault="00E427B2" w:rsidP="00E427B2">
      <w:pPr>
        <w:spacing w:after="0" w:line="240" w:lineRule="auto"/>
        <w:rPr>
          <w:rFonts w:ascii="Arial" w:hAnsi="Arial" w:cs="Arial"/>
          <w:color w:val="222222"/>
          <w:shd w:val="clear" w:color="auto" w:fill="FFFFFF"/>
        </w:rPr>
      </w:pPr>
    </w:p>
    <w:p w14:paraId="361B3613" w14:textId="2FC15DCB" w:rsidR="00E427B2" w:rsidRDefault="00E427B2" w:rsidP="00E427B2">
      <w:pPr>
        <w:spacing w:after="0" w:line="240" w:lineRule="auto"/>
        <w:rPr>
          <w:rFonts w:ascii="Arial" w:hAnsi="Arial" w:cs="Arial"/>
          <w:color w:val="222222"/>
          <w:shd w:val="clear" w:color="auto" w:fill="FFFFFF"/>
        </w:rPr>
      </w:pPr>
      <w:r w:rsidRPr="000E0A3C">
        <w:rPr>
          <w:rFonts w:ascii="Arial" w:hAnsi="Arial" w:cs="Arial"/>
          <w:color w:val="222222"/>
          <w:shd w:val="clear" w:color="auto" w:fill="FFFFFF"/>
        </w:rPr>
        <w:t>Fungal genetics is the study of the mechanisms of inherited information in fungi. Yeasts and filamentous fungi are frequently used as model organisms for genetic research in eukaryotes. These mechanisms include cell cycle regulation of cellular reproduction, chromatin structure organization, genetic regulation, and gene recombination. (</w:t>
      </w:r>
      <w:r w:rsidR="009A1EBC">
        <w:rPr>
          <w:rFonts w:ascii="Arial" w:hAnsi="Arial" w:cs="Arial"/>
          <w:color w:val="222222"/>
          <w:shd w:val="clear" w:color="auto" w:fill="FFFFFF"/>
        </w:rPr>
        <w:t>5</w:t>
      </w:r>
      <w:r w:rsidR="0071779A">
        <w:rPr>
          <w:rFonts w:ascii="Arial" w:hAnsi="Arial" w:cs="Arial"/>
          <w:color w:val="222222"/>
          <w:shd w:val="clear" w:color="auto" w:fill="FFFFFF"/>
        </w:rPr>
        <w:t>4</w:t>
      </w:r>
      <w:r w:rsidRPr="000E0A3C">
        <w:rPr>
          <w:rFonts w:ascii="Arial" w:hAnsi="Arial" w:cs="Arial"/>
          <w:color w:val="222222"/>
          <w:shd w:val="clear" w:color="auto" w:fill="FFFFFF"/>
        </w:rPr>
        <w:t xml:space="preserve">) It </w:t>
      </w:r>
      <w:r w:rsidR="004258C1">
        <w:rPr>
          <w:rFonts w:ascii="Arial" w:hAnsi="Arial" w:cs="Arial"/>
          <w:color w:val="222222"/>
          <w:shd w:val="clear" w:color="auto" w:fill="FFFFFF"/>
        </w:rPr>
        <w:t>studies</w:t>
      </w:r>
      <w:r w:rsidRPr="000E0A3C">
        <w:rPr>
          <w:rFonts w:ascii="Arial" w:hAnsi="Arial" w:cs="Arial"/>
          <w:color w:val="222222"/>
          <w:shd w:val="clear" w:color="auto" w:fill="FFFFFF"/>
        </w:rPr>
        <w:t xml:space="preserve"> how fungi function at a genetic level, including ploidy, gene structure, and gene flow by sexual and asexual processes. Fungal genetic analysis includes gene mapping by sexual crossing</w:t>
      </w:r>
      <w:r w:rsidR="00D06E0E">
        <w:rPr>
          <w:rFonts w:ascii="Arial" w:hAnsi="Arial" w:cs="Arial"/>
          <w:color w:val="222222"/>
          <w:shd w:val="clear" w:color="auto" w:fill="FFFFFF"/>
        </w:rPr>
        <w:t>, tetrad analysis,</w:t>
      </w:r>
      <w:r w:rsidR="00CF2945">
        <w:rPr>
          <w:rFonts w:ascii="Arial" w:hAnsi="Arial" w:cs="Arial"/>
          <w:color w:val="222222"/>
          <w:shd w:val="clear" w:color="auto" w:fill="FFFFFF"/>
        </w:rPr>
        <w:t xml:space="preserve"> and</w:t>
      </w:r>
      <w:r w:rsidRPr="000E0A3C">
        <w:rPr>
          <w:rFonts w:ascii="Arial" w:hAnsi="Arial" w:cs="Arial"/>
          <w:color w:val="222222"/>
          <w:shd w:val="clear" w:color="auto" w:fill="FFFFFF"/>
        </w:rPr>
        <w:t xml:space="preserve"> forward genetic experimentation based on mutagenesis. Molecular genetic analysis includes gene manipulation by transformation, different gene knockout and targeting methods, and their application for forward and reverse genetic approaches to ascertain gene products and their functions.</w:t>
      </w:r>
    </w:p>
    <w:p w14:paraId="534FF206" w14:textId="77777777" w:rsidR="00D12C97" w:rsidRPr="000E0A3C" w:rsidRDefault="00D12C97" w:rsidP="00E427B2">
      <w:pPr>
        <w:spacing w:after="0" w:line="240" w:lineRule="auto"/>
        <w:rPr>
          <w:rFonts w:ascii="Arial" w:hAnsi="Arial" w:cs="Arial"/>
          <w:color w:val="2A2A2A"/>
          <w:shd w:val="clear" w:color="auto" w:fill="EFF2F7"/>
        </w:rPr>
      </w:pPr>
    </w:p>
    <w:p w14:paraId="4CF6546A" w14:textId="5B6C23C3" w:rsidR="00E427B2" w:rsidRPr="000E0A3C" w:rsidRDefault="00E427B2" w:rsidP="00E427B2">
      <w:pPr>
        <w:spacing w:after="0" w:line="240" w:lineRule="auto"/>
        <w:rPr>
          <w:rFonts w:ascii="Arial" w:hAnsi="Arial" w:cs="Arial"/>
          <w:b/>
        </w:rPr>
      </w:pPr>
      <w:r w:rsidRPr="000E0A3C">
        <w:rPr>
          <w:rFonts w:ascii="Arial" w:hAnsi="Arial" w:cs="Arial"/>
          <w:color w:val="222222"/>
          <w:shd w:val="clear" w:color="auto" w:fill="FFFFFF"/>
        </w:rPr>
        <w:t xml:space="preserve">Fungal genomics is a scientific field that </w:t>
      </w:r>
      <w:r w:rsidR="00CF2945">
        <w:rPr>
          <w:rFonts w:ascii="Arial" w:hAnsi="Arial" w:cs="Arial"/>
          <w:color w:val="222222"/>
          <w:shd w:val="clear" w:color="auto" w:fill="FFFFFF"/>
        </w:rPr>
        <w:t>explicitly concerns the genome, encompassing all of the fungi's hereditary information</w:t>
      </w:r>
      <w:r w:rsidRPr="000E0A3C">
        <w:rPr>
          <w:rFonts w:ascii="Arial" w:hAnsi="Arial" w:cs="Arial"/>
          <w:color w:val="222222"/>
          <w:shd w:val="clear" w:color="auto" w:fill="FFFFFF"/>
        </w:rPr>
        <w:t xml:space="preserve">. This genetic information can be used to study fungal pathogenicity, antibiotic resistance, and evolution or to identify fungal infection outbreaks.  </w:t>
      </w:r>
    </w:p>
    <w:p w14:paraId="21114B5D" w14:textId="77777777" w:rsidR="00E427B2" w:rsidRPr="000E0A3C" w:rsidRDefault="00E427B2" w:rsidP="00E427B2">
      <w:pPr>
        <w:spacing w:after="0" w:line="240" w:lineRule="auto"/>
        <w:rPr>
          <w:rFonts w:ascii="Arial" w:hAnsi="Arial" w:cs="Arial"/>
          <w:b/>
        </w:rPr>
      </w:pPr>
    </w:p>
    <w:p w14:paraId="2F84F4FF" w14:textId="77777777" w:rsidR="00E427B2" w:rsidRPr="000E0A3C" w:rsidRDefault="00E427B2" w:rsidP="00E427B2">
      <w:pPr>
        <w:spacing w:after="0" w:line="240" w:lineRule="auto"/>
        <w:rPr>
          <w:rFonts w:ascii="Arial" w:hAnsi="Arial" w:cs="Arial"/>
          <w:b/>
        </w:rPr>
      </w:pPr>
      <w:r w:rsidRPr="000E0A3C">
        <w:rPr>
          <w:rFonts w:ascii="Arial" w:hAnsi="Arial" w:cs="Arial"/>
          <w:b/>
        </w:rPr>
        <w:t>Groups of Medically Important Fungi by Microscopic and Culture Appearance</w:t>
      </w:r>
    </w:p>
    <w:p w14:paraId="6E495199" w14:textId="74D5A75F" w:rsidR="00E427B2" w:rsidRPr="000E0A3C" w:rsidRDefault="00FB7D40" w:rsidP="00E427B2">
      <w:pPr>
        <w:spacing w:after="0" w:line="240" w:lineRule="auto"/>
        <w:rPr>
          <w:rFonts w:ascii="Arial" w:hAnsi="Arial" w:cs="Arial"/>
          <w:bCs/>
        </w:rPr>
      </w:pPr>
      <w:r>
        <w:rPr>
          <w:rFonts w:ascii="Arial" w:hAnsi="Arial" w:cs="Arial"/>
          <w:bCs/>
        </w:rPr>
        <w:t>F</w:t>
      </w:r>
      <w:r w:rsidR="00E427B2" w:rsidRPr="000E0A3C">
        <w:rPr>
          <w:rFonts w:ascii="Arial" w:hAnsi="Arial" w:cs="Arial"/>
          <w:bCs/>
        </w:rPr>
        <w:t>irst, medically important fungi are divided into yeast, filamentous molds, and dimorphic fungi (</w:t>
      </w:r>
      <w:r w:rsidR="00A44C72">
        <w:rPr>
          <w:rFonts w:ascii="Arial" w:hAnsi="Arial" w:cs="Arial"/>
          <w:bCs/>
        </w:rPr>
        <w:t xml:space="preserve">which </w:t>
      </w:r>
      <w:r w:rsidR="00493622">
        <w:rPr>
          <w:rFonts w:ascii="Arial" w:hAnsi="Arial" w:cs="Arial"/>
          <w:bCs/>
        </w:rPr>
        <w:t xml:space="preserve">can </w:t>
      </w:r>
      <w:r w:rsidR="000F23EA" w:rsidRPr="000E0A3C">
        <w:rPr>
          <w:rFonts w:ascii="Arial" w:hAnsi="Arial" w:cs="Arial"/>
          <w:bCs/>
        </w:rPr>
        <w:t xml:space="preserve">exist in </w:t>
      </w:r>
      <w:r w:rsidR="00493622">
        <w:rPr>
          <w:rFonts w:ascii="Arial" w:hAnsi="Arial" w:cs="Arial"/>
          <w:bCs/>
        </w:rPr>
        <w:t>both</w:t>
      </w:r>
      <w:r w:rsidR="000F23EA" w:rsidRPr="000E0A3C">
        <w:rPr>
          <w:rFonts w:ascii="Arial" w:hAnsi="Arial" w:cs="Arial"/>
          <w:bCs/>
        </w:rPr>
        <w:t xml:space="preserve"> </w:t>
      </w:r>
      <w:r w:rsidR="00DA68BC">
        <w:rPr>
          <w:rFonts w:ascii="Arial" w:hAnsi="Arial" w:cs="Arial"/>
          <w:bCs/>
        </w:rPr>
        <w:t>yeast and mold phases</w:t>
      </w:r>
      <w:r w:rsidR="000F23EA" w:rsidRPr="000E0A3C">
        <w:rPr>
          <w:rFonts w:ascii="Arial" w:hAnsi="Arial" w:cs="Arial"/>
          <w:bCs/>
        </w:rPr>
        <w:t>)</w:t>
      </w:r>
      <w:r w:rsidR="000F23EA">
        <w:rPr>
          <w:rFonts w:ascii="Arial" w:hAnsi="Arial" w:cs="Arial"/>
          <w:bCs/>
        </w:rPr>
        <w:t xml:space="preserve">. </w:t>
      </w:r>
      <w:r w:rsidR="00E427B2" w:rsidRPr="000E0A3C">
        <w:rPr>
          <w:rFonts w:ascii="Arial" w:hAnsi="Arial" w:cs="Arial"/>
          <w:bCs/>
        </w:rPr>
        <w:t xml:space="preserve">Yeasts are single-cellular eukaryotes that can reproduce asexually by budding yeast. They grow as a creamy or glabrous colony on culture media. Filamentous fungi grow in a mold form, a mat of filamentous fungal hyphae. These yeast and mold types of fungi can be </w:t>
      </w:r>
      <w:r w:rsidR="006179C7">
        <w:rPr>
          <w:rFonts w:ascii="Arial" w:hAnsi="Arial" w:cs="Arial"/>
          <w:bCs/>
        </w:rPr>
        <w:t>differentiated</w:t>
      </w:r>
      <w:r w:rsidR="00E427B2" w:rsidRPr="000E0A3C">
        <w:rPr>
          <w:rFonts w:ascii="Arial" w:hAnsi="Arial" w:cs="Arial"/>
          <w:bCs/>
        </w:rPr>
        <w:t xml:space="preserve"> under the microscope and</w:t>
      </w:r>
      <w:r w:rsidR="002556C1">
        <w:rPr>
          <w:rFonts w:ascii="Arial" w:hAnsi="Arial" w:cs="Arial"/>
          <w:bCs/>
        </w:rPr>
        <w:t xml:space="preserve"> visually </w:t>
      </w:r>
      <w:r w:rsidR="00E427B2" w:rsidRPr="000E0A3C">
        <w:rPr>
          <w:rFonts w:ascii="Arial" w:hAnsi="Arial" w:cs="Arial"/>
          <w:bCs/>
        </w:rPr>
        <w:t>on culture media.</w:t>
      </w:r>
    </w:p>
    <w:p w14:paraId="5FB0BCA9" w14:textId="77777777" w:rsidR="00B94CA5" w:rsidRDefault="00B94CA5" w:rsidP="00E427B2">
      <w:pPr>
        <w:spacing w:after="0" w:line="240" w:lineRule="auto"/>
        <w:rPr>
          <w:rFonts w:ascii="Arial" w:hAnsi="Arial" w:cs="Arial"/>
          <w:bCs/>
        </w:rPr>
      </w:pPr>
    </w:p>
    <w:p w14:paraId="0DCC4EA6" w14:textId="7924F62E" w:rsidR="00E427B2" w:rsidRPr="000E0A3C" w:rsidRDefault="00E427B2" w:rsidP="00E427B2">
      <w:pPr>
        <w:spacing w:after="0" w:line="240" w:lineRule="auto"/>
        <w:rPr>
          <w:rFonts w:ascii="Arial" w:hAnsi="Arial" w:cs="Arial"/>
          <w:bCs/>
        </w:rPr>
      </w:pPr>
      <w:r w:rsidRPr="000E0A3C">
        <w:rPr>
          <w:rFonts w:ascii="Arial" w:hAnsi="Arial" w:cs="Arial"/>
          <w:bCs/>
        </w:rPr>
        <w:t xml:space="preserve">One of the first characteristics that helps you categorize mold fungi is to look for pigment. Hyaline molds (or clear molds) have clear or </w:t>
      </w:r>
      <w:r w:rsidR="00275E41">
        <w:rPr>
          <w:rFonts w:ascii="Arial" w:hAnsi="Arial" w:cs="Arial"/>
          <w:bCs/>
        </w:rPr>
        <w:t xml:space="preserve">only </w:t>
      </w:r>
      <w:r w:rsidRPr="000E0A3C">
        <w:rPr>
          <w:rFonts w:ascii="Arial" w:hAnsi="Arial" w:cs="Arial"/>
          <w:bCs/>
        </w:rPr>
        <w:t>very faintly pigmented hyphae and appear light-colored on the colony's reverse side of the media. Dematiaceous fungi (</w:t>
      </w:r>
      <w:r w:rsidR="00C5344A">
        <w:rPr>
          <w:rFonts w:ascii="Arial" w:hAnsi="Arial" w:cs="Arial"/>
          <w:bCs/>
        </w:rPr>
        <w:t>p</w:t>
      </w:r>
      <w:r w:rsidR="00CA27F3">
        <w:rPr>
          <w:rFonts w:ascii="Arial" w:hAnsi="Arial" w:cs="Arial"/>
          <w:bCs/>
        </w:rPr>
        <w:t>ha</w:t>
      </w:r>
      <w:r w:rsidR="006C57EE">
        <w:rPr>
          <w:rFonts w:ascii="Arial" w:hAnsi="Arial" w:cs="Arial"/>
          <w:bCs/>
        </w:rPr>
        <w:t>eoid</w:t>
      </w:r>
      <w:r w:rsidR="00CA27F3">
        <w:rPr>
          <w:rFonts w:ascii="Arial" w:hAnsi="Arial" w:cs="Arial"/>
          <w:bCs/>
        </w:rPr>
        <w:t xml:space="preserve"> </w:t>
      </w:r>
      <w:r w:rsidRPr="000E0A3C">
        <w:rPr>
          <w:rFonts w:ascii="Arial" w:hAnsi="Arial" w:cs="Arial"/>
          <w:bCs/>
        </w:rPr>
        <w:t>or dark-colored molds) have melanin pigment in their cell walls</w:t>
      </w:r>
      <w:r w:rsidR="00527639">
        <w:rPr>
          <w:rFonts w:ascii="Arial" w:hAnsi="Arial" w:cs="Arial"/>
          <w:bCs/>
        </w:rPr>
        <w:t>, giving</w:t>
      </w:r>
      <w:r w:rsidRPr="000E0A3C">
        <w:rPr>
          <w:rFonts w:ascii="Arial" w:hAnsi="Arial" w:cs="Arial"/>
          <w:bCs/>
        </w:rPr>
        <w:t xml:space="preserve"> them a dark color in their hyphae, and they appear dark brown to black on the front and reverse sides of the colony on their media.</w:t>
      </w:r>
      <w:r w:rsidR="00414542">
        <w:rPr>
          <w:rFonts w:ascii="Arial" w:hAnsi="Arial" w:cs="Arial"/>
          <w:bCs/>
        </w:rPr>
        <w:t xml:space="preserve"> Other fungi have pigments of various colors on their tops or that diffuse into the media</w:t>
      </w:r>
      <w:r w:rsidR="00F907CA">
        <w:rPr>
          <w:rFonts w:ascii="Arial" w:hAnsi="Arial" w:cs="Arial"/>
          <w:bCs/>
        </w:rPr>
        <w:t>, but the colony reverse is not dark</w:t>
      </w:r>
      <w:r w:rsidR="005A0E9C">
        <w:rPr>
          <w:rFonts w:ascii="Arial" w:hAnsi="Arial" w:cs="Arial"/>
          <w:bCs/>
        </w:rPr>
        <w:t xml:space="preserve">. </w:t>
      </w:r>
      <w:r w:rsidR="00BD0248">
        <w:rPr>
          <w:rFonts w:ascii="Arial" w:hAnsi="Arial" w:cs="Arial"/>
          <w:bCs/>
        </w:rPr>
        <w:t>M</w:t>
      </w:r>
      <w:r w:rsidR="005A0E9C">
        <w:rPr>
          <w:rFonts w:ascii="Arial" w:hAnsi="Arial" w:cs="Arial"/>
          <w:bCs/>
        </w:rPr>
        <w:t>ethods to differentiate molds include</w:t>
      </w:r>
      <w:r w:rsidR="00841A67">
        <w:rPr>
          <w:rFonts w:ascii="Arial" w:hAnsi="Arial" w:cs="Arial"/>
          <w:bCs/>
        </w:rPr>
        <w:t xml:space="preserve"> </w:t>
      </w:r>
      <w:r w:rsidR="00012EA8" w:rsidRPr="000E0A3C">
        <w:rPr>
          <w:rFonts w:ascii="Arial" w:hAnsi="Arial" w:cs="Arial"/>
          <w:bCs/>
        </w:rPr>
        <w:t>growth rate,</w:t>
      </w:r>
      <w:r w:rsidR="00841A67">
        <w:rPr>
          <w:rFonts w:ascii="Arial" w:hAnsi="Arial" w:cs="Arial"/>
          <w:bCs/>
        </w:rPr>
        <w:t xml:space="preserve"> texture, </w:t>
      </w:r>
      <w:r w:rsidR="004F519D">
        <w:rPr>
          <w:rFonts w:ascii="Arial" w:hAnsi="Arial" w:cs="Arial"/>
          <w:bCs/>
        </w:rPr>
        <w:t>colonial characteristics, microscopic structures</w:t>
      </w:r>
      <w:r w:rsidR="009C7D4E">
        <w:rPr>
          <w:rFonts w:ascii="Arial" w:hAnsi="Arial" w:cs="Arial"/>
          <w:bCs/>
        </w:rPr>
        <w:t>, growth on various media, and other tests.</w:t>
      </w:r>
    </w:p>
    <w:p w14:paraId="71F1F7B7" w14:textId="77777777" w:rsidR="00E427B2" w:rsidRPr="000E0A3C" w:rsidRDefault="00E427B2" w:rsidP="00E427B2">
      <w:pPr>
        <w:spacing w:after="0" w:line="240" w:lineRule="auto"/>
        <w:rPr>
          <w:rFonts w:ascii="Arial" w:hAnsi="Arial" w:cs="Arial"/>
          <w:b/>
        </w:rPr>
      </w:pPr>
    </w:p>
    <w:p w14:paraId="6AB91745" w14:textId="694CDE54" w:rsidR="00E427B2" w:rsidRPr="000E0A3C" w:rsidRDefault="00E427B2" w:rsidP="00E427B2">
      <w:pPr>
        <w:spacing w:after="0" w:line="240" w:lineRule="auto"/>
        <w:rPr>
          <w:rFonts w:ascii="Arial" w:hAnsi="Arial" w:cs="Arial"/>
          <w:b/>
        </w:rPr>
      </w:pPr>
      <w:r w:rsidRPr="000E0A3C">
        <w:rPr>
          <w:rFonts w:ascii="Arial" w:hAnsi="Arial" w:cs="Arial"/>
          <w:b/>
        </w:rPr>
        <w:t xml:space="preserve">Fungal </w:t>
      </w:r>
      <w:r w:rsidR="00D3524B" w:rsidRPr="000E0A3C">
        <w:rPr>
          <w:rFonts w:ascii="Arial" w:hAnsi="Arial" w:cs="Arial"/>
          <w:b/>
        </w:rPr>
        <w:t>Ce</w:t>
      </w:r>
      <w:r w:rsidR="003E6B7B" w:rsidRPr="000E0A3C">
        <w:rPr>
          <w:rFonts w:ascii="Arial" w:hAnsi="Arial" w:cs="Arial"/>
          <w:b/>
        </w:rPr>
        <w:t xml:space="preserve">llular and Colonial </w:t>
      </w:r>
      <w:r w:rsidRPr="000E0A3C">
        <w:rPr>
          <w:rFonts w:ascii="Arial" w:hAnsi="Arial" w:cs="Arial"/>
          <w:b/>
        </w:rPr>
        <w:t xml:space="preserve">Structures </w:t>
      </w:r>
      <w:r w:rsidR="003E6B7B" w:rsidRPr="000E0A3C">
        <w:rPr>
          <w:rFonts w:ascii="Arial" w:hAnsi="Arial" w:cs="Arial"/>
          <w:b/>
        </w:rPr>
        <w:t>and Morphology</w:t>
      </w:r>
    </w:p>
    <w:p w14:paraId="59BEB291" w14:textId="77777777" w:rsidR="00E427B2" w:rsidRPr="000E0A3C" w:rsidRDefault="00E427B2" w:rsidP="00E427B2">
      <w:pPr>
        <w:spacing w:after="0" w:line="240" w:lineRule="auto"/>
        <w:contextualSpacing/>
        <w:rPr>
          <w:rFonts w:ascii="Arial" w:hAnsi="Arial" w:cs="Arial"/>
          <w:bCs/>
        </w:rPr>
      </w:pPr>
    </w:p>
    <w:p w14:paraId="03D5523A" w14:textId="77777777" w:rsidR="00E427B2" w:rsidRDefault="00E427B2" w:rsidP="00E427B2">
      <w:pPr>
        <w:spacing w:after="0" w:line="240" w:lineRule="auto"/>
        <w:contextualSpacing/>
        <w:rPr>
          <w:rFonts w:ascii="Arial" w:hAnsi="Arial" w:cs="Arial"/>
          <w:bCs/>
        </w:rPr>
      </w:pPr>
      <w:r w:rsidRPr="000E0A3C">
        <w:rPr>
          <w:rFonts w:ascii="Arial" w:hAnsi="Arial" w:cs="Arial"/>
          <w:bCs/>
        </w:rPr>
        <w:t>Fungal Structures:</w:t>
      </w:r>
    </w:p>
    <w:p w14:paraId="1BC28469" w14:textId="77777777" w:rsidR="00191D9A" w:rsidRPr="000E0A3C" w:rsidRDefault="00191D9A" w:rsidP="00E427B2">
      <w:pPr>
        <w:spacing w:after="0" w:line="240" w:lineRule="auto"/>
        <w:contextualSpacing/>
        <w:rPr>
          <w:rFonts w:ascii="Arial" w:hAnsi="Arial" w:cs="Arial"/>
          <w:bCs/>
        </w:rPr>
      </w:pPr>
    </w:p>
    <w:p w14:paraId="29C01D9D" w14:textId="5C4BEBC1" w:rsidR="00E427B2" w:rsidRPr="000E0A3C" w:rsidRDefault="00E427B2" w:rsidP="00E427B2">
      <w:pPr>
        <w:spacing w:after="0" w:line="240" w:lineRule="auto"/>
        <w:contextualSpacing/>
        <w:rPr>
          <w:rFonts w:ascii="Arial" w:hAnsi="Arial" w:cs="Arial"/>
          <w:bCs/>
        </w:rPr>
      </w:pPr>
      <w:r w:rsidRPr="00192B3D">
        <w:rPr>
          <w:rFonts w:ascii="Arial" w:hAnsi="Arial" w:cs="Arial"/>
          <w:bCs/>
          <w:i/>
          <w:iCs/>
        </w:rPr>
        <w:t>Yeast</w:t>
      </w:r>
      <w:r w:rsidR="007873FF" w:rsidRPr="00192B3D">
        <w:rPr>
          <w:rFonts w:ascii="Arial" w:hAnsi="Arial" w:cs="Arial"/>
          <w:bCs/>
          <w:i/>
          <w:iCs/>
        </w:rPr>
        <w:t xml:space="preserve"> </w:t>
      </w:r>
      <w:r w:rsidR="004C386D">
        <w:rPr>
          <w:rFonts w:ascii="Arial" w:hAnsi="Arial" w:cs="Arial"/>
          <w:bCs/>
          <w:i/>
          <w:iCs/>
        </w:rPr>
        <w:t xml:space="preserve">with </w:t>
      </w:r>
      <w:r w:rsidR="00191D9A" w:rsidRPr="00192B3D">
        <w:rPr>
          <w:rFonts w:ascii="Arial" w:hAnsi="Arial" w:cs="Arial"/>
          <w:bCs/>
          <w:i/>
          <w:iCs/>
        </w:rPr>
        <w:t>blastoconidia</w:t>
      </w:r>
      <w:r w:rsidR="00F11C87">
        <w:rPr>
          <w:rFonts w:ascii="Arial" w:hAnsi="Arial" w:cs="Arial"/>
          <w:bCs/>
        </w:rPr>
        <w:t>-</w:t>
      </w:r>
      <w:r w:rsidR="00191D9A">
        <w:rPr>
          <w:rFonts w:ascii="Arial" w:hAnsi="Arial" w:cs="Arial"/>
          <w:bCs/>
        </w:rPr>
        <w:t xml:space="preserve"> S</w:t>
      </w:r>
      <w:r w:rsidR="007873FF">
        <w:rPr>
          <w:rFonts w:ascii="Arial" w:hAnsi="Arial" w:cs="Arial"/>
          <w:bCs/>
        </w:rPr>
        <w:t>ingle round or oval ce</w:t>
      </w:r>
      <w:r w:rsidR="00121A0D">
        <w:rPr>
          <w:rFonts w:ascii="Arial" w:hAnsi="Arial" w:cs="Arial"/>
          <w:bCs/>
        </w:rPr>
        <w:t>ll that usually buds to form daughter cells</w:t>
      </w:r>
      <w:r w:rsidR="00191D9A">
        <w:rPr>
          <w:rFonts w:ascii="Arial" w:hAnsi="Arial" w:cs="Arial"/>
          <w:bCs/>
        </w:rPr>
        <w:t>.</w:t>
      </w:r>
    </w:p>
    <w:p w14:paraId="4A3CDFC2" w14:textId="4F7C3BD2" w:rsidR="00E427B2" w:rsidRPr="000E0A3C" w:rsidRDefault="00E427B2" w:rsidP="00E427B2">
      <w:pPr>
        <w:spacing w:after="0" w:line="240" w:lineRule="auto"/>
        <w:contextualSpacing/>
        <w:rPr>
          <w:rFonts w:ascii="Arial" w:hAnsi="Arial" w:cs="Arial"/>
          <w:bCs/>
        </w:rPr>
      </w:pPr>
      <w:r w:rsidRPr="00192B3D">
        <w:rPr>
          <w:rFonts w:ascii="Arial" w:hAnsi="Arial" w:cs="Arial"/>
          <w:bCs/>
          <w:i/>
          <w:iCs/>
        </w:rPr>
        <w:t>Cigar body</w:t>
      </w:r>
      <w:r w:rsidR="00F11C87">
        <w:rPr>
          <w:rFonts w:ascii="Arial" w:hAnsi="Arial" w:cs="Arial"/>
          <w:bCs/>
        </w:rPr>
        <w:t>-</w:t>
      </w:r>
      <w:r w:rsidRPr="000E0A3C">
        <w:rPr>
          <w:rFonts w:ascii="Arial" w:hAnsi="Arial" w:cs="Arial"/>
          <w:bCs/>
        </w:rPr>
        <w:t xml:space="preserve"> (</w:t>
      </w:r>
      <w:r w:rsidRPr="003C36A1">
        <w:rPr>
          <w:rFonts w:ascii="Arial" w:hAnsi="Arial" w:cs="Arial"/>
          <w:bCs/>
          <w:i/>
          <w:iCs/>
        </w:rPr>
        <w:t>Sporothrix schenkii</w:t>
      </w:r>
      <w:r w:rsidRPr="000E0A3C">
        <w:rPr>
          <w:rFonts w:ascii="Arial" w:hAnsi="Arial" w:cs="Arial"/>
          <w:bCs/>
        </w:rPr>
        <w:t xml:space="preserve"> yeast form)</w:t>
      </w:r>
      <w:r w:rsidR="003C36A1">
        <w:rPr>
          <w:rFonts w:ascii="Arial" w:hAnsi="Arial" w:cs="Arial"/>
          <w:bCs/>
        </w:rPr>
        <w:t xml:space="preserve"> – Forms of yeast cells of this organism resemble cigar shapes.</w:t>
      </w:r>
    </w:p>
    <w:p w14:paraId="1C60F982" w14:textId="38498FF8" w:rsidR="00E427B2" w:rsidRPr="000E0A3C" w:rsidRDefault="00E427B2" w:rsidP="00E427B2">
      <w:pPr>
        <w:spacing w:after="0" w:line="240" w:lineRule="auto"/>
        <w:contextualSpacing/>
        <w:rPr>
          <w:rFonts w:ascii="Arial" w:hAnsi="Arial" w:cs="Arial"/>
          <w:bCs/>
        </w:rPr>
      </w:pPr>
      <w:r w:rsidRPr="00192B3D">
        <w:rPr>
          <w:rFonts w:ascii="Arial" w:hAnsi="Arial" w:cs="Arial"/>
          <w:bCs/>
          <w:i/>
          <w:iCs/>
        </w:rPr>
        <w:t>Pseudohyphae</w:t>
      </w:r>
      <w:r w:rsidR="00F11C87" w:rsidRPr="00192B3D">
        <w:rPr>
          <w:rFonts w:ascii="Arial" w:hAnsi="Arial" w:cs="Arial"/>
          <w:bCs/>
          <w:i/>
          <w:iCs/>
        </w:rPr>
        <w:t>-</w:t>
      </w:r>
      <w:r w:rsidR="003C36A1">
        <w:rPr>
          <w:rFonts w:ascii="Arial" w:hAnsi="Arial" w:cs="Arial"/>
          <w:bCs/>
        </w:rPr>
        <w:t xml:space="preserve"> </w:t>
      </w:r>
      <w:r w:rsidR="000D2CEC">
        <w:rPr>
          <w:rFonts w:ascii="Arial" w:hAnsi="Arial" w:cs="Arial"/>
          <w:bCs/>
        </w:rPr>
        <w:t xml:space="preserve">Elongated blastoconidia made by some </w:t>
      </w:r>
      <w:r w:rsidR="00276F70">
        <w:rPr>
          <w:rFonts w:ascii="Arial" w:hAnsi="Arial" w:cs="Arial"/>
          <w:bCs/>
        </w:rPr>
        <w:t>yeast species</w:t>
      </w:r>
      <w:r w:rsidR="00FB438D">
        <w:rPr>
          <w:rFonts w:ascii="Arial" w:hAnsi="Arial" w:cs="Arial"/>
          <w:bCs/>
        </w:rPr>
        <w:t>,</w:t>
      </w:r>
      <w:r w:rsidR="00276F70">
        <w:rPr>
          <w:rFonts w:ascii="Arial" w:hAnsi="Arial" w:cs="Arial"/>
          <w:bCs/>
        </w:rPr>
        <w:t xml:space="preserve"> often under </w:t>
      </w:r>
      <w:r w:rsidR="00F11C87">
        <w:rPr>
          <w:rFonts w:ascii="Arial" w:hAnsi="Arial" w:cs="Arial"/>
          <w:bCs/>
        </w:rPr>
        <w:t>invasive</w:t>
      </w:r>
      <w:r w:rsidR="00276F70">
        <w:rPr>
          <w:rFonts w:ascii="Arial" w:hAnsi="Arial" w:cs="Arial"/>
          <w:bCs/>
        </w:rPr>
        <w:t xml:space="preserve"> conditions. </w:t>
      </w:r>
    </w:p>
    <w:p w14:paraId="4F50B682" w14:textId="1A0541CB" w:rsidR="00E427B2" w:rsidRPr="000E0A3C" w:rsidRDefault="00E427B2" w:rsidP="00E427B2">
      <w:pPr>
        <w:spacing w:after="0" w:line="240" w:lineRule="auto"/>
        <w:contextualSpacing/>
        <w:rPr>
          <w:rFonts w:ascii="Arial" w:hAnsi="Arial" w:cs="Arial"/>
          <w:bCs/>
        </w:rPr>
      </w:pPr>
      <w:r w:rsidRPr="00192B3D">
        <w:rPr>
          <w:rFonts w:ascii="Arial" w:hAnsi="Arial" w:cs="Arial"/>
          <w:bCs/>
          <w:i/>
          <w:iCs/>
        </w:rPr>
        <w:t>Hyphae</w:t>
      </w:r>
      <w:r w:rsidRPr="000E0A3C">
        <w:rPr>
          <w:rFonts w:ascii="Arial" w:hAnsi="Arial" w:cs="Arial"/>
          <w:bCs/>
        </w:rPr>
        <w:t>: septate hyphae, aseptate hyphae</w:t>
      </w:r>
      <w:r w:rsidR="006F004F">
        <w:rPr>
          <w:rFonts w:ascii="Arial" w:hAnsi="Arial" w:cs="Arial"/>
          <w:bCs/>
        </w:rPr>
        <w:t>, coeno</w:t>
      </w:r>
      <w:r w:rsidR="006B03DD">
        <w:rPr>
          <w:rFonts w:ascii="Arial" w:hAnsi="Arial" w:cs="Arial"/>
          <w:bCs/>
        </w:rPr>
        <w:t>cytic hyphae</w:t>
      </w:r>
      <w:r w:rsidR="00F11C87">
        <w:rPr>
          <w:rFonts w:ascii="Arial" w:hAnsi="Arial" w:cs="Arial"/>
          <w:bCs/>
        </w:rPr>
        <w:t xml:space="preserve"> </w:t>
      </w:r>
      <w:r w:rsidR="005038CD">
        <w:rPr>
          <w:rFonts w:ascii="Arial" w:hAnsi="Arial" w:cs="Arial"/>
          <w:bCs/>
        </w:rPr>
        <w:t>–</w:t>
      </w:r>
      <w:r w:rsidR="00F11C87">
        <w:rPr>
          <w:rFonts w:ascii="Arial" w:hAnsi="Arial" w:cs="Arial"/>
          <w:bCs/>
        </w:rPr>
        <w:t xml:space="preserve"> </w:t>
      </w:r>
      <w:r w:rsidR="005038CD">
        <w:rPr>
          <w:rFonts w:ascii="Arial" w:hAnsi="Arial" w:cs="Arial"/>
          <w:bCs/>
        </w:rPr>
        <w:t xml:space="preserve">septate refers to </w:t>
      </w:r>
      <w:r w:rsidR="00DC4A51">
        <w:rPr>
          <w:rFonts w:ascii="Arial" w:hAnsi="Arial" w:cs="Arial"/>
          <w:bCs/>
        </w:rPr>
        <w:t>cross-walls</w:t>
      </w:r>
      <w:r w:rsidR="005038CD">
        <w:rPr>
          <w:rFonts w:ascii="Arial" w:hAnsi="Arial" w:cs="Arial"/>
          <w:bCs/>
        </w:rPr>
        <w:t xml:space="preserve">. Some hyphae </w:t>
      </w:r>
      <w:r w:rsidR="00DC4A51">
        <w:rPr>
          <w:rFonts w:ascii="Arial" w:hAnsi="Arial" w:cs="Arial"/>
          <w:bCs/>
        </w:rPr>
        <w:t>are septate</w:t>
      </w:r>
      <w:r w:rsidR="00FB438D">
        <w:rPr>
          <w:rFonts w:ascii="Arial" w:hAnsi="Arial" w:cs="Arial"/>
          <w:bCs/>
        </w:rPr>
        <w:t>,</w:t>
      </w:r>
      <w:r w:rsidR="00DC4A51">
        <w:rPr>
          <w:rFonts w:ascii="Arial" w:hAnsi="Arial" w:cs="Arial"/>
          <w:bCs/>
        </w:rPr>
        <w:t xml:space="preserve"> and those of the Mucorales (zygomycetes) </w:t>
      </w:r>
      <w:r w:rsidR="00B1599E">
        <w:rPr>
          <w:rFonts w:ascii="Arial" w:hAnsi="Arial" w:cs="Arial"/>
          <w:bCs/>
        </w:rPr>
        <w:t>are not septate</w:t>
      </w:r>
      <w:r w:rsidR="00505902">
        <w:rPr>
          <w:rFonts w:ascii="Arial" w:hAnsi="Arial" w:cs="Arial"/>
          <w:bCs/>
        </w:rPr>
        <w:t xml:space="preserve"> (aseptate)</w:t>
      </w:r>
      <w:r w:rsidR="00B1599E">
        <w:rPr>
          <w:rFonts w:ascii="Arial" w:hAnsi="Arial" w:cs="Arial"/>
          <w:bCs/>
        </w:rPr>
        <w:t xml:space="preserve"> or are </w:t>
      </w:r>
      <w:r w:rsidR="00A0573D">
        <w:rPr>
          <w:rFonts w:ascii="Arial" w:hAnsi="Arial" w:cs="Arial"/>
          <w:bCs/>
        </w:rPr>
        <w:t>coenocytic</w:t>
      </w:r>
      <w:r w:rsidR="00801F74">
        <w:rPr>
          <w:rFonts w:ascii="Arial" w:hAnsi="Arial" w:cs="Arial"/>
          <w:bCs/>
        </w:rPr>
        <w:t xml:space="preserve"> (</w:t>
      </w:r>
      <w:r w:rsidR="00A0573D">
        <w:rPr>
          <w:rFonts w:ascii="Arial" w:hAnsi="Arial" w:cs="Arial"/>
          <w:bCs/>
        </w:rPr>
        <w:t>rarely septate</w:t>
      </w:r>
      <w:r w:rsidR="00801F74">
        <w:rPr>
          <w:rFonts w:ascii="Arial" w:hAnsi="Arial" w:cs="Arial"/>
          <w:bCs/>
        </w:rPr>
        <w:t>)</w:t>
      </w:r>
      <w:r w:rsidR="00A0573D">
        <w:rPr>
          <w:rFonts w:ascii="Arial" w:hAnsi="Arial" w:cs="Arial"/>
          <w:bCs/>
        </w:rPr>
        <w:t>.</w:t>
      </w:r>
    </w:p>
    <w:p w14:paraId="6B56CBC2" w14:textId="1F9EA084" w:rsidR="00E427B2" w:rsidRPr="000E0A3C" w:rsidRDefault="00E427B2" w:rsidP="00995CDC">
      <w:pPr>
        <w:spacing w:after="0" w:line="240" w:lineRule="auto"/>
        <w:contextualSpacing/>
        <w:rPr>
          <w:rFonts w:ascii="Arial" w:hAnsi="Arial" w:cs="Arial"/>
          <w:bCs/>
        </w:rPr>
      </w:pPr>
      <w:r w:rsidRPr="00192B3D">
        <w:rPr>
          <w:rFonts w:ascii="Arial" w:hAnsi="Arial" w:cs="Arial"/>
          <w:bCs/>
          <w:i/>
          <w:iCs/>
        </w:rPr>
        <w:t>Conidia</w:t>
      </w:r>
      <w:r w:rsidR="004C386D">
        <w:rPr>
          <w:rFonts w:ascii="Arial" w:hAnsi="Arial" w:cs="Arial"/>
          <w:bCs/>
        </w:rPr>
        <w:t>-</w:t>
      </w:r>
      <w:r w:rsidR="002F0DA7">
        <w:rPr>
          <w:rFonts w:ascii="Arial" w:hAnsi="Arial" w:cs="Arial"/>
          <w:bCs/>
        </w:rPr>
        <w:t>It</w:t>
      </w:r>
      <w:r w:rsidR="002F0DA7" w:rsidRPr="002F0DA7">
        <w:rPr>
          <w:rFonts w:ascii="Arial" w:hAnsi="Arial" w:cs="Arial"/>
          <w:bCs/>
        </w:rPr>
        <w:t xml:space="preserve"> is an asexual, non-motile spore of a fungus</w:t>
      </w:r>
      <w:r w:rsidR="00D04B0A">
        <w:rPr>
          <w:rFonts w:ascii="Arial" w:hAnsi="Arial" w:cs="Arial"/>
          <w:bCs/>
        </w:rPr>
        <w:t xml:space="preserve"> (mold) </w:t>
      </w:r>
      <w:r w:rsidR="004738D5" w:rsidRPr="004738D5">
        <w:rPr>
          <w:rFonts w:ascii="Arial" w:hAnsi="Arial" w:cs="Arial"/>
          <w:bCs/>
        </w:rPr>
        <w:t>at the tip of a specialized hypha</w:t>
      </w:r>
      <w:r w:rsidR="004C386D">
        <w:rPr>
          <w:rFonts w:ascii="Arial" w:hAnsi="Arial" w:cs="Arial"/>
          <w:bCs/>
        </w:rPr>
        <w:t>e</w:t>
      </w:r>
      <w:r w:rsidR="004738D5" w:rsidRPr="004738D5">
        <w:rPr>
          <w:rFonts w:ascii="Arial" w:hAnsi="Arial" w:cs="Arial"/>
          <w:bCs/>
        </w:rPr>
        <w:t>.</w:t>
      </w:r>
      <w:r w:rsidR="002F0DA7" w:rsidRPr="002F0DA7">
        <w:rPr>
          <w:rFonts w:ascii="Arial" w:hAnsi="Arial" w:cs="Arial"/>
          <w:bCs/>
        </w:rPr>
        <w:t xml:space="preserve"> </w:t>
      </w:r>
      <w:r w:rsidR="002F0DA7">
        <w:rPr>
          <w:rFonts w:ascii="Arial" w:hAnsi="Arial" w:cs="Arial"/>
          <w:bCs/>
        </w:rPr>
        <w:t xml:space="preserve"> </w:t>
      </w:r>
    </w:p>
    <w:p w14:paraId="7BD3B102" w14:textId="66F9A725" w:rsidR="00E427B2" w:rsidRPr="000E0A3C" w:rsidRDefault="00E427B2" w:rsidP="00E427B2">
      <w:pPr>
        <w:spacing w:after="0" w:line="240" w:lineRule="auto"/>
        <w:contextualSpacing/>
        <w:rPr>
          <w:rFonts w:ascii="Arial" w:hAnsi="Arial" w:cs="Arial"/>
          <w:bCs/>
        </w:rPr>
      </w:pPr>
      <w:r w:rsidRPr="00192B3D">
        <w:rPr>
          <w:rFonts w:ascii="Arial" w:hAnsi="Arial" w:cs="Arial"/>
          <w:bCs/>
          <w:i/>
          <w:iCs/>
        </w:rPr>
        <w:t>Macroconidia</w:t>
      </w:r>
      <w:r w:rsidR="00F422CA">
        <w:rPr>
          <w:rFonts w:ascii="Arial" w:hAnsi="Arial" w:cs="Arial"/>
          <w:bCs/>
        </w:rPr>
        <w:t>—A multi-celled conidium</w:t>
      </w:r>
      <w:r w:rsidR="000E7230">
        <w:rPr>
          <w:rFonts w:ascii="Arial" w:hAnsi="Arial" w:cs="Arial"/>
          <w:bCs/>
        </w:rPr>
        <w:t xml:space="preserve"> is an entire hyphal element converted</w:t>
      </w:r>
      <w:r w:rsidR="003C0BAF">
        <w:rPr>
          <w:rFonts w:ascii="Arial" w:hAnsi="Arial" w:cs="Arial"/>
          <w:bCs/>
        </w:rPr>
        <w:t xml:space="preserve"> into a </w:t>
      </w:r>
      <w:r w:rsidR="00412318">
        <w:rPr>
          <w:rFonts w:ascii="Arial" w:hAnsi="Arial" w:cs="Arial"/>
          <w:bCs/>
        </w:rPr>
        <w:t>macroconidium</w:t>
      </w:r>
      <w:r w:rsidR="00FE75CD">
        <w:rPr>
          <w:rFonts w:ascii="Arial" w:hAnsi="Arial" w:cs="Arial"/>
          <w:bCs/>
        </w:rPr>
        <w:t>. This term is used only when smaller conidia are also present.</w:t>
      </w:r>
      <w:r w:rsidR="00B42B03">
        <w:rPr>
          <w:rFonts w:ascii="Arial" w:hAnsi="Arial" w:cs="Arial"/>
          <w:bCs/>
        </w:rPr>
        <w:t xml:space="preserve"> Macroconidia may be thick or </w:t>
      </w:r>
      <w:r w:rsidR="00321A81">
        <w:rPr>
          <w:rFonts w:ascii="Arial" w:hAnsi="Arial" w:cs="Arial"/>
          <w:bCs/>
        </w:rPr>
        <w:t>thin-walled</w:t>
      </w:r>
      <w:r w:rsidR="00B42B03">
        <w:rPr>
          <w:rFonts w:ascii="Arial" w:hAnsi="Arial" w:cs="Arial"/>
          <w:bCs/>
        </w:rPr>
        <w:t>, smooth or rough, club-shaped, spindle-shaped, or oval, alone or in clusters</w:t>
      </w:r>
      <w:r w:rsidR="00321A81">
        <w:rPr>
          <w:rFonts w:ascii="Arial" w:hAnsi="Arial" w:cs="Arial"/>
          <w:bCs/>
        </w:rPr>
        <w:t>.</w:t>
      </w:r>
    </w:p>
    <w:p w14:paraId="033A8A59" w14:textId="1F85F72C" w:rsidR="00E427B2" w:rsidRPr="00B77CE3" w:rsidRDefault="0098157F" w:rsidP="00E427B2">
      <w:pPr>
        <w:spacing w:after="0" w:line="240" w:lineRule="auto"/>
        <w:contextualSpacing/>
        <w:rPr>
          <w:rFonts w:ascii="Arial" w:hAnsi="Arial" w:cs="Arial"/>
          <w:bCs/>
        </w:rPr>
      </w:pPr>
      <w:r w:rsidRPr="00192B3D">
        <w:rPr>
          <w:rFonts w:ascii="Arial" w:hAnsi="Arial" w:cs="Arial"/>
          <w:bCs/>
          <w:i/>
          <w:iCs/>
        </w:rPr>
        <w:lastRenderedPageBreak/>
        <w:t>Arthro</w:t>
      </w:r>
      <w:r w:rsidR="00BC4381" w:rsidRPr="00192B3D">
        <w:rPr>
          <w:rFonts w:ascii="Arial" w:hAnsi="Arial" w:cs="Arial"/>
          <w:bCs/>
          <w:i/>
          <w:iCs/>
        </w:rPr>
        <w:t>conid</w:t>
      </w:r>
      <w:r w:rsidR="00BC4381" w:rsidRPr="00B77CE3">
        <w:rPr>
          <w:rFonts w:ascii="Arial" w:hAnsi="Arial" w:cs="Arial"/>
          <w:bCs/>
        </w:rPr>
        <w:t>ia</w:t>
      </w:r>
      <w:r w:rsidR="00321A81" w:rsidRPr="00B77CE3">
        <w:rPr>
          <w:rFonts w:ascii="Arial" w:hAnsi="Arial" w:cs="Arial"/>
          <w:bCs/>
        </w:rPr>
        <w:t>-</w:t>
      </w:r>
      <w:r w:rsidR="00F83E1F" w:rsidRPr="00B77CE3">
        <w:rPr>
          <w:rFonts w:ascii="Arial" w:hAnsi="Arial" w:cs="Arial"/>
          <w:bCs/>
        </w:rPr>
        <w:t xml:space="preserve">Conidium </w:t>
      </w:r>
      <w:r w:rsidR="00107698">
        <w:rPr>
          <w:rFonts w:ascii="Arial" w:hAnsi="Arial" w:cs="Arial"/>
          <w:bCs/>
        </w:rPr>
        <w:t xml:space="preserve">is </w:t>
      </w:r>
      <w:r w:rsidR="00F83E1F" w:rsidRPr="00B77CE3">
        <w:rPr>
          <w:rFonts w:ascii="Arial" w:hAnsi="Arial" w:cs="Arial"/>
          <w:bCs/>
        </w:rPr>
        <w:t xml:space="preserve">produced by fragmentation of the hyphal strand through the septation points. Some are made adjacent </w:t>
      </w:r>
      <w:r w:rsidR="007077DC">
        <w:rPr>
          <w:rFonts w:ascii="Arial" w:hAnsi="Arial" w:cs="Arial"/>
          <w:bCs/>
        </w:rPr>
        <w:t xml:space="preserve">to each other </w:t>
      </w:r>
      <w:r w:rsidR="00F83E1F" w:rsidRPr="00B77CE3">
        <w:rPr>
          <w:rFonts w:ascii="Arial" w:hAnsi="Arial" w:cs="Arial"/>
          <w:bCs/>
        </w:rPr>
        <w:t xml:space="preserve">(as in </w:t>
      </w:r>
      <w:r w:rsidR="00F83E1F" w:rsidRPr="00392D46">
        <w:rPr>
          <w:rFonts w:ascii="Arial" w:hAnsi="Arial" w:cs="Arial"/>
          <w:bCs/>
          <w:i/>
          <w:iCs/>
        </w:rPr>
        <w:t>Trichosporon spp</w:t>
      </w:r>
      <w:r w:rsidR="00F83E1F" w:rsidRPr="00B77CE3">
        <w:rPr>
          <w:rFonts w:ascii="Arial" w:hAnsi="Arial" w:cs="Arial"/>
          <w:bCs/>
        </w:rPr>
        <w:t>.)</w:t>
      </w:r>
      <w:r w:rsidR="00190DE3">
        <w:rPr>
          <w:rFonts w:ascii="Arial" w:hAnsi="Arial" w:cs="Arial"/>
          <w:bCs/>
        </w:rPr>
        <w:t>,</w:t>
      </w:r>
      <w:r w:rsidR="00F83E1F" w:rsidRPr="00B77CE3">
        <w:rPr>
          <w:rFonts w:ascii="Arial" w:hAnsi="Arial" w:cs="Arial"/>
          <w:bCs/>
        </w:rPr>
        <w:t xml:space="preserve"> and others are separated by disjunctor cells </w:t>
      </w:r>
      <w:r w:rsidR="007077DC">
        <w:rPr>
          <w:rFonts w:ascii="Arial" w:hAnsi="Arial" w:cs="Arial"/>
          <w:bCs/>
        </w:rPr>
        <w:t xml:space="preserve">(disjunctor cells </w:t>
      </w:r>
      <w:r w:rsidR="00392D46">
        <w:rPr>
          <w:rFonts w:ascii="Arial" w:hAnsi="Arial" w:cs="Arial"/>
          <w:bCs/>
        </w:rPr>
        <w:t xml:space="preserve">are </w:t>
      </w:r>
      <w:r w:rsidR="007077DC">
        <w:rPr>
          <w:rFonts w:ascii="Arial" w:hAnsi="Arial" w:cs="Arial"/>
          <w:bCs/>
        </w:rPr>
        <w:t xml:space="preserve">not arthroconidia) </w:t>
      </w:r>
      <w:r w:rsidR="00F83E1F" w:rsidRPr="00B77CE3">
        <w:rPr>
          <w:rFonts w:ascii="Arial" w:hAnsi="Arial" w:cs="Arial"/>
          <w:bCs/>
        </w:rPr>
        <w:t xml:space="preserve">and are called alternating (as with </w:t>
      </w:r>
      <w:r w:rsidR="00F83E1F" w:rsidRPr="00392D46">
        <w:rPr>
          <w:rFonts w:ascii="Arial" w:hAnsi="Arial" w:cs="Arial"/>
          <w:bCs/>
          <w:i/>
          <w:iCs/>
        </w:rPr>
        <w:t>C. immitis</w:t>
      </w:r>
      <w:r w:rsidR="009F2289" w:rsidRPr="00B77CE3">
        <w:rPr>
          <w:rFonts w:ascii="Arial" w:hAnsi="Arial" w:cs="Arial"/>
          <w:bCs/>
        </w:rPr>
        <w:t>).</w:t>
      </w:r>
      <w:r w:rsidR="00321A81" w:rsidRPr="00B77CE3">
        <w:rPr>
          <w:rFonts w:ascii="Arial" w:hAnsi="Arial" w:cs="Arial"/>
          <w:bCs/>
        </w:rPr>
        <w:t xml:space="preserve"> </w:t>
      </w:r>
    </w:p>
    <w:p w14:paraId="77DA2C1B" w14:textId="399C114F" w:rsidR="00E427B2" w:rsidRPr="00B77CE3" w:rsidRDefault="001C76AD" w:rsidP="00E427B2">
      <w:pPr>
        <w:spacing w:after="0" w:line="240" w:lineRule="auto"/>
        <w:contextualSpacing/>
        <w:rPr>
          <w:rFonts w:ascii="Arial" w:hAnsi="Arial" w:cs="Arial"/>
          <w:bCs/>
        </w:rPr>
      </w:pPr>
      <w:r>
        <w:rPr>
          <w:rFonts w:ascii="Arial" w:hAnsi="Arial" w:cs="Arial"/>
          <w:bCs/>
          <w:i/>
          <w:iCs/>
        </w:rPr>
        <w:t>Chlamydospore</w:t>
      </w:r>
      <w:r w:rsidR="001402F1">
        <w:rPr>
          <w:rFonts w:ascii="Arial" w:hAnsi="Arial" w:cs="Arial"/>
          <w:bCs/>
          <w:i/>
          <w:iCs/>
        </w:rPr>
        <w:t>—A thick-walled vesicle of Candida albicans and some other yeasts that does</w:t>
      </w:r>
      <w:r w:rsidR="00956EE2" w:rsidRPr="00B77CE3">
        <w:rPr>
          <w:rFonts w:ascii="Arial" w:hAnsi="Arial" w:cs="Arial"/>
          <w:bCs/>
        </w:rPr>
        <w:t xml:space="preserve"> not germinate or produce </w:t>
      </w:r>
      <w:r w:rsidR="00A012C1" w:rsidRPr="00B77CE3">
        <w:rPr>
          <w:rFonts w:ascii="Arial" w:hAnsi="Arial" w:cs="Arial"/>
          <w:bCs/>
        </w:rPr>
        <w:t>conidia when mature.</w:t>
      </w:r>
    </w:p>
    <w:p w14:paraId="07DAF55C" w14:textId="29BBB1C3" w:rsidR="00E427B2" w:rsidRPr="00B77CE3" w:rsidRDefault="00E427B2" w:rsidP="00E427B2">
      <w:pPr>
        <w:spacing w:after="0" w:line="240" w:lineRule="auto"/>
        <w:contextualSpacing/>
        <w:rPr>
          <w:rFonts w:ascii="Arial" w:hAnsi="Arial" w:cs="Arial"/>
          <w:bCs/>
        </w:rPr>
      </w:pPr>
      <w:r w:rsidRPr="007C28AD">
        <w:rPr>
          <w:rFonts w:ascii="Arial" w:hAnsi="Arial" w:cs="Arial"/>
          <w:bCs/>
          <w:i/>
          <w:iCs/>
        </w:rPr>
        <w:t>Phialide and philaloconidia</w:t>
      </w:r>
      <w:r w:rsidR="009962E6" w:rsidRPr="00B77CE3">
        <w:rPr>
          <w:rFonts w:ascii="Arial" w:hAnsi="Arial" w:cs="Arial"/>
          <w:bCs/>
        </w:rPr>
        <w:t>-</w:t>
      </w:r>
      <w:r w:rsidR="00BB1BF3" w:rsidRPr="00B77CE3">
        <w:rPr>
          <w:rFonts w:ascii="Arial" w:hAnsi="Arial" w:cs="Arial"/>
          <w:bCs/>
        </w:rPr>
        <w:t>A phialide is a t</w:t>
      </w:r>
      <w:r w:rsidR="00A64CF4" w:rsidRPr="00B77CE3">
        <w:rPr>
          <w:rFonts w:ascii="Arial" w:hAnsi="Arial" w:cs="Arial"/>
          <w:bCs/>
        </w:rPr>
        <w:t xml:space="preserve">ube-shaped or vase-shaped </w:t>
      </w:r>
      <w:r w:rsidR="00CC51DD" w:rsidRPr="00B77CE3">
        <w:rPr>
          <w:rFonts w:ascii="Arial" w:hAnsi="Arial" w:cs="Arial"/>
          <w:bCs/>
        </w:rPr>
        <w:t>conidiogen</w:t>
      </w:r>
      <w:r w:rsidR="00987B6F">
        <w:rPr>
          <w:rFonts w:ascii="Arial" w:hAnsi="Arial" w:cs="Arial"/>
          <w:bCs/>
        </w:rPr>
        <w:t>ic</w:t>
      </w:r>
      <w:r w:rsidR="00CC51DD" w:rsidRPr="00B77CE3">
        <w:rPr>
          <w:rFonts w:ascii="Arial" w:hAnsi="Arial" w:cs="Arial"/>
          <w:bCs/>
        </w:rPr>
        <w:t xml:space="preserve"> cell</w:t>
      </w:r>
      <w:r w:rsidR="00866F83" w:rsidRPr="00B77CE3">
        <w:rPr>
          <w:rFonts w:ascii="Arial" w:hAnsi="Arial" w:cs="Arial"/>
          <w:bCs/>
        </w:rPr>
        <w:t xml:space="preserve">. Phialoconidia are </w:t>
      </w:r>
      <w:r w:rsidR="00987B6F" w:rsidRPr="00B77CE3">
        <w:rPr>
          <w:rFonts w:ascii="Arial" w:hAnsi="Arial" w:cs="Arial"/>
          <w:bCs/>
        </w:rPr>
        <w:t>conidia</w:t>
      </w:r>
      <w:r w:rsidR="00866F83" w:rsidRPr="00B77CE3">
        <w:rPr>
          <w:rFonts w:ascii="Arial" w:hAnsi="Arial" w:cs="Arial"/>
          <w:bCs/>
        </w:rPr>
        <w:t xml:space="preserve"> that arise on the phialide.</w:t>
      </w:r>
    </w:p>
    <w:p w14:paraId="7603840A" w14:textId="3D9EF38C" w:rsidR="00E427B2" w:rsidRPr="00EA3CFC" w:rsidRDefault="00E427B2" w:rsidP="00E427B2">
      <w:pPr>
        <w:spacing w:after="0" w:line="240" w:lineRule="auto"/>
        <w:contextualSpacing/>
        <w:rPr>
          <w:rFonts w:ascii="Arial" w:hAnsi="Arial" w:cs="Arial"/>
          <w:bCs/>
        </w:rPr>
      </w:pPr>
      <w:r w:rsidRPr="007C28AD">
        <w:rPr>
          <w:rFonts w:ascii="Arial" w:hAnsi="Arial" w:cs="Arial"/>
          <w:bCs/>
          <w:i/>
          <w:iCs/>
        </w:rPr>
        <w:t>Sporangium</w:t>
      </w:r>
      <w:r w:rsidR="000C2299" w:rsidRPr="007C28AD">
        <w:rPr>
          <w:rFonts w:ascii="Arial" w:hAnsi="Arial" w:cs="Arial"/>
          <w:bCs/>
          <w:i/>
          <w:iCs/>
        </w:rPr>
        <w:t>,</w:t>
      </w:r>
      <w:r w:rsidR="008E0418" w:rsidRPr="007C28AD">
        <w:rPr>
          <w:rFonts w:ascii="Arial" w:hAnsi="Arial" w:cs="Arial"/>
          <w:bCs/>
          <w:i/>
          <w:iCs/>
        </w:rPr>
        <w:t xml:space="preserve"> </w:t>
      </w:r>
      <w:r w:rsidR="00E527C6" w:rsidRPr="007C28AD">
        <w:rPr>
          <w:rFonts w:ascii="Arial" w:hAnsi="Arial" w:cs="Arial"/>
          <w:bCs/>
          <w:i/>
          <w:iCs/>
        </w:rPr>
        <w:t>s</w:t>
      </w:r>
      <w:r w:rsidR="008E0418" w:rsidRPr="007C28AD">
        <w:rPr>
          <w:rFonts w:ascii="Arial" w:hAnsi="Arial" w:cs="Arial"/>
          <w:bCs/>
          <w:i/>
          <w:iCs/>
        </w:rPr>
        <w:t>p</w:t>
      </w:r>
      <w:r w:rsidR="00E527C6" w:rsidRPr="007C28AD">
        <w:rPr>
          <w:rFonts w:ascii="Arial" w:hAnsi="Arial" w:cs="Arial"/>
          <w:bCs/>
          <w:i/>
          <w:iCs/>
        </w:rPr>
        <w:t>orangio</w:t>
      </w:r>
      <w:r w:rsidR="000C2299" w:rsidRPr="007C28AD">
        <w:rPr>
          <w:rFonts w:ascii="Arial" w:hAnsi="Arial" w:cs="Arial"/>
          <w:bCs/>
          <w:i/>
          <w:iCs/>
        </w:rPr>
        <w:t>phore</w:t>
      </w:r>
      <w:r w:rsidR="00826757" w:rsidRPr="007C28AD">
        <w:rPr>
          <w:rFonts w:ascii="Arial" w:hAnsi="Arial" w:cs="Arial"/>
          <w:bCs/>
          <w:i/>
          <w:iCs/>
        </w:rPr>
        <w:t xml:space="preserve">, and a </w:t>
      </w:r>
      <w:r w:rsidR="00B77CE3" w:rsidRPr="007C28AD">
        <w:rPr>
          <w:rFonts w:ascii="Arial" w:hAnsi="Arial" w:cs="Arial"/>
          <w:bCs/>
          <w:i/>
          <w:iCs/>
        </w:rPr>
        <w:t>sporangiospore</w:t>
      </w:r>
      <w:r w:rsidR="00EA3CFC">
        <w:rPr>
          <w:rFonts w:ascii="Arial" w:hAnsi="Arial" w:cs="Arial"/>
          <w:bCs/>
        </w:rPr>
        <w:t xml:space="preserve">- A sporangium is </w:t>
      </w:r>
      <w:r w:rsidR="00953DE2">
        <w:rPr>
          <w:rFonts w:ascii="Arial" w:hAnsi="Arial" w:cs="Arial"/>
          <w:bCs/>
        </w:rPr>
        <w:t xml:space="preserve">an asexual sac-like structure at the tip of a </w:t>
      </w:r>
      <w:r w:rsidR="00A01945">
        <w:rPr>
          <w:rFonts w:ascii="Arial" w:hAnsi="Arial" w:cs="Arial"/>
          <w:bCs/>
        </w:rPr>
        <w:t xml:space="preserve">sporangiophore </w:t>
      </w:r>
      <w:r w:rsidR="00DE5B7E">
        <w:rPr>
          <w:rFonts w:ascii="Arial" w:hAnsi="Arial" w:cs="Arial"/>
          <w:bCs/>
        </w:rPr>
        <w:t>stalk that supports</w:t>
      </w:r>
      <w:r w:rsidR="0060796C">
        <w:rPr>
          <w:rFonts w:ascii="Arial" w:hAnsi="Arial" w:cs="Arial"/>
          <w:bCs/>
        </w:rPr>
        <w:t xml:space="preserve"> it</w:t>
      </w:r>
      <w:r w:rsidR="00DE5B7E">
        <w:rPr>
          <w:rFonts w:ascii="Arial" w:hAnsi="Arial" w:cs="Arial"/>
          <w:bCs/>
        </w:rPr>
        <w:t xml:space="preserve">. </w:t>
      </w:r>
      <w:r w:rsidR="0060796C">
        <w:rPr>
          <w:rFonts w:ascii="Arial" w:hAnsi="Arial" w:cs="Arial"/>
          <w:bCs/>
        </w:rPr>
        <w:t>Th</w:t>
      </w:r>
      <w:r w:rsidR="00DE5B7E">
        <w:rPr>
          <w:rFonts w:ascii="Arial" w:hAnsi="Arial" w:cs="Arial"/>
          <w:bCs/>
        </w:rPr>
        <w:t xml:space="preserve">e sporangium </w:t>
      </w:r>
      <w:r w:rsidR="0060796C">
        <w:rPr>
          <w:rFonts w:ascii="Arial" w:hAnsi="Arial" w:cs="Arial"/>
          <w:bCs/>
        </w:rPr>
        <w:t>contains asexual sporangiospores (produced by zygomycetes).</w:t>
      </w:r>
    </w:p>
    <w:p w14:paraId="7FED679E" w14:textId="41439C58" w:rsidR="00E427B2" w:rsidRPr="0060796C" w:rsidRDefault="00BC4381" w:rsidP="00E427B2">
      <w:pPr>
        <w:spacing w:after="0" w:line="240" w:lineRule="auto"/>
        <w:contextualSpacing/>
        <w:rPr>
          <w:rFonts w:ascii="Arial" w:hAnsi="Arial" w:cs="Arial"/>
          <w:bCs/>
        </w:rPr>
      </w:pPr>
      <w:r w:rsidRPr="007C28AD">
        <w:rPr>
          <w:rFonts w:ascii="Arial" w:hAnsi="Arial" w:cs="Arial"/>
          <w:bCs/>
          <w:i/>
          <w:iCs/>
        </w:rPr>
        <w:t>P</w:t>
      </w:r>
      <w:r w:rsidR="00E427B2" w:rsidRPr="007C28AD">
        <w:rPr>
          <w:rFonts w:ascii="Arial" w:hAnsi="Arial" w:cs="Arial"/>
          <w:bCs/>
          <w:i/>
          <w:iCs/>
        </w:rPr>
        <w:t>enicil</w:t>
      </w:r>
      <w:r w:rsidR="00826757" w:rsidRPr="007C28AD">
        <w:rPr>
          <w:rFonts w:ascii="Arial" w:hAnsi="Arial" w:cs="Arial"/>
          <w:bCs/>
          <w:i/>
          <w:iCs/>
        </w:rPr>
        <w:t>lu</w:t>
      </w:r>
      <w:r w:rsidR="00B77CE3" w:rsidRPr="007C28AD">
        <w:rPr>
          <w:rFonts w:ascii="Arial" w:hAnsi="Arial" w:cs="Arial"/>
          <w:bCs/>
          <w:i/>
          <w:iCs/>
        </w:rPr>
        <w:t>s</w:t>
      </w:r>
      <w:r w:rsidR="00EA3CFC">
        <w:rPr>
          <w:rFonts w:ascii="Arial" w:hAnsi="Arial" w:cs="Arial"/>
          <w:bCs/>
          <w:i/>
          <w:iCs/>
        </w:rPr>
        <w:t xml:space="preserve">- </w:t>
      </w:r>
      <w:r w:rsidR="003D644C">
        <w:rPr>
          <w:rFonts w:ascii="Arial" w:hAnsi="Arial" w:cs="Arial"/>
          <w:bCs/>
        </w:rPr>
        <w:t>Conidiophores (stalk</w:t>
      </w:r>
      <w:r w:rsidR="0012619B">
        <w:rPr>
          <w:rFonts w:ascii="Arial" w:hAnsi="Arial" w:cs="Arial"/>
          <w:bCs/>
        </w:rPr>
        <w:t xml:space="preserve"> </w:t>
      </w:r>
      <w:r w:rsidR="003D644C">
        <w:rPr>
          <w:rFonts w:ascii="Arial" w:hAnsi="Arial" w:cs="Arial"/>
          <w:bCs/>
        </w:rPr>
        <w:t>s</w:t>
      </w:r>
      <w:r w:rsidR="0012619B">
        <w:rPr>
          <w:rFonts w:ascii="Arial" w:hAnsi="Arial" w:cs="Arial"/>
          <w:bCs/>
        </w:rPr>
        <w:t>tructures that hold conidia</w:t>
      </w:r>
      <w:r w:rsidR="003D644C">
        <w:rPr>
          <w:rFonts w:ascii="Arial" w:hAnsi="Arial" w:cs="Arial"/>
          <w:bCs/>
        </w:rPr>
        <w:t>)</w:t>
      </w:r>
      <w:r w:rsidR="004E1851">
        <w:rPr>
          <w:rFonts w:ascii="Arial" w:hAnsi="Arial" w:cs="Arial"/>
          <w:bCs/>
        </w:rPr>
        <w:t xml:space="preserve"> that branch in multiple layers, providing a brush-like </w:t>
      </w:r>
      <w:r w:rsidR="0012619B">
        <w:rPr>
          <w:rFonts w:ascii="Arial" w:hAnsi="Arial" w:cs="Arial"/>
          <w:bCs/>
        </w:rPr>
        <w:t>appearance.</w:t>
      </w:r>
    </w:p>
    <w:p w14:paraId="51AD1F7E" w14:textId="6A133B6D" w:rsidR="00E427B2" w:rsidRPr="00F8435E" w:rsidRDefault="00BC4381" w:rsidP="00E427B2">
      <w:pPr>
        <w:spacing w:after="0" w:line="240" w:lineRule="auto"/>
        <w:contextualSpacing/>
        <w:rPr>
          <w:rFonts w:ascii="Arial" w:hAnsi="Arial" w:cs="Arial"/>
          <w:bCs/>
        </w:rPr>
      </w:pPr>
      <w:r w:rsidRPr="007C28AD">
        <w:rPr>
          <w:rFonts w:ascii="Arial" w:hAnsi="Arial" w:cs="Arial"/>
          <w:bCs/>
          <w:i/>
          <w:iCs/>
        </w:rPr>
        <w:t>R</w:t>
      </w:r>
      <w:r w:rsidR="00E427B2" w:rsidRPr="007C28AD">
        <w:rPr>
          <w:rFonts w:ascii="Arial" w:hAnsi="Arial" w:cs="Arial"/>
          <w:bCs/>
          <w:i/>
          <w:iCs/>
        </w:rPr>
        <w:t>hizoids</w:t>
      </w:r>
      <w:r w:rsidR="00F8435E">
        <w:rPr>
          <w:rFonts w:ascii="Arial" w:hAnsi="Arial" w:cs="Arial"/>
          <w:bCs/>
          <w:i/>
          <w:iCs/>
        </w:rPr>
        <w:t>-</w:t>
      </w:r>
      <w:r w:rsidR="00F8435E">
        <w:rPr>
          <w:rFonts w:ascii="Arial" w:hAnsi="Arial" w:cs="Arial"/>
          <w:bCs/>
        </w:rPr>
        <w:t>rootlike hyphae.</w:t>
      </w:r>
    </w:p>
    <w:p w14:paraId="799E11CA" w14:textId="2FA52A72" w:rsidR="00E427B2" w:rsidRPr="00E7322B" w:rsidRDefault="00E427B2" w:rsidP="00E427B2">
      <w:pPr>
        <w:spacing w:after="0" w:line="240" w:lineRule="auto"/>
        <w:contextualSpacing/>
        <w:rPr>
          <w:rFonts w:ascii="Arial" w:hAnsi="Arial" w:cs="Arial"/>
          <w:bCs/>
        </w:rPr>
      </w:pPr>
      <w:r w:rsidRPr="007C28AD">
        <w:rPr>
          <w:rFonts w:ascii="Arial" w:hAnsi="Arial" w:cs="Arial"/>
          <w:bCs/>
          <w:i/>
          <w:iCs/>
        </w:rPr>
        <w:t xml:space="preserve">Coccidioides </w:t>
      </w:r>
      <w:r w:rsidR="00F950B8" w:rsidRPr="007C28AD">
        <w:rPr>
          <w:rFonts w:ascii="Arial" w:hAnsi="Arial" w:cs="Arial"/>
          <w:bCs/>
          <w:i/>
          <w:iCs/>
        </w:rPr>
        <w:t>immitis</w:t>
      </w:r>
      <w:r w:rsidRPr="007C28AD">
        <w:rPr>
          <w:rFonts w:ascii="Arial" w:hAnsi="Arial" w:cs="Arial"/>
          <w:bCs/>
          <w:i/>
          <w:iCs/>
        </w:rPr>
        <w:t xml:space="preserve"> </w:t>
      </w:r>
      <w:r w:rsidRPr="00CB7C7A">
        <w:rPr>
          <w:rFonts w:ascii="Arial" w:hAnsi="Arial" w:cs="Arial"/>
          <w:bCs/>
          <w:i/>
          <w:iCs/>
        </w:rPr>
        <w:t xml:space="preserve">spherule with </w:t>
      </w:r>
      <w:r w:rsidR="00107698" w:rsidRPr="00CB7C7A">
        <w:rPr>
          <w:rFonts w:ascii="Arial" w:hAnsi="Arial" w:cs="Arial"/>
          <w:bCs/>
          <w:i/>
          <w:iCs/>
        </w:rPr>
        <w:t>endospores</w:t>
      </w:r>
      <w:r w:rsidR="00004A10">
        <w:rPr>
          <w:rFonts w:ascii="Arial" w:hAnsi="Arial" w:cs="Arial"/>
          <w:bCs/>
          <w:i/>
          <w:iCs/>
        </w:rPr>
        <w:t>—</w:t>
      </w:r>
      <w:r w:rsidR="00004A10" w:rsidRPr="00195F60">
        <w:rPr>
          <w:rFonts w:ascii="Arial" w:hAnsi="Arial" w:cs="Arial"/>
          <w:bCs/>
        </w:rPr>
        <w:t>A thick-walled spherical structure produced in tissue by</w:t>
      </w:r>
      <w:r w:rsidR="00004A10">
        <w:rPr>
          <w:rFonts w:ascii="Arial" w:hAnsi="Arial" w:cs="Arial"/>
          <w:bCs/>
          <w:i/>
          <w:iCs/>
        </w:rPr>
        <w:t xml:space="preserve"> Coccidioides immitis. </w:t>
      </w:r>
      <w:r w:rsidR="00004A10" w:rsidRPr="00195F60">
        <w:rPr>
          <w:rFonts w:ascii="Arial" w:hAnsi="Arial" w:cs="Arial"/>
          <w:bCs/>
        </w:rPr>
        <w:t>Spherules</w:t>
      </w:r>
      <w:r w:rsidR="00CB605B">
        <w:rPr>
          <w:rFonts w:ascii="Arial" w:hAnsi="Arial" w:cs="Arial"/>
          <w:bCs/>
        </w:rPr>
        <w:t xml:space="preserve"> are empty when </w:t>
      </w:r>
      <w:r w:rsidR="000D6A6E">
        <w:rPr>
          <w:rFonts w:ascii="Arial" w:hAnsi="Arial" w:cs="Arial"/>
          <w:bCs/>
        </w:rPr>
        <w:t>young but</w:t>
      </w:r>
      <w:r w:rsidR="00CB605B">
        <w:rPr>
          <w:rFonts w:ascii="Arial" w:hAnsi="Arial" w:cs="Arial"/>
          <w:bCs/>
        </w:rPr>
        <w:t xml:space="preserve"> filled with endospores when mature.</w:t>
      </w:r>
    </w:p>
    <w:p w14:paraId="401D7D9A" w14:textId="46E08594" w:rsidR="00E427B2" w:rsidRPr="00CB605B" w:rsidRDefault="00E427B2" w:rsidP="00E427B2">
      <w:pPr>
        <w:spacing w:after="0" w:line="240" w:lineRule="auto"/>
        <w:contextualSpacing/>
        <w:rPr>
          <w:rFonts w:ascii="Arial" w:hAnsi="Arial" w:cs="Arial"/>
          <w:bCs/>
        </w:rPr>
      </w:pPr>
      <w:r w:rsidRPr="007C28AD">
        <w:rPr>
          <w:rFonts w:ascii="Arial" w:hAnsi="Arial" w:cs="Arial"/>
          <w:bCs/>
          <w:i/>
          <w:iCs/>
        </w:rPr>
        <w:t xml:space="preserve">Paracoccidioides </w:t>
      </w:r>
      <w:r w:rsidR="004D7C9E" w:rsidRPr="007C28AD">
        <w:rPr>
          <w:rFonts w:ascii="Arial" w:hAnsi="Arial" w:cs="Arial"/>
          <w:bCs/>
          <w:i/>
          <w:iCs/>
        </w:rPr>
        <w:t>spp.</w:t>
      </w:r>
      <w:r w:rsidRPr="007C28AD">
        <w:rPr>
          <w:rFonts w:ascii="Arial" w:hAnsi="Arial" w:cs="Arial"/>
          <w:bCs/>
          <w:i/>
          <w:iCs/>
        </w:rPr>
        <w:t xml:space="preserve"> </w:t>
      </w:r>
      <w:r w:rsidRPr="00CB7C7A">
        <w:rPr>
          <w:rFonts w:ascii="Arial" w:hAnsi="Arial" w:cs="Arial"/>
          <w:bCs/>
          <w:i/>
          <w:iCs/>
        </w:rPr>
        <w:t>Mariner’s wheel of multiple budding yeast</w:t>
      </w:r>
      <w:r w:rsidR="006E7F84">
        <w:rPr>
          <w:rFonts w:ascii="Arial" w:hAnsi="Arial" w:cs="Arial"/>
          <w:bCs/>
          <w:i/>
          <w:iCs/>
        </w:rPr>
        <w:t>-</w:t>
      </w:r>
      <w:r w:rsidR="00B77855">
        <w:rPr>
          <w:rFonts w:ascii="Arial" w:hAnsi="Arial" w:cs="Arial"/>
          <w:bCs/>
        </w:rPr>
        <w:t>-</w:t>
      </w:r>
      <w:r w:rsidR="00C935E7">
        <w:rPr>
          <w:rFonts w:ascii="Arial" w:hAnsi="Arial" w:cs="Arial"/>
          <w:bCs/>
        </w:rPr>
        <w:t xml:space="preserve">a ring of budding yeast seen in the tissues of those infected with the dimorph </w:t>
      </w:r>
      <w:r w:rsidR="00C935E7" w:rsidRPr="007C28AD">
        <w:rPr>
          <w:rFonts w:ascii="Arial" w:hAnsi="Arial" w:cs="Arial"/>
          <w:bCs/>
          <w:i/>
          <w:iCs/>
        </w:rPr>
        <w:t>Paracoccidioides spp.</w:t>
      </w:r>
    </w:p>
    <w:p w14:paraId="2B7F238F" w14:textId="31211CDA" w:rsidR="00191E33" w:rsidRPr="00C935E7" w:rsidRDefault="00191E33" w:rsidP="00E427B2">
      <w:pPr>
        <w:spacing w:after="0" w:line="240" w:lineRule="auto"/>
        <w:contextualSpacing/>
        <w:rPr>
          <w:rFonts w:ascii="Arial" w:hAnsi="Arial" w:cs="Arial"/>
          <w:bCs/>
        </w:rPr>
      </w:pPr>
      <w:r w:rsidRPr="007C28AD">
        <w:rPr>
          <w:rFonts w:ascii="Arial" w:hAnsi="Arial" w:cs="Arial"/>
          <w:bCs/>
          <w:i/>
          <w:iCs/>
        </w:rPr>
        <w:t>Sclerotic bodies</w:t>
      </w:r>
      <w:r w:rsidR="003F2B95">
        <w:rPr>
          <w:rFonts w:ascii="Arial" w:hAnsi="Arial" w:cs="Arial"/>
          <w:bCs/>
        </w:rPr>
        <w:t>—(black dot) Thick-walled cells in tissue that may be divided into horizontal and/or vertical ross septa, as</w:t>
      </w:r>
      <w:r w:rsidR="00CD4AC8">
        <w:rPr>
          <w:rFonts w:ascii="Arial" w:hAnsi="Arial" w:cs="Arial"/>
          <w:bCs/>
        </w:rPr>
        <w:t xml:space="preserve"> o</w:t>
      </w:r>
      <w:r w:rsidR="0062750C">
        <w:rPr>
          <w:rFonts w:ascii="Arial" w:hAnsi="Arial" w:cs="Arial"/>
          <w:bCs/>
        </w:rPr>
        <w:t>bserved in chromoblastomycosis.</w:t>
      </w:r>
    </w:p>
    <w:p w14:paraId="11BA9600" w14:textId="1A690578" w:rsidR="00191E33" w:rsidRPr="0062750C" w:rsidRDefault="00B04020" w:rsidP="00E427B2">
      <w:pPr>
        <w:spacing w:after="0" w:line="240" w:lineRule="auto"/>
        <w:contextualSpacing/>
        <w:rPr>
          <w:rFonts w:ascii="Arial" w:hAnsi="Arial" w:cs="Arial"/>
          <w:bCs/>
        </w:rPr>
      </w:pPr>
      <w:r>
        <w:rPr>
          <w:rFonts w:ascii="Arial" w:hAnsi="Arial" w:cs="Arial"/>
          <w:bCs/>
          <w:i/>
          <w:iCs/>
        </w:rPr>
        <w:t>Granules</w:t>
      </w:r>
      <w:r w:rsidR="000B0EA7">
        <w:rPr>
          <w:rFonts w:ascii="Arial" w:hAnsi="Arial" w:cs="Arial"/>
          <w:bCs/>
          <w:i/>
          <w:iCs/>
        </w:rPr>
        <w:t>-</w:t>
      </w:r>
      <w:r w:rsidR="00107698">
        <w:rPr>
          <w:rFonts w:ascii="Arial" w:hAnsi="Arial" w:cs="Arial"/>
          <w:bCs/>
        </w:rPr>
        <w:t xml:space="preserve"> </w:t>
      </w:r>
      <w:r w:rsidR="00C81D61">
        <w:rPr>
          <w:rFonts w:ascii="Arial" w:hAnsi="Arial" w:cs="Arial"/>
          <w:bCs/>
        </w:rPr>
        <w:t xml:space="preserve">1-2 mm wide </w:t>
      </w:r>
      <w:r w:rsidR="00E40210">
        <w:rPr>
          <w:rFonts w:ascii="Arial" w:hAnsi="Arial" w:cs="Arial"/>
          <w:bCs/>
        </w:rPr>
        <w:t>clump of hyphae and swollen cells in a compact mass</w:t>
      </w:r>
      <w:r w:rsidR="0078517B">
        <w:rPr>
          <w:rFonts w:ascii="Arial" w:hAnsi="Arial" w:cs="Arial"/>
          <w:bCs/>
        </w:rPr>
        <w:t xml:space="preserve"> or fungus-like bacteria </w:t>
      </w:r>
      <w:r w:rsidR="00F858F3">
        <w:rPr>
          <w:rFonts w:ascii="Arial" w:hAnsi="Arial" w:cs="Arial"/>
          <w:bCs/>
        </w:rPr>
        <w:t xml:space="preserve">growing from a </w:t>
      </w:r>
      <w:r w:rsidR="00C1184D">
        <w:rPr>
          <w:rFonts w:ascii="Arial" w:hAnsi="Arial" w:cs="Arial"/>
          <w:bCs/>
        </w:rPr>
        <w:t xml:space="preserve">necrotic </w:t>
      </w:r>
      <w:r w:rsidR="00F858F3">
        <w:rPr>
          <w:rFonts w:ascii="Arial" w:hAnsi="Arial" w:cs="Arial"/>
          <w:bCs/>
        </w:rPr>
        <w:t>cent</w:t>
      </w:r>
      <w:r w:rsidR="00C1184D">
        <w:rPr>
          <w:rFonts w:ascii="Arial" w:hAnsi="Arial" w:cs="Arial"/>
          <w:bCs/>
        </w:rPr>
        <w:t>er.</w:t>
      </w:r>
      <w:r w:rsidR="00CD4AC8">
        <w:rPr>
          <w:rFonts w:ascii="Arial" w:hAnsi="Arial" w:cs="Arial"/>
          <w:bCs/>
        </w:rPr>
        <w:t xml:space="preserve"> A cement-like matrix may be present. </w:t>
      </w:r>
      <w:r w:rsidR="00A87013">
        <w:rPr>
          <w:rFonts w:ascii="Arial" w:hAnsi="Arial" w:cs="Arial"/>
          <w:bCs/>
        </w:rPr>
        <w:t xml:space="preserve">Granules are various colors depending on the causative </w:t>
      </w:r>
      <w:r w:rsidR="00272137">
        <w:rPr>
          <w:rFonts w:ascii="Arial" w:hAnsi="Arial" w:cs="Arial"/>
          <w:bCs/>
        </w:rPr>
        <w:t>agent. They are observed in mycetomas.</w:t>
      </w:r>
    </w:p>
    <w:p w14:paraId="4668434E" w14:textId="77777777" w:rsidR="00E427B2" w:rsidRPr="000E0A3C" w:rsidRDefault="00E427B2" w:rsidP="00E427B2">
      <w:pPr>
        <w:spacing w:after="0" w:line="240" w:lineRule="auto"/>
        <w:contextualSpacing/>
        <w:rPr>
          <w:rFonts w:ascii="Arial" w:hAnsi="Arial" w:cs="Arial"/>
          <w:bCs/>
        </w:rPr>
      </w:pPr>
    </w:p>
    <w:p w14:paraId="53468A1E" w14:textId="77777777" w:rsidR="00E427B2" w:rsidRPr="000E0A3C" w:rsidRDefault="00E427B2" w:rsidP="00E427B2">
      <w:pPr>
        <w:spacing w:after="0" w:line="240" w:lineRule="auto"/>
        <w:contextualSpacing/>
        <w:rPr>
          <w:rFonts w:ascii="Arial" w:hAnsi="Arial" w:cs="Arial"/>
          <w:bCs/>
        </w:rPr>
      </w:pPr>
      <w:r w:rsidRPr="000E0A3C">
        <w:rPr>
          <w:rFonts w:ascii="Arial" w:hAnsi="Arial" w:cs="Arial"/>
          <w:bCs/>
        </w:rPr>
        <w:t>Fungal sexual reproduction structures, if they are present, include:</w:t>
      </w:r>
    </w:p>
    <w:p w14:paraId="542D80CE" w14:textId="1B751D6E" w:rsidR="00E427B2" w:rsidRPr="000E0A3C" w:rsidRDefault="00E427B2" w:rsidP="00E427B2">
      <w:pPr>
        <w:spacing w:after="0" w:line="240" w:lineRule="auto"/>
        <w:contextualSpacing/>
        <w:rPr>
          <w:rFonts w:ascii="Arial" w:hAnsi="Arial" w:cs="Arial"/>
          <w:bCs/>
        </w:rPr>
      </w:pPr>
      <w:r w:rsidRPr="00B642EB">
        <w:rPr>
          <w:rFonts w:ascii="Arial" w:hAnsi="Arial" w:cs="Arial"/>
          <w:bCs/>
          <w:i/>
          <w:iCs/>
        </w:rPr>
        <w:t>Basidium and Basidiospore</w:t>
      </w:r>
      <w:r w:rsidR="007676A2">
        <w:rPr>
          <w:rFonts w:ascii="Arial" w:hAnsi="Arial" w:cs="Arial"/>
          <w:bCs/>
        </w:rPr>
        <w:t xml:space="preserve">—A basidium is a club-like </w:t>
      </w:r>
      <w:r w:rsidR="00431046">
        <w:rPr>
          <w:rFonts w:ascii="Arial" w:hAnsi="Arial" w:cs="Arial"/>
          <w:bCs/>
        </w:rPr>
        <w:t xml:space="preserve">sexual </w:t>
      </w:r>
      <w:r w:rsidR="00B642EB">
        <w:rPr>
          <w:rFonts w:ascii="Arial" w:hAnsi="Arial" w:cs="Arial"/>
          <w:bCs/>
        </w:rPr>
        <w:t>mother cell</w:t>
      </w:r>
      <w:r w:rsidR="00192B15">
        <w:rPr>
          <w:rFonts w:ascii="Arial" w:hAnsi="Arial" w:cs="Arial"/>
          <w:bCs/>
        </w:rPr>
        <w:t xml:space="preserve"> from which basidiospores arise</w:t>
      </w:r>
      <w:r w:rsidR="0008040C">
        <w:rPr>
          <w:rFonts w:ascii="Arial" w:hAnsi="Arial" w:cs="Arial"/>
          <w:bCs/>
        </w:rPr>
        <w:t xml:space="preserve"> for members of the Phylum Basidiom</w:t>
      </w:r>
      <w:r w:rsidR="00FF5185">
        <w:rPr>
          <w:rFonts w:ascii="Arial" w:hAnsi="Arial" w:cs="Arial"/>
          <w:bCs/>
        </w:rPr>
        <w:t>y</w:t>
      </w:r>
      <w:r w:rsidR="0008040C">
        <w:rPr>
          <w:rFonts w:ascii="Arial" w:hAnsi="Arial" w:cs="Arial"/>
          <w:bCs/>
        </w:rPr>
        <w:t>cota.</w:t>
      </w:r>
    </w:p>
    <w:p w14:paraId="70B34BDB" w14:textId="02638F14" w:rsidR="00E427B2" w:rsidRPr="000E0A3C" w:rsidRDefault="00E427B2" w:rsidP="00E427B2">
      <w:pPr>
        <w:spacing w:after="0" w:line="240" w:lineRule="auto"/>
        <w:contextualSpacing/>
        <w:rPr>
          <w:rFonts w:ascii="Arial" w:hAnsi="Arial" w:cs="Arial"/>
          <w:bCs/>
        </w:rPr>
      </w:pPr>
      <w:r w:rsidRPr="00B642EB">
        <w:rPr>
          <w:rFonts w:ascii="Arial" w:hAnsi="Arial" w:cs="Arial"/>
          <w:bCs/>
          <w:i/>
          <w:iCs/>
        </w:rPr>
        <w:t>Cl</w:t>
      </w:r>
      <w:r w:rsidR="00C50F59">
        <w:rPr>
          <w:rFonts w:ascii="Arial" w:hAnsi="Arial" w:cs="Arial"/>
          <w:bCs/>
          <w:i/>
          <w:iCs/>
        </w:rPr>
        <w:t>ei</w:t>
      </w:r>
      <w:r w:rsidRPr="00B642EB">
        <w:rPr>
          <w:rFonts w:ascii="Arial" w:hAnsi="Arial" w:cs="Arial"/>
          <w:bCs/>
          <w:i/>
          <w:iCs/>
        </w:rPr>
        <w:t>stothecium, Ascus, Ascospore</w:t>
      </w:r>
      <w:r w:rsidR="00CF5AEA">
        <w:rPr>
          <w:rFonts w:ascii="Arial" w:hAnsi="Arial" w:cs="Arial"/>
          <w:bCs/>
        </w:rPr>
        <w:t xml:space="preserve">—A </w:t>
      </w:r>
      <w:r w:rsidR="00841949">
        <w:rPr>
          <w:rFonts w:ascii="Arial" w:hAnsi="Arial" w:cs="Arial"/>
          <w:bCs/>
        </w:rPr>
        <w:t xml:space="preserve">cleistothecium is a </w:t>
      </w:r>
      <w:r w:rsidR="009A786C">
        <w:rPr>
          <w:rFonts w:ascii="Arial" w:hAnsi="Arial" w:cs="Arial"/>
          <w:bCs/>
        </w:rPr>
        <w:t>wholly</w:t>
      </w:r>
      <w:r w:rsidR="00841949">
        <w:rPr>
          <w:rFonts w:ascii="Arial" w:hAnsi="Arial" w:cs="Arial"/>
          <w:bCs/>
        </w:rPr>
        <w:t xml:space="preserve"> enclosed ascocarp</w:t>
      </w:r>
      <w:r w:rsidR="00D02EF7">
        <w:rPr>
          <w:rFonts w:ascii="Arial" w:hAnsi="Arial" w:cs="Arial"/>
          <w:bCs/>
        </w:rPr>
        <w:t xml:space="preserve"> containing asc</w:t>
      </w:r>
      <w:r w:rsidR="00296385">
        <w:rPr>
          <w:rFonts w:ascii="Arial" w:hAnsi="Arial" w:cs="Arial"/>
          <w:bCs/>
        </w:rPr>
        <w:t>i (</w:t>
      </w:r>
      <w:r w:rsidR="00431046">
        <w:rPr>
          <w:rFonts w:ascii="Arial" w:hAnsi="Arial" w:cs="Arial"/>
          <w:bCs/>
        </w:rPr>
        <w:t xml:space="preserve">sexual </w:t>
      </w:r>
      <w:r w:rsidR="00B642EB">
        <w:rPr>
          <w:rFonts w:ascii="Arial" w:hAnsi="Arial" w:cs="Arial"/>
          <w:bCs/>
        </w:rPr>
        <w:t>mother cell</w:t>
      </w:r>
      <w:r w:rsidR="00D02EF7">
        <w:rPr>
          <w:rFonts w:ascii="Arial" w:hAnsi="Arial" w:cs="Arial"/>
          <w:bCs/>
        </w:rPr>
        <w:t xml:space="preserve"> </w:t>
      </w:r>
      <w:r w:rsidR="00C0140E">
        <w:rPr>
          <w:rFonts w:ascii="Arial" w:hAnsi="Arial" w:cs="Arial"/>
          <w:bCs/>
        </w:rPr>
        <w:t>from which</w:t>
      </w:r>
      <w:r w:rsidR="006F0DC8">
        <w:rPr>
          <w:rFonts w:ascii="Arial" w:hAnsi="Arial" w:cs="Arial"/>
          <w:bCs/>
        </w:rPr>
        <w:t xml:space="preserve"> asco</w:t>
      </w:r>
      <w:r w:rsidR="00C0140E">
        <w:rPr>
          <w:rFonts w:ascii="Arial" w:hAnsi="Arial" w:cs="Arial"/>
          <w:bCs/>
        </w:rPr>
        <w:t xml:space="preserve">spores arise </w:t>
      </w:r>
      <w:r w:rsidR="00A112AF">
        <w:rPr>
          <w:rFonts w:ascii="Arial" w:hAnsi="Arial" w:cs="Arial"/>
          <w:bCs/>
        </w:rPr>
        <w:t xml:space="preserve">for members of the </w:t>
      </w:r>
      <w:r w:rsidR="00C50F59">
        <w:rPr>
          <w:rFonts w:ascii="Arial" w:hAnsi="Arial" w:cs="Arial"/>
          <w:bCs/>
        </w:rPr>
        <w:t>Phylum</w:t>
      </w:r>
      <w:r w:rsidR="00A112AF">
        <w:rPr>
          <w:rFonts w:ascii="Arial" w:hAnsi="Arial" w:cs="Arial"/>
          <w:bCs/>
        </w:rPr>
        <w:t xml:space="preserve"> Ascomycota.</w:t>
      </w:r>
    </w:p>
    <w:p w14:paraId="2971F56A" w14:textId="23CA05E9" w:rsidR="00E427B2" w:rsidRPr="000E0A3C" w:rsidRDefault="00E427B2" w:rsidP="00E427B2">
      <w:pPr>
        <w:spacing w:after="0" w:line="240" w:lineRule="auto"/>
        <w:contextualSpacing/>
        <w:rPr>
          <w:rFonts w:ascii="Arial" w:hAnsi="Arial" w:cs="Arial"/>
          <w:bCs/>
        </w:rPr>
      </w:pPr>
      <w:r w:rsidRPr="00B642EB">
        <w:rPr>
          <w:rFonts w:ascii="Arial" w:hAnsi="Arial" w:cs="Arial"/>
          <w:bCs/>
          <w:i/>
          <w:iCs/>
        </w:rPr>
        <w:t>Zygosporangium and zygospore</w:t>
      </w:r>
      <w:r w:rsidR="00DD2E06">
        <w:rPr>
          <w:rFonts w:ascii="Arial" w:hAnsi="Arial" w:cs="Arial"/>
          <w:bCs/>
        </w:rPr>
        <w:t xml:space="preserve">—A zygosporangium is a thick outer </w:t>
      </w:r>
      <w:r w:rsidR="00DF0C69">
        <w:rPr>
          <w:rFonts w:ascii="Arial" w:hAnsi="Arial" w:cs="Arial"/>
          <w:bCs/>
        </w:rPr>
        <w:t xml:space="preserve">layer </w:t>
      </w:r>
      <w:r w:rsidR="003F2B95">
        <w:rPr>
          <w:rFonts w:ascii="Arial" w:hAnsi="Arial" w:cs="Arial"/>
          <w:bCs/>
        </w:rPr>
        <w:t>covering a zygospore in Phylum Mucormycota members</w:t>
      </w:r>
      <w:r w:rsidR="004564DA">
        <w:rPr>
          <w:rFonts w:ascii="Arial" w:hAnsi="Arial" w:cs="Arial"/>
          <w:bCs/>
        </w:rPr>
        <w:t>.</w:t>
      </w:r>
    </w:p>
    <w:p w14:paraId="242DC593" w14:textId="77777777" w:rsidR="00B94335" w:rsidRPr="00B94335" w:rsidRDefault="00B94335" w:rsidP="003A0924">
      <w:pPr>
        <w:spacing w:after="0" w:line="240" w:lineRule="auto"/>
        <w:rPr>
          <w:rFonts w:ascii="Arial" w:hAnsi="Arial" w:cs="Arial"/>
          <w:b/>
          <w:color w:val="C45911" w:themeColor="accent2" w:themeShade="BF"/>
          <w:sz w:val="20"/>
          <w:szCs w:val="20"/>
        </w:rPr>
      </w:pPr>
    </w:p>
    <w:p w14:paraId="685C42C8" w14:textId="30FA3B71" w:rsidR="003A0924" w:rsidRPr="00613A9B" w:rsidRDefault="003A0924" w:rsidP="003A0924">
      <w:pPr>
        <w:spacing w:after="0" w:line="240" w:lineRule="auto"/>
        <w:rPr>
          <w:rFonts w:ascii="Arial" w:hAnsi="Arial" w:cs="Arial"/>
          <w:b/>
          <w:color w:val="C45911" w:themeColor="accent2" w:themeShade="BF"/>
          <w:sz w:val="32"/>
          <w:szCs w:val="32"/>
        </w:rPr>
      </w:pPr>
      <w:r w:rsidRPr="00613A9B">
        <w:rPr>
          <w:rFonts w:ascii="Arial" w:hAnsi="Arial" w:cs="Arial"/>
          <w:b/>
          <w:color w:val="C45911" w:themeColor="accent2" w:themeShade="BF"/>
          <w:sz w:val="32"/>
          <w:szCs w:val="32"/>
        </w:rPr>
        <w:t>Medical Laboratory Testing for Clinically Important Fungi</w:t>
      </w:r>
    </w:p>
    <w:p w14:paraId="367AF46F" w14:textId="77777777" w:rsidR="003A0924" w:rsidRPr="00B94335" w:rsidRDefault="003A0924" w:rsidP="003A0924">
      <w:pPr>
        <w:spacing w:after="0" w:line="240" w:lineRule="auto"/>
        <w:rPr>
          <w:rFonts w:ascii="Arial" w:hAnsi="Arial" w:cs="Arial"/>
          <w:b/>
          <w:sz w:val="20"/>
          <w:szCs w:val="20"/>
        </w:rPr>
      </w:pPr>
    </w:p>
    <w:p w14:paraId="357E3693" w14:textId="0800229F" w:rsidR="00B7402B" w:rsidRPr="000E0A3C" w:rsidRDefault="00B7402B" w:rsidP="00B7402B">
      <w:pPr>
        <w:spacing w:line="240" w:lineRule="auto"/>
        <w:contextualSpacing/>
        <w:rPr>
          <w:rFonts w:ascii="Arial" w:hAnsi="Arial" w:cs="Arial"/>
        </w:rPr>
      </w:pPr>
      <w:r w:rsidRPr="000E0A3C">
        <w:rPr>
          <w:rFonts w:ascii="Arial" w:hAnsi="Arial" w:cs="Arial"/>
        </w:rPr>
        <w:t xml:space="preserve">Collect </w:t>
      </w:r>
      <w:r w:rsidR="00B0681C">
        <w:rPr>
          <w:rFonts w:ascii="Arial" w:hAnsi="Arial" w:cs="Arial"/>
        </w:rPr>
        <w:t>patient samples</w:t>
      </w:r>
      <w:r w:rsidRPr="000E0A3C">
        <w:rPr>
          <w:rFonts w:ascii="Arial" w:hAnsi="Arial" w:cs="Arial"/>
        </w:rPr>
        <w:t xml:space="preserve"> early for diagnostic testing. Consider fungi along </w:t>
      </w:r>
      <w:r w:rsidR="00077CA3">
        <w:rPr>
          <w:rFonts w:ascii="Arial" w:hAnsi="Arial" w:cs="Arial"/>
        </w:rPr>
        <w:t>with</w:t>
      </w:r>
      <w:r w:rsidRPr="000E0A3C">
        <w:rPr>
          <w:rFonts w:ascii="Arial" w:hAnsi="Arial" w:cs="Arial"/>
        </w:rPr>
        <w:t xml:space="preserve"> bacterial agents for infection. Order tests for rapid detection</w:t>
      </w:r>
      <w:r w:rsidR="003F2B95">
        <w:rPr>
          <w:rFonts w:ascii="Arial" w:hAnsi="Arial" w:cs="Arial"/>
        </w:rPr>
        <w:t>, confirmatory identification of the fungal agent, and</w:t>
      </w:r>
      <w:r w:rsidR="001D4C9A">
        <w:rPr>
          <w:rFonts w:ascii="Arial" w:hAnsi="Arial" w:cs="Arial"/>
        </w:rPr>
        <w:t xml:space="preserve"> </w:t>
      </w:r>
      <w:r w:rsidRPr="000E0A3C">
        <w:rPr>
          <w:rFonts w:ascii="Arial" w:hAnsi="Arial" w:cs="Arial"/>
        </w:rPr>
        <w:t xml:space="preserve">susceptibility testing. Culture results can take up to </w:t>
      </w:r>
      <w:r w:rsidR="00D3407D">
        <w:rPr>
          <w:rFonts w:ascii="Arial" w:hAnsi="Arial" w:cs="Arial"/>
        </w:rPr>
        <w:t>4</w:t>
      </w:r>
      <w:r w:rsidRPr="000E0A3C">
        <w:rPr>
          <w:rFonts w:ascii="Arial" w:hAnsi="Arial" w:cs="Arial"/>
        </w:rPr>
        <w:t>-</w:t>
      </w:r>
      <w:r w:rsidR="00D3407D">
        <w:rPr>
          <w:rFonts w:ascii="Arial" w:hAnsi="Arial" w:cs="Arial"/>
        </w:rPr>
        <w:t>6</w:t>
      </w:r>
      <w:r w:rsidRPr="000E0A3C">
        <w:rPr>
          <w:rFonts w:ascii="Arial" w:hAnsi="Arial" w:cs="Arial"/>
        </w:rPr>
        <w:t xml:space="preserve"> weeks to complete</w:t>
      </w:r>
      <w:r w:rsidR="003F2B95">
        <w:rPr>
          <w:rFonts w:ascii="Arial" w:hAnsi="Arial" w:cs="Arial"/>
        </w:rPr>
        <w:t>,</w:t>
      </w:r>
      <w:r w:rsidRPr="000E0A3C">
        <w:rPr>
          <w:rFonts w:ascii="Arial" w:hAnsi="Arial" w:cs="Arial"/>
        </w:rPr>
        <w:t xml:space="preserve"> and culture </w:t>
      </w:r>
      <w:r w:rsidR="00C97915">
        <w:rPr>
          <w:rFonts w:ascii="Arial" w:hAnsi="Arial" w:cs="Arial"/>
        </w:rPr>
        <w:t xml:space="preserve">alone </w:t>
      </w:r>
      <w:r w:rsidRPr="000E0A3C">
        <w:rPr>
          <w:rFonts w:ascii="Arial" w:hAnsi="Arial" w:cs="Arial"/>
        </w:rPr>
        <w:t xml:space="preserve">often lacks sensitivity as these organisms are sometimes difficult to cultivate.  Different fungal disease agents have differing growth requirements that must be met for </w:t>
      </w:r>
      <w:r w:rsidR="00BF7B38">
        <w:rPr>
          <w:rFonts w:ascii="Arial" w:hAnsi="Arial" w:cs="Arial"/>
        </w:rPr>
        <w:t xml:space="preserve">a </w:t>
      </w:r>
      <w:r w:rsidRPr="000E0A3C">
        <w:rPr>
          <w:rFonts w:ascii="Arial" w:hAnsi="Arial" w:cs="Arial"/>
        </w:rPr>
        <w:t>successful culture. Obtaining a good quality, representative</w:t>
      </w:r>
      <w:r w:rsidR="003F2B95">
        <w:rPr>
          <w:rFonts w:ascii="Arial" w:hAnsi="Arial" w:cs="Arial"/>
        </w:rPr>
        <w:t>,</w:t>
      </w:r>
      <w:r w:rsidRPr="000E0A3C">
        <w:rPr>
          <w:rFonts w:ascii="Arial" w:hAnsi="Arial" w:cs="Arial"/>
        </w:rPr>
        <w:t xml:space="preserve"> and adequate specimen for testing is </w:t>
      </w:r>
      <w:r w:rsidR="005134FC">
        <w:rPr>
          <w:rFonts w:ascii="Arial" w:hAnsi="Arial" w:cs="Arial"/>
        </w:rPr>
        <w:t xml:space="preserve">as </w:t>
      </w:r>
      <w:r w:rsidRPr="006F440F">
        <w:rPr>
          <w:rFonts w:ascii="Arial" w:hAnsi="Arial" w:cs="Arial"/>
          <w:b/>
          <w:bCs/>
          <w:i/>
          <w:iCs/>
        </w:rPr>
        <w:t xml:space="preserve">critical </w:t>
      </w:r>
      <w:r w:rsidRPr="000E0A3C">
        <w:rPr>
          <w:rFonts w:ascii="Arial" w:hAnsi="Arial" w:cs="Arial"/>
        </w:rPr>
        <w:t>as</w:t>
      </w:r>
      <w:r w:rsidR="00D92822">
        <w:rPr>
          <w:rFonts w:ascii="Arial" w:hAnsi="Arial" w:cs="Arial"/>
        </w:rPr>
        <w:t xml:space="preserve"> it is</w:t>
      </w:r>
      <w:r w:rsidR="004D6714">
        <w:rPr>
          <w:rFonts w:ascii="Arial" w:hAnsi="Arial" w:cs="Arial"/>
        </w:rPr>
        <w:t xml:space="preserve"> </w:t>
      </w:r>
      <w:r w:rsidRPr="000E0A3C">
        <w:rPr>
          <w:rFonts w:ascii="Arial" w:hAnsi="Arial" w:cs="Arial"/>
        </w:rPr>
        <w:t xml:space="preserve">for </w:t>
      </w:r>
      <w:r w:rsidR="004D7CC5">
        <w:rPr>
          <w:rFonts w:ascii="Arial" w:hAnsi="Arial" w:cs="Arial"/>
        </w:rPr>
        <w:t>bacterial</w:t>
      </w:r>
      <w:r w:rsidRPr="000E0A3C">
        <w:rPr>
          <w:rFonts w:ascii="Arial" w:hAnsi="Arial" w:cs="Arial"/>
        </w:rPr>
        <w:t xml:space="preserve"> infections. </w:t>
      </w:r>
      <w:r w:rsidR="00871EA4">
        <w:rPr>
          <w:rFonts w:ascii="Arial" w:hAnsi="Arial" w:cs="Arial"/>
        </w:rPr>
        <w:t>Fungal</w:t>
      </w:r>
      <w:r w:rsidRPr="000E0A3C">
        <w:rPr>
          <w:rFonts w:ascii="Arial" w:hAnsi="Arial" w:cs="Arial"/>
        </w:rPr>
        <w:t xml:space="preserve"> tests are very expensive and labor intensive, so don’t even bother collecting and testing a poor sample that may give inadequate or misleading results</w:t>
      </w:r>
      <w:r w:rsidR="0000575F">
        <w:rPr>
          <w:rFonts w:ascii="Arial" w:hAnsi="Arial" w:cs="Arial"/>
        </w:rPr>
        <w:t>;</w:t>
      </w:r>
      <w:r w:rsidRPr="000E0A3C">
        <w:rPr>
          <w:rFonts w:ascii="Arial" w:hAnsi="Arial" w:cs="Arial"/>
        </w:rPr>
        <w:t xml:space="preserve"> insist on </w:t>
      </w:r>
      <w:r w:rsidR="00853BF4">
        <w:rPr>
          <w:rFonts w:ascii="Arial" w:hAnsi="Arial" w:cs="Arial"/>
        </w:rPr>
        <w:t xml:space="preserve">getting </w:t>
      </w:r>
      <w:r w:rsidRPr="000E0A3C">
        <w:rPr>
          <w:rFonts w:ascii="Arial" w:hAnsi="Arial" w:cs="Arial"/>
        </w:rPr>
        <w:t xml:space="preserve">a good sample.   </w:t>
      </w:r>
    </w:p>
    <w:p w14:paraId="460080BD" w14:textId="77777777" w:rsidR="00B7402B" w:rsidRPr="000E0A3C" w:rsidRDefault="00B7402B" w:rsidP="00B7402B">
      <w:pPr>
        <w:spacing w:line="240" w:lineRule="auto"/>
        <w:contextualSpacing/>
        <w:rPr>
          <w:rFonts w:ascii="Arial" w:hAnsi="Arial" w:cs="Arial"/>
        </w:rPr>
      </w:pPr>
    </w:p>
    <w:p w14:paraId="1C57BC9C" w14:textId="770E585C" w:rsidR="00B7402B" w:rsidRPr="000E0A3C" w:rsidRDefault="00B7402B" w:rsidP="00B7402B">
      <w:pPr>
        <w:spacing w:line="240" w:lineRule="auto"/>
        <w:contextualSpacing/>
        <w:rPr>
          <w:rFonts w:ascii="Arial" w:hAnsi="Arial" w:cs="Arial"/>
        </w:rPr>
      </w:pPr>
      <w:r w:rsidRPr="000E0A3C">
        <w:rPr>
          <w:rFonts w:ascii="Arial" w:hAnsi="Arial" w:cs="Arial"/>
        </w:rPr>
        <w:t>Direct microscopic examination by the pathology department (histology or cytology)</w:t>
      </w:r>
      <w:r w:rsidR="00813B60">
        <w:rPr>
          <w:rFonts w:ascii="Arial" w:hAnsi="Arial" w:cs="Arial"/>
        </w:rPr>
        <w:t xml:space="preserve"> and direct examination by the clinical microbiology laboratory</w:t>
      </w:r>
      <w:r w:rsidRPr="000E0A3C">
        <w:rPr>
          <w:rFonts w:ascii="Arial" w:hAnsi="Arial" w:cs="Arial"/>
        </w:rPr>
        <w:t xml:space="preserve"> provide the best immediate information on the fungal pathogen. Antigen</w:t>
      </w:r>
      <w:r w:rsidR="003F2B95">
        <w:rPr>
          <w:rFonts w:ascii="Arial" w:hAnsi="Arial" w:cs="Arial"/>
        </w:rPr>
        <w:t>, serological, and molecular testing are invaluable for more rapid information about the fungal pathogen</w:t>
      </w:r>
      <w:r w:rsidRPr="000E0A3C">
        <w:rPr>
          <w:rFonts w:ascii="Arial" w:hAnsi="Arial" w:cs="Arial"/>
        </w:rPr>
        <w:t xml:space="preserve">. </w:t>
      </w:r>
      <w:r w:rsidR="002B63B4">
        <w:rPr>
          <w:rFonts w:ascii="Arial" w:hAnsi="Arial" w:cs="Arial"/>
        </w:rPr>
        <w:t>C</w:t>
      </w:r>
      <w:r w:rsidR="00C16DDD">
        <w:rPr>
          <w:rFonts w:ascii="Arial" w:hAnsi="Arial" w:cs="Arial"/>
        </w:rPr>
        <w:t>ultur</w:t>
      </w:r>
      <w:r w:rsidR="002B63B4">
        <w:rPr>
          <w:rFonts w:ascii="Arial" w:hAnsi="Arial" w:cs="Arial"/>
        </w:rPr>
        <w:t>ing a fungal pathogen</w:t>
      </w:r>
      <w:r w:rsidR="00C16DDD">
        <w:rPr>
          <w:rFonts w:ascii="Arial" w:hAnsi="Arial" w:cs="Arial"/>
        </w:rPr>
        <w:t xml:space="preserve"> offers the best proof of a fungal infection and is the only way </w:t>
      </w:r>
      <w:r w:rsidR="002B63B4">
        <w:rPr>
          <w:rFonts w:ascii="Arial" w:hAnsi="Arial" w:cs="Arial"/>
        </w:rPr>
        <w:t xml:space="preserve">to </w:t>
      </w:r>
      <w:r w:rsidR="006841F5">
        <w:rPr>
          <w:rFonts w:ascii="Arial" w:hAnsi="Arial" w:cs="Arial"/>
        </w:rPr>
        <w:t xml:space="preserve">perform susceptibility testing. </w:t>
      </w:r>
      <w:r w:rsidRPr="000E0A3C">
        <w:rPr>
          <w:rFonts w:ascii="Arial" w:hAnsi="Arial" w:cs="Arial"/>
        </w:rPr>
        <w:t>See Ch.</w:t>
      </w:r>
      <w:r w:rsidR="005049ED">
        <w:rPr>
          <w:rFonts w:ascii="Arial" w:hAnsi="Arial" w:cs="Arial"/>
        </w:rPr>
        <w:t xml:space="preserve">2 and </w:t>
      </w:r>
      <w:r w:rsidRPr="000E0A3C">
        <w:rPr>
          <w:rFonts w:ascii="Arial" w:hAnsi="Arial" w:cs="Arial"/>
        </w:rPr>
        <w:t xml:space="preserve">3 </w:t>
      </w:r>
      <w:r w:rsidR="003F2B95">
        <w:rPr>
          <w:rFonts w:ascii="Arial" w:hAnsi="Arial" w:cs="Arial"/>
        </w:rPr>
        <w:t xml:space="preserve">for the individual fungal profiles for a more complete explanation of medical lab testing for each </w:t>
      </w:r>
      <w:r w:rsidR="005049ED">
        <w:rPr>
          <w:rFonts w:ascii="Arial" w:hAnsi="Arial" w:cs="Arial"/>
        </w:rPr>
        <w:t xml:space="preserve">type of </w:t>
      </w:r>
      <w:r w:rsidRPr="000E0A3C">
        <w:rPr>
          <w:rFonts w:ascii="Arial" w:hAnsi="Arial" w:cs="Arial"/>
        </w:rPr>
        <w:t>fungi.</w:t>
      </w:r>
    </w:p>
    <w:p w14:paraId="7428528F" w14:textId="77777777" w:rsidR="00BC5AA8" w:rsidRPr="000E0A3C" w:rsidRDefault="00BC5AA8" w:rsidP="003A0924">
      <w:pPr>
        <w:spacing w:after="0" w:line="240" w:lineRule="auto"/>
        <w:rPr>
          <w:rFonts w:ascii="Arial" w:hAnsi="Arial" w:cs="Arial"/>
          <w:b/>
        </w:rPr>
      </w:pPr>
    </w:p>
    <w:p w14:paraId="260010E1" w14:textId="15A4F3C4" w:rsidR="003A0924" w:rsidRPr="000E0A3C" w:rsidRDefault="003A0924" w:rsidP="003A0924">
      <w:pPr>
        <w:spacing w:after="0" w:line="240" w:lineRule="auto"/>
        <w:rPr>
          <w:rFonts w:ascii="Arial" w:hAnsi="Arial" w:cs="Arial"/>
          <w:b/>
        </w:rPr>
      </w:pPr>
      <w:r w:rsidRPr="000E0A3C">
        <w:rPr>
          <w:rFonts w:ascii="Arial" w:hAnsi="Arial" w:cs="Arial"/>
          <w:b/>
        </w:rPr>
        <w:t>Biosafety for medical and lab workers</w:t>
      </w:r>
    </w:p>
    <w:p w14:paraId="6B94574F" w14:textId="77777777" w:rsidR="003A0924" w:rsidRPr="000E0A3C" w:rsidRDefault="003A0924" w:rsidP="003A0924">
      <w:pPr>
        <w:spacing w:after="0" w:line="240" w:lineRule="auto"/>
        <w:rPr>
          <w:rFonts w:ascii="Arial" w:hAnsi="Arial" w:cs="Arial"/>
          <w:bCs/>
        </w:rPr>
      </w:pPr>
    </w:p>
    <w:p w14:paraId="34E66E28" w14:textId="325F7913" w:rsidR="003A0924" w:rsidRPr="000E0A3C" w:rsidRDefault="003A0924" w:rsidP="003A0924">
      <w:pPr>
        <w:spacing w:after="0" w:line="240" w:lineRule="auto"/>
        <w:rPr>
          <w:rFonts w:ascii="Arial" w:hAnsi="Arial" w:cs="Arial"/>
          <w:bCs/>
        </w:rPr>
      </w:pPr>
      <w:r w:rsidRPr="000E0A3C">
        <w:rPr>
          <w:rFonts w:ascii="Arial" w:hAnsi="Arial" w:cs="Arial"/>
          <w:bCs/>
        </w:rPr>
        <w:t xml:space="preserve">Safety precautions must </w:t>
      </w:r>
      <w:r w:rsidR="006E07FA">
        <w:rPr>
          <w:rFonts w:ascii="Arial" w:hAnsi="Arial" w:cs="Arial"/>
          <w:bCs/>
        </w:rPr>
        <w:t xml:space="preserve">always </w:t>
      </w:r>
      <w:r w:rsidRPr="000E0A3C">
        <w:rPr>
          <w:rFonts w:ascii="Arial" w:hAnsi="Arial" w:cs="Arial"/>
          <w:bCs/>
        </w:rPr>
        <w:t xml:space="preserve">be strictly followed in the mycology lab. There have been laboratory-associated deaths of those working with some fungal pathogens, especially dimorphs. Safety equipment is </w:t>
      </w:r>
      <w:r w:rsidRPr="000E0A3C">
        <w:rPr>
          <w:rFonts w:ascii="Arial" w:hAnsi="Arial" w:cs="Arial"/>
          <w:bCs/>
        </w:rPr>
        <w:lastRenderedPageBreak/>
        <w:t xml:space="preserve">necessary to perform much of this work. A biological safety cabinet and proper ventilation are of primary concern to avoid inhaling fungal spores in growing cultures. Specimens and cultures should be handled with </w:t>
      </w:r>
      <w:r w:rsidR="00B45060">
        <w:rPr>
          <w:rFonts w:ascii="Arial" w:hAnsi="Arial" w:cs="Arial"/>
          <w:bCs/>
        </w:rPr>
        <w:t>care</w:t>
      </w:r>
      <w:r w:rsidRPr="000E0A3C">
        <w:rPr>
          <w:rFonts w:ascii="Arial" w:hAnsi="Arial" w:cs="Arial"/>
          <w:bCs/>
        </w:rPr>
        <w:t xml:space="preserve"> and proper aseptic technique as if they contained pathogens. This is called "universal precaution". These specific instructions should be followed:</w:t>
      </w:r>
    </w:p>
    <w:p w14:paraId="071CC323" w14:textId="77777777" w:rsidR="003A0924" w:rsidRPr="00591211" w:rsidRDefault="003A0924" w:rsidP="003A0924">
      <w:pPr>
        <w:pStyle w:val="ListParagraph"/>
        <w:numPr>
          <w:ilvl w:val="0"/>
          <w:numId w:val="4"/>
        </w:numPr>
        <w:spacing w:after="0" w:line="240" w:lineRule="auto"/>
        <w:rPr>
          <w:rFonts w:ascii="Arial" w:hAnsi="Arial" w:cs="Arial"/>
          <w:bCs/>
          <w:sz w:val="20"/>
          <w:szCs w:val="20"/>
        </w:rPr>
      </w:pPr>
      <w:r w:rsidRPr="00591211">
        <w:rPr>
          <w:rFonts w:ascii="Arial" w:hAnsi="Arial" w:cs="Arial"/>
          <w:bCs/>
          <w:sz w:val="20"/>
          <w:szCs w:val="20"/>
        </w:rPr>
        <w:t>Potential pathogens and opportunists may cause harm under unusual circumstances. You should share your information with your supervisor if you have a compromised immune system, a recent extended illness, or are pregnant.</w:t>
      </w:r>
    </w:p>
    <w:p w14:paraId="7576B794" w14:textId="07CB9B9D" w:rsidR="003A0924" w:rsidRPr="00591211" w:rsidRDefault="003A0924" w:rsidP="003A0924">
      <w:pPr>
        <w:pStyle w:val="ListParagraph"/>
        <w:numPr>
          <w:ilvl w:val="0"/>
          <w:numId w:val="4"/>
        </w:numPr>
        <w:spacing w:after="0" w:line="240" w:lineRule="auto"/>
        <w:rPr>
          <w:rFonts w:ascii="Arial" w:hAnsi="Arial" w:cs="Arial"/>
          <w:bCs/>
          <w:sz w:val="20"/>
          <w:szCs w:val="20"/>
        </w:rPr>
      </w:pPr>
      <w:r w:rsidRPr="00591211">
        <w:rPr>
          <w:rFonts w:ascii="Arial" w:hAnsi="Arial" w:cs="Arial"/>
          <w:bCs/>
          <w:sz w:val="20"/>
          <w:szCs w:val="20"/>
        </w:rPr>
        <w:t>Organisms can infect you if they are ingested, inhaled, or come in contact with mucous membranes or any opening in the skin. If you have a cut or injury</w:t>
      </w:r>
      <w:r w:rsidR="003F2B95">
        <w:rPr>
          <w:rFonts w:ascii="Arial" w:hAnsi="Arial" w:cs="Arial"/>
          <w:bCs/>
          <w:sz w:val="20"/>
          <w:szCs w:val="20"/>
        </w:rPr>
        <w:t>,</w:t>
      </w:r>
      <w:r w:rsidRPr="00591211">
        <w:rPr>
          <w:rFonts w:ascii="Arial" w:hAnsi="Arial" w:cs="Arial"/>
          <w:bCs/>
          <w:sz w:val="20"/>
          <w:szCs w:val="20"/>
        </w:rPr>
        <w:t xml:space="preserve"> keep it covered with bandages and keep it dry while you are working in the lab</w:t>
      </w:r>
    </w:p>
    <w:p w14:paraId="666DACDD" w14:textId="77777777" w:rsidR="003A0924" w:rsidRPr="00591211" w:rsidRDefault="003A0924" w:rsidP="003A0924">
      <w:pPr>
        <w:pStyle w:val="ListParagraph"/>
        <w:numPr>
          <w:ilvl w:val="0"/>
          <w:numId w:val="4"/>
        </w:numPr>
        <w:spacing w:after="0" w:line="240" w:lineRule="auto"/>
        <w:rPr>
          <w:rFonts w:ascii="Arial" w:hAnsi="Arial" w:cs="Arial"/>
          <w:bCs/>
          <w:sz w:val="20"/>
          <w:szCs w:val="20"/>
        </w:rPr>
      </w:pPr>
      <w:r w:rsidRPr="00591211">
        <w:rPr>
          <w:rFonts w:ascii="Arial" w:hAnsi="Arial" w:cs="Arial"/>
          <w:bCs/>
          <w:sz w:val="20"/>
          <w:szCs w:val="20"/>
        </w:rPr>
        <w:t>Wear gloves and masks when working with cultures. When your work is completed, dispose of these in the biohazard garbage. Lab coats and face shields are also required. These will be stored in the lab.</w:t>
      </w:r>
    </w:p>
    <w:p w14:paraId="188D7D1E" w14:textId="77777777" w:rsidR="003A0924" w:rsidRPr="00591211" w:rsidRDefault="003A0924" w:rsidP="003A0924">
      <w:pPr>
        <w:pStyle w:val="ListParagraph"/>
        <w:numPr>
          <w:ilvl w:val="0"/>
          <w:numId w:val="4"/>
        </w:numPr>
        <w:spacing w:after="0" w:line="240" w:lineRule="auto"/>
        <w:rPr>
          <w:rFonts w:ascii="Arial" w:hAnsi="Arial" w:cs="Arial"/>
          <w:bCs/>
          <w:sz w:val="20"/>
          <w:szCs w:val="20"/>
        </w:rPr>
      </w:pPr>
      <w:r w:rsidRPr="00591211">
        <w:rPr>
          <w:rFonts w:ascii="Arial" w:hAnsi="Arial" w:cs="Arial"/>
          <w:bCs/>
          <w:sz w:val="20"/>
          <w:szCs w:val="20"/>
        </w:rPr>
        <w:t>Disinfect your work area both BEFORE and AFTER working with fungal specimens or cultures.</w:t>
      </w:r>
    </w:p>
    <w:p w14:paraId="0705B1C8" w14:textId="376242AA" w:rsidR="003A0924" w:rsidRPr="00591211" w:rsidRDefault="003A0924" w:rsidP="003A0924">
      <w:pPr>
        <w:pStyle w:val="ListParagraph"/>
        <w:numPr>
          <w:ilvl w:val="0"/>
          <w:numId w:val="4"/>
        </w:numPr>
        <w:spacing w:after="0" w:line="240" w:lineRule="auto"/>
        <w:rPr>
          <w:rFonts w:ascii="Arial" w:hAnsi="Arial" w:cs="Arial"/>
          <w:bCs/>
          <w:sz w:val="20"/>
          <w:szCs w:val="20"/>
        </w:rPr>
      </w:pPr>
      <w:r w:rsidRPr="00591211">
        <w:rPr>
          <w:rFonts w:ascii="Arial" w:hAnsi="Arial" w:cs="Arial"/>
          <w:bCs/>
          <w:sz w:val="20"/>
          <w:szCs w:val="20"/>
        </w:rPr>
        <w:t xml:space="preserve">Patient specimens, cultures of live microorganisms, and any material coming in contact with them must be </w:t>
      </w:r>
      <w:r w:rsidR="00EE2FF8">
        <w:rPr>
          <w:rFonts w:ascii="Arial" w:hAnsi="Arial" w:cs="Arial"/>
          <w:bCs/>
          <w:sz w:val="20"/>
          <w:szCs w:val="20"/>
        </w:rPr>
        <w:t>stored appropriately</w:t>
      </w:r>
      <w:r w:rsidRPr="00591211">
        <w:rPr>
          <w:rFonts w:ascii="Arial" w:hAnsi="Arial" w:cs="Arial"/>
          <w:bCs/>
          <w:sz w:val="20"/>
          <w:szCs w:val="20"/>
        </w:rPr>
        <w:t xml:space="preserve"> or sterilized after use in the laboratory. </w:t>
      </w:r>
    </w:p>
    <w:p w14:paraId="0081FCE2" w14:textId="77777777" w:rsidR="003A0924" w:rsidRPr="00591211" w:rsidRDefault="003A0924" w:rsidP="003A0924">
      <w:pPr>
        <w:pStyle w:val="ListParagraph"/>
        <w:numPr>
          <w:ilvl w:val="0"/>
          <w:numId w:val="4"/>
        </w:numPr>
        <w:spacing w:after="0" w:line="240" w:lineRule="auto"/>
        <w:rPr>
          <w:rFonts w:ascii="Arial" w:hAnsi="Arial" w:cs="Arial"/>
          <w:bCs/>
          <w:sz w:val="20"/>
          <w:szCs w:val="20"/>
        </w:rPr>
      </w:pPr>
      <w:r w:rsidRPr="00591211">
        <w:rPr>
          <w:rFonts w:ascii="Arial" w:hAnsi="Arial" w:cs="Arial"/>
          <w:bCs/>
          <w:sz w:val="20"/>
          <w:szCs w:val="20"/>
        </w:rPr>
        <w:t>Never place contaminated pipette tips (or pipettes), inoculating loops, or any other contaminated material on the benchtop. Sterilize loops before and after each use. Place contaminated pipette tips in the biohazard buckets on your bench. Place all other contaminated materials in their designated waste containers. Do not place or put anything containing live microorganisms down the sink.</w:t>
      </w:r>
    </w:p>
    <w:p w14:paraId="15CF188F" w14:textId="77777777" w:rsidR="003A0924" w:rsidRPr="00591211" w:rsidRDefault="003A0924" w:rsidP="003A0924">
      <w:pPr>
        <w:pStyle w:val="ListParagraph"/>
        <w:numPr>
          <w:ilvl w:val="0"/>
          <w:numId w:val="4"/>
        </w:numPr>
        <w:spacing w:after="0" w:line="240" w:lineRule="auto"/>
        <w:rPr>
          <w:rFonts w:ascii="Arial" w:hAnsi="Arial" w:cs="Arial"/>
          <w:bCs/>
          <w:sz w:val="20"/>
          <w:szCs w:val="20"/>
        </w:rPr>
      </w:pPr>
      <w:r w:rsidRPr="00591211">
        <w:rPr>
          <w:rFonts w:ascii="Arial" w:hAnsi="Arial" w:cs="Arial"/>
          <w:bCs/>
          <w:sz w:val="20"/>
          <w:szCs w:val="20"/>
        </w:rPr>
        <w:t>Aerosols should be avoided by using the proper technique for sterilizing the inoculating loops and mixing cultures and reagents in a way that avoids splashing.</w:t>
      </w:r>
    </w:p>
    <w:p w14:paraId="44EDF11A" w14:textId="77777777" w:rsidR="003A0924" w:rsidRPr="00591211" w:rsidRDefault="003A0924" w:rsidP="003A0924">
      <w:pPr>
        <w:pStyle w:val="ListParagraph"/>
        <w:numPr>
          <w:ilvl w:val="0"/>
          <w:numId w:val="4"/>
        </w:numPr>
        <w:spacing w:after="0" w:line="240" w:lineRule="auto"/>
        <w:rPr>
          <w:rFonts w:ascii="Arial" w:hAnsi="Arial" w:cs="Arial"/>
          <w:bCs/>
          <w:sz w:val="20"/>
          <w:szCs w:val="20"/>
        </w:rPr>
      </w:pPr>
      <w:r w:rsidRPr="00591211">
        <w:rPr>
          <w:rFonts w:ascii="Arial" w:hAnsi="Arial" w:cs="Arial"/>
          <w:bCs/>
          <w:sz w:val="20"/>
          <w:szCs w:val="20"/>
        </w:rPr>
        <w:t>Cultures or reagents should always be transferred with an automatic pipettor, which will be provided. Mouth pipetting should never be employed.</w:t>
      </w:r>
    </w:p>
    <w:p w14:paraId="6EA2894A" w14:textId="7A769338" w:rsidR="00250CB7" w:rsidRPr="00591211" w:rsidRDefault="003A0924" w:rsidP="003A0924">
      <w:pPr>
        <w:pStyle w:val="ListParagraph"/>
        <w:numPr>
          <w:ilvl w:val="0"/>
          <w:numId w:val="4"/>
        </w:numPr>
        <w:spacing w:after="0" w:line="240" w:lineRule="auto"/>
        <w:rPr>
          <w:rFonts w:ascii="Arial" w:hAnsi="Arial" w:cs="Arial"/>
          <w:bCs/>
          <w:sz w:val="20"/>
          <w:szCs w:val="20"/>
        </w:rPr>
      </w:pPr>
      <w:r w:rsidRPr="00591211">
        <w:rPr>
          <w:rFonts w:ascii="Arial" w:hAnsi="Arial" w:cs="Arial"/>
          <w:bCs/>
          <w:sz w:val="20"/>
          <w:szCs w:val="20"/>
        </w:rPr>
        <w:t>All mold work, specimen processing, or working with culture liquids should be done with gloves and a gown on, wearing a mask, and under a certified laminar flow biological safety cabinet</w:t>
      </w:r>
      <w:r w:rsidR="00D2175D" w:rsidRPr="00591211">
        <w:rPr>
          <w:rFonts w:ascii="Arial" w:hAnsi="Arial" w:cs="Arial"/>
          <w:bCs/>
          <w:sz w:val="20"/>
          <w:szCs w:val="20"/>
        </w:rPr>
        <w:t xml:space="preserve"> (Class II Biological Safety Cabinet (BSCII)</w:t>
      </w:r>
      <w:r w:rsidRPr="00591211">
        <w:rPr>
          <w:rFonts w:ascii="Arial" w:hAnsi="Arial" w:cs="Arial"/>
          <w:bCs/>
          <w:sz w:val="20"/>
          <w:szCs w:val="20"/>
        </w:rPr>
        <w:t xml:space="preserve">. Cover all cultures and specimens </w:t>
      </w:r>
      <w:r w:rsidR="004564DB">
        <w:rPr>
          <w:rFonts w:ascii="Arial" w:hAnsi="Arial" w:cs="Arial"/>
          <w:bCs/>
          <w:sz w:val="20"/>
          <w:szCs w:val="20"/>
        </w:rPr>
        <w:t>adequately</w:t>
      </w:r>
      <w:r w:rsidRPr="00591211">
        <w:rPr>
          <w:rFonts w:ascii="Arial" w:hAnsi="Arial" w:cs="Arial"/>
          <w:bCs/>
          <w:sz w:val="20"/>
          <w:szCs w:val="20"/>
        </w:rPr>
        <w:t xml:space="preserve"> and wipe the outside of the containers with disinfectant when you are done under the hood and ready to take them out.</w:t>
      </w:r>
      <w:r w:rsidR="006E18E0" w:rsidRPr="00591211">
        <w:rPr>
          <w:rFonts w:ascii="Arial" w:hAnsi="Arial" w:cs="Arial"/>
          <w:bCs/>
          <w:sz w:val="20"/>
          <w:szCs w:val="20"/>
        </w:rPr>
        <w:t xml:space="preserve"> </w:t>
      </w:r>
      <w:r w:rsidR="00C3765B" w:rsidRPr="00591211">
        <w:rPr>
          <w:rFonts w:ascii="Arial" w:hAnsi="Arial" w:cs="Arial"/>
          <w:bCs/>
          <w:sz w:val="20"/>
          <w:szCs w:val="20"/>
        </w:rPr>
        <w:t xml:space="preserve">Working in a separate room with a closed door </w:t>
      </w:r>
      <w:r w:rsidR="00E74CFD" w:rsidRPr="00591211">
        <w:rPr>
          <w:rFonts w:ascii="Arial" w:hAnsi="Arial" w:cs="Arial"/>
          <w:bCs/>
          <w:sz w:val="20"/>
          <w:szCs w:val="20"/>
        </w:rPr>
        <w:t xml:space="preserve">and proper air filtering </w:t>
      </w:r>
      <w:r w:rsidR="00C3765B" w:rsidRPr="00591211">
        <w:rPr>
          <w:rFonts w:ascii="Arial" w:hAnsi="Arial" w:cs="Arial"/>
          <w:bCs/>
          <w:sz w:val="20"/>
          <w:szCs w:val="20"/>
        </w:rPr>
        <w:t>is desirable.</w:t>
      </w:r>
      <w:r w:rsidR="00687AB9" w:rsidRPr="00591211">
        <w:rPr>
          <w:rFonts w:ascii="Arial" w:hAnsi="Arial" w:cs="Arial"/>
          <w:bCs/>
          <w:sz w:val="20"/>
          <w:szCs w:val="20"/>
        </w:rPr>
        <w:t xml:space="preserve"> </w:t>
      </w:r>
    </w:p>
    <w:p w14:paraId="77475EE7" w14:textId="10EB6D3B" w:rsidR="003A0924" w:rsidRPr="00591211" w:rsidRDefault="00C3157E" w:rsidP="00B27D2B">
      <w:pPr>
        <w:pStyle w:val="ListParagraph"/>
        <w:numPr>
          <w:ilvl w:val="0"/>
          <w:numId w:val="4"/>
        </w:numPr>
        <w:spacing w:after="0" w:line="240" w:lineRule="auto"/>
        <w:rPr>
          <w:rFonts w:ascii="Arial" w:hAnsi="Arial" w:cs="Arial"/>
          <w:bCs/>
          <w:sz w:val="20"/>
          <w:szCs w:val="20"/>
        </w:rPr>
      </w:pPr>
      <w:r>
        <w:rPr>
          <w:rFonts w:ascii="Arial" w:hAnsi="Arial" w:cs="Arial"/>
          <w:bCs/>
          <w:sz w:val="20"/>
          <w:szCs w:val="20"/>
        </w:rPr>
        <w:t>Dimorphic fungi are RG-3 organisms, so extra precautions must be taken</w:t>
      </w:r>
      <w:r w:rsidR="00250CB7" w:rsidRPr="00591211">
        <w:rPr>
          <w:rFonts w:ascii="Arial" w:hAnsi="Arial" w:cs="Arial"/>
          <w:bCs/>
          <w:sz w:val="20"/>
          <w:szCs w:val="20"/>
        </w:rPr>
        <w:t xml:space="preserve">. Cultures of </w:t>
      </w:r>
      <w:r w:rsidR="001E4DB4" w:rsidRPr="00591211">
        <w:rPr>
          <w:rFonts w:ascii="Arial" w:hAnsi="Arial" w:cs="Arial"/>
          <w:bCs/>
          <w:sz w:val="20"/>
          <w:szCs w:val="20"/>
        </w:rPr>
        <w:t>dimorphs</w:t>
      </w:r>
      <w:r w:rsidR="00250CB7" w:rsidRPr="00591211">
        <w:rPr>
          <w:rFonts w:ascii="Arial" w:hAnsi="Arial" w:cs="Arial"/>
          <w:bCs/>
          <w:sz w:val="20"/>
          <w:szCs w:val="20"/>
        </w:rPr>
        <w:t xml:space="preserve"> </w:t>
      </w:r>
      <w:r w:rsidR="00A170D5">
        <w:rPr>
          <w:rFonts w:ascii="Arial" w:hAnsi="Arial" w:cs="Arial"/>
          <w:bCs/>
          <w:sz w:val="20"/>
          <w:szCs w:val="20"/>
        </w:rPr>
        <w:t>are</w:t>
      </w:r>
      <w:r w:rsidR="00250CB7" w:rsidRPr="00591211">
        <w:rPr>
          <w:rFonts w:ascii="Arial" w:hAnsi="Arial" w:cs="Arial"/>
          <w:bCs/>
          <w:sz w:val="20"/>
          <w:szCs w:val="20"/>
        </w:rPr>
        <w:t xml:space="preserve"> a biohazard to laboratory personnel and must be handled in a Class II Biological Safety Cabinet (BSCII). </w:t>
      </w:r>
    </w:p>
    <w:p w14:paraId="4074381C" w14:textId="498F25DE" w:rsidR="00087586" w:rsidRPr="00591211" w:rsidRDefault="0046287A" w:rsidP="003A0924">
      <w:pPr>
        <w:pStyle w:val="ListParagraph"/>
        <w:numPr>
          <w:ilvl w:val="0"/>
          <w:numId w:val="4"/>
        </w:numPr>
        <w:spacing w:after="0" w:line="240" w:lineRule="auto"/>
        <w:rPr>
          <w:rFonts w:ascii="Arial" w:hAnsi="Arial" w:cs="Arial"/>
          <w:bCs/>
          <w:sz w:val="20"/>
          <w:szCs w:val="20"/>
        </w:rPr>
      </w:pPr>
      <w:r w:rsidRPr="00591211">
        <w:rPr>
          <w:rFonts w:ascii="Arial" w:hAnsi="Arial" w:cs="Arial"/>
          <w:bCs/>
          <w:sz w:val="20"/>
          <w:szCs w:val="20"/>
        </w:rPr>
        <w:t xml:space="preserve">For </w:t>
      </w:r>
      <w:r w:rsidR="001B3DEE" w:rsidRPr="00591211">
        <w:rPr>
          <w:rFonts w:ascii="Arial" w:hAnsi="Arial" w:cs="Arial"/>
          <w:bCs/>
          <w:sz w:val="20"/>
          <w:szCs w:val="20"/>
        </w:rPr>
        <w:t xml:space="preserve">mold cultures, </w:t>
      </w:r>
      <w:r w:rsidR="007763A7" w:rsidRPr="00591211">
        <w:rPr>
          <w:rFonts w:ascii="Arial" w:hAnsi="Arial" w:cs="Arial"/>
          <w:bCs/>
          <w:sz w:val="20"/>
          <w:szCs w:val="20"/>
        </w:rPr>
        <w:t>to avoid breathing in or spreading mold spores</w:t>
      </w:r>
      <w:r w:rsidR="00C3157E">
        <w:rPr>
          <w:rFonts w:ascii="Arial" w:hAnsi="Arial" w:cs="Arial"/>
          <w:bCs/>
          <w:sz w:val="20"/>
          <w:szCs w:val="20"/>
        </w:rPr>
        <w:t>,</w:t>
      </w:r>
      <w:r w:rsidR="007763A7" w:rsidRPr="00591211">
        <w:rPr>
          <w:rFonts w:ascii="Arial" w:hAnsi="Arial" w:cs="Arial"/>
          <w:bCs/>
          <w:sz w:val="20"/>
          <w:szCs w:val="20"/>
        </w:rPr>
        <w:t xml:space="preserve"> </w:t>
      </w:r>
      <w:r w:rsidR="001B3DEE" w:rsidRPr="00591211">
        <w:rPr>
          <w:rFonts w:ascii="Arial" w:hAnsi="Arial" w:cs="Arial"/>
          <w:bCs/>
          <w:sz w:val="20"/>
          <w:szCs w:val="20"/>
        </w:rPr>
        <w:t>i</w:t>
      </w:r>
      <w:r w:rsidR="00087586" w:rsidRPr="00591211">
        <w:rPr>
          <w:rFonts w:ascii="Arial" w:hAnsi="Arial" w:cs="Arial"/>
          <w:bCs/>
          <w:sz w:val="20"/>
          <w:szCs w:val="20"/>
        </w:rPr>
        <w:t xml:space="preserve">t is safest to use </w:t>
      </w:r>
      <w:r w:rsidR="007C4585" w:rsidRPr="00591211">
        <w:rPr>
          <w:rFonts w:ascii="Arial" w:hAnsi="Arial" w:cs="Arial"/>
          <w:bCs/>
          <w:sz w:val="20"/>
          <w:szCs w:val="20"/>
        </w:rPr>
        <w:t xml:space="preserve">culture media in </w:t>
      </w:r>
      <w:r w:rsidRPr="00591211">
        <w:rPr>
          <w:rFonts w:ascii="Arial" w:hAnsi="Arial" w:cs="Arial"/>
          <w:bCs/>
          <w:sz w:val="20"/>
          <w:szCs w:val="20"/>
        </w:rPr>
        <w:t>flasks with screw caps</w:t>
      </w:r>
      <w:r w:rsidR="007763A7" w:rsidRPr="00591211">
        <w:rPr>
          <w:rFonts w:ascii="Arial" w:hAnsi="Arial" w:cs="Arial"/>
          <w:bCs/>
          <w:sz w:val="20"/>
          <w:szCs w:val="20"/>
        </w:rPr>
        <w:t>. I</w:t>
      </w:r>
      <w:r w:rsidRPr="00591211">
        <w:rPr>
          <w:rFonts w:ascii="Arial" w:hAnsi="Arial" w:cs="Arial"/>
          <w:bCs/>
          <w:sz w:val="20"/>
          <w:szCs w:val="20"/>
        </w:rPr>
        <w:t xml:space="preserve">f you use agar plates </w:t>
      </w:r>
      <w:r w:rsidR="00A0730A" w:rsidRPr="00591211">
        <w:rPr>
          <w:rFonts w:ascii="Arial" w:hAnsi="Arial" w:cs="Arial"/>
          <w:bCs/>
          <w:sz w:val="20"/>
          <w:szCs w:val="20"/>
        </w:rPr>
        <w:t xml:space="preserve">for culturing a mold or a specimen that may grow mold, </w:t>
      </w:r>
      <w:r w:rsidR="007A3EDE" w:rsidRPr="00591211">
        <w:rPr>
          <w:rFonts w:ascii="Arial" w:hAnsi="Arial" w:cs="Arial"/>
          <w:bCs/>
          <w:sz w:val="20"/>
          <w:szCs w:val="20"/>
        </w:rPr>
        <w:t>tape them shut with a</w:t>
      </w:r>
      <w:r w:rsidR="00A225E4" w:rsidRPr="00591211">
        <w:rPr>
          <w:rFonts w:ascii="Arial" w:hAnsi="Arial" w:cs="Arial"/>
          <w:bCs/>
          <w:sz w:val="20"/>
          <w:szCs w:val="20"/>
        </w:rPr>
        <w:t>n appropriate</w:t>
      </w:r>
      <w:r w:rsidR="007A3EDE" w:rsidRPr="00591211">
        <w:rPr>
          <w:rFonts w:ascii="Arial" w:hAnsi="Arial" w:cs="Arial"/>
          <w:bCs/>
          <w:sz w:val="20"/>
          <w:szCs w:val="20"/>
        </w:rPr>
        <w:t xml:space="preserve"> tape</w:t>
      </w:r>
      <w:r w:rsidR="00B065EF" w:rsidRPr="00591211">
        <w:rPr>
          <w:rFonts w:ascii="Arial" w:hAnsi="Arial" w:cs="Arial"/>
          <w:bCs/>
          <w:sz w:val="20"/>
          <w:szCs w:val="20"/>
        </w:rPr>
        <w:t xml:space="preserve"> that allows oxygen </w:t>
      </w:r>
      <w:r w:rsidR="00A86E3E" w:rsidRPr="00591211">
        <w:rPr>
          <w:rFonts w:ascii="Arial" w:hAnsi="Arial" w:cs="Arial"/>
          <w:bCs/>
          <w:sz w:val="20"/>
          <w:szCs w:val="20"/>
        </w:rPr>
        <w:t xml:space="preserve">in but </w:t>
      </w:r>
      <w:r w:rsidR="007763A7" w:rsidRPr="00591211">
        <w:rPr>
          <w:rFonts w:ascii="Arial" w:hAnsi="Arial" w:cs="Arial"/>
          <w:bCs/>
          <w:sz w:val="20"/>
          <w:szCs w:val="20"/>
        </w:rPr>
        <w:t>no spores to escape</w:t>
      </w:r>
      <w:r w:rsidR="003F2CDC" w:rsidRPr="00591211">
        <w:rPr>
          <w:rFonts w:ascii="Arial" w:hAnsi="Arial" w:cs="Arial"/>
          <w:bCs/>
          <w:sz w:val="20"/>
          <w:szCs w:val="20"/>
        </w:rPr>
        <w:t xml:space="preserve"> so that the mold can survive</w:t>
      </w:r>
      <w:r w:rsidR="00DB5615">
        <w:rPr>
          <w:rFonts w:ascii="Arial" w:hAnsi="Arial" w:cs="Arial"/>
          <w:bCs/>
          <w:sz w:val="20"/>
          <w:szCs w:val="20"/>
        </w:rPr>
        <w:t>. Still, if</w:t>
      </w:r>
      <w:r w:rsidR="003F2CDC" w:rsidRPr="00591211">
        <w:rPr>
          <w:rFonts w:ascii="Arial" w:hAnsi="Arial" w:cs="Arial"/>
          <w:bCs/>
          <w:sz w:val="20"/>
          <w:szCs w:val="20"/>
        </w:rPr>
        <w:t xml:space="preserve"> you </w:t>
      </w:r>
      <w:r w:rsidR="0006344F" w:rsidRPr="00591211">
        <w:rPr>
          <w:rFonts w:ascii="Arial" w:hAnsi="Arial" w:cs="Arial"/>
          <w:bCs/>
          <w:sz w:val="20"/>
          <w:szCs w:val="20"/>
        </w:rPr>
        <w:t>accidentally</w:t>
      </w:r>
      <w:r w:rsidR="009D5EEF" w:rsidRPr="00591211">
        <w:rPr>
          <w:rFonts w:ascii="Arial" w:hAnsi="Arial" w:cs="Arial"/>
          <w:bCs/>
          <w:sz w:val="20"/>
          <w:szCs w:val="20"/>
        </w:rPr>
        <w:t xml:space="preserve"> drop the </w:t>
      </w:r>
      <w:r w:rsidR="004564DA" w:rsidRPr="00591211">
        <w:rPr>
          <w:rFonts w:ascii="Arial" w:hAnsi="Arial" w:cs="Arial"/>
          <w:bCs/>
          <w:sz w:val="20"/>
          <w:szCs w:val="20"/>
        </w:rPr>
        <w:t>plate,</w:t>
      </w:r>
      <w:r w:rsidR="009D5EEF" w:rsidRPr="00591211">
        <w:rPr>
          <w:rFonts w:ascii="Arial" w:hAnsi="Arial" w:cs="Arial"/>
          <w:bCs/>
          <w:sz w:val="20"/>
          <w:szCs w:val="20"/>
        </w:rPr>
        <w:t xml:space="preserve"> it </w:t>
      </w:r>
      <w:r w:rsidR="0006344F" w:rsidRPr="00591211">
        <w:rPr>
          <w:rFonts w:ascii="Arial" w:hAnsi="Arial" w:cs="Arial"/>
          <w:bCs/>
          <w:sz w:val="20"/>
          <w:szCs w:val="20"/>
        </w:rPr>
        <w:t>is</w:t>
      </w:r>
      <w:r w:rsidR="009D5EEF" w:rsidRPr="00591211">
        <w:rPr>
          <w:rFonts w:ascii="Arial" w:hAnsi="Arial" w:cs="Arial"/>
          <w:bCs/>
          <w:sz w:val="20"/>
          <w:szCs w:val="20"/>
        </w:rPr>
        <w:t xml:space="preserve"> not a biohazard</w:t>
      </w:r>
      <w:r w:rsidR="0092058D" w:rsidRPr="00591211">
        <w:rPr>
          <w:rFonts w:ascii="Arial" w:hAnsi="Arial" w:cs="Arial"/>
          <w:bCs/>
          <w:sz w:val="20"/>
          <w:szCs w:val="20"/>
        </w:rPr>
        <w:t xml:space="preserve"> </w:t>
      </w:r>
      <w:r w:rsidR="001363EB" w:rsidRPr="00591211">
        <w:rPr>
          <w:rFonts w:ascii="Arial" w:hAnsi="Arial" w:cs="Arial"/>
          <w:bCs/>
          <w:sz w:val="20"/>
          <w:szCs w:val="20"/>
        </w:rPr>
        <w:t xml:space="preserve">to you </w:t>
      </w:r>
      <w:r w:rsidR="006A02C9" w:rsidRPr="00591211">
        <w:rPr>
          <w:rFonts w:ascii="Arial" w:hAnsi="Arial" w:cs="Arial"/>
          <w:bCs/>
          <w:sz w:val="20"/>
          <w:szCs w:val="20"/>
        </w:rPr>
        <w:t>or</w:t>
      </w:r>
      <w:r w:rsidR="001363EB" w:rsidRPr="00591211">
        <w:rPr>
          <w:rFonts w:ascii="Arial" w:hAnsi="Arial" w:cs="Arial"/>
          <w:bCs/>
          <w:sz w:val="20"/>
          <w:szCs w:val="20"/>
        </w:rPr>
        <w:t xml:space="preserve"> </w:t>
      </w:r>
      <w:r w:rsidR="00DB5615">
        <w:rPr>
          <w:rFonts w:ascii="Arial" w:hAnsi="Arial" w:cs="Arial"/>
          <w:bCs/>
          <w:sz w:val="20"/>
          <w:szCs w:val="20"/>
        </w:rPr>
        <w:t xml:space="preserve">your </w:t>
      </w:r>
      <w:r w:rsidR="001363EB" w:rsidRPr="00591211">
        <w:rPr>
          <w:rFonts w:ascii="Arial" w:hAnsi="Arial" w:cs="Arial"/>
          <w:bCs/>
          <w:sz w:val="20"/>
          <w:szCs w:val="20"/>
        </w:rPr>
        <w:t>coworkers</w:t>
      </w:r>
      <w:r w:rsidR="0006344F" w:rsidRPr="00591211">
        <w:rPr>
          <w:rFonts w:ascii="Arial" w:hAnsi="Arial" w:cs="Arial"/>
          <w:bCs/>
          <w:sz w:val="20"/>
          <w:szCs w:val="20"/>
        </w:rPr>
        <w:t>.</w:t>
      </w:r>
    </w:p>
    <w:p w14:paraId="0810AE05" w14:textId="77777777" w:rsidR="003A0924" w:rsidRPr="00591211" w:rsidRDefault="003A0924" w:rsidP="003A0924">
      <w:pPr>
        <w:pStyle w:val="ListParagraph"/>
        <w:numPr>
          <w:ilvl w:val="0"/>
          <w:numId w:val="4"/>
        </w:numPr>
        <w:spacing w:after="0" w:line="240" w:lineRule="auto"/>
        <w:rPr>
          <w:rFonts w:ascii="Arial" w:hAnsi="Arial" w:cs="Arial"/>
          <w:bCs/>
          <w:sz w:val="20"/>
          <w:szCs w:val="20"/>
        </w:rPr>
      </w:pPr>
      <w:r w:rsidRPr="00591211">
        <w:rPr>
          <w:rFonts w:ascii="Arial" w:hAnsi="Arial" w:cs="Arial"/>
          <w:bCs/>
          <w:sz w:val="20"/>
          <w:szCs w:val="20"/>
        </w:rPr>
        <w:t>Always keep cultures covered or capped in proper storage racks when not in use.</w:t>
      </w:r>
    </w:p>
    <w:p w14:paraId="02F0B117" w14:textId="3EFAAF49" w:rsidR="003A0924" w:rsidRPr="00591211" w:rsidRDefault="003A0924" w:rsidP="003A0924">
      <w:pPr>
        <w:pStyle w:val="ListParagraph"/>
        <w:numPr>
          <w:ilvl w:val="0"/>
          <w:numId w:val="4"/>
        </w:numPr>
        <w:spacing w:after="0" w:line="240" w:lineRule="auto"/>
        <w:rPr>
          <w:rFonts w:ascii="Arial" w:hAnsi="Arial" w:cs="Arial"/>
          <w:bCs/>
          <w:sz w:val="20"/>
          <w:szCs w:val="20"/>
        </w:rPr>
      </w:pPr>
      <w:r w:rsidRPr="00591211">
        <w:rPr>
          <w:rFonts w:ascii="Arial" w:hAnsi="Arial" w:cs="Arial"/>
          <w:bCs/>
          <w:sz w:val="20"/>
          <w:szCs w:val="20"/>
        </w:rPr>
        <w:t xml:space="preserve">In an accidental spill involving a bacterial culture, </w:t>
      </w:r>
      <w:r w:rsidR="00DC4D6E">
        <w:rPr>
          <w:rFonts w:ascii="Arial" w:hAnsi="Arial" w:cs="Arial"/>
          <w:bCs/>
          <w:sz w:val="20"/>
          <w:szCs w:val="20"/>
        </w:rPr>
        <w:t>thoroughly</w:t>
      </w:r>
      <w:r w:rsidRPr="00591211">
        <w:rPr>
          <w:rFonts w:ascii="Arial" w:hAnsi="Arial" w:cs="Arial"/>
          <w:bCs/>
          <w:sz w:val="20"/>
          <w:szCs w:val="20"/>
        </w:rPr>
        <w:t xml:space="preserve"> saturate the spill area with disinfectant, then cover with paper towels to reduce aerosols and allow the spill to sit for 10 minutes. Then carefully remove the saturated paper towels, dispose of them in the biohazard waste, and clean the area again with disinfectant. Notify your instructor about the spill.   If the chemical is marked "</w:t>
      </w:r>
      <w:r w:rsidR="00C3157E">
        <w:rPr>
          <w:rFonts w:ascii="Arial" w:hAnsi="Arial" w:cs="Arial"/>
          <w:bCs/>
          <w:sz w:val="20"/>
          <w:szCs w:val="20"/>
        </w:rPr>
        <w:t>dangerous</w:t>
      </w:r>
      <w:r w:rsidRPr="00591211">
        <w:rPr>
          <w:rFonts w:ascii="Arial" w:hAnsi="Arial" w:cs="Arial"/>
          <w:bCs/>
          <w:sz w:val="20"/>
          <w:szCs w:val="20"/>
        </w:rPr>
        <w:t>" or "caustic</w:t>
      </w:r>
      <w:r w:rsidR="00C3157E">
        <w:rPr>
          <w:rFonts w:ascii="Arial" w:hAnsi="Arial" w:cs="Arial"/>
          <w:bCs/>
          <w:sz w:val="20"/>
          <w:szCs w:val="20"/>
        </w:rPr>
        <w:t>,</w:t>
      </w:r>
      <w:r w:rsidRPr="00591211">
        <w:rPr>
          <w:rFonts w:ascii="Arial" w:hAnsi="Arial" w:cs="Arial"/>
          <w:bCs/>
          <w:sz w:val="20"/>
          <w:szCs w:val="20"/>
        </w:rPr>
        <w:t xml:space="preserve">" you should notify the instructor </w:t>
      </w:r>
      <w:r w:rsidR="00DC4D6E">
        <w:rPr>
          <w:rFonts w:ascii="Arial" w:hAnsi="Arial" w:cs="Arial"/>
          <w:bCs/>
          <w:sz w:val="20"/>
          <w:szCs w:val="20"/>
        </w:rPr>
        <w:t>handling</w:t>
      </w:r>
      <w:r w:rsidRPr="00591211">
        <w:rPr>
          <w:rFonts w:ascii="Arial" w:hAnsi="Arial" w:cs="Arial"/>
          <w:bCs/>
          <w:sz w:val="20"/>
          <w:szCs w:val="20"/>
        </w:rPr>
        <w:t xml:space="preserve"> this type of spill.</w:t>
      </w:r>
    </w:p>
    <w:p w14:paraId="66C66677" w14:textId="4CB34B39" w:rsidR="003A0924" w:rsidRPr="00591211" w:rsidRDefault="003A0924" w:rsidP="003A0924">
      <w:pPr>
        <w:pStyle w:val="ListParagraph"/>
        <w:numPr>
          <w:ilvl w:val="0"/>
          <w:numId w:val="4"/>
        </w:numPr>
        <w:spacing w:after="0" w:line="240" w:lineRule="auto"/>
        <w:rPr>
          <w:rFonts w:ascii="Arial" w:hAnsi="Arial" w:cs="Arial"/>
          <w:bCs/>
          <w:sz w:val="20"/>
          <w:szCs w:val="20"/>
        </w:rPr>
      </w:pPr>
      <w:r w:rsidRPr="00591211">
        <w:rPr>
          <w:rFonts w:ascii="Arial" w:hAnsi="Arial" w:cs="Arial"/>
          <w:bCs/>
          <w:sz w:val="20"/>
          <w:szCs w:val="20"/>
        </w:rPr>
        <w:t>Immediately report all accidents</w:t>
      </w:r>
      <w:r w:rsidR="00C3157E">
        <w:rPr>
          <w:rFonts w:ascii="Arial" w:hAnsi="Arial" w:cs="Arial"/>
          <w:bCs/>
          <w:sz w:val="20"/>
          <w:szCs w:val="20"/>
        </w:rPr>
        <w:t>,</w:t>
      </w:r>
      <w:r w:rsidRPr="00591211">
        <w:rPr>
          <w:rFonts w:ascii="Arial" w:hAnsi="Arial" w:cs="Arial"/>
          <w:bCs/>
          <w:sz w:val="20"/>
          <w:szCs w:val="20"/>
        </w:rPr>
        <w:t xml:space="preserve"> such as spills, cuts, burns, or other injuries.</w:t>
      </w:r>
    </w:p>
    <w:p w14:paraId="6455DC64" w14:textId="77777777" w:rsidR="003A0924" w:rsidRPr="00591211" w:rsidRDefault="003A0924" w:rsidP="003A0924">
      <w:pPr>
        <w:pStyle w:val="ListParagraph"/>
        <w:numPr>
          <w:ilvl w:val="0"/>
          <w:numId w:val="4"/>
        </w:numPr>
        <w:spacing w:after="0" w:line="240" w:lineRule="auto"/>
        <w:rPr>
          <w:rFonts w:ascii="Arial" w:hAnsi="Arial" w:cs="Arial"/>
          <w:bCs/>
          <w:sz w:val="20"/>
          <w:szCs w:val="20"/>
        </w:rPr>
      </w:pPr>
      <w:r w:rsidRPr="00591211">
        <w:rPr>
          <w:rFonts w:ascii="Arial" w:hAnsi="Arial" w:cs="Arial"/>
          <w:bCs/>
          <w:sz w:val="20"/>
          <w:szCs w:val="20"/>
        </w:rPr>
        <w:t>Make sure that lab benches are completely cleared (everything either thrown away or returned to the storage area) before you leave the lab.</w:t>
      </w:r>
    </w:p>
    <w:p w14:paraId="4CF4CE28" w14:textId="77777777" w:rsidR="003A0924" w:rsidRPr="00591211" w:rsidRDefault="003A0924" w:rsidP="003A0924">
      <w:pPr>
        <w:pStyle w:val="ListParagraph"/>
        <w:numPr>
          <w:ilvl w:val="0"/>
          <w:numId w:val="4"/>
        </w:numPr>
        <w:spacing w:after="0" w:line="240" w:lineRule="auto"/>
        <w:rPr>
          <w:rFonts w:ascii="Arial" w:hAnsi="Arial" w:cs="Arial"/>
          <w:bCs/>
          <w:sz w:val="20"/>
          <w:szCs w:val="20"/>
        </w:rPr>
      </w:pPr>
      <w:r w:rsidRPr="00591211">
        <w:rPr>
          <w:rFonts w:ascii="Arial" w:hAnsi="Arial" w:cs="Arial"/>
          <w:bCs/>
          <w:sz w:val="20"/>
          <w:szCs w:val="20"/>
        </w:rPr>
        <w:t>Clothing worn in the microbiology laboratory should be washed before being subsequently worn in a facility such as a hospital, clinic, nursing home, or area of public food preparation.</w:t>
      </w:r>
    </w:p>
    <w:p w14:paraId="6695A899" w14:textId="77777777" w:rsidR="003A0924" w:rsidRPr="00591211" w:rsidRDefault="003A0924" w:rsidP="003A0924">
      <w:pPr>
        <w:pStyle w:val="ListParagraph"/>
        <w:numPr>
          <w:ilvl w:val="0"/>
          <w:numId w:val="4"/>
        </w:numPr>
        <w:spacing w:after="0" w:line="240" w:lineRule="auto"/>
        <w:rPr>
          <w:rFonts w:ascii="Arial" w:hAnsi="Arial" w:cs="Arial"/>
          <w:bCs/>
          <w:sz w:val="20"/>
          <w:szCs w:val="20"/>
        </w:rPr>
      </w:pPr>
      <w:r w:rsidRPr="00591211">
        <w:rPr>
          <w:rFonts w:ascii="Arial" w:hAnsi="Arial" w:cs="Arial"/>
          <w:bCs/>
          <w:sz w:val="20"/>
          <w:szCs w:val="20"/>
        </w:rPr>
        <w:t>Do not eat or drink in the lab.</w:t>
      </w:r>
    </w:p>
    <w:p w14:paraId="1671EE25" w14:textId="08091F32" w:rsidR="003A0924" w:rsidRPr="00591211" w:rsidRDefault="003A0924" w:rsidP="003A0924">
      <w:pPr>
        <w:pStyle w:val="ListParagraph"/>
        <w:numPr>
          <w:ilvl w:val="0"/>
          <w:numId w:val="4"/>
        </w:numPr>
        <w:spacing w:after="0" w:line="240" w:lineRule="auto"/>
        <w:rPr>
          <w:rFonts w:ascii="Arial" w:hAnsi="Arial" w:cs="Arial"/>
          <w:bCs/>
          <w:sz w:val="20"/>
          <w:szCs w:val="20"/>
        </w:rPr>
      </w:pPr>
      <w:r w:rsidRPr="00591211">
        <w:rPr>
          <w:rFonts w:ascii="Arial" w:hAnsi="Arial" w:cs="Arial"/>
          <w:bCs/>
          <w:sz w:val="20"/>
          <w:szCs w:val="20"/>
        </w:rPr>
        <w:t xml:space="preserve">Always wash your hands before leaving the lab and </w:t>
      </w:r>
      <w:r w:rsidR="009205F5">
        <w:rPr>
          <w:rFonts w:ascii="Arial" w:hAnsi="Arial" w:cs="Arial"/>
          <w:bCs/>
          <w:sz w:val="20"/>
          <w:szCs w:val="20"/>
        </w:rPr>
        <w:t>whenever</w:t>
      </w:r>
      <w:r w:rsidRPr="00591211">
        <w:rPr>
          <w:rFonts w:ascii="Arial" w:hAnsi="Arial" w:cs="Arial"/>
          <w:bCs/>
          <w:sz w:val="20"/>
          <w:szCs w:val="20"/>
        </w:rPr>
        <w:t xml:space="preserve"> you think they may have come in contact with an organism or anything toxic.</w:t>
      </w:r>
    </w:p>
    <w:p w14:paraId="49049F46" w14:textId="77777777" w:rsidR="002A3DD9" w:rsidRDefault="003A0924" w:rsidP="002A3DD9">
      <w:pPr>
        <w:spacing w:after="0" w:line="240" w:lineRule="auto"/>
        <w:rPr>
          <w:rFonts w:ascii="Arial" w:hAnsi="Arial" w:cs="Arial"/>
          <w:bCs/>
        </w:rPr>
      </w:pPr>
      <w:r w:rsidRPr="000E0A3C">
        <w:rPr>
          <w:rFonts w:ascii="Arial" w:hAnsi="Arial" w:cs="Arial"/>
          <w:bCs/>
        </w:rPr>
        <w:t xml:space="preserve"> </w:t>
      </w:r>
    </w:p>
    <w:p w14:paraId="170687C7" w14:textId="0E435AF2" w:rsidR="007F0BCF" w:rsidRPr="000E0A3C" w:rsidRDefault="007F0BCF" w:rsidP="002A3DD9">
      <w:pPr>
        <w:spacing w:after="0" w:line="240" w:lineRule="auto"/>
        <w:rPr>
          <w:rFonts w:ascii="Arial" w:hAnsi="Arial" w:cs="Arial"/>
          <w:b/>
          <w:color w:val="C45911" w:themeColor="accent2" w:themeShade="BF"/>
        </w:rPr>
      </w:pPr>
      <w:r w:rsidRPr="000E0A3C">
        <w:rPr>
          <w:rFonts w:ascii="Arial" w:hAnsi="Arial" w:cs="Arial"/>
          <w:b/>
          <w:color w:val="C45911" w:themeColor="accent2" w:themeShade="BF"/>
        </w:rPr>
        <w:t>Making the diagnosis of fungal infections</w:t>
      </w:r>
    </w:p>
    <w:p w14:paraId="7093915E" w14:textId="77777777" w:rsidR="007F0BCF" w:rsidRPr="000E0A3C" w:rsidRDefault="007F0BCF" w:rsidP="007F0BCF">
      <w:pPr>
        <w:spacing w:line="240" w:lineRule="auto"/>
        <w:contextualSpacing/>
        <w:rPr>
          <w:rFonts w:ascii="Arial" w:hAnsi="Arial" w:cs="Arial"/>
          <w:bCs/>
          <w:color w:val="404040"/>
          <w:shd w:val="clear" w:color="auto" w:fill="FFFFFF"/>
        </w:rPr>
      </w:pPr>
    </w:p>
    <w:p w14:paraId="7AF038CF" w14:textId="33E25AAC" w:rsidR="007F0BCF" w:rsidRPr="000E0A3C" w:rsidRDefault="007F0BCF" w:rsidP="007F0BCF">
      <w:pPr>
        <w:spacing w:line="240" w:lineRule="auto"/>
        <w:contextualSpacing/>
        <w:rPr>
          <w:rFonts w:ascii="Arial" w:hAnsi="Arial" w:cs="Arial"/>
          <w:shd w:val="clear" w:color="auto" w:fill="FEFEFE"/>
        </w:rPr>
      </w:pPr>
      <w:r w:rsidRPr="000E0A3C">
        <w:rPr>
          <w:rFonts w:ascii="Arial" w:hAnsi="Arial" w:cs="Arial"/>
          <w:bCs/>
          <w:color w:val="404040"/>
          <w:shd w:val="clear" w:color="auto" w:fill="FFFFFF"/>
        </w:rPr>
        <w:t xml:space="preserve">All good medical care </w:t>
      </w:r>
      <w:r w:rsidR="00D10104">
        <w:rPr>
          <w:rFonts w:ascii="Arial" w:hAnsi="Arial" w:cs="Arial"/>
          <w:bCs/>
          <w:color w:val="404040"/>
          <w:shd w:val="clear" w:color="auto" w:fill="FFFFFF"/>
        </w:rPr>
        <w:t>f</w:t>
      </w:r>
      <w:r w:rsidRPr="000E0A3C">
        <w:rPr>
          <w:rFonts w:ascii="Arial" w:hAnsi="Arial" w:cs="Arial"/>
          <w:bCs/>
          <w:color w:val="404040"/>
          <w:shd w:val="clear" w:color="auto" w:fill="FFFFFF"/>
        </w:rPr>
        <w:t>lows from an accurate and timely diagnosis. </w:t>
      </w:r>
      <w:r w:rsidRPr="000E0A3C">
        <w:rPr>
          <w:rFonts w:ascii="Arial" w:hAnsi="Arial" w:cs="Arial"/>
          <w:color w:val="262626"/>
          <w:shd w:val="clear" w:color="auto" w:fill="FEFEFE"/>
        </w:rPr>
        <w:t xml:space="preserve">Fungi are some of the most misdiagnosed and underdiagnosed infections in medicine. With their delayed diagnosis and their severe underlying disease, these infections are particularly debilitating and deadly. It is frustrating to see a patient, as in </w:t>
      </w:r>
      <w:r w:rsidR="00C3157E">
        <w:rPr>
          <w:rFonts w:ascii="Arial" w:hAnsi="Arial" w:cs="Arial"/>
          <w:color w:val="262626"/>
          <w:shd w:val="clear" w:color="auto" w:fill="FEFEFE"/>
        </w:rPr>
        <w:t>this chapter's case study</w:t>
      </w:r>
      <w:r w:rsidRPr="000E0A3C">
        <w:rPr>
          <w:rFonts w:ascii="Arial" w:hAnsi="Arial" w:cs="Arial"/>
          <w:color w:val="262626"/>
          <w:shd w:val="clear" w:color="auto" w:fill="FEFEFE"/>
        </w:rPr>
        <w:t>, wh</w:t>
      </w:r>
      <w:r w:rsidR="006313FD">
        <w:rPr>
          <w:rFonts w:ascii="Arial" w:hAnsi="Arial" w:cs="Arial"/>
          <w:color w:val="262626"/>
          <w:shd w:val="clear" w:color="auto" w:fill="FEFEFE"/>
        </w:rPr>
        <w:t>o</w:t>
      </w:r>
      <w:r w:rsidRPr="000E0A3C">
        <w:rPr>
          <w:rFonts w:ascii="Arial" w:hAnsi="Arial" w:cs="Arial"/>
          <w:color w:val="262626"/>
          <w:shd w:val="clear" w:color="auto" w:fill="FEFEFE"/>
        </w:rPr>
        <w:t xml:space="preserve"> does not have any fungal cultures ordered for a knee infection until the</w:t>
      </w:r>
      <w:r w:rsidR="006313FD">
        <w:rPr>
          <w:rFonts w:ascii="Arial" w:hAnsi="Arial" w:cs="Arial"/>
          <w:color w:val="262626"/>
          <w:shd w:val="clear" w:color="auto" w:fill="FEFEFE"/>
        </w:rPr>
        <w:t xml:space="preserve">y </w:t>
      </w:r>
      <w:r w:rsidR="00D63D93">
        <w:rPr>
          <w:rFonts w:ascii="Arial" w:hAnsi="Arial" w:cs="Arial"/>
          <w:color w:val="262626"/>
          <w:shd w:val="clear" w:color="auto" w:fill="FEFEFE"/>
        </w:rPr>
        <w:t xml:space="preserve">have </w:t>
      </w:r>
      <w:r w:rsidRPr="000E0A3C">
        <w:rPr>
          <w:rFonts w:ascii="Arial" w:hAnsi="Arial" w:cs="Arial"/>
          <w:color w:val="262626"/>
          <w:shd w:val="clear" w:color="auto" w:fill="FEFEFE"/>
        </w:rPr>
        <w:t xml:space="preserve">to undergo a preventable arthrodesis (joint fusion surgery) for their joint pain and disease. This happened because the </w:t>
      </w:r>
      <w:r w:rsidRPr="000E0A3C">
        <w:rPr>
          <w:rFonts w:ascii="Arial" w:hAnsi="Arial" w:cs="Arial"/>
          <w:color w:val="262626"/>
          <w:shd w:val="clear" w:color="auto" w:fill="FEFEFE"/>
        </w:rPr>
        <w:lastRenderedPageBreak/>
        <w:t>physician did not think about a fungus as the cause of the osteomyelitis and joint disease complications.  If they had discovered</w:t>
      </w:r>
      <w:r w:rsidR="00C45391" w:rsidRPr="000E0A3C">
        <w:rPr>
          <w:rFonts w:ascii="Arial" w:hAnsi="Arial" w:cs="Arial"/>
          <w:color w:val="262626"/>
          <w:shd w:val="clear" w:color="auto" w:fill="FEFEFE"/>
        </w:rPr>
        <w:t xml:space="preserve"> </w:t>
      </w:r>
      <w:r w:rsidRPr="000E0A3C">
        <w:rPr>
          <w:rFonts w:ascii="Arial" w:hAnsi="Arial" w:cs="Arial"/>
          <w:color w:val="262626"/>
          <w:shd w:val="clear" w:color="auto" w:fill="FEFEFE"/>
        </w:rPr>
        <w:t xml:space="preserve">this earlier, the patient may have avoided severe tissue damage and necrosis and the debilitating joint fusion surgery. The patient could have been treated successfully with antifungal agents much earlier rather than winding up permanently disabled. Some of the current direct examination diagnostic tools that mycologists have low sensitivity or </w:t>
      </w:r>
      <w:r w:rsidR="00C45391" w:rsidRPr="000E0A3C">
        <w:rPr>
          <w:rFonts w:ascii="Arial" w:hAnsi="Arial" w:cs="Arial"/>
          <w:color w:val="262626"/>
          <w:shd w:val="clear" w:color="auto" w:fill="FEFEFE"/>
        </w:rPr>
        <w:t>specificity,</w:t>
      </w:r>
      <w:r w:rsidRPr="000E0A3C">
        <w:rPr>
          <w:rFonts w:ascii="Arial" w:hAnsi="Arial" w:cs="Arial"/>
          <w:color w:val="262626"/>
          <w:shd w:val="clear" w:color="auto" w:fill="FEFEFE"/>
        </w:rPr>
        <w:t xml:space="preserve"> and culture results often take weeks, further delaying the diagnosis. For the patient in the case study, direct examination of the biopsy</w:t>
      </w:r>
      <w:r w:rsidRPr="000E0A3C">
        <w:rPr>
          <w:rFonts w:ascii="Arial" w:hAnsi="Arial" w:cs="Arial"/>
          <w:color w:val="000000"/>
          <w:shd w:val="clear" w:color="auto" w:fill="FFFFFF"/>
        </w:rPr>
        <w:t> </w:t>
      </w:r>
      <w:r w:rsidRPr="000E0A3C">
        <w:rPr>
          <w:rFonts w:ascii="Arial" w:hAnsi="Arial" w:cs="Arial"/>
          <w:color w:val="262626"/>
          <w:shd w:val="clear" w:color="auto" w:fill="FEFEFE"/>
        </w:rPr>
        <w:t xml:space="preserve">specimen did not initially reveal the yeast characteristic of this dimorphic </w:t>
      </w:r>
      <w:r w:rsidR="000F3F9E" w:rsidRPr="000E0A3C">
        <w:rPr>
          <w:rFonts w:ascii="Arial" w:hAnsi="Arial" w:cs="Arial"/>
          <w:color w:val="262626"/>
          <w:shd w:val="clear" w:color="auto" w:fill="FEFEFE"/>
        </w:rPr>
        <w:t>fung</w:t>
      </w:r>
      <w:r w:rsidR="000F3F9E">
        <w:rPr>
          <w:rFonts w:ascii="Arial" w:hAnsi="Arial" w:cs="Arial"/>
          <w:color w:val="262626"/>
          <w:shd w:val="clear" w:color="auto" w:fill="FEFEFE"/>
        </w:rPr>
        <w:t>us,</w:t>
      </w:r>
      <w:r w:rsidRPr="000E0A3C">
        <w:rPr>
          <w:rFonts w:ascii="Arial" w:hAnsi="Arial" w:cs="Arial"/>
          <w:color w:val="262626"/>
          <w:shd w:val="clear" w:color="auto" w:fill="FEFEFE"/>
        </w:rPr>
        <w:t xml:space="preserve"> and this is common with these specimens, but the culture did </w:t>
      </w:r>
      <w:r w:rsidR="00C92F9C">
        <w:rPr>
          <w:rFonts w:ascii="Arial" w:hAnsi="Arial" w:cs="Arial"/>
          <w:color w:val="262626"/>
          <w:shd w:val="clear" w:color="auto" w:fill="FEFEFE"/>
        </w:rPr>
        <w:t>finally</w:t>
      </w:r>
      <w:r w:rsidRPr="000E0A3C">
        <w:rPr>
          <w:rFonts w:ascii="Arial" w:hAnsi="Arial" w:cs="Arial"/>
          <w:color w:val="262626"/>
          <w:shd w:val="clear" w:color="auto" w:fill="FEFEFE"/>
        </w:rPr>
        <w:t xml:space="preserve"> grow a mold from the joint fluid in </w:t>
      </w:r>
      <w:r w:rsidR="00DD4AD3">
        <w:rPr>
          <w:rFonts w:ascii="Arial" w:hAnsi="Arial" w:cs="Arial"/>
          <w:color w:val="262626"/>
          <w:shd w:val="clear" w:color="auto" w:fill="FEFEFE"/>
        </w:rPr>
        <w:t>eleven</w:t>
      </w:r>
      <w:r w:rsidRPr="000E0A3C">
        <w:rPr>
          <w:rFonts w:ascii="Arial" w:hAnsi="Arial" w:cs="Arial"/>
          <w:color w:val="262626"/>
          <w:shd w:val="clear" w:color="auto" w:fill="FEFEFE"/>
        </w:rPr>
        <w:t xml:space="preserve"> days to reveal the typical white </w:t>
      </w:r>
      <w:r w:rsidRPr="000E0A3C">
        <w:rPr>
          <w:rFonts w:ascii="Arial" w:hAnsi="Arial" w:cs="Arial"/>
          <w:shd w:val="clear" w:color="auto" w:fill="FEFEFE"/>
        </w:rPr>
        <w:t xml:space="preserve">to cream color mold colonies that turned brown to black with more incubation. Radiological examination, direct immunofluorescent techniques (if available), PCR </w:t>
      </w:r>
      <w:r w:rsidR="00176FAA">
        <w:rPr>
          <w:rFonts w:ascii="Arial" w:hAnsi="Arial" w:cs="Arial"/>
          <w:shd w:val="clear" w:color="auto" w:fill="FEFEFE"/>
        </w:rPr>
        <w:t>or other n</w:t>
      </w:r>
      <w:r w:rsidR="00236380">
        <w:rPr>
          <w:rFonts w:ascii="Arial" w:hAnsi="Arial" w:cs="Arial"/>
          <w:shd w:val="clear" w:color="auto" w:fill="FEFEFE"/>
        </w:rPr>
        <w:t xml:space="preserve">ucleic acid testing, and exoantigen </w:t>
      </w:r>
      <w:r w:rsidR="00176FAA">
        <w:rPr>
          <w:rFonts w:ascii="Arial" w:hAnsi="Arial" w:cs="Arial"/>
          <w:shd w:val="clear" w:color="auto" w:fill="FEFEFE"/>
        </w:rPr>
        <w:t>testing</w:t>
      </w:r>
      <w:r w:rsidRPr="000E0A3C">
        <w:rPr>
          <w:rFonts w:ascii="Arial" w:hAnsi="Arial" w:cs="Arial"/>
          <w:shd w:val="clear" w:color="auto" w:fill="FEFEFE"/>
        </w:rPr>
        <w:t xml:space="preserve"> can speed up </w:t>
      </w:r>
      <w:r w:rsidR="00860D51" w:rsidRPr="000E0A3C">
        <w:rPr>
          <w:rFonts w:ascii="Arial" w:hAnsi="Arial" w:cs="Arial"/>
          <w:shd w:val="clear" w:color="auto" w:fill="FEFEFE"/>
        </w:rPr>
        <w:t xml:space="preserve">the </w:t>
      </w:r>
      <w:r w:rsidRPr="000E0A3C">
        <w:rPr>
          <w:rFonts w:ascii="Arial" w:hAnsi="Arial" w:cs="Arial"/>
          <w:shd w:val="clear" w:color="auto" w:fill="FEFEFE"/>
        </w:rPr>
        <w:t>detection of fungi</w:t>
      </w:r>
      <w:r w:rsidRPr="000E0A3C">
        <w:rPr>
          <w:rFonts w:ascii="Arial" w:hAnsi="Arial" w:cs="Arial"/>
          <w:i/>
          <w:shd w:val="clear" w:color="auto" w:fill="FEFEFE"/>
        </w:rPr>
        <w:t xml:space="preserve">, </w:t>
      </w:r>
      <w:r w:rsidRPr="000E0A3C">
        <w:rPr>
          <w:rFonts w:ascii="Arial" w:hAnsi="Arial" w:cs="Arial"/>
          <w:shd w:val="clear" w:color="auto" w:fill="FEFEFE"/>
        </w:rPr>
        <w:t>greatly enhancing the sensitivity</w:t>
      </w:r>
      <w:r w:rsidR="00847A30">
        <w:rPr>
          <w:rFonts w:ascii="Arial" w:hAnsi="Arial" w:cs="Arial"/>
          <w:shd w:val="clear" w:color="auto" w:fill="FEFEFE"/>
        </w:rPr>
        <w:t>,</w:t>
      </w:r>
      <w:r w:rsidRPr="000E0A3C">
        <w:rPr>
          <w:rFonts w:ascii="Arial" w:hAnsi="Arial" w:cs="Arial"/>
          <w:shd w:val="clear" w:color="auto" w:fill="FEFEFE"/>
        </w:rPr>
        <w:t xml:space="preserve"> specificity</w:t>
      </w:r>
      <w:r w:rsidR="00847A30">
        <w:rPr>
          <w:rFonts w:ascii="Arial" w:hAnsi="Arial" w:cs="Arial"/>
          <w:shd w:val="clear" w:color="auto" w:fill="FEFEFE"/>
        </w:rPr>
        <w:t>,</w:t>
      </w:r>
      <w:r w:rsidRPr="000E0A3C">
        <w:rPr>
          <w:rFonts w:ascii="Arial" w:hAnsi="Arial" w:cs="Arial"/>
          <w:shd w:val="clear" w:color="auto" w:fill="FEFEFE"/>
        </w:rPr>
        <w:t xml:space="preserve"> </w:t>
      </w:r>
      <w:r w:rsidR="00DB5904">
        <w:rPr>
          <w:rFonts w:ascii="Arial" w:hAnsi="Arial" w:cs="Arial"/>
          <w:shd w:val="clear" w:color="auto" w:fill="FEFEFE"/>
        </w:rPr>
        <w:t xml:space="preserve">accuracy, </w:t>
      </w:r>
      <w:r w:rsidRPr="000E0A3C">
        <w:rPr>
          <w:rFonts w:ascii="Arial" w:hAnsi="Arial" w:cs="Arial"/>
          <w:shd w:val="clear" w:color="auto" w:fill="FEFEFE"/>
        </w:rPr>
        <w:t>a</w:t>
      </w:r>
      <w:r w:rsidR="0020080A">
        <w:rPr>
          <w:rFonts w:ascii="Arial" w:hAnsi="Arial" w:cs="Arial"/>
          <w:shd w:val="clear" w:color="auto" w:fill="FEFEFE"/>
        </w:rPr>
        <w:t>nd</w:t>
      </w:r>
      <w:r w:rsidRPr="000E0A3C">
        <w:rPr>
          <w:rFonts w:ascii="Arial" w:hAnsi="Arial" w:cs="Arial"/>
          <w:shd w:val="clear" w:color="auto" w:fill="FEFEFE"/>
        </w:rPr>
        <w:t xml:space="preserve"> timeliness of results</w:t>
      </w:r>
      <w:r w:rsidRPr="000E0A3C">
        <w:rPr>
          <w:rFonts w:ascii="Arial" w:hAnsi="Arial" w:cs="Arial"/>
          <w:i/>
          <w:shd w:val="clear" w:color="auto" w:fill="FEFEFE"/>
        </w:rPr>
        <w:t>.</w:t>
      </w:r>
      <w:r w:rsidRPr="000E0A3C">
        <w:rPr>
          <w:rFonts w:ascii="Arial" w:hAnsi="Arial" w:cs="Arial"/>
          <w:shd w:val="clear" w:color="auto" w:fill="FEFEFE"/>
        </w:rPr>
        <w:t xml:space="preserve"> </w:t>
      </w:r>
      <w:r w:rsidR="00E17315">
        <w:rPr>
          <w:rFonts w:ascii="Arial" w:hAnsi="Arial" w:cs="Arial"/>
          <w:shd w:val="clear" w:color="auto" w:fill="FEFEFE"/>
        </w:rPr>
        <w:t xml:space="preserve">Exoantigen testing involves </w:t>
      </w:r>
      <w:r w:rsidR="00222264">
        <w:rPr>
          <w:rFonts w:ascii="Arial" w:hAnsi="Arial" w:cs="Arial"/>
          <w:shd w:val="clear" w:color="auto" w:fill="FEFEFE"/>
        </w:rPr>
        <w:t xml:space="preserve">immunodiffusion testing of the </w:t>
      </w:r>
      <w:r w:rsidR="00354234">
        <w:rPr>
          <w:rFonts w:ascii="Arial" w:hAnsi="Arial" w:cs="Arial"/>
          <w:shd w:val="clear" w:color="auto" w:fill="FEFEFE"/>
        </w:rPr>
        <w:t>mold antigens against the patient’s serum antibodies and co</w:t>
      </w:r>
      <w:r w:rsidR="00DC6BF7">
        <w:rPr>
          <w:rFonts w:ascii="Arial" w:hAnsi="Arial" w:cs="Arial"/>
          <w:shd w:val="clear" w:color="auto" w:fill="FEFEFE"/>
        </w:rPr>
        <w:t xml:space="preserve">ntrol antisera and looking </w:t>
      </w:r>
      <w:r w:rsidR="00D51948">
        <w:rPr>
          <w:rFonts w:ascii="Arial" w:hAnsi="Arial" w:cs="Arial"/>
          <w:shd w:val="clear" w:color="auto" w:fill="FEFEFE"/>
        </w:rPr>
        <w:t xml:space="preserve">formation of antigen-antibody precipitant bands. </w:t>
      </w:r>
      <w:r w:rsidR="00556C93">
        <w:rPr>
          <w:rFonts w:ascii="Arial" w:hAnsi="Arial" w:cs="Arial"/>
          <w:shd w:val="clear" w:color="auto" w:fill="FEFEFE"/>
        </w:rPr>
        <w:t xml:space="preserve">The </w:t>
      </w:r>
      <w:r w:rsidR="00E170C6">
        <w:rPr>
          <w:rFonts w:ascii="Arial" w:hAnsi="Arial" w:cs="Arial"/>
          <w:shd w:val="clear" w:color="auto" w:fill="FEFEFE"/>
        </w:rPr>
        <w:t>molecular tests are preferred</w:t>
      </w:r>
      <w:r w:rsidR="00210F59">
        <w:rPr>
          <w:rFonts w:ascii="Arial" w:hAnsi="Arial" w:cs="Arial"/>
          <w:shd w:val="clear" w:color="auto" w:fill="FEFEFE"/>
        </w:rPr>
        <w:t xml:space="preserve"> for definitive diagnosis</w:t>
      </w:r>
      <w:r w:rsidR="00E170C6">
        <w:rPr>
          <w:rFonts w:ascii="Arial" w:hAnsi="Arial" w:cs="Arial"/>
          <w:shd w:val="clear" w:color="auto" w:fill="FEFEFE"/>
        </w:rPr>
        <w:t>, but this older serological test is still helpful</w:t>
      </w:r>
      <w:r w:rsidR="00B41889">
        <w:rPr>
          <w:rFonts w:ascii="Arial" w:hAnsi="Arial" w:cs="Arial"/>
          <w:shd w:val="clear" w:color="auto" w:fill="FEFEFE"/>
        </w:rPr>
        <w:t xml:space="preserve"> for identification.</w:t>
      </w:r>
      <w:r w:rsidR="00E170C6">
        <w:rPr>
          <w:rFonts w:ascii="Arial" w:hAnsi="Arial" w:cs="Arial"/>
          <w:shd w:val="clear" w:color="auto" w:fill="FEFEFE"/>
        </w:rPr>
        <w:t xml:space="preserve"> </w:t>
      </w:r>
      <w:r w:rsidRPr="000E0A3C">
        <w:rPr>
          <w:rFonts w:ascii="Arial" w:hAnsi="Arial" w:cs="Arial"/>
          <w:shd w:val="clear" w:color="auto" w:fill="FEFEFE"/>
        </w:rPr>
        <w:t>Awareness of potential fungal infections and the availability of new techniques to improve medical mycology diagnosis are both needed to give critical and timely information for the optimal care of the patient.</w:t>
      </w:r>
    </w:p>
    <w:p w14:paraId="6CC05169" w14:textId="77777777" w:rsidR="007F0BCF" w:rsidRPr="0075576B" w:rsidRDefault="007F0BCF" w:rsidP="007F0BCF">
      <w:pPr>
        <w:spacing w:line="240" w:lineRule="auto"/>
        <w:contextualSpacing/>
        <w:rPr>
          <w:rFonts w:ascii="Arial" w:hAnsi="Arial" w:cs="Arial"/>
          <w:sz w:val="20"/>
          <w:szCs w:val="20"/>
          <w:shd w:val="clear" w:color="auto" w:fill="FEFEFE"/>
        </w:rPr>
      </w:pPr>
    </w:p>
    <w:p w14:paraId="0230097F" w14:textId="37471EE3" w:rsidR="00B628A6" w:rsidRDefault="00FF1102" w:rsidP="003A0924">
      <w:pPr>
        <w:spacing w:after="0" w:line="240" w:lineRule="auto"/>
        <w:rPr>
          <w:rFonts w:ascii="Arial" w:hAnsi="Arial" w:cs="Arial"/>
          <w:b/>
        </w:rPr>
      </w:pPr>
      <w:r>
        <w:rPr>
          <w:rFonts w:ascii="Arial" w:hAnsi="Arial" w:cs="Arial"/>
          <w:b/>
        </w:rPr>
        <w:t>Fungal Media</w:t>
      </w:r>
    </w:p>
    <w:p w14:paraId="0E76537C" w14:textId="77777777" w:rsidR="00B628A6" w:rsidRPr="0075576B" w:rsidRDefault="00B628A6" w:rsidP="003A0924">
      <w:pPr>
        <w:spacing w:after="0" w:line="240" w:lineRule="auto"/>
        <w:rPr>
          <w:rFonts w:ascii="Arial" w:hAnsi="Arial" w:cs="Arial"/>
          <w:b/>
          <w:sz w:val="18"/>
          <w:szCs w:val="18"/>
        </w:rPr>
      </w:pPr>
    </w:p>
    <w:p w14:paraId="6C6D68C4" w14:textId="57AFF8EE" w:rsidR="00B628A6" w:rsidRDefault="003E1D29" w:rsidP="009343E1">
      <w:pPr>
        <w:spacing w:after="0" w:line="240" w:lineRule="auto"/>
        <w:contextualSpacing/>
        <w:rPr>
          <w:rFonts w:ascii="Arial" w:hAnsi="Arial" w:cs="Arial"/>
          <w:sz w:val="18"/>
          <w:szCs w:val="18"/>
        </w:rPr>
      </w:pPr>
      <w:r w:rsidRPr="009175CE">
        <w:rPr>
          <w:rFonts w:ascii="Arial" w:hAnsi="Arial" w:cs="Arial"/>
          <w:sz w:val="18"/>
          <w:szCs w:val="18"/>
        </w:rPr>
        <w:t>Table 1-1</w:t>
      </w:r>
      <w:r w:rsidR="00684946" w:rsidRPr="009175CE">
        <w:rPr>
          <w:rFonts w:ascii="Arial" w:hAnsi="Arial" w:cs="Arial"/>
          <w:sz w:val="18"/>
          <w:szCs w:val="18"/>
        </w:rPr>
        <w:t xml:space="preserve">. </w:t>
      </w:r>
      <w:r w:rsidR="00B628A6" w:rsidRPr="009175CE">
        <w:rPr>
          <w:rFonts w:ascii="Arial" w:hAnsi="Arial" w:cs="Arial"/>
          <w:sz w:val="18"/>
          <w:szCs w:val="18"/>
        </w:rPr>
        <w:t>Fungal Culture Media and Their Uses</w:t>
      </w:r>
      <w:r w:rsidR="009343E1" w:rsidRPr="009175CE">
        <w:rPr>
          <w:rFonts w:ascii="Arial" w:hAnsi="Arial" w:cs="Arial"/>
          <w:sz w:val="18"/>
          <w:szCs w:val="18"/>
        </w:rPr>
        <w:t>:</w:t>
      </w:r>
    </w:p>
    <w:p w14:paraId="3CAEEDFD" w14:textId="77777777" w:rsidR="009175CE" w:rsidRPr="009175CE" w:rsidRDefault="009175CE" w:rsidP="009343E1">
      <w:pPr>
        <w:spacing w:after="0" w:line="240" w:lineRule="auto"/>
        <w:contextualSpacing/>
        <w:rPr>
          <w:rFonts w:ascii="Arial" w:hAnsi="Arial" w:cs="Arial"/>
          <w:sz w:val="18"/>
          <w:szCs w:val="18"/>
        </w:rPr>
      </w:pPr>
    </w:p>
    <w:tbl>
      <w:tblPr>
        <w:tblStyle w:val="TableGrid"/>
        <w:tblW w:w="0" w:type="auto"/>
        <w:tblLook w:val="04A0" w:firstRow="1" w:lastRow="0" w:firstColumn="1" w:lastColumn="0" w:noHBand="0" w:noVBand="1"/>
      </w:tblPr>
      <w:tblGrid>
        <w:gridCol w:w="4675"/>
        <w:gridCol w:w="4675"/>
      </w:tblGrid>
      <w:tr w:rsidR="00B628A6" w:rsidRPr="009175CE" w14:paraId="3B7279FC" w14:textId="77777777" w:rsidTr="00CB7492">
        <w:tc>
          <w:tcPr>
            <w:tcW w:w="4675" w:type="dxa"/>
          </w:tcPr>
          <w:p w14:paraId="3C592904" w14:textId="77777777" w:rsidR="00B628A6" w:rsidRPr="009175CE" w:rsidRDefault="00B628A6" w:rsidP="009343E1">
            <w:pPr>
              <w:contextualSpacing/>
              <w:rPr>
                <w:rFonts w:ascii="Arial" w:hAnsi="Arial" w:cs="Arial"/>
                <w:b/>
                <w:bCs/>
                <w:sz w:val="18"/>
                <w:szCs w:val="18"/>
              </w:rPr>
            </w:pPr>
            <w:r w:rsidRPr="009175CE">
              <w:rPr>
                <w:rFonts w:ascii="Arial" w:hAnsi="Arial" w:cs="Arial"/>
                <w:b/>
                <w:bCs/>
                <w:sz w:val="18"/>
                <w:szCs w:val="18"/>
              </w:rPr>
              <w:t>Fungal Plating Media</w:t>
            </w:r>
          </w:p>
        </w:tc>
        <w:tc>
          <w:tcPr>
            <w:tcW w:w="4675" w:type="dxa"/>
          </w:tcPr>
          <w:p w14:paraId="43875FC9" w14:textId="77777777" w:rsidR="00B628A6" w:rsidRPr="009175CE" w:rsidRDefault="00B628A6" w:rsidP="009343E1">
            <w:pPr>
              <w:contextualSpacing/>
              <w:rPr>
                <w:rFonts w:ascii="Arial" w:hAnsi="Arial" w:cs="Arial"/>
                <w:b/>
                <w:bCs/>
                <w:sz w:val="18"/>
                <w:szCs w:val="18"/>
              </w:rPr>
            </w:pPr>
            <w:r w:rsidRPr="009175CE">
              <w:rPr>
                <w:rFonts w:ascii="Arial" w:hAnsi="Arial" w:cs="Arial"/>
                <w:b/>
                <w:bCs/>
                <w:sz w:val="18"/>
                <w:szCs w:val="18"/>
              </w:rPr>
              <w:t>Use/ Interpretation</w:t>
            </w:r>
          </w:p>
        </w:tc>
      </w:tr>
      <w:tr w:rsidR="00B628A6" w:rsidRPr="009175CE" w14:paraId="040DB1D5" w14:textId="77777777" w:rsidTr="00CB7492">
        <w:tc>
          <w:tcPr>
            <w:tcW w:w="4675" w:type="dxa"/>
          </w:tcPr>
          <w:p w14:paraId="31BE9BD4" w14:textId="77777777" w:rsidR="00B628A6" w:rsidRPr="009175CE" w:rsidRDefault="00B628A6" w:rsidP="00CB7492">
            <w:pPr>
              <w:rPr>
                <w:rFonts w:ascii="Arial" w:hAnsi="Arial" w:cs="Arial"/>
                <w:sz w:val="18"/>
                <w:szCs w:val="18"/>
              </w:rPr>
            </w:pPr>
            <w:r w:rsidRPr="009175CE">
              <w:rPr>
                <w:rFonts w:ascii="Arial" w:hAnsi="Arial" w:cs="Arial"/>
                <w:sz w:val="18"/>
                <w:szCs w:val="18"/>
              </w:rPr>
              <w:t>Blood culture bottles</w:t>
            </w:r>
          </w:p>
        </w:tc>
        <w:tc>
          <w:tcPr>
            <w:tcW w:w="4675" w:type="dxa"/>
          </w:tcPr>
          <w:p w14:paraId="786CE157" w14:textId="77777777" w:rsidR="00B628A6" w:rsidRPr="009175CE" w:rsidRDefault="00B628A6" w:rsidP="00CB7492">
            <w:pPr>
              <w:rPr>
                <w:rFonts w:ascii="Arial" w:hAnsi="Arial" w:cs="Arial"/>
                <w:sz w:val="18"/>
                <w:szCs w:val="18"/>
              </w:rPr>
            </w:pPr>
            <w:r w:rsidRPr="009175CE">
              <w:rPr>
                <w:rFonts w:ascii="Arial" w:hAnsi="Arial" w:cs="Arial"/>
                <w:sz w:val="18"/>
                <w:szCs w:val="18"/>
              </w:rPr>
              <w:t xml:space="preserve">Fungemia. </w:t>
            </w:r>
          </w:p>
        </w:tc>
      </w:tr>
      <w:tr w:rsidR="00B628A6" w:rsidRPr="009175CE" w14:paraId="112F86C3" w14:textId="77777777" w:rsidTr="00CB7492">
        <w:tc>
          <w:tcPr>
            <w:tcW w:w="4675" w:type="dxa"/>
          </w:tcPr>
          <w:p w14:paraId="1C6BE929" w14:textId="77777777" w:rsidR="00B628A6" w:rsidRPr="009175CE" w:rsidRDefault="00B628A6" w:rsidP="00CB7492">
            <w:pPr>
              <w:rPr>
                <w:rFonts w:ascii="Arial" w:hAnsi="Arial" w:cs="Arial"/>
                <w:sz w:val="18"/>
                <w:szCs w:val="18"/>
              </w:rPr>
            </w:pPr>
            <w:r w:rsidRPr="009175CE">
              <w:rPr>
                <w:rFonts w:ascii="Arial" w:hAnsi="Arial" w:cs="Arial"/>
                <w:sz w:val="18"/>
                <w:szCs w:val="18"/>
              </w:rPr>
              <w:t>Brain-heart Infusion Agar</w:t>
            </w:r>
          </w:p>
        </w:tc>
        <w:tc>
          <w:tcPr>
            <w:tcW w:w="4675" w:type="dxa"/>
          </w:tcPr>
          <w:p w14:paraId="72DC86E2" w14:textId="77777777" w:rsidR="00B628A6" w:rsidRPr="009175CE" w:rsidRDefault="00B628A6" w:rsidP="00CB7492">
            <w:pPr>
              <w:rPr>
                <w:rFonts w:ascii="Arial" w:hAnsi="Arial" w:cs="Arial"/>
                <w:sz w:val="18"/>
                <w:szCs w:val="18"/>
              </w:rPr>
            </w:pPr>
            <w:r w:rsidRPr="009175CE">
              <w:rPr>
                <w:rFonts w:ascii="Arial" w:hAnsi="Arial" w:cs="Arial"/>
                <w:sz w:val="18"/>
                <w:szCs w:val="18"/>
              </w:rPr>
              <w:t>Primary media for the recovery of saprobic and pathogenic fungi and fungus-like bacteria.</w:t>
            </w:r>
          </w:p>
        </w:tc>
      </w:tr>
      <w:tr w:rsidR="00B628A6" w:rsidRPr="009175CE" w14:paraId="18392403" w14:textId="77777777" w:rsidTr="00CB7492">
        <w:tc>
          <w:tcPr>
            <w:tcW w:w="4675" w:type="dxa"/>
          </w:tcPr>
          <w:p w14:paraId="6751A7A7" w14:textId="77777777" w:rsidR="00B628A6" w:rsidRPr="009175CE" w:rsidRDefault="00B628A6" w:rsidP="00CB7492">
            <w:pPr>
              <w:rPr>
                <w:rFonts w:ascii="Arial" w:hAnsi="Arial" w:cs="Arial"/>
                <w:sz w:val="18"/>
                <w:szCs w:val="18"/>
              </w:rPr>
            </w:pPr>
            <w:r w:rsidRPr="009175CE">
              <w:rPr>
                <w:rFonts w:ascii="Arial" w:hAnsi="Arial" w:cs="Arial"/>
                <w:sz w:val="18"/>
                <w:szCs w:val="18"/>
              </w:rPr>
              <w:t>Brain-heart Infusion Agar with Blood</w:t>
            </w:r>
          </w:p>
        </w:tc>
        <w:tc>
          <w:tcPr>
            <w:tcW w:w="4675" w:type="dxa"/>
          </w:tcPr>
          <w:p w14:paraId="42999014" w14:textId="77777777" w:rsidR="00B628A6" w:rsidRPr="009175CE" w:rsidRDefault="00B628A6" w:rsidP="00CB7492">
            <w:pPr>
              <w:rPr>
                <w:rFonts w:ascii="Arial" w:hAnsi="Arial" w:cs="Arial"/>
                <w:sz w:val="18"/>
                <w:szCs w:val="18"/>
              </w:rPr>
            </w:pPr>
            <w:r w:rsidRPr="009175CE">
              <w:rPr>
                <w:rFonts w:ascii="Arial" w:hAnsi="Arial" w:cs="Arial"/>
                <w:sz w:val="18"/>
                <w:szCs w:val="18"/>
              </w:rPr>
              <w:t xml:space="preserve">Primary media for the recovery of saprobic and pathogenic fungi and fungus-like bacteria. Adding blood makes it even more nutritious and helps grow </w:t>
            </w:r>
            <w:r w:rsidRPr="009175CE">
              <w:rPr>
                <w:rFonts w:ascii="Arial" w:hAnsi="Arial" w:cs="Arial"/>
                <w:i/>
                <w:iCs/>
                <w:sz w:val="18"/>
                <w:szCs w:val="18"/>
              </w:rPr>
              <w:t xml:space="preserve">H. capsulatum </w:t>
            </w:r>
            <w:r w:rsidRPr="009175CE">
              <w:rPr>
                <w:rFonts w:ascii="Arial" w:hAnsi="Arial" w:cs="Arial"/>
                <w:sz w:val="18"/>
                <w:szCs w:val="18"/>
              </w:rPr>
              <w:t>and</w:t>
            </w:r>
            <w:r w:rsidRPr="009175CE">
              <w:rPr>
                <w:rFonts w:ascii="Arial" w:hAnsi="Arial" w:cs="Arial"/>
                <w:i/>
                <w:iCs/>
                <w:sz w:val="18"/>
                <w:szCs w:val="18"/>
              </w:rPr>
              <w:t xml:space="preserve"> B. dermatitidis </w:t>
            </w:r>
            <w:r w:rsidRPr="009175CE">
              <w:rPr>
                <w:rFonts w:ascii="Arial" w:hAnsi="Arial" w:cs="Arial"/>
                <w:sz w:val="18"/>
                <w:szCs w:val="18"/>
              </w:rPr>
              <w:t>better.</w:t>
            </w:r>
          </w:p>
        </w:tc>
      </w:tr>
      <w:tr w:rsidR="00B628A6" w:rsidRPr="009175CE" w14:paraId="2851F162" w14:textId="77777777" w:rsidTr="00CB7492">
        <w:tc>
          <w:tcPr>
            <w:tcW w:w="4675" w:type="dxa"/>
          </w:tcPr>
          <w:p w14:paraId="5CAF85A6" w14:textId="77777777" w:rsidR="00B628A6" w:rsidRPr="009175CE" w:rsidRDefault="00B628A6" w:rsidP="00CB7492">
            <w:pPr>
              <w:rPr>
                <w:rFonts w:ascii="Arial" w:hAnsi="Arial" w:cs="Arial"/>
                <w:sz w:val="18"/>
                <w:szCs w:val="18"/>
              </w:rPr>
            </w:pPr>
            <w:r w:rsidRPr="009175CE">
              <w:rPr>
                <w:rFonts w:ascii="Arial" w:hAnsi="Arial" w:cs="Arial"/>
                <w:sz w:val="18"/>
                <w:szCs w:val="18"/>
              </w:rPr>
              <w:t>Brain-heart Infusion Agar with gentamicin and or chloramphenicol (+/- Blood)</w:t>
            </w:r>
          </w:p>
        </w:tc>
        <w:tc>
          <w:tcPr>
            <w:tcW w:w="4675" w:type="dxa"/>
          </w:tcPr>
          <w:p w14:paraId="54A7115D" w14:textId="757BB7F3" w:rsidR="00B628A6" w:rsidRPr="009175CE" w:rsidRDefault="00B628A6" w:rsidP="00CB7492">
            <w:pPr>
              <w:rPr>
                <w:rFonts w:ascii="Arial" w:hAnsi="Arial" w:cs="Arial"/>
                <w:sz w:val="18"/>
                <w:szCs w:val="18"/>
              </w:rPr>
            </w:pPr>
            <w:r w:rsidRPr="009175CE">
              <w:rPr>
                <w:rFonts w:ascii="Arial" w:hAnsi="Arial" w:cs="Arial"/>
                <w:sz w:val="18"/>
                <w:szCs w:val="18"/>
              </w:rPr>
              <w:t xml:space="preserve">Primary media </w:t>
            </w:r>
            <w:r w:rsidR="006008D6">
              <w:rPr>
                <w:rFonts w:ascii="Arial" w:hAnsi="Arial" w:cs="Arial"/>
                <w:sz w:val="18"/>
                <w:szCs w:val="18"/>
              </w:rPr>
              <w:t>is used to recover</w:t>
            </w:r>
            <w:r w:rsidRPr="009175CE">
              <w:rPr>
                <w:rFonts w:ascii="Arial" w:hAnsi="Arial" w:cs="Arial"/>
                <w:sz w:val="18"/>
                <w:szCs w:val="18"/>
              </w:rPr>
              <w:t xml:space="preserve"> pathogenic fungi while inhibiting </w:t>
            </w:r>
            <w:r w:rsidR="004E5AE6" w:rsidRPr="009175CE">
              <w:rPr>
                <w:rFonts w:ascii="Arial" w:hAnsi="Arial" w:cs="Arial"/>
                <w:sz w:val="18"/>
                <w:szCs w:val="18"/>
              </w:rPr>
              <w:t xml:space="preserve">the </w:t>
            </w:r>
            <w:r w:rsidRPr="009175CE">
              <w:rPr>
                <w:rFonts w:ascii="Arial" w:hAnsi="Arial" w:cs="Arial"/>
                <w:sz w:val="18"/>
                <w:szCs w:val="18"/>
              </w:rPr>
              <w:t xml:space="preserve">overgrowth of bacteria. Adding blood makes it even more nutritious and helps grow </w:t>
            </w:r>
            <w:r w:rsidRPr="009175CE">
              <w:rPr>
                <w:rFonts w:ascii="Arial" w:hAnsi="Arial" w:cs="Arial"/>
                <w:i/>
                <w:iCs/>
                <w:sz w:val="18"/>
                <w:szCs w:val="18"/>
              </w:rPr>
              <w:t xml:space="preserve">H. capsulatum </w:t>
            </w:r>
            <w:r w:rsidRPr="009175CE">
              <w:rPr>
                <w:rFonts w:ascii="Arial" w:hAnsi="Arial" w:cs="Arial"/>
                <w:sz w:val="18"/>
                <w:szCs w:val="18"/>
              </w:rPr>
              <w:t>and</w:t>
            </w:r>
            <w:r w:rsidRPr="009175CE">
              <w:rPr>
                <w:rFonts w:ascii="Arial" w:hAnsi="Arial" w:cs="Arial"/>
                <w:i/>
                <w:iCs/>
                <w:sz w:val="18"/>
                <w:szCs w:val="18"/>
              </w:rPr>
              <w:t xml:space="preserve"> B. dermatitidis </w:t>
            </w:r>
            <w:r w:rsidRPr="009175CE">
              <w:rPr>
                <w:rFonts w:ascii="Arial" w:hAnsi="Arial" w:cs="Arial"/>
                <w:sz w:val="18"/>
                <w:szCs w:val="18"/>
              </w:rPr>
              <w:t>better.</w:t>
            </w:r>
          </w:p>
        </w:tc>
      </w:tr>
      <w:tr w:rsidR="00B628A6" w:rsidRPr="009175CE" w14:paraId="07761E89" w14:textId="77777777" w:rsidTr="00CB7492">
        <w:tc>
          <w:tcPr>
            <w:tcW w:w="4675" w:type="dxa"/>
          </w:tcPr>
          <w:p w14:paraId="6AA5F2D9" w14:textId="77777777" w:rsidR="00B628A6" w:rsidRPr="009175CE" w:rsidRDefault="00B628A6" w:rsidP="00CB7492">
            <w:pPr>
              <w:rPr>
                <w:rFonts w:ascii="Arial" w:hAnsi="Arial" w:cs="Arial"/>
                <w:sz w:val="18"/>
                <w:szCs w:val="18"/>
              </w:rPr>
            </w:pPr>
            <w:r w:rsidRPr="009175CE">
              <w:rPr>
                <w:rFonts w:ascii="Arial" w:hAnsi="Arial" w:cs="Arial"/>
                <w:sz w:val="18"/>
                <w:szCs w:val="18"/>
              </w:rPr>
              <w:t>Brain-heart Infusion Agar with gentamicin and or chloramphenicol and cycloheximide (+/- Blood)</w:t>
            </w:r>
          </w:p>
        </w:tc>
        <w:tc>
          <w:tcPr>
            <w:tcW w:w="4675" w:type="dxa"/>
          </w:tcPr>
          <w:p w14:paraId="7B625C26" w14:textId="2825754A" w:rsidR="00B628A6" w:rsidRPr="009175CE" w:rsidRDefault="00B628A6" w:rsidP="00CB7492">
            <w:pPr>
              <w:rPr>
                <w:rFonts w:ascii="Arial" w:hAnsi="Arial" w:cs="Arial"/>
                <w:sz w:val="18"/>
                <w:szCs w:val="18"/>
              </w:rPr>
            </w:pPr>
            <w:r w:rsidRPr="009175CE">
              <w:rPr>
                <w:rFonts w:ascii="Arial" w:hAnsi="Arial" w:cs="Arial"/>
                <w:sz w:val="18"/>
                <w:szCs w:val="18"/>
              </w:rPr>
              <w:t xml:space="preserve">Primary media </w:t>
            </w:r>
            <w:r w:rsidR="006008D6">
              <w:rPr>
                <w:rFonts w:ascii="Arial" w:hAnsi="Arial" w:cs="Arial"/>
                <w:sz w:val="18"/>
                <w:szCs w:val="18"/>
              </w:rPr>
              <w:t xml:space="preserve">is used to recover pathogenic fungi while inhibiting the </w:t>
            </w:r>
            <w:r w:rsidRPr="009175CE">
              <w:rPr>
                <w:rFonts w:ascii="Arial" w:hAnsi="Arial" w:cs="Arial"/>
                <w:sz w:val="18"/>
                <w:szCs w:val="18"/>
              </w:rPr>
              <w:t xml:space="preserve">overgrowth of bacteria and some saprobic fungi. Adding blood makes it even more nutritious and helps grow </w:t>
            </w:r>
            <w:r w:rsidRPr="009175CE">
              <w:rPr>
                <w:rFonts w:ascii="Arial" w:hAnsi="Arial" w:cs="Arial"/>
                <w:i/>
                <w:iCs/>
                <w:sz w:val="18"/>
                <w:szCs w:val="18"/>
              </w:rPr>
              <w:t xml:space="preserve">H. capsulatum </w:t>
            </w:r>
            <w:r w:rsidRPr="009175CE">
              <w:rPr>
                <w:rFonts w:ascii="Arial" w:hAnsi="Arial" w:cs="Arial"/>
                <w:sz w:val="18"/>
                <w:szCs w:val="18"/>
              </w:rPr>
              <w:t>and</w:t>
            </w:r>
            <w:r w:rsidRPr="009175CE">
              <w:rPr>
                <w:rFonts w:ascii="Arial" w:hAnsi="Arial" w:cs="Arial"/>
                <w:i/>
                <w:iCs/>
                <w:sz w:val="18"/>
                <w:szCs w:val="18"/>
              </w:rPr>
              <w:t xml:space="preserve"> B. dermatitidis </w:t>
            </w:r>
            <w:r w:rsidRPr="009175CE">
              <w:rPr>
                <w:rFonts w:ascii="Arial" w:hAnsi="Arial" w:cs="Arial"/>
                <w:sz w:val="18"/>
                <w:szCs w:val="18"/>
              </w:rPr>
              <w:t>better.</w:t>
            </w:r>
          </w:p>
        </w:tc>
      </w:tr>
      <w:tr w:rsidR="00B628A6" w:rsidRPr="009175CE" w14:paraId="0A3666D8" w14:textId="77777777" w:rsidTr="00CB7492">
        <w:tc>
          <w:tcPr>
            <w:tcW w:w="4675" w:type="dxa"/>
          </w:tcPr>
          <w:p w14:paraId="597E23A4" w14:textId="77777777" w:rsidR="00B628A6" w:rsidRPr="009175CE" w:rsidRDefault="00B628A6" w:rsidP="00CB7492">
            <w:pPr>
              <w:rPr>
                <w:rFonts w:ascii="Arial" w:hAnsi="Arial" w:cs="Arial"/>
                <w:sz w:val="18"/>
                <w:szCs w:val="18"/>
              </w:rPr>
            </w:pPr>
            <w:r w:rsidRPr="009175CE">
              <w:rPr>
                <w:rFonts w:ascii="Arial" w:hAnsi="Arial" w:cs="Arial"/>
                <w:sz w:val="18"/>
                <w:szCs w:val="18"/>
              </w:rPr>
              <w:t>Brain-heart Infusion Media Biphasic Blood culture media</w:t>
            </w:r>
          </w:p>
        </w:tc>
        <w:tc>
          <w:tcPr>
            <w:tcW w:w="4675" w:type="dxa"/>
          </w:tcPr>
          <w:p w14:paraId="572A3B6B" w14:textId="3B51A786" w:rsidR="00B628A6" w:rsidRPr="009175CE" w:rsidRDefault="00B628A6" w:rsidP="00CB7492">
            <w:pPr>
              <w:rPr>
                <w:rFonts w:ascii="Arial" w:hAnsi="Arial" w:cs="Arial"/>
                <w:sz w:val="18"/>
                <w:szCs w:val="18"/>
              </w:rPr>
            </w:pPr>
            <w:r w:rsidRPr="009175CE">
              <w:rPr>
                <w:rFonts w:ascii="Arial" w:hAnsi="Arial" w:cs="Arial"/>
                <w:sz w:val="18"/>
                <w:szCs w:val="18"/>
              </w:rPr>
              <w:t>Fungemia – Fungi can grow in the BHI liquid or on the BHI agar</w:t>
            </w:r>
            <w:r w:rsidR="009205F5">
              <w:rPr>
                <w:rFonts w:ascii="Arial" w:hAnsi="Arial" w:cs="Arial"/>
                <w:sz w:val="18"/>
                <w:szCs w:val="18"/>
              </w:rPr>
              <w:t>.</w:t>
            </w:r>
          </w:p>
        </w:tc>
      </w:tr>
      <w:tr w:rsidR="00B628A6" w:rsidRPr="009175CE" w14:paraId="7C255D55" w14:textId="77777777" w:rsidTr="00CB7492">
        <w:tc>
          <w:tcPr>
            <w:tcW w:w="4675" w:type="dxa"/>
          </w:tcPr>
          <w:p w14:paraId="64142051" w14:textId="77777777" w:rsidR="00B628A6" w:rsidRPr="009175CE" w:rsidRDefault="00B628A6" w:rsidP="00CB7492">
            <w:pPr>
              <w:rPr>
                <w:rFonts w:ascii="Arial" w:hAnsi="Arial" w:cs="Arial"/>
                <w:sz w:val="18"/>
                <w:szCs w:val="18"/>
              </w:rPr>
            </w:pPr>
            <w:r w:rsidRPr="009175CE">
              <w:rPr>
                <w:rFonts w:ascii="Arial" w:hAnsi="Arial" w:cs="Arial"/>
                <w:sz w:val="18"/>
                <w:szCs w:val="18"/>
              </w:rPr>
              <w:t>Dermatophyte Test Media</w:t>
            </w:r>
          </w:p>
        </w:tc>
        <w:tc>
          <w:tcPr>
            <w:tcW w:w="4675" w:type="dxa"/>
          </w:tcPr>
          <w:p w14:paraId="7328B7F0" w14:textId="27607677" w:rsidR="00B628A6" w:rsidRPr="009175CE" w:rsidRDefault="00650942" w:rsidP="00CB7492">
            <w:pPr>
              <w:rPr>
                <w:rFonts w:ascii="Arial" w:hAnsi="Arial" w:cs="Arial"/>
                <w:sz w:val="18"/>
                <w:szCs w:val="18"/>
              </w:rPr>
            </w:pPr>
            <w:r>
              <w:rPr>
                <w:rFonts w:ascii="Arial" w:hAnsi="Arial" w:cs="Arial"/>
                <w:sz w:val="18"/>
                <w:szCs w:val="18"/>
              </w:rPr>
              <w:t>They are designed</w:t>
            </w:r>
            <w:r w:rsidR="00B628A6" w:rsidRPr="009175CE">
              <w:rPr>
                <w:rFonts w:ascii="Arial" w:hAnsi="Arial" w:cs="Arial"/>
                <w:sz w:val="18"/>
                <w:szCs w:val="18"/>
              </w:rPr>
              <w:t xml:space="preserve"> for the differential recovery of dermatophytes from possibly contaminated specimens. </w:t>
            </w:r>
            <w:r w:rsidR="001402F1">
              <w:rPr>
                <w:rFonts w:ascii="Arial" w:hAnsi="Arial" w:cs="Arial"/>
                <w:sz w:val="18"/>
                <w:szCs w:val="18"/>
              </w:rPr>
              <w:t>However, many</w:t>
            </w:r>
            <w:r w:rsidR="00B628A6" w:rsidRPr="009175CE">
              <w:rPr>
                <w:rFonts w:ascii="Arial" w:hAnsi="Arial" w:cs="Arial"/>
                <w:sz w:val="18"/>
                <w:szCs w:val="18"/>
              </w:rPr>
              <w:t xml:space="preserve"> dermatophytes will grow and turn the media red</w:t>
            </w:r>
            <w:r w:rsidR="00E2093F">
              <w:rPr>
                <w:rFonts w:ascii="Arial" w:hAnsi="Arial" w:cs="Arial"/>
                <w:sz w:val="18"/>
                <w:szCs w:val="18"/>
              </w:rPr>
              <w:t>, so it</w:t>
            </w:r>
            <w:r>
              <w:rPr>
                <w:rFonts w:ascii="Arial" w:hAnsi="Arial" w:cs="Arial"/>
                <w:sz w:val="18"/>
                <w:szCs w:val="18"/>
              </w:rPr>
              <w:t xml:space="preserve"> is </w:t>
            </w:r>
            <w:r w:rsidR="001402F1">
              <w:rPr>
                <w:rFonts w:ascii="Arial" w:hAnsi="Arial" w:cs="Arial"/>
                <w:sz w:val="18"/>
                <w:szCs w:val="18"/>
              </w:rPr>
              <w:t>only recommended as a screening media</w:t>
            </w:r>
            <w:r w:rsidR="00B628A6" w:rsidRPr="009175CE">
              <w:rPr>
                <w:rFonts w:ascii="Arial" w:hAnsi="Arial" w:cs="Arial"/>
                <w:sz w:val="18"/>
                <w:szCs w:val="18"/>
              </w:rPr>
              <w:t>.</w:t>
            </w:r>
          </w:p>
        </w:tc>
      </w:tr>
      <w:tr w:rsidR="00B628A6" w:rsidRPr="009175CE" w14:paraId="3A7E423B" w14:textId="77777777" w:rsidTr="00CB7492">
        <w:tc>
          <w:tcPr>
            <w:tcW w:w="4675" w:type="dxa"/>
          </w:tcPr>
          <w:p w14:paraId="407A7C7E" w14:textId="77777777" w:rsidR="00B628A6" w:rsidRPr="009175CE" w:rsidRDefault="00B628A6" w:rsidP="00CB7492">
            <w:pPr>
              <w:rPr>
                <w:rFonts w:ascii="Arial" w:hAnsi="Arial" w:cs="Arial"/>
                <w:sz w:val="18"/>
                <w:szCs w:val="18"/>
              </w:rPr>
            </w:pPr>
            <w:r w:rsidRPr="009175CE">
              <w:rPr>
                <w:rFonts w:ascii="Arial" w:hAnsi="Arial" w:cs="Arial"/>
                <w:sz w:val="18"/>
                <w:szCs w:val="18"/>
              </w:rPr>
              <w:t>Inhibitory Mold Agar</w:t>
            </w:r>
          </w:p>
        </w:tc>
        <w:tc>
          <w:tcPr>
            <w:tcW w:w="4675" w:type="dxa"/>
          </w:tcPr>
          <w:p w14:paraId="3606B5EE" w14:textId="77777777" w:rsidR="00B628A6" w:rsidRPr="009175CE" w:rsidRDefault="00B628A6" w:rsidP="00CB7492">
            <w:pPr>
              <w:rPr>
                <w:rFonts w:ascii="Arial" w:hAnsi="Arial" w:cs="Arial"/>
                <w:sz w:val="18"/>
                <w:szCs w:val="18"/>
              </w:rPr>
            </w:pPr>
            <w:r w:rsidRPr="009175CE">
              <w:rPr>
                <w:rFonts w:ascii="Arial" w:hAnsi="Arial" w:cs="Arial"/>
                <w:sz w:val="18"/>
                <w:szCs w:val="18"/>
              </w:rPr>
              <w:t>Primary fungal isolation agar containing chloramphenicol to inhibit bacterial overgrowth.  Chloramphenicol inhibits Nocardia and other fungus-like bacteria and inhibits mold-to-yeast conversion.</w:t>
            </w:r>
          </w:p>
        </w:tc>
      </w:tr>
      <w:tr w:rsidR="00B628A6" w:rsidRPr="009175CE" w14:paraId="5406E5CA" w14:textId="77777777" w:rsidTr="00CB7492">
        <w:tc>
          <w:tcPr>
            <w:tcW w:w="4675" w:type="dxa"/>
          </w:tcPr>
          <w:p w14:paraId="18BF91F3" w14:textId="77777777" w:rsidR="00B628A6" w:rsidRPr="009175CE" w:rsidRDefault="00B628A6" w:rsidP="00CB7492">
            <w:pPr>
              <w:rPr>
                <w:rFonts w:ascii="Arial" w:hAnsi="Arial" w:cs="Arial"/>
                <w:sz w:val="18"/>
                <w:szCs w:val="18"/>
              </w:rPr>
            </w:pPr>
            <w:r w:rsidRPr="009175CE">
              <w:rPr>
                <w:rFonts w:ascii="Arial" w:hAnsi="Arial" w:cs="Arial"/>
                <w:sz w:val="18"/>
                <w:szCs w:val="18"/>
              </w:rPr>
              <w:t>Mycosel</w:t>
            </w:r>
          </w:p>
        </w:tc>
        <w:tc>
          <w:tcPr>
            <w:tcW w:w="4675" w:type="dxa"/>
          </w:tcPr>
          <w:p w14:paraId="084ED9D1" w14:textId="36D92CE7" w:rsidR="00B628A6" w:rsidRPr="009175CE" w:rsidRDefault="00B628A6" w:rsidP="00CB7492">
            <w:pPr>
              <w:rPr>
                <w:rFonts w:ascii="Arial" w:hAnsi="Arial" w:cs="Arial"/>
                <w:sz w:val="18"/>
                <w:szCs w:val="18"/>
              </w:rPr>
            </w:pPr>
            <w:r w:rsidRPr="009175CE">
              <w:rPr>
                <w:rFonts w:ascii="Arial" w:hAnsi="Arial" w:cs="Arial"/>
                <w:sz w:val="18"/>
                <w:szCs w:val="18"/>
              </w:rPr>
              <w:t>It contains both chloramphenicol and cycloheximide. The former inhibits bacterial overgrowth</w:t>
            </w:r>
            <w:r w:rsidR="006008D6">
              <w:rPr>
                <w:rFonts w:ascii="Arial" w:hAnsi="Arial" w:cs="Arial"/>
                <w:sz w:val="18"/>
                <w:szCs w:val="18"/>
              </w:rPr>
              <w:t xml:space="preserve">, and cycloheximide inhibits fungus-like bacteria, </w:t>
            </w:r>
            <w:r w:rsidR="00D93978">
              <w:rPr>
                <w:rFonts w:ascii="Arial" w:hAnsi="Arial" w:cs="Arial"/>
                <w:sz w:val="18"/>
                <w:szCs w:val="18"/>
              </w:rPr>
              <w:t>yeasts, and</w:t>
            </w:r>
            <w:r w:rsidR="006008D6">
              <w:rPr>
                <w:rFonts w:ascii="Arial" w:hAnsi="Arial" w:cs="Arial"/>
                <w:sz w:val="18"/>
                <w:szCs w:val="18"/>
              </w:rPr>
              <w:t xml:space="preserve"> fungal opportunists. Thus, this</w:t>
            </w:r>
            <w:r w:rsidRPr="009175CE">
              <w:rPr>
                <w:rFonts w:ascii="Arial" w:hAnsi="Arial" w:cs="Arial"/>
                <w:sz w:val="18"/>
                <w:szCs w:val="18"/>
              </w:rPr>
              <w:t xml:space="preserve"> is </w:t>
            </w:r>
            <w:r w:rsidR="00E2093F">
              <w:rPr>
                <w:rFonts w:ascii="Arial" w:hAnsi="Arial" w:cs="Arial"/>
                <w:sz w:val="18"/>
                <w:szCs w:val="18"/>
              </w:rPr>
              <w:t>an excellent</w:t>
            </w:r>
            <w:r w:rsidRPr="009175CE">
              <w:rPr>
                <w:rFonts w:ascii="Arial" w:hAnsi="Arial" w:cs="Arial"/>
                <w:sz w:val="18"/>
                <w:szCs w:val="18"/>
              </w:rPr>
              <w:t xml:space="preserve"> primary media for dermatophytes.</w:t>
            </w:r>
          </w:p>
        </w:tc>
      </w:tr>
      <w:tr w:rsidR="00B628A6" w:rsidRPr="009175CE" w14:paraId="2124966F" w14:textId="77777777" w:rsidTr="00CB7492">
        <w:tc>
          <w:tcPr>
            <w:tcW w:w="4675" w:type="dxa"/>
          </w:tcPr>
          <w:p w14:paraId="27AA5F6F" w14:textId="77777777" w:rsidR="00B628A6" w:rsidRPr="009175CE" w:rsidRDefault="00B628A6" w:rsidP="00CB7492">
            <w:pPr>
              <w:rPr>
                <w:rFonts w:ascii="Arial" w:hAnsi="Arial" w:cs="Arial"/>
                <w:sz w:val="18"/>
                <w:szCs w:val="18"/>
              </w:rPr>
            </w:pPr>
            <w:r w:rsidRPr="009175CE">
              <w:rPr>
                <w:rFonts w:ascii="Arial" w:hAnsi="Arial" w:cs="Arial"/>
                <w:sz w:val="18"/>
                <w:szCs w:val="18"/>
              </w:rPr>
              <w:t>Potato Flake Agar</w:t>
            </w:r>
          </w:p>
        </w:tc>
        <w:tc>
          <w:tcPr>
            <w:tcW w:w="4675" w:type="dxa"/>
          </w:tcPr>
          <w:p w14:paraId="4E1BF220" w14:textId="77777777" w:rsidR="00B628A6" w:rsidRPr="009175CE" w:rsidRDefault="00B628A6" w:rsidP="00CB7492">
            <w:pPr>
              <w:rPr>
                <w:rFonts w:ascii="Arial" w:hAnsi="Arial" w:cs="Arial"/>
                <w:sz w:val="18"/>
                <w:szCs w:val="18"/>
              </w:rPr>
            </w:pPr>
            <w:r w:rsidRPr="009175CE">
              <w:rPr>
                <w:rFonts w:ascii="Arial" w:hAnsi="Arial" w:cs="Arial"/>
                <w:sz w:val="18"/>
                <w:szCs w:val="18"/>
              </w:rPr>
              <w:t>Primary media for the recovery of saprobic and pathogenic fungi and fungus-like bacteria.</w:t>
            </w:r>
          </w:p>
        </w:tc>
      </w:tr>
    </w:tbl>
    <w:p w14:paraId="13E4F021" w14:textId="77777777" w:rsidR="00B7615F" w:rsidRDefault="00B7615F">
      <w:r>
        <w:br w:type="page"/>
      </w:r>
    </w:p>
    <w:tbl>
      <w:tblPr>
        <w:tblStyle w:val="TableGrid"/>
        <w:tblW w:w="0" w:type="auto"/>
        <w:tblLook w:val="04A0" w:firstRow="1" w:lastRow="0" w:firstColumn="1" w:lastColumn="0" w:noHBand="0" w:noVBand="1"/>
      </w:tblPr>
      <w:tblGrid>
        <w:gridCol w:w="4675"/>
        <w:gridCol w:w="4675"/>
      </w:tblGrid>
      <w:tr w:rsidR="00B7615F" w:rsidRPr="009175CE" w14:paraId="44B36DB3" w14:textId="77777777" w:rsidTr="003E372F">
        <w:tc>
          <w:tcPr>
            <w:tcW w:w="4675" w:type="dxa"/>
          </w:tcPr>
          <w:p w14:paraId="51171FCB" w14:textId="77777777" w:rsidR="00B7615F" w:rsidRPr="00AD1022" w:rsidRDefault="00B7615F" w:rsidP="003E372F">
            <w:pPr>
              <w:contextualSpacing/>
              <w:rPr>
                <w:rFonts w:ascii="Arial" w:hAnsi="Arial" w:cs="Arial"/>
                <w:b/>
                <w:bCs/>
                <w:sz w:val="16"/>
                <w:szCs w:val="16"/>
              </w:rPr>
            </w:pPr>
            <w:r w:rsidRPr="00AD1022">
              <w:rPr>
                <w:rFonts w:ascii="Arial" w:hAnsi="Arial" w:cs="Arial"/>
                <w:b/>
                <w:bCs/>
                <w:sz w:val="16"/>
                <w:szCs w:val="16"/>
              </w:rPr>
              <w:lastRenderedPageBreak/>
              <w:t>Fungal Plating Media</w:t>
            </w:r>
          </w:p>
        </w:tc>
        <w:tc>
          <w:tcPr>
            <w:tcW w:w="4675" w:type="dxa"/>
          </w:tcPr>
          <w:p w14:paraId="7F2B8C54" w14:textId="77777777" w:rsidR="00B7615F" w:rsidRPr="00AD1022" w:rsidRDefault="00B7615F" w:rsidP="003E372F">
            <w:pPr>
              <w:contextualSpacing/>
              <w:rPr>
                <w:rFonts w:ascii="Arial" w:hAnsi="Arial" w:cs="Arial"/>
                <w:b/>
                <w:bCs/>
                <w:sz w:val="16"/>
                <w:szCs w:val="16"/>
              </w:rPr>
            </w:pPr>
            <w:r w:rsidRPr="00AD1022">
              <w:rPr>
                <w:rFonts w:ascii="Arial" w:hAnsi="Arial" w:cs="Arial"/>
                <w:b/>
                <w:bCs/>
                <w:sz w:val="16"/>
                <w:szCs w:val="16"/>
              </w:rPr>
              <w:t>Use/ Interpretation</w:t>
            </w:r>
          </w:p>
        </w:tc>
      </w:tr>
      <w:tr w:rsidR="00B628A6" w:rsidRPr="009175CE" w14:paraId="11C723C9" w14:textId="77777777" w:rsidTr="00CB7492">
        <w:tc>
          <w:tcPr>
            <w:tcW w:w="4675" w:type="dxa"/>
          </w:tcPr>
          <w:p w14:paraId="13ABEDE1" w14:textId="327A2B89" w:rsidR="00B628A6" w:rsidRPr="009175CE" w:rsidRDefault="00B628A6" w:rsidP="00CB7492">
            <w:pPr>
              <w:rPr>
                <w:rFonts w:ascii="Arial" w:hAnsi="Arial" w:cs="Arial"/>
                <w:sz w:val="18"/>
                <w:szCs w:val="18"/>
              </w:rPr>
            </w:pPr>
            <w:r w:rsidRPr="009175CE">
              <w:rPr>
                <w:rFonts w:ascii="Arial" w:hAnsi="Arial" w:cs="Arial"/>
                <w:sz w:val="18"/>
                <w:szCs w:val="18"/>
              </w:rPr>
              <w:t>Sabhi  (+/- Blood)</w:t>
            </w:r>
          </w:p>
        </w:tc>
        <w:tc>
          <w:tcPr>
            <w:tcW w:w="4675" w:type="dxa"/>
          </w:tcPr>
          <w:p w14:paraId="45D18424" w14:textId="03A4C9A4" w:rsidR="00B628A6" w:rsidRPr="009175CE" w:rsidRDefault="00C76E50" w:rsidP="00CB7492">
            <w:pPr>
              <w:rPr>
                <w:rFonts w:ascii="Arial" w:hAnsi="Arial" w:cs="Arial"/>
                <w:sz w:val="18"/>
                <w:szCs w:val="18"/>
              </w:rPr>
            </w:pPr>
            <w:r>
              <w:rPr>
                <w:rFonts w:ascii="Arial" w:hAnsi="Arial" w:cs="Arial"/>
                <w:sz w:val="18"/>
                <w:szCs w:val="18"/>
              </w:rPr>
              <w:t>It is recommended</w:t>
            </w:r>
            <w:r w:rsidR="00B628A6" w:rsidRPr="009175CE">
              <w:rPr>
                <w:rFonts w:ascii="Arial" w:hAnsi="Arial" w:cs="Arial"/>
                <w:sz w:val="18"/>
                <w:szCs w:val="18"/>
              </w:rPr>
              <w:t xml:space="preserve"> for </w:t>
            </w:r>
            <w:r w:rsidR="005915D3">
              <w:rPr>
                <w:rFonts w:ascii="Arial" w:hAnsi="Arial" w:cs="Arial"/>
                <w:sz w:val="18"/>
                <w:szCs w:val="18"/>
              </w:rPr>
              <w:t xml:space="preserve">the </w:t>
            </w:r>
            <w:r w:rsidR="00B628A6" w:rsidRPr="009175CE">
              <w:rPr>
                <w:rFonts w:ascii="Arial" w:hAnsi="Arial" w:cs="Arial"/>
                <w:sz w:val="18"/>
                <w:szCs w:val="18"/>
              </w:rPr>
              <w:t>primary isolation of respiratory specimens</w:t>
            </w:r>
            <w:r>
              <w:rPr>
                <w:rFonts w:ascii="Arial" w:hAnsi="Arial" w:cs="Arial"/>
                <w:sz w:val="18"/>
                <w:szCs w:val="18"/>
              </w:rPr>
              <w:t xml:space="preserve"> and</w:t>
            </w:r>
            <w:r w:rsidR="006008D6">
              <w:rPr>
                <w:rFonts w:ascii="Arial" w:hAnsi="Arial" w:cs="Arial"/>
                <w:sz w:val="18"/>
                <w:szCs w:val="18"/>
              </w:rPr>
              <w:t xml:space="preserve"> is </w:t>
            </w:r>
            <w:r>
              <w:rPr>
                <w:rFonts w:ascii="Arial" w:hAnsi="Arial" w:cs="Arial"/>
                <w:sz w:val="18"/>
                <w:szCs w:val="18"/>
              </w:rPr>
              <w:t>suitable</w:t>
            </w:r>
            <w:r w:rsidR="006008D6">
              <w:rPr>
                <w:rFonts w:ascii="Arial" w:hAnsi="Arial" w:cs="Arial"/>
                <w:sz w:val="18"/>
                <w:szCs w:val="18"/>
              </w:rPr>
              <w:t xml:space="preserve"> for isolating Histoplasma capsulatum. However, it is not satisfactory for converting H. capsulatum mold to the yeast phase</w:t>
            </w:r>
            <w:r w:rsidR="00B628A6" w:rsidRPr="009175CE">
              <w:rPr>
                <w:rFonts w:ascii="Arial" w:hAnsi="Arial" w:cs="Arial"/>
                <w:sz w:val="18"/>
                <w:szCs w:val="18"/>
              </w:rPr>
              <w:t xml:space="preserve">. Adding blood makes it even more nutritious and helps grow </w:t>
            </w:r>
            <w:r w:rsidR="00B628A6" w:rsidRPr="009175CE">
              <w:rPr>
                <w:rFonts w:ascii="Arial" w:hAnsi="Arial" w:cs="Arial"/>
                <w:i/>
                <w:iCs/>
                <w:sz w:val="18"/>
                <w:szCs w:val="18"/>
              </w:rPr>
              <w:t xml:space="preserve">H. capsulatum </w:t>
            </w:r>
            <w:r w:rsidR="00B628A6" w:rsidRPr="009175CE">
              <w:rPr>
                <w:rFonts w:ascii="Arial" w:hAnsi="Arial" w:cs="Arial"/>
                <w:sz w:val="18"/>
                <w:szCs w:val="18"/>
              </w:rPr>
              <w:t>and</w:t>
            </w:r>
            <w:r w:rsidR="00B628A6" w:rsidRPr="009175CE">
              <w:rPr>
                <w:rFonts w:ascii="Arial" w:hAnsi="Arial" w:cs="Arial"/>
                <w:i/>
                <w:iCs/>
                <w:sz w:val="18"/>
                <w:szCs w:val="18"/>
              </w:rPr>
              <w:t xml:space="preserve"> B. dermatitidis </w:t>
            </w:r>
            <w:r w:rsidR="00B628A6" w:rsidRPr="009175CE">
              <w:rPr>
                <w:rFonts w:ascii="Arial" w:hAnsi="Arial" w:cs="Arial"/>
                <w:sz w:val="18"/>
                <w:szCs w:val="18"/>
              </w:rPr>
              <w:t>better.</w:t>
            </w:r>
          </w:p>
        </w:tc>
      </w:tr>
      <w:tr w:rsidR="00B628A6" w:rsidRPr="009175CE" w14:paraId="3052893C" w14:textId="77777777" w:rsidTr="00CB7492">
        <w:tc>
          <w:tcPr>
            <w:tcW w:w="4675" w:type="dxa"/>
          </w:tcPr>
          <w:p w14:paraId="1FB48D2B" w14:textId="77777777" w:rsidR="00B628A6" w:rsidRPr="009175CE" w:rsidRDefault="00B628A6" w:rsidP="00CB7492">
            <w:pPr>
              <w:rPr>
                <w:rFonts w:ascii="Arial" w:hAnsi="Arial" w:cs="Arial"/>
                <w:sz w:val="18"/>
                <w:szCs w:val="18"/>
              </w:rPr>
            </w:pPr>
            <w:r w:rsidRPr="009175CE">
              <w:rPr>
                <w:rFonts w:ascii="Arial" w:hAnsi="Arial" w:cs="Arial"/>
                <w:sz w:val="18"/>
                <w:szCs w:val="18"/>
              </w:rPr>
              <w:t>Sabhi Agar with gentamicin and or chloramphenicol (+/- Blood)</w:t>
            </w:r>
          </w:p>
        </w:tc>
        <w:tc>
          <w:tcPr>
            <w:tcW w:w="4675" w:type="dxa"/>
          </w:tcPr>
          <w:p w14:paraId="6C987878" w14:textId="4367384F" w:rsidR="00B628A6" w:rsidRPr="009175CE" w:rsidRDefault="00B628A6" w:rsidP="00CB7492">
            <w:pPr>
              <w:rPr>
                <w:rFonts w:ascii="Arial" w:hAnsi="Arial" w:cs="Arial"/>
                <w:sz w:val="18"/>
                <w:szCs w:val="18"/>
              </w:rPr>
            </w:pPr>
            <w:r w:rsidRPr="009175CE">
              <w:rPr>
                <w:rFonts w:ascii="Arial" w:hAnsi="Arial" w:cs="Arial"/>
                <w:sz w:val="18"/>
                <w:szCs w:val="18"/>
              </w:rPr>
              <w:t xml:space="preserve">Primary media </w:t>
            </w:r>
            <w:r w:rsidR="006008D6">
              <w:rPr>
                <w:rFonts w:ascii="Arial" w:hAnsi="Arial" w:cs="Arial"/>
                <w:sz w:val="18"/>
                <w:szCs w:val="18"/>
              </w:rPr>
              <w:t>is used to recover</w:t>
            </w:r>
            <w:r w:rsidRPr="009175CE">
              <w:rPr>
                <w:rFonts w:ascii="Arial" w:hAnsi="Arial" w:cs="Arial"/>
                <w:sz w:val="18"/>
                <w:szCs w:val="18"/>
              </w:rPr>
              <w:t xml:space="preserve"> pathogenic fungi while inhibiting </w:t>
            </w:r>
            <w:r w:rsidR="0062499F" w:rsidRPr="009175CE">
              <w:rPr>
                <w:rFonts w:ascii="Arial" w:hAnsi="Arial" w:cs="Arial"/>
                <w:sz w:val="18"/>
                <w:szCs w:val="18"/>
              </w:rPr>
              <w:t xml:space="preserve">the </w:t>
            </w:r>
            <w:r w:rsidRPr="009175CE">
              <w:rPr>
                <w:rFonts w:ascii="Arial" w:hAnsi="Arial" w:cs="Arial"/>
                <w:sz w:val="18"/>
                <w:szCs w:val="18"/>
              </w:rPr>
              <w:t xml:space="preserve">overgrowth of bacteria. Adding blood makes it even more nutritious and helps grow </w:t>
            </w:r>
            <w:r w:rsidRPr="009175CE">
              <w:rPr>
                <w:rFonts w:ascii="Arial" w:hAnsi="Arial" w:cs="Arial"/>
                <w:i/>
                <w:iCs/>
                <w:sz w:val="18"/>
                <w:szCs w:val="18"/>
              </w:rPr>
              <w:t xml:space="preserve">H. capsulatum </w:t>
            </w:r>
            <w:r w:rsidRPr="009175CE">
              <w:rPr>
                <w:rFonts w:ascii="Arial" w:hAnsi="Arial" w:cs="Arial"/>
                <w:sz w:val="18"/>
                <w:szCs w:val="18"/>
              </w:rPr>
              <w:t>and</w:t>
            </w:r>
            <w:r w:rsidRPr="009175CE">
              <w:rPr>
                <w:rFonts w:ascii="Arial" w:hAnsi="Arial" w:cs="Arial"/>
                <w:i/>
                <w:iCs/>
                <w:sz w:val="18"/>
                <w:szCs w:val="18"/>
              </w:rPr>
              <w:t xml:space="preserve"> B. dermatitidis </w:t>
            </w:r>
            <w:r w:rsidRPr="009175CE">
              <w:rPr>
                <w:rFonts w:ascii="Arial" w:hAnsi="Arial" w:cs="Arial"/>
                <w:sz w:val="18"/>
                <w:szCs w:val="18"/>
              </w:rPr>
              <w:t>better.</w:t>
            </w:r>
          </w:p>
        </w:tc>
      </w:tr>
      <w:tr w:rsidR="00B628A6" w:rsidRPr="009175CE" w14:paraId="37EA25C7" w14:textId="77777777" w:rsidTr="00CB7492">
        <w:tc>
          <w:tcPr>
            <w:tcW w:w="4675" w:type="dxa"/>
          </w:tcPr>
          <w:p w14:paraId="69677D2A" w14:textId="77777777" w:rsidR="00B628A6" w:rsidRPr="009175CE" w:rsidRDefault="00B628A6" w:rsidP="00CB7492">
            <w:pPr>
              <w:rPr>
                <w:rFonts w:ascii="Arial" w:hAnsi="Arial" w:cs="Arial"/>
                <w:sz w:val="18"/>
                <w:szCs w:val="18"/>
              </w:rPr>
            </w:pPr>
            <w:r w:rsidRPr="009175CE">
              <w:rPr>
                <w:rFonts w:ascii="Arial" w:hAnsi="Arial" w:cs="Arial"/>
                <w:sz w:val="18"/>
                <w:szCs w:val="18"/>
              </w:rPr>
              <w:t>Sabhi Agar with gentamicin and or chloramphenicol and cycloheximide (+/- Blood)</w:t>
            </w:r>
          </w:p>
        </w:tc>
        <w:tc>
          <w:tcPr>
            <w:tcW w:w="4675" w:type="dxa"/>
          </w:tcPr>
          <w:p w14:paraId="4239A134" w14:textId="6CEA4A00" w:rsidR="00B628A6" w:rsidRPr="009175CE" w:rsidRDefault="00B628A6" w:rsidP="00CB7492">
            <w:pPr>
              <w:rPr>
                <w:rFonts w:ascii="Arial" w:hAnsi="Arial" w:cs="Arial"/>
                <w:sz w:val="18"/>
                <w:szCs w:val="18"/>
              </w:rPr>
            </w:pPr>
            <w:r w:rsidRPr="009175CE">
              <w:rPr>
                <w:rFonts w:ascii="Arial" w:hAnsi="Arial" w:cs="Arial"/>
                <w:sz w:val="18"/>
                <w:szCs w:val="18"/>
              </w:rPr>
              <w:t xml:space="preserve">Primary media </w:t>
            </w:r>
            <w:r w:rsidR="006008D6">
              <w:rPr>
                <w:rFonts w:ascii="Arial" w:hAnsi="Arial" w:cs="Arial"/>
                <w:sz w:val="18"/>
                <w:szCs w:val="18"/>
              </w:rPr>
              <w:t xml:space="preserve">is used to recover pathogenic fungi while inhibiting the </w:t>
            </w:r>
            <w:r w:rsidRPr="009175CE">
              <w:rPr>
                <w:rFonts w:ascii="Arial" w:hAnsi="Arial" w:cs="Arial"/>
                <w:sz w:val="18"/>
                <w:szCs w:val="18"/>
              </w:rPr>
              <w:t xml:space="preserve">overgrowth of bacteria and some saprobic fungi. Adding blood makes it even more nutritious and helps grow </w:t>
            </w:r>
            <w:r w:rsidRPr="009175CE">
              <w:rPr>
                <w:rFonts w:ascii="Arial" w:hAnsi="Arial" w:cs="Arial"/>
                <w:i/>
                <w:iCs/>
                <w:sz w:val="18"/>
                <w:szCs w:val="18"/>
              </w:rPr>
              <w:t xml:space="preserve">H. capsulatum </w:t>
            </w:r>
            <w:r w:rsidRPr="009175CE">
              <w:rPr>
                <w:rFonts w:ascii="Arial" w:hAnsi="Arial" w:cs="Arial"/>
                <w:sz w:val="18"/>
                <w:szCs w:val="18"/>
              </w:rPr>
              <w:t>and</w:t>
            </w:r>
            <w:r w:rsidRPr="009175CE">
              <w:rPr>
                <w:rFonts w:ascii="Arial" w:hAnsi="Arial" w:cs="Arial"/>
                <w:i/>
                <w:iCs/>
                <w:sz w:val="18"/>
                <w:szCs w:val="18"/>
              </w:rPr>
              <w:t xml:space="preserve"> B. dermatitidis </w:t>
            </w:r>
            <w:r w:rsidRPr="009175CE">
              <w:rPr>
                <w:rFonts w:ascii="Arial" w:hAnsi="Arial" w:cs="Arial"/>
                <w:sz w:val="18"/>
                <w:szCs w:val="18"/>
              </w:rPr>
              <w:t>better.</w:t>
            </w:r>
          </w:p>
        </w:tc>
      </w:tr>
      <w:tr w:rsidR="00B628A6" w:rsidRPr="009175CE" w14:paraId="1B53E734" w14:textId="77777777" w:rsidTr="00CB7492">
        <w:tc>
          <w:tcPr>
            <w:tcW w:w="4675" w:type="dxa"/>
          </w:tcPr>
          <w:p w14:paraId="2CB80DA0" w14:textId="77777777" w:rsidR="00B628A6" w:rsidRPr="009175CE" w:rsidRDefault="00B628A6" w:rsidP="00CB7492">
            <w:pPr>
              <w:rPr>
                <w:rFonts w:ascii="Arial" w:hAnsi="Arial" w:cs="Arial"/>
                <w:sz w:val="18"/>
                <w:szCs w:val="18"/>
              </w:rPr>
            </w:pPr>
            <w:r w:rsidRPr="009175CE">
              <w:rPr>
                <w:rFonts w:ascii="Arial" w:hAnsi="Arial" w:cs="Arial"/>
                <w:sz w:val="18"/>
                <w:szCs w:val="18"/>
              </w:rPr>
              <w:t>Sabouraud Dextrose Agar (Sabdex)</w:t>
            </w:r>
          </w:p>
        </w:tc>
        <w:tc>
          <w:tcPr>
            <w:tcW w:w="4675" w:type="dxa"/>
          </w:tcPr>
          <w:p w14:paraId="2BEF6DCC" w14:textId="1FF0253D" w:rsidR="00B628A6" w:rsidRPr="009175CE" w:rsidRDefault="00F62A72" w:rsidP="00CB7492">
            <w:pPr>
              <w:rPr>
                <w:rFonts w:ascii="Arial" w:hAnsi="Arial" w:cs="Arial"/>
                <w:sz w:val="18"/>
                <w:szCs w:val="18"/>
              </w:rPr>
            </w:pPr>
            <w:r>
              <w:rPr>
                <w:rFonts w:ascii="Arial" w:hAnsi="Arial" w:cs="Arial"/>
                <w:sz w:val="18"/>
                <w:szCs w:val="18"/>
              </w:rPr>
              <w:t>It is the primary media for the recovery of saprobic and pathogenic fungi and fungus-like bacteria. It is also</w:t>
            </w:r>
            <w:r w:rsidR="005915D3">
              <w:rPr>
                <w:rFonts w:ascii="Arial" w:hAnsi="Arial" w:cs="Arial"/>
                <w:sz w:val="18"/>
                <w:szCs w:val="18"/>
              </w:rPr>
              <w:t xml:space="preserve"> the </w:t>
            </w:r>
            <w:r w:rsidR="00B628A6" w:rsidRPr="009175CE">
              <w:rPr>
                <w:rFonts w:ascii="Arial" w:hAnsi="Arial" w:cs="Arial"/>
                <w:sz w:val="18"/>
                <w:szCs w:val="18"/>
              </w:rPr>
              <w:t>classic media for colonial morphology and microscopic structures</w:t>
            </w:r>
            <w:r w:rsidR="002B3EDF">
              <w:rPr>
                <w:rFonts w:ascii="Arial" w:hAnsi="Arial" w:cs="Arial"/>
                <w:sz w:val="18"/>
                <w:szCs w:val="18"/>
              </w:rPr>
              <w:t>.</w:t>
            </w:r>
          </w:p>
        </w:tc>
      </w:tr>
      <w:tr w:rsidR="00B628A6" w:rsidRPr="009175CE" w14:paraId="5D9FCBD9" w14:textId="77777777" w:rsidTr="00CB7492">
        <w:tc>
          <w:tcPr>
            <w:tcW w:w="4675" w:type="dxa"/>
          </w:tcPr>
          <w:p w14:paraId="7CD9834A" w14:textId="77777777" w:rsidR="00B628A6" w:rsidRPr="009175CE" w:rsidRDefault="00B628A6" w:rsidP="00CB7492">
            <w:pPr>
              <w:rPr>
                <w:rFonts w:ascii="Arial" w:hAnsi="Arial" w:cs="Arial"/>
                <w:sz w:val="18"/>
                <w:szCs w:val="18"/>
              </w:rPr>
            </w:pPr>
            <w:r w:rsidRPr="009175CE">
              <w:rPr>
                <w:rFonts w:ascii="Arial" w:hAnsi="Arial" w:cs="Arial"/>
                <w:sz w:val="18"/>
                <w:szCs w:val="18"/>
              </w:rPr>
              <w:t xml:space="preserve">Sabouraud Dextrose Agar (Sabdex, SDA) Agar with gentamicin and or chloramphenicol </w:t>
            </w:r>
          </w:p>
        </w:tc>
        <w:tc>
          <w:tcPr>
            <w:tcW w:w="4675" w:type="dxa"/>
          </w:tcPr>
          <w:p w14:paraId="3F8EA013" w14:textId="77777777" w:rsidR="00B628A6" w:rsidRPr="009175CE" w:rsidRDefault="00B628A6" w:rsidP="00CB7492">
            <w:pPr>
              <w:rPr>
                <w:rFonts w:ascii="Arial" w:hAnsi="Arial" w:cs="Arial"/>
                <w:sz w:val="18"/>
                <w:szCs w:val="18"/>
              </w:rPr>
            </w:pPr>
            <w:r w:rsidRPr="009175CE">
              <w:rPr>
                <w:rFonts w:ascii="Arial" w:hAnsi="Arial" w:cs="Arial"/>
                <w:sz w:val="18"/>
                <w:szCs w:val="18"/>
              </w:rPr>
              <w:t>Primary media for the recovery of pathogenic fungi.</w:t>
            </w:r>
          </w:p>
        </w:tc>
      </w:tr>
      <w:tr w:rsidR="00B628A6" w:rsidRPr="009175CE" w14:paraId="721DF6A7" w14:textId="77777777" w:rsidTr="00CB7492">
        <w:tc>
          <w:tcPr>
            <w:tcW w:w="4675" w:type="dxa"/>
          </w:tcPr>
          <w:p w14:paraId="565C2098" w14:textId="77777777" w:rsidR="00B628A6" w:rsidRPr="00AD1022" w:rsidRDefault="00B628A6" w:rsidP="00CB7492">
            <w:pPr>
              <w:rPr>
                <w:rFonts w:ascii="Arial" w:hAnsi="Arial" w:cs="Arial"/>
                <w:sz w:val="16"/>
                <w:szCs w:val="16"/>
              </w:rPr>
            </w:pPr>
            <w:r w:rsidRPr="00AD1022">
              <w:rPr>
                <w:rFonts w:ascii="Arial" w:hAnsi="Arial" w:cs="Arial"/>
                <w:sz w:val="16"/>
                <w:szCs w:val="16"/>
              </w:rPr>
              <w:t>Yeast Extract Phosphate Agar</w:t>
            </w:r>
          </w:p>
        </w:tc>
        <w:tc>
          <w:tcPr>
            <w:tcW w:w="4675" w:type="dxa"/>
          </w:tcPr>
          <w:p w14:paraId="275B3C1D" w14:textId="7D425264" w:rsidR="00B628A6" w:rsidRPr="00AD1022" w:rsidRDefault="00B628A6" w:rsidP="00CB7492">
            <w:pPr>
              <w:rPr>
                <w:rFonts w:ascii="Arial" w:hAnsi="Arial" w:cs="Arial"/>
                <w:sz w:val="16"/>
                <w:szCs w:val="16"/>
              </w:rPr>
            </w:pPr>
            <w:r w:rsidRPr="00AD1022">
              <w:rPr>
                <w:rFonts w:ascii="Arial" w:hAnsi="Arial" w:cs="Arial"/>
                <w:sz w:val="16"/>
                <w:szCs w:val="16"/>
              </w:rPr>
              <w:t xml:space="preserve">Primary media for </w:t>
            </w:r>
            <w:r w:rsidR="00BF0688">
              <w:rPr>
                <w:rFonts w:ascii="Arial" w:hAnsi="Arial" w:cs="Arial"/>
                <w:sz w:val="16"/>
                <w:szCs w:val="16"/>
              </w:rPr>
              <w:t>isolating</w:t>
            </w:r>
            <w:r w:rsidRPr="00AD1022">
              <w:rPr>
                <w:rFonts w:ascii="Arial" w:hAnsi="Arial" w:cs="Arial"/>
                <w:sz w:val="16"/>
                <w:szCs w:val="16"/>
              </w:rPr>
              <w:t xml:space="preserve"> </w:t>
            </w:r>
            <w:r w:rsidRPr="00AD1022">
              <w:rPr>
                <w:rFonts w:ascii="Arial" w:hAnsi="Arial" w:cs="Arial"/>
                <w:i/>
                <w:iCs/>
                <w:sz w:val="16"/>
                <w:szCs w:val="16"/>
              </w:rPr>
              <w:t>Blastomyces dermatitidis</w:t>
            </w:r>
            <w:r w:rsidRPr="00AD1022">
              <w:rPr>
                <w:rFonts w:ascii="Arial" w:hAnsi="Arial" w:cs="Arial"/>
                <w:sz w:val="16"/>
                <w:szCs w:val="16"/>
              </w:rPr>
              <w:t xml:space="preserve"> and </w:t>
            </w:r>
            <w:r w:rsidRPr="00AD1022">
              <w:rPr>
                <w:rFonts w:ascii="Arial" w:hAnsi="Arial" w:cs="Arial"/>
                <w:i/>
                <w:iCs/>
                <w:sz w:val="16"/>
                <w:szCs w:val="16"/>
              </w:rPr>
              <w:t>Histoplasma capsulatum</w:t>
            </w:r>
            <w:r w:rsidRPr="00AD1022">
              <w:rPr>
                <w:rFonts w:ascii="Arial" w:hAnsi="Arial" w:cs="Arial"/>
                <w:sz w:val="16"/>
                <w:szCs w:val="16"/>
              </w:rPr>
              <w:t xml:space="preserve"> for contaminated respiratory specimens.</w:t>
            </w:r>
          </w:p>
        </w:tc>
      </w:tr>
      <w:tr w:rsidR="00B628A6" w:rsidRPr="009175CE" w14:paraId="7C2F2DC8" w14:textId="77777777" w:rsidTr="00CB7492">
        <w:tc>
          <w:tcPr>
            <w:tcW w:w="4675" w:type="dxa"/>
          </w:tcPr>
          <w:p w14:paraId="1181895C" w14:textId="545CE18A" w:rsidR="00B628A6" w:rsidRPr="00AD1022" w:rsidRDefault="00B628A6" w:rsidP="00CB7492">
            <w:pPr>
              <w:rPr>
                <w:rFonts w:ascii="Arial" w:hAnsi="Arial" w:cs="Arial"/>
                <w:b/>
                <w:bCs/>
                <w:sz w:val="16"/>
                <w:szCs w:val="16"/>
              </w:rPr>
            </w:pPr>
            <w:r w:rsidRPr="00AD1022">
              <w:rPr>
                <w:rFonts w:ascii="Arial" w:hAnsi="Arial" w:cs="Arial"/>
                <w:sz w:val="16"/>
                <w:szCs w:val="16"/>
              </w:rPr>
              <w:t>Ascospore Media</w:t>
            </w:r>
            <w:r w:rsidR="009A2572" w:rsidRPr="00AD1022">
              <w:rPr>
                <w:rFonts w:ascii="Arial" w:hAnsi="Arial" w:cs="Arial"/>
                <w:sz w:val="16"/>
                <w:szCs w:val="16"/>
              </w:rPr>
              <w:t xml:space="preserve"> </w:t>
            </w:r>
            <w:r w:rsidR="00920F72" w:rsidRPr="00AD1022">
              <w:rPr>
                <w:rFonts w:ascii="Arial" w:hAnsi="Arial" w:cs="Arial"/>
                <w:sz w:val="16"/>
                <w:szCs w:val="16"/>
              </w:rPr>
              <w:t>(Wickersham</w:t>
            </w:r>
            <w:r w:rsidR="00825172" w:rsidRPr="00AD1022">
              <w:rPr>
                <w:rFonts w:ascii="Arial" w:hAnsi="Arial" w:cs="Arial"/>
                <w:sz w:val="16"/>
                <w:szCs w:val="16"/>
              </w:rPr>
              <w:t>’s</w:t>
            </w:r>
            <w:r w:rsidR="00920F72" w:rsidRPr="00AD1022">
              <w:rPr>
                <w:rFonts w:ascii="Arial" w:hAnsi="Arial" w:cs="Arial"/>
                <w:sz w:val="16"/>
                <w:szCs w:val="16"/>
              </w:rPr>
              <w:t xml:space="preserve"> Malt Extract</w:t>
            </w:r>
            <w:r w:rsidR="00825172" w:rsidRPr="00AD1022">
              <w:rPr>
                <w:rFonts w:ascii="Arial" w:hAnsi="Arial" w:cs="Arial"/>
                <w:sz w:val="16"/>
                <w:szCs w:val="16"/>
              </w:rPr>
              <w:t xml:space="preserve"> Media)</w:t>
            </w:r>
          </w:p>
        </w:tc>
        <w:tc>
          <w:tcPr>
            <w:tcW w:w="4675" w:type="dxa"/>
          </w:tcPr>
          <w:p w14:paraId="317F500F" w14:textId="541E4BAE" w:rsidR="00B628A6" w:rsidRPr="00AD1022" w:rsidRDefault="00B628A6" w:rsidP="00CB7492">
            <w:pPr>
              <w:rPr>
                <w:rFonts w:ascii="Arial" w:hAnsi="Arial" w:cs="Arial"/>
                <w:sz w:val="16"/>
                <w:szCs w:val="16"/>
              </w:rPr>
            </w:pPr>
            <w:r w:rsidRPr="00AD1022">
              <w:rPr>
                <w:rFonts w:ascii="Arial" w:hAnsi="Arial" w:cs="Arial"/>
                <w:i/>
                <w:iCs/>
                <w:sz w:val="16"/>
                <w:szCs w:val="16"/>
              </w:rPr>
              <w:t>Detection of ascospores in yeast such as Saccharomyces spp</w:t>
            </w:r>
            <w:r w:rsidRPr="00AD1022">
              <w:rPr>
                <w:rFonts w:ascii="Arial" w:hAnsi="Arial" w:cs="Arial"/>
                <w:sz w:val="16"/>
                <w:szCs w:val="16"/>
              </w:rPr>
              <w:t>.</w:t>
            </w:r>
            <w:r w:rsidR="00F85FE9" w:rsidRPr="00AD1022">
              <w:rPr>
                <w:rFonts w:ascii="Arial" w:hAnsi="Arial" w:cs="Arial"/>
                <w:sz w:val="16"/>
                <w:szCs w:val="16"/>
              </w:rPr>
              <w:t xml:space="preserve"> Enhances</w:t>
            </w:r>
            <w:r w:rsidR="006F5DBC" w:rsidRPr="00AD1022">
              <w:rPr>
                <w:rFonts w:ascii="Arial" w:hAnsi="Arial" w:cs="Arial"/>
                <w:sz w:val="16"/>
                <w:szCs w:val="16"/>
              </w:rPr>
              <w:t xml:space="preserve"> yeast morphology.</w:t>
            </w:r>
          </w:p>
        </w:tc>
      </w:tr>
      <w:tr w:rsidR="00B628A6" w:rsidRPr="009175CE" w14:paraId="614165F3" w14:textId="77777777" w:rsidTr="00CB7492">
        <w:tc>
          <w:tcPr>
            <w:tcW w:w="4675" w:type="dxa"/>
          </w:tcPr>
          <w:p w14:paraId="38FC45CC" w14:textId="77777777" w:rsidR="00B628A6" w:rsidRPr="00AD1022" w:rsidRDefault="00B628A6" w:rsidP="00CB7492">
            <w:pPr>
              <w:spacing w:line="360" w:lineRule="auto"/>
              <w:rPr>
                <w:rFonts w:ascii="Arial" w:hAnsi="Arial" w:cs="Arial"/>
                <w:sz w:val="16"/>
                <w:szCs w:val="16"/>
              </w:rPr>
            </w:pPr>
            <w:r w:rsidRPr="00AD1022">
              <w:rPr>
                <w:rFonts w:ascii="Arial" w:hAnsi="Arial" w:cs="Arial"/>
                <w:sz w:val="16"/>
                <w:szCs w:val="16"/>
              </w:rPr>
              <w:t xml:space="preserve">Cornmeal Agar with 1% Dextrose </w:t>
            </w:r>
          </w:p>
        </w:tc>
        <w:tc>
          <w:tcPr>
            <w:tcW w:w="4675" w:type="dxa"/>
          </w:tcPr>
          <w:p w14:paraId="410E6B91" w14:textId="77777777" w:rsidR="00B628A6" w:rsidRPr="00AD1022" w:rsidRDefault="00B628A6" w:rsidP="00CB7492">
            <w:pPr>
              <w:rPr>
                <w:rFonts w:ascii="Arial" w:hAnsi="Arial" w:cs="Arial"/>
                <w:sz w:val="16"/>
                <w:szCs w:val="16"/>
              </w:rPr>
            </w:pPr>
            <w:r w:rsidRPr="00AD1022">
              <w:rPr>
                <w:rFonts w:ascii="Arial" w:hAnsi="Arial" w:cs="Arial"/>
                <w:sz w:val="16"/>
                <w:szCs w:val="16"/>
              </w:rPr>
              <w:t xml:space="preserve">Enhances red pigment formation in </w:t>
            </w:r>
            <w:r w:rsidRPr="00AD1022">
              <w:rPr>
                <w:rFonts w:ascii="Arial" w:hAnsi="Arial" w:cs="Arial"/>
                <w:i/>
                <w:iCs/>
                <w:sz w:val="16"/>
                <w:szCs w:val="16"/>
              </w:rPr>
              <w:t>Trichophyton rubrum.</w:t>
            </w:r>
          </w:p>
        </w:tc>
      </w:tr>
      <w:tr w:rsidR="00B628A6" w:rsidRPr="009175CE" w14:paraId="6F8AE87A" w14:textId="77777777" w:rsidTr="00CB7492">
        <w:tc>
          <w:tcPr>
            <w:tcW w:w="4675" w:type="dxa"/>
          </w:tcPr>
          <w:p w14:paraId="24F11809" w14:textId="533A32B4" w:rsidR="00B628A6" w:rsidRPr="00AD1022" w:rsidRDefault="00B628A6" w:rsidP="00CB7492">
            <w:pPr>
              <w:rPr>
                <w:rFonts w:ascii="Arial" w:hAnsi="Arial" w:cs="Arial"/>
                <w:sz w:val="16"/>
                <w:szCs w:val="16"/>
              </w:rPr>
            </w:pPr>
            <w:r w:rsidRPr="00AD1022">
              <w:rPr>
                <w:rFonts w:ascii="Arial" w:hAnsi="Arial" w:cs="Arial"/>
                <w:sz w:val="16"/>
                <w:szCs w:val="16"/>
              </w:rPr>
              <w:t xml:space="preserve">Cornmeal Agar with Tween 80 (+/- trypan blue) and covered with a </w:t>
            </w:r>
            <w:r w:rsidR="00DC7EC7">
              <w:rPr>
                <w:rFonts w:ascii="Arial" w:hAnsi="Arial" w:cs="Arial"/>
                <w:sz w:val="16"/>
                <w:szCs w:val="16"/>
              </w:rPr>
              <w:t>flame-sterilized</w:t>
            </w:r>
            <w:r w:rsidRPr="00AD1022">
              <w:rPr>
                <w:rFonts w:ascii="Arial" w:hAnsi="Arial" w:cs="Arial"/>
                <w:sz w:val="16"/>
                <w:szCs w:val="16"/>
              </w:rPr>
              <w:t xml:space="preserve"> </w:t>
            </w:r>
            <w:r w:rsidR="006008D6" w:rsidRPr="00AD1022">
              <w:rPr>
                <w:rFonts w:ascii="Arial" w:hAnsi="Arial" w:cs="Arial"/>
                <w:sz w:val="16"/>
                <w:szCs w:val="16"/>
              </w:rPr>
              <w:t>cover glass</w:t>
            </w:r>
            <w:r w:rsidRPr="00AD1022">
              <w:rPr>
                <w:rFonts w:ascii="Arial" w:hAnsi="Arial" w:cs="Arial"/>
                <w:sz w:val="16"/>
                <w:szCs w:val="16"/>
              </w:rPr>
              <w:t>.</w:t>
            </w:r>
          </w:p>
        </w:tc>
        <w:tc>
          <w:tcPr>
            <w:tcW w:w="4675" w:type="dxa"/>
          </w:tcPr>
          <w:p w14:paraId="5033D54E" w14:textId="2A1FC122" w:rsidR="00B628A6" w:rsidRPr="00AD1022" w:rsidRDefault="002B3EDF" w:rsidP="00CB7492">
            <w:pPr>
              <w:rPr>
                <w:rFonts w:ascii="Arial" w:hAnsi="Arial" w:cs="Arial"/>
                <w:sz w:val="16"/>
                <w:szCs w:val="16"/>
              </w:rPr>
            </w:pPr>
            <w:r>
              <w:rPr>
                <w:rFonts w:ascii="Arial" w:hAnsi="Arial" w:cs="Arial"/>
                <w:sz w:val="16"/>
                <w:szCs w:val="16"/>
              </w:rPr>
              <w:t>They are used</w:t>
            </w:r>
            <w:r w:rsidR="00B628A6" w:rsidRPr="00AD1022">
              <w:rPr>
                <w:rFonts w:ascii="Arial" w:hAnsi="Arial" w:cs="Arial"/>
                <w:sz w:val="16"/>
                <w:szCs w:val="16"/>
              </w:rPr>
              <w:t xml:space="preserve"> to enhance and demonstrate chlamydospore production in </w:t>
            </w:r>
            <w:r w:rsidR="00B628A6" w:rsidRPr="00AD1022">
              <w:rPr>
                <w:rFonts w:ascii="Arial" w:hAnsi="Arial" w:cs="Arial"/>
                <w:i/>
                <w:iCs/>
                <w:sz w:val="16"/>
                <w:szCs w:val="16"/>
              </w:rPr>
              <w:t>Candida albicans</w:t>
            </w:r>
            <w:r w:rsidR="00B628A6" w:rsidRPr="00AD1022">
              <w:rPr>
                <w:rFonts w:ascii="Arial" w:hAnsi="Arial" w:cs="Arial"/>
                <w:sz w:val="16"/>
                <w:szCs w:val="16"/>
              </w:rPr>
              <w:t xml:space="preserve"> under the microscope.</w:t>
            </w:r>
          </w:p>
        </w:tc>
      </w:tr>
      <w:tr w:rsidR="00B628A6" w:rsidRPr="009175CE" w14:paraId="070073ED" w14:textId="77777777" w:rsidTr="00CB7492">
        <w:tc>
          <w:tcPr>
            <w:tcW w:w="4675" w:type="dxa"/>
          </w:tcPr>
          <w:p w14:paraId="3F0573AD" w14:textId="77777777" w:rsidR="00B628A6" w:rsidRPr="00AD1022" w:rsidRDefault="00B628A6" w:rsidP="00CB7492">
            <w:pPr>
              <w:rPr>
                <w:rFonts w:ascii="Arial" w:hAnsi="Arial" w:cs="Arial"/>
                <w:sz w:val="16"/>
                <w:szCs w:val="16"/>
              </w:rPr>
            </w:pPr>
            <w:r w:rsidRPr="00AD1022">
              <w:rPr>
                <w:rFonts w:ascii="Arial" w:hAnsi="Arial" w:cs="Arial"/>
                <w:sz w:val="16"/>
                <w:szCs w:val="16"/>
              </w:rPr>
              <w:t>Czapek’s Agar</w:t>
            </w:r>
          </w:p>
        </w:tc>
        <w:tc>
          <w:tcPr>
            <w:tcW w:w="4675" w:type="dxa"/>
          </w:tcPr>
          <w:p w14:paraId="4F33884B" w14:textId="77777777" w:rsidR="00B628A6" w:rsidRPr="00AD1022" w:rsidRDefault="00B628A6" w:rsidP="00CB7492">
            <w:pPr>
              <w:rPr>
                <w:rFonts w:ascii="Arial" w:hAnsi="Arial" w:cs="Arial"/>
                <w:sz w:val="16"/>
                <w:szCs w:val="16"/>
              </w:rPr>
            </w:pPr>
            <w:r w:rsidRPr="00AD1022">
              <w:rPr>
                <w:rFonts w:ascii="Arial" w:hAnsi="Arial" w:cs="Arial"/>
                <w:sz w:val="16"/>
                <w:szCs w:val="16"/>
              </w:rPr>
              <w:t xml:space="preserve">For the differential identification of </w:t>
            </w:r>
            <w:r w:rsidRPr="00AD1022">
              <w:rPr>
                <w:rFonts w:ascii="Arial" w:hAnsi="Arial" w:cs="Arial"/>
                <w:i/>
                <w:iCs/>
                <w:sz w:val="16"/>
                <w:szCs w:val="16"/>
              </w:rPr>
              <w:t>Aspergillus spp.</w:t>
            </w:r>
          </w:p>
        </w:tc>
      </w:tr>
      <w:tr w:rsidR="00B628A6" w:rsidRPr="009175CE" w14:paraId="383038D2" w14:textId="77777777" w:rsidTr="00CB7492">
        <w:tc>
          <w:tcPr>
            <w:tcW w:w="4675" w:type="dxa"/>
          </w:tcPr>
          <w:p w14:paraId="376BF3EF" w14:textId="77777777" w:rsidR="00B628A6" w:rsidRPr="00AD1022" w:rsidRDefault="00B628A6" w:rsidP="00CB7492">
            <w:pPr>
              <w:rPr>
                <w:rFonts w:ascii="Arial" w:hAnsi="Arial" w:cs="Arial"/>
                <w:sz w:val="16"/>
                <w:szCs w:val="16"/>
              </w:rPr>
            </w:pPr>
            <w:r w:rsidRPr="00AD1022">
              <w:rPr>
                <w:rFonts w:ascii="Arial" w:hAnsi="Arial" w:cs="Arial"/>
                <w:sz w:val="16"/>
                <w:szCs w:val="16"/>
              </w:rPr>
              <w:t>Kelley Agar/ Cottonseed Agar</w:t>
            </w:r>
          </w:p>
        </w:tc>
        <w:tc>
          <w:tcPr>
            <w:tcW w:w="4675" w:type="dxa"/>
          </w:tcPr>
          <w:p w14:paraId="4379F170" w14:textId="2EFB2BEA" w:rsidR="00B628A6" w:rsidRPr="00AD1022" w:rsidRDefault="002B3EDF" w:rsidP="00CB7492">
            <w:pPr>
              <w:rPr>
                <w:rFonts w:ascii="Arial" w:hAnsi="Arial" w:cs="Arial"/>
                <w:sz w:val="16"/>
                <w:szCs w:val="16"/>
              </w:rPr>
            </w:pPr>
            <w:r>
              <w:rPr>
                <w:rFonts w:ascii="Arial" w:hAnsi="Arial" w:cs="Arial"/>
                <w:sz w:val="16"/>
                <w:szCs w:val="16"/>
              </w:rPr>
              <w:t>They are used</w:t>
            </w:r>
            <w:r w:rsidR="00B628A6" w:rsidRPr="00AD1022">
              <w:rPr>
                <w:rFonts w:ascii="Arial" w:hAnsi="Arial" w:cs="Arial"/>
                <w:sz w:val="16"/>
                <w:szCs w:val="16"/>
              </w:rPr>
              <w:t xml:space="preserve"> </w:t>
            </w:r>
            <w:r w:rsidR="00F62A72">
              <w:rPr>
                <w:rFonts w:ascii="Arial" w:hAnsi="Arial" w:cs="Arial"/>
                <w:sz w:val="16"/>
                <w:szCs w:val="16"/>
              </w:rPr>
              <w:t>to convert</w:t>
            </w:r>
            <w:r w:rsidR="00B628A6" w:rsidRPr="00AD1022">
              <w:rPr>
                <w:rFonts w:ascii="Arial" w:hAnsi="Arial" w:cs="Arial"/>
                <w:sz w:val="16"/>
                <w:szCs w:val="16"/>
              </w:rPr>
              <w:t xml:space="preserve"> </w:t>
            </w:r>
            <w:r w:rsidR="00B628A6" w:rsidRPr="00AD1022">
              <w:rPr>
                <w:rFonts w:ascii="Arial" w:hAnsi="Arial" w:cs="Arial"/>
                <w:i/>
                <w:iCs/>
                <w:sz w:val="16"/>
                <w:szCs w:val="16"/>
              </w:rPr>
              <w:t>Blastomyces dermatitidis</w:t>
            </w:r>
            <w:r w:rsidR="00B628A6" w:rsidRPr="00AD1022">
              <w:rPr>
                <w:rFonts w:ascii="Arial" w:hAnsi="Arial" w:cs="Arial"/>
                <w:sz w:val="16"/>
                <w:szCs w:val="16"/>
              </w:rPr>
              <w:t xml:space="preserve"> mold to the yeast phase. </w:t>
            </w:r>
          </w:p>
        </w:tc>
      </w:tr>
      <w:tr w:rsidR="00B628A6" w:rsidRPr="009175CE" w14:paraId="2D7B7A62" w14:textId="77777777" w:rsidTr="00CB7492">
        <w:tc>
          <w:tcPr>
            <w:tcW w:w="4675" w:type="dxa"/>
          </w:tcPr>
          <w:p w14:paraId="2D008FAE" w14:textId="77777777" w:rsidR="00B628A6" w:rsidRPr="00AD1022" w:rsidRDefault="00B628A6" w:rsidP="00CB7492">
            <w:pPr>
              <w:rPr>
                <w:rFonts w:ascii="Arial" w:hAnsi="Arial" w:cs="Arial"/>
                <w:sz w:val="16"/>
                <w:szCs w:val="16"/>
              </w:rPr>
            </w:pPr>
            <w:r w:rsidRPr="00AD1022">
              <w:rPr>
                <w:rFonts w:ascii="Arial" w:hAnsi="Arial" w:cs="Arial"/>
                <w:sz w:val="16"/>
                <w:szCs w:val="16"/>
              </w:rPr>
              <w:t>Niger Seed Agar (Caffeic Agar)</w:t>
            </w:r>
          </w:p>
        </w:tc>
        <w:tc>
          <w:tcPr>
            <w:tcW w:w="4675" w:type="dxa"/>
          </w:tcPr>
          <w:p w14:paraId="0994D351" w14:textId="77777777" w:rsidR="00B628A6" w:rsidRPr="00AD1022" w:rsidRDefault="00B628A6" w:rsidP="00CB7492">
            <w:pPr>
              <w:rPr>
                <w:rFonts w:ascii="Arial" w:hAnsi="Arial" w:cs="Arial"/>
                <w:sz w:val="16"/>
                <w:szCs w:val="16"/>
              </w:rPr>
            </w:pPr>
            <w:r w:rsidRPr="00AD1022">
              <w:rPr>
                <w:rFonts w:ascii="Arial" w:hAnsi="Arial" w:cs="Arial"/>
                <w:sz w:val="16"/>
                <w:szCs w:val="16"/>
              </w:rPr>
              <w:t xml:space="preserve">Both media grow </w:t>
            </w:r>
            <w:r w:rsidRPr="00AD1022">
              <w:rPr>
                <w:rFonts w:ascii="Arial" w:hAnsi="Arial" w:cs="Arial"/>
                <w:i/>
                <w:iCs/>
                <w:sz w:val="16"/>
                <w:szCs w:val="16"/>
              </w:rPr>
              <w:t>Cryptococcus species</w:t>
            </w:r>
            <w:r w:rsidRPr="00AD1022">
              <w:rPr>
                <w:rFonts w:ascii="Arial" w:hAnsi="Arial" w:cs="Arial"/>
                <w:sz w:val="16"/>
                <w:szCs w:val="16"/>
              </w:rPr>
              <w:t xml:space="preserve"> and show its melanin production, turning black when present.</w:t>
            </w:r>
          </w:p>
        </w:tc>
      </w:tr>
      <w:tr w:rsidR="00B628A6" w:rsidRPr="009175CE" w14:paraId="32556FBC" w14:textId="77777777" w:rsidTr="00CB7492">
        <w:tc>
          <w:tcPr>
            <w:tcW w:w="4675" w:type="dxa"/>
          </w:tcPr>
          <w:p w14:paraId="7512BEAA" w14:textId="77777777" w:rsidR="00B628A6" w:rsidRPr="00AD1022" w:rsidRDefault="00B628A6" w:rsidP="00CB7492">
            <w:pPr>
              <w:rPr>
                <w:rFonts w:ascii="Arial" w:hAnsi="Arial" w:cs="Arial"/>
                <w:sz w:val="16"/>
                <w:szCs w:val="16"/>
              </w:rPr>
            </w:pPr>
            <w:r w:rsidRPr="00AD1022">
              <w:rPr>
                <w:rFonts w:ascii="Arial" w:hAnsi="Arial" w:cs="Arial"/>
                <w:sz w:val="16"/>
                <w:szCs w:val="16"/>
              </w:rPr>
              <w:t>Nitrate Reduction Media</w:t>
            </w:r>
          </w:p>
        </w:tc>
        <w:tc>
          <w:tcPr>
            <w:tcW w:w="4675" w:type="dxa"/>
          </w:tcPr>
          <w:p w14:paraId="6B298162" w14:textId="77777777" w:rsidR="00B628A6" w:rsidRPr="00AD1022" w:rsidRDefault="00B628A6" w:rsidP="00CB7492">
            <w:pPr>
              <w:rPr>
                <w:rFonts w:ascii="Arial" w:hAnsi="Arial" w:cs="Arial"/>
                <w:sz w:val="16"/>
                <w:szCs w:val="16"/>
              </w:rPr>
            </w:pPr>
            <w:r w:rsidRPr="00AD1022">
              <w:rPr>
                <w:rFonts w:ascii="Arial" w:hAnsi="Arial" w:cs="Arial"/>
                <w:sz w:val="16"/>
                <w:szCs w:val="16"/>
              </w:rPr>
              <w:t xml:space="preserve">Detection of nitrate reduction in the confirmation of </w:t>
            </w:r>
            <w:r w:rsidRPr="00AD1022">
              <w:rPr>
                <w:rFonts w:ascii="Arial" w:hAnsi="Arial" w:cs="Arial"/>
                <w:i/>
                <w:iCs/>
                <w:sz w:val="16"/>
                <w:szCs w:val="16"/>
              </w:rPr>
              <w:t>Cryptococcus spp</w:t>
            </w:r>
            <w:r w:rsidRPr="00AD1022">
              <w:rPr>
                <w:rFonts w:ascii="Arial" w:hAnsi="Arial" w:cs="Arial"/>
                <w:sz w:val="16"/>
                <w:szCs w:val="16"/>
              </w:rPr>
              <w:t>. and other fungi.</w:t>
            </w:r>
          </w:p>
        </w:tc>
      </w:tr>
      <w:tr w:rsidR="00B628A6" w:rsidRPr="009175CE" w14:paraId="4C40C6D7" w14:textId="77777777" w:rsidTr="00CB7492">
        <w:tc>
          <w:tcPr>
            <w:tcW w:w="4675" w:type="dxa"/>
          </w:tcPr>
          <w:p w14:paraId="12AC3EC4" w14:textId="77777777" w:rsidR="00B628A6" w:rsidRPr="00AD1022" w:rsidRDefault="00B628A6" w:rsidP="00CB7492">
            <w:pPr>
              <w:rPr>
                <w:rFonts w:ascii="Arial" w:hAnsi="Arial" w:cs="Arial"/>
                <w:sz w:val="16"/>
                <w:szCs w:val="16"/>
              </w:rPr>
            </w:pPr>
            <w:r w:rsidRPr="00AD1022">
              <w:rPr>
                <w:rFonts w:ascii="Arial" w:hAnsi="Arial" w:cs="Arial"/>
                <w:sz w:val="16"/>
                <w:szCs w:val="16"/>
              </w:rPr>
              <w:t>Potato Dextrose Media</w:t>
            </w:r>
          </w:p>
        </w:tc>
        <w:tc>
          <w:tcPr>
            <w:tcW w:w="4675" w:type="dxa"/>
          </w:tcPr>
          <w:p w14:paraId="74F092E8" w14:textId="77777777" w:rsidR="00B628A6" w:rsidRPr="00AD1022" w:rsidRDefault="00B628A6" w:rsidP="00CB7492">
            <w:pPr>
              <w:rPr>
                <w:rFonts w:ascii="Arial" w:hAnsi="Arial" w:cs="Arial"/>
                <w:sz w:val="16"/>
                <w:szCs w:val="16"/>
              </w:rPr>
            </w:pPr>
            <w:r w:rsidRPr="00AD1022">
              <w:rPr>
                <w:rFonts w:ascii="Arial" w:hAnsi="Arial" w:cs="Arial"/>
                <w:sz w:val="16"/>
                <w:szCs w:val="16"/>
              </w:rPr>
              <w:t>Enhances sporulation of molds.</w:t>
            </w:r>
          </w:p>
        </w:tc>
      </w:tr>
      <w:tr w:rsidR="00B628A6" w:rsidRPr="009175CE" w14:paraId="12D4993C" w14:textId="77777777" w:rsidTr="00CB7492">
        <w:tc>
          <w:tcPr>
            <w:tcW w:w="4675" w:type="dxa"/>
          </w:tcPr>
          <w:p w14:paraId="6C1909FC" w14:textId="77777777" w:rsidR="00B628A6" w:rsidRPr="00AD1022" w:rsidRDefault="00B628A6" w:rsidP="00CB7492">
            <w:pPr>
              <w:rPr>
                <w:rFonts w:ascii="Arial" w:hAnsi="Arial" w:cs="Arial"/>
                <w:sz w:val="16"/>
                <w:szCs w:val="16"/>
              </w:rPr>
            </w:pPr>
            <w:r w:rsidRPr="00AD1022">
              <w:rPr>
                <w:rFonts w:ascii="Arial" w:hAnsi="Arial" w:cs="Arial"/>
                <w:sz w:val="16"/>
                <w:szCs w:val="16"/>
              </w:rPr>
              <w:t>Rice Extract Agar</w:t>
            </w:r>
          </w:p>
        </w:tc>
        <w:tc>
          <w:tcPr>
            <w:tcW w:w="4675" w:type="dxa"/>
          </w:tcPr>
          <w:p w14:paraId="17A0E742" w14:textId="77777777" w:rsidR="00B628A6" w:rsidRPr="00AD1022" w:rsidRDefault="00B628A6" w:rsidP="00CB7492">
            <w:pPr>
              <w:rPr>
                <w:rFonts w:ascii="Arial" w:hAnsi="Arial" w:cs="Arial"/>
                <w:sz w:val="16"/>
                <w:szCs w:val="16"/>
              </w:rPr>
            </w:pPr>
            <w:r w:rsidRPr="00AD1022">
              <w:rPr>
                <w:rFonts w:ascii="Arial" w:hAnsi="Arial" w:cs="Arial"/>
                <w:sz w:val="16"/>
                <w:szCs w:val="16"/>
              </w:rPr>
              <w:t xml:space="preserve">Enhances chlamydospore formation in </w:t>
            </w:r>
            <w:r w:rsidRPr="00AD1022">
              <w:rPr>
                <w:rFonts w:ascii="Arial" w:hAnsi="Arial" w:cs="Arial"/>
                <w:i/>
                <w:iCs/>
                <w:sz w:val="16"/>
                <w:szCs w:val="16"/>
              </w:rPr>
              <w:t>C. albicans.</w:t>
            </w:r>
          </w:p>
        </w:tc>
      </w:tr>
      <w:tr w:rsidR="00B628A6" w:rsidRPr="009175CE" w14:paraId="1A79A583" w14:textId="77777777" w:rsidTr="00CB7492">
        <w:tc>
          <w:tcPr>
            <w:tcW w:w="4675" w:type="dxa"/>
          </w:tcPr>
          <w:p w14:paraId="01074680" w14:textId="77777777" w:rsidR="00B628A6" w:rsidRPr="00AD1022" w:rsidRDefault="00B628A6" w:rsidP="00CB7492">
            <w:pPr>
              <w:rPr>
                <w:rFonts w:ascii="Arial" w:hAnsi="Arial" w:cs="Arial"/>
                <w:sz w:val="16"/>
                <w:szCs w:val="16"/>
              </w:rPr>
            </w:pPr>
            <w:r w:rsidRPr="00AD1022">
              <w:rPr>
                <w:rFonts w:ascii="Arial" w:hAnsi="Arial" w:cs="Arial"/>
                <w:sz w:val="16"/>
                <w:szCs w:val="16"/>
              </w:rPr>
              <w:t>Rice Media</w:t>
            </w:r>
          </w:p>
        </w:tc>
        <w:tc>
          <w:tcPr>
            <w:tcW w:w="4675" w:type="dxa"/>
          </w:tcPr>
          <w:p w14:paraId="0F285CB8" w14:textId="77777777" w:rsidR="00B628A6" w:rsidRPr="00AD1022" w:rsidRDefault="00B628A6" w:rsidP="00CB7492">
            <w:pPr>
              <w:rPr>
                <w:rFonts w:ascii="Arial" w:hAnsi="Arial" w:cs="Arial"/>
                <w:sz w:val="16"/>
                <w:szCs w:val="16"/>
              </w:rPr>
            </w:pPr>
            <w:r w:rsidRPr="00AD1022">
              <w:rPr>
                <w:rFonts w:ascii="Arial" w:hAnsi="Arial" w:cs="Arial"/>
                <w:sz w:val="16"/>
                <w:szCs w:val="16"/>
              </w:rPr>
              <w:t xml:space="preserve">Helpful in the identification of </w:t>
            </w:r>
            <w:r w:rsidRPr="00AD1022">
              <w:rPr>
                <w:rFonts w:ascii="Arial" w:hAnsi="Arial" w:cs="Arial"/>
                <w:i/>
                <w:iCs/>
                <w:sz w:val="16"/>
                <w:szCs w:val="16"/>
              </w:rPr>
              <w:t>Microsporum audouinii.</w:t>
            </w:r>
          </w:p>
        </w:tc>
      </w:tr>
      <w:tr w:rsidR="00B628A6" w:rsidRPr="009175CE" w14:paraId="2AB2B2B6" w14:textId="77777777" w:rsidTr="00CB7492">
        <w:tc>
          <w:tcPr>
            <w:tcW w:w="4675" w:type="dxa"/>
          </w:tcPr>
          <w:p w14:paraId="47CF4714" w14:textId="77777777" w:rsidR="00B628A6" w:rsidRPr="00AD1022" w:rsidRDefault="00B628A6" w:rsidP="00CB7492">
            <w:pPr>
              <w:rPr>
                <w:rFonts w:ascii="Arial" w:hAnsi="Arial" w:cs="Arial"/>
                <w:sz w:val="16"/>
                <w:szCs w:val="16"/>
              </w:rPr>
            </w:pPr>
            <w:r w:rsidRPr="00AD1022">
              <w:rPr>
                <w:rFonts w:ascii="Arial" w:hAnsi="Arial" w:cs="Arial"/>
                <w:sz w:val="16"/>
                <w:szCs w:val="16"/>
              </w:rPr>
              <w:t>Trichophyton Agars</w:t>
            </w:r>
          </w:p>
        </w:tc>
        <w:tc>
          <w:tcPr>
            <w:tcW w:w="4675" w:type="dxa"/>
          </w:tcPr>
          <w:p w14:paraId="75E69A19" w14:textId="2A3D40F6" w:rsidR="00B628A6" w:rsidRPr="00AD1022" w:rsidRDefault="002B3EDF" w:rsidP="00CB7492">
            <w:pPr>
              <w:rPr>
                <w:rFonts w:ascii="Arial" w:hAnsi="Arial" w:cs="Arial"/>
                <w:sz w:val="16"/>
                <w:szCs w:val="16"/>
              </w:rPr>
            </w:pPr>
            <w:r>
              <w:rPr>
                <w:rFonts w:ascii="Arial" w:hAnsi="Arial" w:cs="Arial"/>
                <w:sz w:val="16"/>
                <w:szCs w:val="16"/>
              </w:rPr>
              <w:t>They are used</w:t>
            </w:r>
            <w:r w:rsidR="00B628A6" w:rsidRPr="00AD1022">
              <w:rPr>
                <w:rFonts w:ascii="Arial" w:hAnsi="Arial" w:cs="Arial"/>
                <w:sz w:val="16"/>
                <w:szCs w:val="16"/>
              </w:rPr>
              <w:t xml:space="preserve"> for the differential identification of the </w:t>
            </w:r>
            <w:r w:rsidR="00B628A6" w:rsidRPr="00AD1022">
              <w:rPr>
                <w:rFonts w:ascii="Arial" w:hAnsi="Arial" w:cs="Arial"/>
                <w:i/>
                <w:iCs/>
                <w:sz w:val="16"/>
                <w:szCs w:val="16"/>
              </w:rPr>
              <w:t>Trichophyton spp.</w:t>
            </w:r>
          </w:p>
        </w:tc>
      </w:tr>
      <w:tr w:rsidR="00B628A6" w:rsidRPr="009175CE" w14:paraId="6C8D81A8" w14:textId="77777777" w:rsidTr="00CB7492">
        <w:tc>
          <w:tcPr>
            <w:tcW w:w="4675" w:type="dxa"/>
          </w:tcPr>
          <w:p w14:paraId="247EACE3" w14:textId="77777777" w:rsidR="00B628A6" w:rsidRPr="00AD1022" w:rsidRDefault="00B628A6" w:rsidP="00CB7492">
            <w:pPr>
              <w:rPr>
                <w:rFonts w:ascii="Arial" w:hAnsi="Arial" w:cs="Arial"/>
                <w:sz w:val="16"/>
                <w:szCs w:val="16"/>
              </w:rPr>
            </w:pPr>
            <w:r w:rsidRPr="00AD1022">
              <w:rPr>
                <w:rFonts w:ascii="Arial" w:hAnsi="Arial" w:cs="Arial"/>
                <w:sz w:val="16"/>
                <w:szCs w:val="16"/>
              </w:rPr>
              <w:t>Urea agar</w:t>
            </w:r>
          </w:p>
        </w:tc>
        <w:tc>
          <w:tcPr>
            <w:tcW w:w="4675" w:type="dxa"/>
          </w:tcPr>
          <w:p w14:paraId="2ABB3FDB" w14:textId="03C8A59C" w:rsidR="00B628A6" w:rsidRPr="00AD1022" w:rsidRDefault="00B628A6" w:rsidP="00CB7492">
            <w:pPr>
              <w:rPr>
                <w:rFonts w:ascii="Arial" w:hAnsi="Arial" w:cs="Arial"/>
                <w:sz w:val="16"/>
                <w:szCs w:val="16"/>
              </w:rPr>
            </w:pPr>
            <w:r w:rsidRPr="00AD1022">
              <w:rPr>
                <w:rFonts w:ascii="Arial" w:hAnsi="Arial" w:cs="Arial"/>
                <w:sz w:val="16"/>
                <w:szCs w:val="16"/>
              </w:rPr>
              <w:t xml:space="preserve">Detects urease activity of fungi such as </w:t>
            </w:r>
            <w:r w:rsidRPr="00AD1022">
              <w:rPr>
                <w:rFonts w:ascii="Arial" w:hAnsi="Arial" w:cs="Arial"/>
                <w:i/>
                <w:iCs/>
                <w:sz w:val="16"/>
                <w:szCs w:val="16"/>
              </w:rPr>
              <w:t>Cryptococcus spp., Trichosporons spp</w:t>
            </w:r>
            <w:r w:rsidR="00A518EE">
              <w:rPr>
                <w:rFonts w:ascii="Arial" w:hAnsi="Arial" w:cs="Arial"/>
                <w:i/>
                <w:iCs/>
                <w:sz w:val="16"/>
                <w:szCs w:val="16"/>
              </w:rPr>
              <w:t>.</w:t>
            </w:r>
            <w:r w:rsidRPr="00AD1022">
              <w:rPr>
                <w:rFonts w:ascii="Arial" w:hAnsi="Arial" w:cs="Arial"/>
                <w:i/>
                <w:iCs/>
                <w:sz w:val="16"/>
                <w:szCs w:val="16"/>
              </w:rPr>
              <w:t xml:space="preserve">, </w:t>
            </w:r>
            <w:r w:rsidR="00A518EE">
              <w:rPr>
                <w:rFonts w:ascii="Arial" w:hAnsi="Arial" w:cs="Arial"/>
                <w:sz w:val="16"/>
                <w:szCs w:val="16"/>
              </w:rPr>
              <w:t>Rhodotorula spp.,</w:t>
            </w:r>
            <w:r w:rsidRPr="00AD1022">
              <w:rPr>
                <w:rFonts w:ascii="Arial" w:hAnsi="Arial" w:cs="Arial"/>
                <w:sz w:val="16"/>
                <w:szCs w:val="16"/>
              </w:rPr>
              <w:t xml:space="preserve"> and other fungi.</w:t>
            </w:r>
          </w:p>
        </w:tc>
      </w:tr>
      <w:tr w:rsidR="00B628A6" w:rsidRPr="009175CE" w14:paraId="01957120" w14:textId="77777777" w:rsidTr="00CB7492">
        <w:tc>
          <w:tcPr>
            <w:tcW w:w="4675" w:type="dxa"/>
          </w:tcPr>
          <w:p w14:paraId="0BB406B7" w14:textId="77777777" w:rsidR="00B628A6" w:rsidRPr="00AD1022" w:rsidRDefault="00B628A6" w:rsidP="00CB7492">
            <w:pPr>
              <w:rPr>
                <w:rFonts w:ascii="Arial" w:hAnsi="Arial" w:cs="Arial"/>
                <w:sz w:val="16"/>
                <w:szCs w:val="16"/>
              </w:rPr>
            </w:pPr>
            <w:r w:rsidRPr="00AD1022">
              <w:rPr>
                <w:rFonts w:ascii="Arial" w:hAnsi="Arial" w:cs="Arial"/>
                <w:sz w:val="16"/>
                <w:szCs w:val="16"/>
              </w:rPr>
              <w:t xml:space="preserve">18% V-8 juice agar </w:t>
            </w:r>
          </w:p>
        </w:tc>
        <w:tc>
          <w:tcPr>
            <w:tcW w:w="4675" w:type="dxa"/>
          </w:tcPr>
          <w:p w14:paraId="1472578D" w14:textId="5C44E95E" w:rsidR="00B628A6" w:rsidRPr="00AD1022" w:rsidRDefault="00B628A6" w:rsidP="00CB7492">
            <w:pPr>
              <w:rPr>
                <w:rFonts w:ascii="Arial" w:hAnsi="Arial" w:cs="Arial"/>
                <w:sz w:val="16"/>
                <w:szCs w:val="16"/>
              </w:rPr>
            </w:pPr>
            <w:r w:rsidRPr="00AD1022">
              <w:rPr>
                <w:rFonts w:ascii="Arial" w:hAnsi="Arial" w:cs="Arial"/>
                <w:sz w:val="16"/>
                <w:szCs w:val="16"/>
              </w:rPr>
              <w:t xml:space="preserve">Induces the conidiation of dematiaceous dermatophytes. </w:t>
            </w:r>
          </w:p>
        </w:tc>
      </w:tr>
    </w:tbl>
    <w:p w14:paraId="6C4C4456" w14:textId="77777777" w:rsidR="004C7860" w:rsidRDefault="004C7860" w:rsidP="003A0924">
      <w:pPr>
        <w:spacing w:after="0" w:line="240" w:lineRule="auto"/>
        <w:rPr>
          <w:rFonts w:ascii="Arial" w:hAnsi="Arial" w:cs="Arial"/>
          <w:b/>
        </w:rPr>
      </w:pPr>
    </w:p>
    <w:p w14:paraId="5DB71D4D" w14:textId="77777777" w:rsidR="004C7860" w:rsidRDefault="004C7860" w:rsidP="003A0924">
      <w:pPr>
        <w:spacing w:after="0" w:line="240" w:lineRule="auto"/>
        <w:rPr>
          <w:rFonts w:ascii="Arial" w:hAnsi="Arial" w:cs="Arial"/>
          <w:b/>
        </w:rPr>
      </w:pPr>
    </w:p>
    <w:p w14:paraId="79FCD853" w14:textId="77777777" w:rsidR="004C7860" w:rsidRDefault="004C7860" w:rsidP="003A0924">
      <w:pPr>
        <w:spacing w:after="0" w:line="240" w:lineRule="auto"/>
        <w:rPr>
          <w:rFonts w:ascii="Arial" w:hAnsi="Arial" w:cs="Arial"/>
          <w:b/>
        </w:rPr>
      </w:pPr>
    </w:p>
    <w:p w14:paraId="2767C8A1" w14:textId="54EBED56" w:rsidR="008B67AA" w:rsidRPr="000E0A3C" w:rsidRDefault="008B67AA" w:rsidP="003A0924">
      <w:pPr>
        <w:spacing w:after="0" w:line="240" w:lineRule="auto"/>
        <w:rPr>
          <w:rFonts w:ascii="Arial" w:hAnsi="Arial" w:cs="Arial"/>
          <w:b/>
        </w:rPr>
      </w:pPr>
      <w:r w:rsidRPr="000E0A3C">
        <w:rPr>
          <w:rFonts w:ascii="Arial" w:hAnsi="Arial" w:cs="Arial"/>
          <w:b/>
        </w:rPr>
        <w:t>Patient Specimen</w:t>
      </w:r>
      <w:r w:rsidR="00860D51" w:rsidRPr="000E0A3C">
        <w:rPr>
          <w:rFonts w:ascii="Arial" w:hAnsi="Arial" w:cs="Arial"/>
          <w:b/>
        </w:rPr>
        <w:t xml:space="preserve"> Processing</w:t>
      </w:r>
    </w:p>
    <w:p w14:paraId="2A3B8A9C" w14:textId="77777777" w:rsidR="0064240B" w:rsidRPr="000012B3" w:rsidRDefault="0064240B" w:rsidP="003A0924">
      <w:pPr>
        <w:spacing w:after="0" w:line="240" w:lineRule="auto"/>
        <w:rPr>
          <w:rFonts w:ascii="Arial" w:hAnsi="Arial" w:cs="Arial"/>
          <w:b/>
          <w:sz w:val="20"/>
          <w:szCs w:val="20"/>
        </w:rPr>
      </w:pPr>
    </w:p>
    <w:p w14:paraId="799E4E3B" w14:textId="31B871DE" w:rsidR="00B02192" w:rsidRDefault="00496F7D" w:rsidP="00B02192">
      <w:pPr>
        <w:spacing w:after="0" w:line="240" w:lineRule="auto"/>
        <w:rPr>
          <w:rFonts w:ascii="Arial" w:hAnsi="Arial" w:cs="Arial"/>
          <w:bCs/>
        </w:rPr>
      </w:pPr>
      <w:r>
        <w:rPr>
          <w:rFonts w:ascii="Arial" w:hAnsi="Arial" w:cs="Arial"/>
          <w:bCs/>
        </w:rPr>
        <w:t xml:space="preserve">You must consider the </w:t>
      </w:r>
      <w:r w:rsidR="00E3171D">
        <w:rPr>
          <w:rFonts w:ascii="Arial" w:hAnsi="Arial" w:cs="Arial"/>
          <w:bCs/>
        </w:rPr>
        <w:t>specimen</w:t>
      </w:r>
      <w:r w:rsidR="006377CD">
        <w:rPr>
          <w:rFonts w:ascii="Arial" w:hAnsi="Arial" w:cs="Arial"/>
          <w:bCs/>
        </w:rPr>
        <w:t xml:space="preserve"> type, </w:t>
      </w:r>
      <w:r w:rsidR="00E3171D">
        <w:rPr>
          <w:rFonts w:ascii="Arial" w:hAnsi="Arial" w:cs="Arial"/>
          <w:bCs/>
        </w:rPr>
        <w:t>the</w:t>
      </w:r>
      <w:r>
        <w:rPr>
          <w:rFonts w:ascii="Arial" w:hAnsi="Arial" w:cs="Arial"/>
          <w:bCs/>
        </w:rPr>
        <w:t xml:space="preserve"> body site</w:t>
      </w:r>
      <w:r w:rsidR="006377CD">
        <w:rPr>
          <w:rFonts w:ascii="Arial" w:hAnsi="Arial" w:cs="Arial"/>
          <w:bCs/>
        </w:rPr>
        <w:t>, and the typ</w:t>
      </w:r>
      <w:r w:rsidR="002809A3">
        <w:rPr>
          <w:rFonts w:ascii="Arial" w:hAnsi="Arial" w:cs="Arial"/>
          <w:bCs/>
        </w:rPr>
        <w:t>es of fungal pathogens that can cause infections in these sites</w:t>
      </w:r>
      <w:r>
        <w:rPr>
          <w:rFonts w:ascii="Arial" w:hAnsi="Arial" w:cs="Arial"/>
          <w:bCs/>
        </w:rPr>
        <w:t xml:space="preserve"> </w:t>
      </w:r>
      <w:r w:rsidR="00440B83">
        <w:rPr>
          <w:rFonts w:ascii="Arial" w:hAnsi="Arial" w:cs="Arial"/>
          <w:bCs/>
        </w:rPr>
        <w:t>to</w:t>
      </w:r>
      <w:r>
        <w:rPr>
          <w:rFonts w:ascii="Arial" w:hAnsi="Arial" w:cs="Arial"/>
          <w:bCs/>
        </w:rPr>
        <w:t xml:space="preserve"> determine how to best</w:t>
      </w:r>
      <w:r w:rsidR="00F67E3F">
        <w:rPr>
          <w:rFonts w:ascii="Arial" w:hAnsi="Arial" w:cs="Arial"/>
          <w:bCs/>
        </w:rPr>
        <w:t xml:space="preserve"> </w:t>
      </w:r>
      <w:r>
        <w:rPr>
          <w:rFonts w:ascii="Arial" w:hAnsi="Arial" w:cs="Arial"/>
          <w:bCs/>
        </w:rPr>
        <w:t xml:space="preserve">process </w:t>
      </w:r>
      <w:r w:rsidR="00440B83">
        <w:rPr>
          <w:rFonts w:ascii="Arial" w:hAnsi="Arial" w:cs="Arial"/>
          <w:bCs/>
        </w:rPr>
        <w:t xml:space="preserve">specimens </w:t>
      </w:r>
      <w:r w:rsidR="00F67E3F">
        <w:rPr>
          <w:rFonts w:ascii="Arial" w:hAnsi="Arial" w:cs="Arial"/>
          <w:bCs/>
        </w:rPr>
        <w:t xml:space="preserve">for optimal results. </w:t>
      </w:r>
      <w:r w:rsidR="0096367C">
        <w:rPr>
          <w:rFonts w:ascii="Arial" w:hAnsi="Arial" w:cs="Arial"/>
          <w:bCs/>
        </w:rPr>
        <w:t>The specimen m</w:t>
      </w:r>
      <w:r w:rsidR="006377CD">
        <w:rPr>
          <w:rFonts w:ascii="Arial" w:hAnsi="Arial" w:cs="Arial"/>
          <w:bCs/>
        </w:rPr>
        <w:t>us</w:t>
      </w:r>
      <w:r w:rsidR="0096367C">
        <w:rPr>
          <w:rFonts w:ascii="Arial" w:hAnsi="Arial" w:cs="Arial"/>
          <w:bCs/>
        </w:rPr>
        <w:t>t be collected and delivere</w:t>
      </w:r>
      <w:r w:rsidR="00F10FFB">
        <w:rPr>
          <w:rFonts w:ascii="Arial" w:hAnsi="Arial" w:cs="Arial"/>
          <w:bCs/>
        </w:rPr>
        <w:t xml:space="preserve">d promptly to the lab. </w:t>
      </w:r>
      <w:r w:rsidR="00F261EF">
        <w:rPr>
          <w:rFonts w:ascii="Arial" w:hAnsi="Arial" w:cs="Arial"/>
          <w:bCs/>
        </w:rPr>
        <w:t>Swiftly</w:t>
      </w:r>
      <w:r w:rsidR="00F10FFB">
        <w:rPr>
          <w:rFonts w:ascii="Arial" w:hAnsi="Arial" w:cs="Arial"/>
          <w:bCs/>
        </w:rPr>
        <w:t xml:space="preserve"> s</w:t>
      </w:r>
      <w:r w:rsidR="0096367C">
        <w:rPr>
          <w:rFonts w:ascii="Arial" w:hAnsi="Arial" w:cs="Arial"/>
          <w:bCs/>
        </w:rPr>
        <w:t xml:space="preserve">et up </w:t>
      </w:r>
      <w:r w:rsidR="00427D24">
        <w:rPr>
          <w:rFonts w:ascii="Arial" w:hAnsi="Arial" w:cs="Arial"/>
          <w:bCs/>
        </w:rPr>
        <w:t xml:space="preserve">both the </w:t>
      </w:r>
      <w:r w:rsidR="0096367C">
        <w:rPr>
          <w:rFonts w:ascii="Arial" w:hAnsi="Arial" w:cs="Arial"/>
          <w:bCs/>
        </w:rPr>
        <w:t xml:space="preserve">direct tests and the fungal cultures upon receipt </w:t>
      </w:r>
      <w:r w:rsidR="00427D24">
        <w:rPr>
          <w:rFonts w:ascii="Arial" w:hAnsi="Arial" w:cs="Arial"/>
          <w:bCs/>
        </w:rPr>
        <w:t xml:space="preserve">of the specimen </w:t>
      </w:r>
      <w:r w:rsidR="0096367C">
        <w:rPr>
          <w:rFonts w:ascii="Arial" w:hAnsi="Arial" w:cs="Arial"/>
          <w:bCs/>
        </w:rPr>
        <w:t xml:space="preserve">in the laboratory. </w:t>
      </w:r>
      <w:r w:rsidR="005E5791">
        <w:rPr>
          <w:rFonts w:ascii="Arial" w:hAnsi="Arial" w:cs="Arial"/>
          <w:bCs/>
        </w:rPr>
        <w:t>Notify the physician of the direct testing results as soon as possible</w:t>
      </w:r>
      <w:r w:rsidR="00A518EE">
        <w:rPr>
          <w:rFonts w:ascii="Arial" w:hAnsi="Arial" w:cs="Arial"/>
          <w:bCs/>
        </w:rPr>
        <w:t>, and if any fungus grows,</w:t>
      </w:r>
      <w:r w:rsidR="007A3874">
        <w:rPr>
          <w:rFonts w:ascii="Arial" w:hAnsi="Arial" w:cs="Arial"/>
          <w:bCs/>
        </w:rPr>
        <w:t xml:space="preserve"> also send him a preliminary report of your findings</w:t>
      </w:r>
      <w:r w:rsidR="005E5791">
        <w:rPr>
          <w:rFonts w:ascii="Arial" w:hAnsi="Arial" w:cs="Arial"/>
          <w:bCs/>
        </w:rPr>
        <w:t xml:space="preserve">. </w:t>
      </w:r>
      <w:r w:rsidR="00842B66">
        <w:rPr>
          <w:rFonts w:ascii="Arial" w:hAnsi="Arial" w:cs="Arial"/>
          <w:bCs/>
        </w:rPr>
        <w:t>Fungal cultures s</w:t>
      </w:r>
      <w:r w:rsidR="000B1417">
        <w:rPr>
          <w:rFonts w:ascii="Arial" w:hAnsi="Arial" w:cs="Arial"/>
          <w:bCs/>
        </w:rPr>
        <w:t xml:space="preserve">hould be held for 4-6 weeks. </w:t>
      </w:r>
      <w:r w:rsidR="00A518EE">
        <w:rPr>
          <w:rFonts w:ascii="Arial" w:hAnsi="Arial" w:cs="Arial"/>
          <w:bCs/>
        </w:rPr>
        <w:t>Table 1-2 show</w:t>
      </w:r>
      <w:r w:rsidR="00AB3D8E">
        <w:rPr>
          <w:rFonts w:ascii="Arial" w:hAnsi="Arial" w:cs="Arial"/>
          <w:bCs/>
        </w:rPr>
        <w:t>s</w:t>
      </w:r>
      <w:r w:rsidR="00A518EE">
        <w:rPr>
          <w:rFonts w:ascii="Arial" w:hAnsi="Arial" w:cs="Arial"/>
          <w:bCs/>
        </w:rPr>
        <w:t xml:space="preserve"> the</w:t>
      </w:r>
      <w:r w:rsidR="006E5D4B">
        <w:rPr>
          <w:rFonts w:ascii="Arial" w:hAnsi="Arial" w:cs="Arial"/>
          <w:bCs/>
        </w:rPr>
        <w:t xml:space="preserve"> various considerations for each type of specimen submitted to the </w:t>
      </w:r>
      <w:r w:rsidR="0014059F">
        <w:rPr>
          <w:rFonts w:ascii="Arial" w:hAnsi="Arial" w:cs="Arial"/>
          <w:bCs/>
        </w:rPr>
        <w:t xml:space="preserve">medical mycology lab. Good communication between the </w:t>
      </w:r>
      <w:r w:rsidR="00B75CF0">
        <w:rPr>
          <w:rFonts w:ascii="Arial" w:hAnsi="Arial" w:cs="Arial"/>
          <w:bCs/>
        </w:rPr>
        <w:t xml:space="preserve">caregiver and the laboratory </w:t>
      </w:r>
      <w:r w:rsidR="0045532C">
        <w:rPr>
          <w:rFonts w:ascii="Arial" w:hAnsi="Arial" w:cs="Arial"/>
          <w:bCs/>
        </w:rPr>
        <w:t>and</w:t>
      </w:r>
      <w:r w:rsidR="00B75CF0">
        <w:rPr>
          <w:rFonts w:ascii="Arial" w:hAnsi="Arial" w:cs="Arial"/>
          <w:bCs/>
        </w:rPr>
        <w:t xml:space="preserve"> radiology departments </w:t>
      </w:r>
      <w:r w:rsidR="00F5388B">
        <w:rPr>
          <w:rFonts w:ascii="Arial" w:hAnsi="Arial" w:cs="Arial"/>
          <w:bCs/>
        </w:rPr>
        <w:t>is</w:t>
      </w:r>
      <w:r w:rsidR="00B75CF0">
        <w:rPr>
          <w:rFonts w:ascii="Arial" w:hAnsi="Arial" w:cs="Arial"/>
          <w:bCs/>
        </w:rPr>
        <w:t xml:space="preserve"> </w:t>
      </w:r>
      <w:r w:rsidR="0045532C">
        <w:rPr>
          <w:rFonts w:ascii="Arial" w:hAnsi="Arial" w:cs="Arial"/>
          <w:bCs/>
        </w:rPr>
        <w:t xml:space="preserve">crucial </w:t>
      </w:r>
      <w:r w:rsidR="00B75CF0">
        <w:rPr>
          <w:rFonts w:ascii="Arial" w:hAnsi="Arial" w:cs="Arial"/>
          <w:bCs/>
        </w:rPr>
        <w:t xml:space="preserve">to </w:t>
      </w:r>
      <w:r w:rsidR="00B7615F">
        <w:rPr>
          <w:rFonts w:ascii="Arial" w:hAnsi="Arial" w:cs="Arial"/>
          <w:bCs/>
        </w:rPr>
        <w:t>obtaining</w:t>
      </w:r>
      <w:r w:rsidR="00B75CF0">
        <w:rPr>
          <w:rFonts w:ascii="Arial" w:hAnsi="Arial" w:cs="Arial"/>
          <w:bCs/>
        </w:rPr>
        <w:t xml:space="preserve"> reliable </w:t>
      </w:r>
      <w:r w:rsidR="0045532C">
        <w:rPr>
          <w:rFonts w:ascii="Arial" w:hAnsi="Arial" w:cs="Arial"/>
          <w:bCs/>
        </w:rPr>
        <w:t>results</w:t>
      </w:r>
      <w:r w:rsidR="00F5388B">
        <w:rPr>
          <w:rFonts w:ascii="Arial" w:hAnsi="Arial" w:cs="Arial"/>
          <w:bCs/>
        </w:rPr>
        <w:t xml:space="preserve"> and </w:t>
      </w:r>
      <w:r w:rsidR="00B7615F">
        <w:rPr>
          <w:rFonts w:ascii="Arial" w:hAnsi="Arial" w:cs="Arial"/>
          <w:bCs/>
        </w:rPr>
        <w:t>treating</w:t>
      </w:r>
      <w:r w:rsidR="00F5388B">
        <w:rPr>
          <w:rFonts w:ascii="Arial" w:hAnsi="Arial" w:cs="Arial"/>
          <w:bCs/>
        </w:rPr>
        <w:t xml:space="preserve"> the patient in </w:t>
      </w:r>
      <w:r w:rsidR="00A5329A">
        <w:rPr>
          <w:rFonts w:ascii="Arial" w:hAnsi="Arial" w:cs="Arial"/>
          <w:bCs/>
        </w:rPr>
        <w:t xml:space="preserve">a </w:t>
      </w:r>
      <w:r w:rsidR="00F5388B">
        <w:rPr>
          <w:rFonts w:ascii="Arial" w:hAnsi="Arial" w:cs="Arial"/>
          <w:bCs/>
        </w:rPr>
        <w:t>time</w:t>
      </w:r>
      <w:r w:rsidR="00A5329A">
        <w:rPr>
          <w:rFonts w:ascii="Arial" w:hAnsi="Arial" w:cs="Arial"/>
          <w:bCs/>
        </w:rPr>
        <w:t>ly manner</w:t>
      </w:r>
      <w:r w:rsidR="00F5388B">
        <w:rPr>
          <w:rFonts w:ascii="Arial" w:hAnsi="Arial" w:cs="Arial"/>
          <w:bCs/>
        </w:rPr>
        <w:t xml:space="preserve"> to avoid tissue damage and/or death</w:t>
      </w:r>
      <w:r w:rsidR="0045532C">
        <w:rPr>
          <w:rFonts w:ascii="Arial" w:hAnsi="Arial" w:cs="Arial"/>
          <w:bCs/>
        </w:rPr>
        <w:t>.</w:t>
      </w:r>
    </w:p>
    <w:p w14:paraId="0FF17435" w14:textId="77777777" w:rsidR="009D73BF" w:rsidRDefault="009D73BF" w:rsidP="00B02192">
      <w:pPr>
        <w:spacing w:after="0" w:line="240" w:lineRule="auto"/>
        <w:rPr>
          <w:rFonts w:ascii="Arial" w:hAnsi="Arial" w:cs="Arial"/>
          <w:bCs/>
        </w:rPr>
      </w:pPr>
    </w:p>
    <w:p w14:paraId="54020D92" w14:textId="77777777" w:rsidR="009D73BF" w:rsidRDefault="009D73BF" w:rsidP="00B02192">
      <w:pPr>
        <w:spacing w:after="0" w:line="240" w:lineRule="auto"/>
        <w:rPr>
          <w:rFonts w:ascii="Arial" w:hAnsi="Arial" w:cs="Arial"/>
          <w:bCs/>
        </w:rPr>
      </w:pPr>
    </w:p>
    <w:p w14:paraId="1D4D169D" w14:textId="77777777" w:rsidR="00F87250" w:rsidRPr="00F87250" w:rsidRDefault="00F87250" w:rsidP="00B02192">
      <w:pPr>
        <w:spacing w:after="0" w:line="240" w:lineRule="auto"/>
        <w:rPr>
          <w:rFonts w:ascii="Arial" w:hAnsi="Arial" w:cs="Arial"/>
          <w:bCs/>
          <w:sz w:val="16"/>
          <w:szCs w:val="16"/>
        </w:rPr>
      </w:pPr>
    </w:p>
    <w:p w14:paraId="1545C0AC" w14:textId="77777777" w:rsidR="00B7615F" w:rsidRDefault="00B7615F">
      <w:pPr>
        <w:rPr>
          <w:rFonts w:ascii="Arial" w:hAnsi="Arial" w:cs="Arial"/>
          <w:b/>
          <w:sz w:val="18"/>
          <w:szCs w:val="18"/>
        </w:rPr>
      </w:pPr>
      <w:r>
        <w:rPr>
          <w:rFonts w:ascii="Arial" w:hAnsi="Arial" w:cs="Arial"/>
          <w:b/>
          <w:sz w:val="18"/>
          <w:szCs w:val="18"/>
        </w:rPr>
        <w:br w:type="page"/>
      </w:r>
    </w:p>
    <w:p w14:paraId="492C34E7" w14:textId="3284372E" w:rsidR="00B02192" w:rsidRPr="002B2F2A" w:rsidRDefault="00DA7721" w:rsidP="00B02192">
      <w:pPr>
        <w:spacing w:line="240" w:lineRule="auto"/>
        <w:contextualSpacing/>
        <w:rPr>
          <w:rFonts w:ascii="Arial" w:hAnsi="Arial" w:cs="Arial"/>
          <w:sz w:val="18"/>
          <w:szCs w:val="18"/>
        </w:rPr>
      </w:pPr>
      <w:r w:rsidRPr="002B2F2A">
        <w:rPr>
          <w:rFonts w:ascii="Arial" w:hAnsi="Arial" w:cs="Arial"/>
          <w:b/>
          <w:sz w:val="18"/>
          <w:szCs w:val="18"/>
        </w:rPr>
        <w:lastRenderedPageBreak/>
        <w:t>Table</w:t>
      </w:r>
      <w:r w:rsidR="00B02192" w:rsidRPr="002B2F2A">
        <w:rPr>
          <w:rFonts w:ascii="Arial" w:hAnsi="Arial" w:cs="Arial"/>
          <w:b/>
          <w:sz w:val="18"/>
          <w:szCs w:val="18"/>
        </w:rPr>
        <w:t xml:space="preserve"> 1-</w:t>
      </w:r>
      <w:r w:rsidR="00684946" w:rsidRPr="002B2F2A">
        <w:rPr>
          <w:rFonts w:ascii="Arial" w:hAnsi="Arial" w:cs="Arial"/>
          <w:b/>
          <w:sz w:val="18"/>
          <w:szCs w:val="18"/>
        </w:rPr>
        <w:t>2</w:t>
      </w:r>
      <w:r w:rsidR="00B02192" w:rsidRPr="002B2F2A">
        <w:rPr>
          <w:rFonts w:ascii="Arial" w:hAnsi="Arial" w:cs="Arial"/>
          <w:b/>
          <w:sz w:val="18"/>
          <w:szCs w:val="18"/>
        </w:rPr>
        <w:t xml:space="preserve">. Types of mycoses based on body site, signs and symptoms, and optimal culture requirements and considerations.  </w:t>
      </w:r>
    </w:p>
    <w:tbl>
      <w:tblPr>
        <w:tblStyle w:val="TableGrid"/>
        <w:tblW w:w="10998" w:type="dxa"/>
        <w:tblLayout w:type="fixed"/>
        <w:tblLook w:val="04A0" w:firstRow="1" w:lastRow="0" w:firstColumn="1" w:lastColumn="0" w:noHBand="0" w:noVBand="1"/>
      </w:tblPr>
      <w:tblGrid>
        <w:gridCol w:w="1818"/>
        <w:gridCol w:w="1890"/>
        <w:gridCol w:w="1800"/>
        <w:gridCol w:w="1890"/>
        <w:gridCol w:w="1350"/>
        <w:gridCol w:w="2250"/>
      </w:tblGrid>
      <w:tr w:rsidR="00B02192" w:rsidRPr="00AD1022" w14:paraId="15D3E9B3" w14:textId="77777777" w:rsidTr="00BF555A">
        <w:tc>
          <w:tcPr>
            <w:tcW w:w="1818" w:type="dxa"/>
          </w:tcPr>
          <w:p w14:paraId="3FF66B58" w14:textId="77777777" w:rsidR="00B02192" w:rsidRPr="00AD1022" w:rsidRDefault="00B02192" w:rsidP="001D1426">
            <w:pPr>
              <w:contextualSpacing/>
              <w:rPr>
                <w:rFonts w:ascii="Arial" w:hAnsi="Arial" w:cs="Arial"/>
                <w:b/>
                <w:sz w:val="16"/>
                <w:szCs w:val="16"/>
              </w:rPr>
            </w:pPr>
            <w:r w:rsidRPr="00AD1022">
              <w:rPr>
                <w:rFonts w:ascii="Arial" w:hAnsi="Arial" w:cs="Arial"/>
                <w:b/>
                <w:sz w:val="16"/>
                <w:szCs w:val="16"/>
              </w:rPr>
              <w:t>Body site</w:t>
            </w:r>
          </w:p>
        </w:tc>
        <w:tc>
          <w:tcPr>
            <w:tcW w:w="1890" w:type="dxa"/>
          </w:tcPr>
          <w:p w14:paraId="6B80D83F" w14:textId="77777777" w:rsidR="00B02192" w:rsidRPr="00AD1022" w:rsidRDefault="00B02192" w:rsidP="001D1426">
            <w:pPr>
              <w:contextualSpacing/>
              <w:rPr>
                <w:rFonts w:ascii="Arial" w:hAnsi="Arial" w:cs="Arial"/>
                <w:b/>
                <w:sz w:val="16"/>
                <w:szCs w:val="16"/>
              </w:rPr>
            </w:pPr>
            <w:r w:rsidRPr="00AD1022">
              <w:rPr>
                <w:rFonts w:ascii="Arial" w:hAnsi="Arial" w:cs="Arial"/>
                <w:b/>
                <w:sz w:val="16"/>
                <w:szCs w:val="16"/>
              </w:rPr>
              <w:t>Signs and symptoms</w:t>
            </w:r>
          </w:p>
        </w:tc>
        <w:tc>
          <w:tcPr>
            <w:tcW w:w="1800" w:type="dxa"/>
          </w:tcPr>
          <w:p w14:paraId="48F4DB74" w14:textId="77777777" w:rsidR="00B02192" w:rsidRPr="00AD1022" w:rsidRDefault="00B02192" w:rsidP="001D1426">
            <w:pPr>
              <w:contextualSpacing/>
              <w:rPr>
                <w:rFonts w:ascii="Arial" w:hAnsi="Arial" w:cs="Arial"/>
                <w:b/>
                <w:sz w:val="16"/>
                <w:szCs w:val="16"/>
              </w:rPr>
            </w:pPr>
            <w:r w:rsidRPr="00AD1022">
              <w:rPr>
                <w:rFonts w:ascii="Arial" w:hAnsi="Arial" w:cs="Arial"/>
                <w:b/>
                <w:sz w:val="16"/>
                <w:szCs w:val="16"/>
              </w:rPr>
              <w:t>Specimens</w:t>
            </w:r>
          </w:p>
        </w:tc>
        <w:tc>
          <w:tcPr>
            <w:tcW w:w="1890" w:type="dxa"/>
          </w:tcPr>
          <w:p w14:paraId="7493C0A3" w14:textId="77777777" w:rsidR="00B02192" w:rsidRPr="00AD1022" w:rsidRDefault="00B02192" w:rsidP="001D1426">
            <w:pPr>
              <w:contextualSpacing/>
              <w:rPr>
                <w:rFonts w:ascii="Arial" w:hAnsi="Arial" w:cs="Arial"/>
                <w:b/>
                <w:sz w:val="16"/>
                <w:szCs w:val="16"/>
              </w:rPr>
            </w:pPr>
            <w:r w:rsidRPr="00AD1022">
              <w:rPr>
                <w:rFonts w:ascii="Arial" w:hAnsi="Arial" w:cs="Arial"/>
                <w:b/>
                <w:sz w:val="16"/>
                <w:szCs w:val="16"/>
              </w:rPr>
              <w:t>Potential pathogens</w:t>
            </w:r>
          </w:p>
        </w:tc>
        <w:tc>
          <w:tcPr>
            <w:tcW w:w="1350" w:type="dxa"/>
          </w:tcPr>
          <w:p w14:paraId="635222B3" w14:textId="77777777" w:rsidR="00B02192" w:rsidRPr="00AD1022" w:rsidRDefault="00B02192" w:rsidP="001D1426">
            <w:pPr>
              <w:contextualSpacing/>
              <w:rPr>
                <w:rFonts w:ascii="Arial" w:hAnsi="Arial" w:cs="Arial"/>
                <w:b/>
                <w:sz w:val="16"/>
                <w:szCs w:val="16"/>
              </w:rPr>
            </w:pPr>
            <w:r w:rsidRPr="00AD1022">
              <w:rPr>
                <w:rFonts w:ascii="Arial" w:hAnsi="Arial" w:cs="Arial"/>
                <w:b/>
                <w:sz w:val="16"/>
                <w:szCs w:val="16"/>
              </w:rPr>
              <w:t>Normal flora</w:t>
            </w:r>
          </w:p>
        </w:tc>
        <w:tc>
          <w:tcPr>
            <w:tcW w:w="2250" w:type="dxa"/>
          </w:tcPr>
          <w:p w14:paraId="610A2609" w14:textId="77777777" w:rsidR="00B02192" w:rsidRPr="00AD1022" w:rsidRDefault="00B02192" w:rsidP="001D1426">
            <w:pPr>
              <w:contextualSpacing/>
              <w:rPr>
                <w:rFonts w:ascii="Arial" w:hAnsi="Arial" w:cs="Arial"/>
                <w:b/>
                <w:sz w:val="16"/>
                <w:szCs w:val="16"/>
              </w:rPr>
            </w:pPr>
            <w:r w:rsidRPr="00AD1022">
              <w:rPr>
                <w:rFonts w:ascii="Arial" w:hAnsi="Arial" w:cs="Arial"/>
                <w:b/>
                <w:sz w:val="16"/>
                <w:szCs w:val="16"/>
              </w:rPr>
              <w:t>Culture media</w:t>
            </w:r>
          </w:p>
          <w:p w14:paraId="5D620E85" w14:textId="7E2E739D" w:rsidR="00B02192" w:rsidRPr="00AD1022" w:rsidRDefault="00B02192" w:rsidP="001D1426">
            <w:pPr>
              <w:contextualSpacing/>
              <w:rPr>
                <w:rFonts w:ascii="Arial" w:hAnsi="Arial" w:cs="Arial"/>
                <w:b/>
                <w:sz w:val="16"/>
                <w:szCs w:val="16"/>
              </w:rPr>
            </w:pPr>
            <w:r w:rsidRPr="00AD1022">
              <w:rPr>
                <w:rFonts w:ascii="Arial" w:hAnsi="Arial" w:cs="Arial"/>
                <w:b/>
                <w:sz w:val="16"/>
                <w:szCs w:val="16"/>
              </w:rPr>
              <w:t>Incubate media initially at 30ᴼC</w:t>
            </w:r>
            <w:r w:rsidR="00AB28BC" w:rsidRPr="00AD1022">
              <w:rPr>
                <w:rFonts w:ascii="Arial" w:hAnsi="Arial" w:cs="Arial"/>
                <w:b/>
                <w:sz w:val="16"/>
                <w:szCs w:val="16"/>
              </w:rPr>
              <w:t>, except BHI</w:t>
            </w:r>
            <w:r w:rsidR="00B274CB" w:rsidRPr="00AD1022">
              <w:rPr>
                <w:rFonts w:ascii="Arial" w:hAnsi="Arial" w:cs="Arial"/>
                <w:b/>
                <w:sz w:val="16"/>
                <w:szCs w:val="16"/>
              </w:rPr>
              <w:t>,</w:t>
            </w:r>
            <w:r w:rsidR="00984604" w:rsidRPr="00AD1022">
              <w:rPr>
                <w:rFonts w:ascii="Arial" w:hAnsi="Arial" w:cs="Arial"/>
                <w:b/>
                <w:sz w:val="16"/>
                <w:szCs w:val="16"/>
              </w:rPr>
              <w:t xml:space="preserve"> Sabhi </w:t>
            </w:r>
            <w:r w:rsidR="00AB28BC" w:rsidRPr="00AD1022">
              <w:rPr>
                <w:rFonts w:ascii="Arial" w:hAnsi="Arial" w:cs="Arial"/>
                <w:b/>
                <w:sz w:val="16"/>
                <w:szCs w:val="16"/>
              </w:rPr>
              <w:t>with blood at 37ᴼC</w:t>
            </w:r>
          </w:p>
        </w:tc>
      </w:tr>
      <w:tr w:rsidR="00B02192" w:rsidRPr="00AD1022" w14:paraId="353DF4CB" w14:textId="77777777" w:rsidTr="00BF555A">
        <w:tc>
          <w:tcPr>
            <w:tcW w:w="1818" w:type="dxa"/>
          </w:tcPr>
          <w:p w14:paraId="7DB92249" w14:textId="77777777" w:rsidR="00B02192" w:rsidRPr="00AD1022" w:rsidRDefault="00B02192" w:rsidP="001D1426">
            <w:pPr>
              <w:contextualSpacing/>
              <w:rPr>
                <w:rFonts w:ascii="Arial" w:hAnsi="Arial" w:cs="Arial"/>
                <w:sz w:val="16"/>
                <w:szCs w:val="16"/>
              </w:rPr>
            </w:pPr>
            <w:r w:rsidRPr="00AD1022">
              <w:rPr>
                <w:rFonts w:ascii="Arial" w:hAnsi="Arial" w:cs="Arial"/>
                <w:sz w:val="16"/>
                <w:szCs w:val="16"/>
              </w:rPr>
              <w:t>Blood, cardiovascular system</w:t>
            </w:r>
          </w:p>
        </w:tc>
        <w:tc>
          <w:tcPr>
            <w:tcW w:w="1890" w:type="dxa"/>
          </w:tcPr>
          <w:p w14:paraId="42653571" w14:textId="77777777" w:rsidR="00B02192" w:rsidRPr="00AD1022" w:rsidRDefault="00B02192" w:rsidP="001D1426">
            <w:pPr>
              <w:contextualSpacing/>
              <w:rPr>
                <w:rFonts w:ascii="Arial" w:hAnsi="Arial" w:cs="Arial"/>
                <w:sz w:val="16"/>
                <w:szCs w:val="16"/>
              </w:rPr>
            </w:pPr>
            <w:r w:rsidRPr="00AD1022">
              <w:rPr>
                <w:rFonts w:ascii="Arial" w:hAnsi="Arial" w:cs="Arial"/>
                <w:sz w:val="16"/>
                <w:szCs w:val="16"/>
              </w:rPr>
              <w:t>Fever with or without sepsis</w:t>
            </w:r>
          </w:p>
          <w:p w14:paraId="3FC011AF" w14:textId="77777777" w:rsidR="00B02192" w:rsidRPr="00AD1022" w:rsidRDefault="00B02192" w:rsidP="001D1426">
            <w:pPr>
              <w:contextualSpacing/>
              <w:rPr>
                <w:rFonts w:ascii="Arial" w:hAnsi="Arial" w:cs="Arial"/>
                <w:sz w:val="16"/>
                <w:szCs w:val="16"/>
              </w:rPr>
            </w:pPr>
          </w:p>
          <w:p w14:paraId="4673340D" w14:textId="77777777" w:rsidR="00B02192" w:rsidRPr="00AD1022" w:rsidRDefault="00B02192" w:rsidP="001D1426">
            <w:pPr>
              <w:contextualSpacing/>
              <w:rPr>
                <w:rFonts w:ascii="Arial" w:hAnsi="Arial" w:cs="Arial"/>
                <w:sz w:val="16"/>
                <w:szCs w:val="16"/>
              </w:rPr>
            </w:pPr>
            <w:r w:rsidRPr="00AD1022">
              <w:rPr>
                <w:rFonts w:ascii="Arial" w:hAnsi="Arial" w:cs="Arial"/>
                <w:sz w:val="16"/>
                <w:szCs w:val="16"/>
              </w:rPr>
              <w:t>Radiologic evidence of a hematogenous infection spread pattern</w:t>
            </w:r>
          </w:p>
        </w:tc>
        <w:tc>
          <w:tcPr>
            <w:tcW w:w="1800" w:type="dxa"/>
          </w:tcPr>
          <w:p w14:paraId="4CA0A985" w14:textId="11CA8771" w:rsidR="00B02192" w:rsidRPr="00AD1022" w:rsidRDefault="00B02192" w:rsidP="001D1426">
            <w:pPr>
              <w:contextualSpacing/>
              <w:rPr>
                <w:rFonts w:ascii="Arial" w:hAnsi="Arial" w:cs="Arial"/>
                <w:sz w:val="16"/>
                <w:szCs w:val="16"/>
              </w:rPr>
            </w:pPr>
            <w:r w:rsidRPr="00AD1022">
              <w:rPr>
                <w:rFonts w:ascii="Arial" w:hAnsi="Arial" w:cs="Arial"/>
                <w:sz w:val="16"/>
                <w:szCs w:val="16"/>
              </w:rPr>
              <w:t xml:space="preserve">Blood </w:t>
            </w:r>
          </w:p>
        </w:tc>
        <w:tc>
          <w:tcPr>
            <w:tcW w:w="1890" w:type="dxa"/>
          </w:tcPr>
          <w:p w14:paraId="4A942224" w14:textId="3F5D0388" w:rsidR="00B02192" w:rsidRPr="00AD1022" w:rsidRDefault="00B02192" w:rsidP="001D1426">
            <w:pPr>
              <w:contextualSpacing/>
              <w:rPr>
                <w:rFonts w:ascii="Arial" w:hAnsi="Arial" w:cs="Arial"/>
                <w:i/>
                <w:sz w:val="16"/>
                <w:szCs w:val="16"/>
              </w:rPr>
            </w:pPr>
            <w:r w:rsidRPr="00AD1022">
              <w:rPr>
                <w:rFonts w:ascii="Arial" w:hAnsi="Arial" w:cs="Arial"/>
                <w:i/>
                <w:sz w:val="16"/>
                <w:szCs w:val="16"/>
              </w:rPr>
              <w:t xml:space="preserve">Candida </w:t>
            </w:r>
            <w:r w:rsidR="004D7C9E" w:rsidRPr="00AD1022">
              <w:rPr>
                <w:rFonts w:ascii="Arial" w:hAnsi="Arial" w:cs="Arial"/>
                <w:i/>
                <w:sz w:val="16"/>
                <w:szCs w:val="16"/>
              </w:rPr>
              <w:t>spp.</w:t>
            </w:r>
          </w:p>
          <w:p w14:paraId="2FEE9C37" w14:textId="77777777" w:rsidR="00B02192" w:rsidRPr="00AD1022" w:rsidRDefault="00B02192" w:rsidP="001D1426">
            <w:pPr>
              <w:contextualSpacing/>
              <w:rPr>
                <w:rFonts w:ascii="Arial" w:hAnsi="Arial" w:cs="Arial"/>
                <w:i/>
                <w:sz w:val="16"/>
                <w:szCs w:val="16"/>
              </w:rPr>
            </w:pPr>
            <w:r w:rsidRPr="00AD1022">
              <w:rPr>
                <w:rFonts w:ascii="Arial" w:hAnsi="Arial" w:cs="Arial"/>
                <w:i/>
                <w:sz w:val="16"/>
                <w:szCs w:val="16"/>
              </w:rPr>
              <w:t xml:space="preserve">Cryptococcus    </w:t>
            </w:r>
          </w:p>
          <w:p w14:paraId="6FEBBB5A" w14:textId="77777777" w:rsidR="00B02192" w:rsidRPr="00AD1022" w:rsidRDefault="00B02192" w:rsidP="001D1426">
            <w:pPr>
              <w:contextualSpacing/>
              <w:rPr>
                <w:rFonts w:ascii="Arial" w:hAnsi="Arial" w:cs="Arial"/>
                <w:i/>
                <w:sz w:val="16"/>
                <w:szCs w:val="16"/>
              </w:rPr>
            </w:pPr>
            <w:r w:rsidRPr="00AD1022">
              <w:rPr>
                <w:rFonts w:ascii="Arial" w:hAnsi="Arial" w:cs="Arial"/>
                <w:i/>
                <w:sz w:val="16"/>
                <w:szCs w:val="16"/>
              </w:rPr>
              <w:t xml:space="preserve">   neoformans</w:t>
            </w:r>
          </w:p>
          <w:p w14:paraId="417F4F93" w14:textId="77777777" w:rsidR="00B02192" w:rsidRPr="00AD1022" w:rsidRDefault="00B02192" w:rsidP="001D1426">
            <w:pPr>
              <w:contextualSpacing/>
              <w:rPr>
                <w:rFonts w:ascii="Arial" w:hAnsi="Arial" w:cs="Arial"/>
                <w:i/>
                <w:sz w:val="16"/>
                <w:szCs w:val="16"/>
              </w:rPr>
            </w:pPr>
            <w:r w:rsidRPr="00AD1022">
              <w:rPr>
                <w:rFonts w:ascii="Arial" w:hAnsi="Arial" w:cs="Arial"/>
                <w:i/>
                <w:sz w:val="16"/>
                <w:szCs w:val="16"/>
              </w:rPr>
              <w:t xml:space="preserve">Histoplasma </w:t>
            </w:r>
          </w:p>
          <w:p w14:paraId="4C1C9930" w14:textId="77777777" w:rsidR="00B02192" w:rsidRPr="00AD1022" w:rsidRDefault="00B02192" w:rsidP="001D1426">
            <w:pPr>
              <w:contextualSpacing/>
              <w:rPr>
                <w:rFonts w:ascii="Arial" w:hAnsi="Arial" w:cs="Arial"/>
                <w:i/>
                <w:sz w:val="16"/>
                <w:szCs w:val="16"/>
              </w:rPr>
            </w:pPr>
            <w:r w:rsidRPr="00AD1022">
              <w:rPr>
                <w:rFonts w:ascii="Arial" w:hAnsi="Arial" w:cs="Arial"/>
                <w:i/>
                <w:sz w:val="16"/>
                <w:szCs w:val="16"/>
              </w:rPr>
              <w:t xml:space="preserve">  capsulatum   </w:t>
            </w:r>
          </w:p>
          <w:p w14:paraId="002D97AA" w14:textId="77777777" w:rsidR="00B02192" w:rsidRPr="00AD1022" w:rsidRDefault="00B02192" w:rsidP="001D1426">
            <w:pPr>
              <w:contextualSpacing/>
              <w:rPr>
                <w:rFonts w:ascii="Arial" w:hAnsi="Arial" w:cs="Arial"/>
                <w:i/>
                <w:sz w:val="16"/>
                <w:szCs w:val="16"/>
              </w:rPr>
            </w:pPr>
            <w:r w:rsidRPr="00AD1022">
              <w:rPr>
                <w:rFonts w:ascii="Arial" w:hAnsi="Arial" w:cs="Arial"/>
                <w:i/>
                <w:sz w:val="16"/>
                <w:szCs w:val="16"/>
              </w:rPr>
              <w:t xml:space="preserve"> Other dimorphic fungi    </w:t>
            </w:r>
          </w:p>
          <w:p w14:paraId="17533E33" w14:textId="69B20235" w:rsidR="00B02192" w:rsidRPr="00AD1022" w:rsidRDefault="00B02192" w:rsidP="001D1426">
            <w:pPr>
              <w:contextualSpacing/>
              <w:rPr>
                <w:rFonts w:ascii="Arial" w:hAnsi="Arial" w:cs="Arial"/>
                <w:i/>
                <w:sz w:val="16"/>
                <w:szCs w:val="16"/>
              </w:rPr>
            </w:pPr>
            <w:r w:rsidRPr="00AD1022">
              <w:rPr>
                <w:rFonts w:ascii="Arial" w:hAnsi="Arial" w:cs="Arial"/>
                <w:i/>
                <w:sz w:val="16"/>
                <w:szCs w:val="16"/>
              </w:rPr>
              <w:t xml:space="preserve"> Other non-</w:t>
            </w:r>
            <w:r w:rsidR="000F3F9E" w:rsidRPr="00AD1022">
              <w:rPr>
                <w:rFonts w:ascii="Arial" w:hAnsi="Arial" w:cs="Arial"/>
                <w:i/>
                <w:sz w:val="16"/>
                <w:szCs w:val="16"/>
              </w:rPr>
              <w:t>dimorph Fungi</w:t>
            </w:r>
          </w:p>
          <w:p w14:paraId="6F85DC0D" w14:textId="77777777" w:rsidR="00B02192" w:rsidRPr="00AD1022" w:rsidRDefault="00B02192" w:rsidP="001D1426">
            <w:pPr>
              <w:contextualSpacing/>
              <w:rPr>
                <w:rFonts w:ascii="Arial" w:hAnsi="Arial" w:cs="Arial"/>
                <w:sz w:val="16"/>
                <w:szCs w:val="16"/>
              </w:rPr>
            </w:pPr>
            <w:r w:rsidRPr="00AD1022">
              <w:rPr>
                <w:rFonts w:ascii="Arial" w:hAnsi="Arial" w:cs="Arial"/>
                <w:i/>
                <w:sz w:val="16"/>
                <w:szCs w:val="16"/>
              </w:rPr>
              <w:t>Yeasts</w:t>
            </w:r>
          </w:p>
        </w:tc>
        <w:tc>
          <w:tcPr>
            <w:tcW w:w="1350" w:type="dxa"/>
          </w:tcPr>
          <w:p w14:paraId="7D57E165" w14:textId="77777777" w:rsidR="00B02192" w:rsidRPr="00AD1022" w:rsidRDefault="00B02192" w:rsidP="001D1426">
            <w:pPr>
              <w:contextualSpacing/>
              <w:rPr>
                <w:rFonts w:ascii="Arial" w:hAnsi="Arial" w:cs="Arial"/>
                <w:sz w:val="16"/>
                <w:szCs w:val="16"/>
              </w:rPr>
            </w:pPr>
            <w:r w:rsidRPr="00AD1022">
              <w:rPr>
                <w:rFonts w:ascii="Arial" w:hAnsi="Arial" w:cs="Arial"/>
                <w:sz w:val="16"/>
                <w:szCs w:val="16"/>
              </w:rPr>
              <w:t>None</w:t>
            </w:r>
          </w:p>
        </w:tc>
        <w:tc>
          <w:tcPr>
            <w:tcW w:w="2250" w:type="dxa"/>
          </w:tcPr>
          <w:p w14:paraId="52C6C59A" w14:textId="6762E9A9" w:rsidR="000C2E61" w:rsidRPr="00AD1022" w:rsidRDefault="00B02192" w:rsidP="001D1426">
            <w:pPr>
              <w:contextualSpacing/>
              <w:rPr>
                <w:rFonts w:ascii="Arial" w:hAnsi="Arial" w:cs="Arial"/>
                <w:sz w:val="16"/>
                <w:szCs w:val="16"/>
              </w:rPr>
            </w:pPr>
            <w:r w:rsidRPr="00AD1022">
              <w:rPr>
                <w:rFonts w:ascii="Arial" w:hAnsi="Arial" w:cs="Arial"/>
                <w:sz w:val="16"/>
                <w:szCs w:val="16"/>
              </w:rPr>
              <w:t xml:space="preserve">Concentration with lysis- centrifugation using the isolator system </w:t>
            </w:r>
            <w:r w:rsidR="00BC0597" w:rsidRPr="00AD1022">
              <w:rPr>
                <w:rFonts w:ascii="Arial" w:hAnsi="Arial" w:cs="Arial"/>
                <w:sz w:val="16"/>
                <w:szCs w:val="16"/>
              </w:rPr>
              <w:t>and</w:t>
            </w:r>
            <w:r w:rsidRPr="00AD1022">
              <w:rPr>
                <w:rFonts w:ascii="Arial" w:hAnsi="Arial" w:cs="Arial"/>
                <w:sz w:val="16"/>
                <w:szCs w:val="16"/>
              </w:rPr>
              <w:t xml:space="preserve"> direct inoculation to fungal media, Sabdex</w:t>
            </w:r>
            <w:r w:rsidR="004F08F4">
              <w:rPr>
                <w:rFonts w:ascii="Arial" w:hAnsi="Arial" w:cs="Arial"/>
                <w:sz w:val="16"/>
                <w:szCs w:val="16"/>
              </w:rPr>
              <w:t>,</w:t>
            </w:r>
            <w:r w:rsidR="008807B8" w:rsidRPr="00AD1022">
              <w:rPr>
                <w:rFonts w:ascii="Arial" w:hAnsi="Arial" w:cs="Arial"/>
                <w:sz w:val="16"/>
                <w:szCs w:val="16"/>
              </w:rPr>
              <w:t xml:space="preserve"> and </w:t>
            </w:r>
            <w:r w:rsidRPr="00AD1022">
              <w:rPr>
                <w:rFonts w:ascii="Arial" w:hAnsi="Arial" w:cs="Arial"/>
                <w:sz w:val="16"/>
                <w:szCs w:val="16"/>
              </w:rPr>
              <w:t>Sabhi</w:t>
            </w:r>
            <w:r w:rsidR="008807B8" w:rsidRPr="00AD1022">
              <w:rPr>
                <w:rFonts w:ascii="Arial" w:hAnsi="Arial" w:cs="Arial"/>
                <w:sz w:val="16"/>
                <w:szCs w:val="16"/>
              </w:rPr>
              <w:t xml:space="preserve"> with blood</w:t>
            </w:r>
            <w:r w:rsidR="000C2E61" w:rsidRPr="00AD1022">
              <w:rPr>
                <w:rFonts w:ascii="Arial" w:hAnsi="Arial" w:cs="Arial"/>
                <w:sz w:val="16"/>
                <w:szCs w:val="16"/>
              </w:rPr>
              <w:t xml:space="preserve"> and</w:t>
            </w:r>
          </w:p>
          <w:p w14:paraId="25B849F4" w14:textId="49F6BE0B" w:rsidR="00BC0597" w:rsidRPr="00AD1022" w:rsidRDefault="000C2E61" w:rsidP="001D1426">
            <w:pPr>
              <w:contextualSpacing/>
              <w:rPr>
                <w:rFonts w:ascii="Arial" w:hAnsi="Arial" w:cs="Arial"/>
                <w:sz w:val="16"/>
                <w:szCs w:val="16"/>
              </w:rPr>
            </w:pPr>
            <w:r w:rsidRPr="00AD1022">
              <w:rPr>
                <w:rFonts w:ascii="Arial" w:hAnsi="Arial" w:cs="Arial"/>
                <w:sz w:val="16"/>
                <w:szCs w:val="16"/>
              </w:rPr>
              <w:t>Anaerobic BHI with blood</w:t>
            </w:r>
            <w:r w:rsidR="00B02192" w:rsidRPr="00AD1022">
              <w:rPr>
                <w:rFonts w:ascii="Arial" w:hAnsi="Arial" w:cs="Arial"/>
                <w:sz w:val="16"/>
                <w:szCs w:val="16"/>
              </w:rPr>
              <w:t xml:space="preserve">. This </w:t>
            </w:r>
            <w:r w:rsidRPr="00AD1022">
              <w:rPr>
                <w:rFonts w:ascii="Arial" w:hAnsi="Arial" w:cs="Arial"/>
                <w:sz w:val="16"/>
                <w:szCs w:val="16"/>
              </w:rPr>
              <w:t xml:space="preserve">lysis </w:t>
            </w:r>
            <w:r w:rsidR="00BC0597" w:rsidRPr="00AD1022">
              <w:rPr>
                <w:rFonts w:ascii="Arial" w:hAnsi="Arial" w:cs="Arial"/>
                <w:sz w:val="16"/>
                <w:szCs w:val="16"/>
              </w:rPr>
              <w:t xml:space="preserve">method </w:t>
            </w:r>
            <w:r w:rsidR="00B02192" w:rsidRPr="00AD1022">
              <w:rPr>
                <w:rFonts w:ascii="Arial" w:hAnsi="Arial" w:cs="Arial"/>
                <w:sz w:val="16"/>
                <w:szCs w:val="16"/>
              </w:rPr>
              <w:t>maximizes the growth rate and detection of fung</w:t>
            </w:r>
            <w:r w:rsidR="000861E8" w:rsidRPr="00AD1022">
              <w:rPr>
                <w:rFonts w:ascii="Arial" w:hAnsi="Arial" w:cs="Arial"/>
                <w:sz w:val="16"/>
                <w:szCs w:val="16"/>
              </w:rPr>
              <w:t>i in</w:t>
            </w:r>
            <w:r w:rsidR="00B02192" w:rsidRPr="00AD1022">
              <w:rPr>
                <w:rFonts w:ascii="Arial" w:hAnsi="Arial" w:cs="Arial"/>
                <w:sz w:val="16"/>
                <w:szCs w:val="16"/>
              </w:rPr>
              <w:t xml:space="preserve"> blood cultures. </w:t>
            </w:r>
          </w:p>
          <w:p w14:paraId="73BB7AFC" w14:textId="77777777" w:rsidR="00BC0597" w:rsidRPr="00952868" w:rsidRDefault="00BC0597" w:rsidP="001D1426">
            <w:pPr>
              <w:contextualSpacing/>
              <w:rPr>
                <w:rFonts w:ascii="Arial" w:hAnsi="Arial" w:cs="Arial"/>
                <w:sz w:val="18"/>
                <w:szCs w:val="18"/>
              </w:rPr>
            </w:pPr>
          </w:p>
          <w:p w14:paraId="4A4E346C" w14:textId="2D194646" w:rsidR="00B02192" w:rsidRPr="00AD1022" w:rsidRDefault="00B02192" w:rsidP="00BC0597">
            <w:pPr>
              <w:contextualSpacing/>
              <w:rPr>
                <w:rFonts w:ascii="Arial" w:hAnsi="Arial" w:cs="Arial"/>
                <w:sz w:val="16"/>
                <w:szCs w:val="16"/>
              </w:rPr>
            </w:pPr>
            <w:r w:rsidRPr="00AD1022">
              <w:rPr>
                <w:rFonts w:ascii="Arial" w:hAnsi="Arial" w:cs="Arial"/>
                <w:sz w:val="16"/>
                <w:szCs w:val="16"/>
              </w:rPr>
              <w:t xml:space="preserve">Alternately, </w:t>
            </w:r>
            <w:r w:rsidR="00F53AED">
              <w:rPr>
                <w:rFonts w:ascii="Arial" w:hAnsi="Arial" w:cs="Arial"/>
                <w:sz w:val="16"/>
                <w:szCs w:val="16"/>
              </w:rPr>
              <w:t>biphasic, aerobic, and anaerobic blood culture bottles</w:t>
            </w:r>
            <w:r w:rsidRPr="00AD1022">
              <w:rPr>
                <w:rFonts w:ascii="Arial" w:hAnsi="Arial" w:cs="Arial"/>
                <w:sz w:val="16"/>
                <w:szCs w:val="16"/>
              </w:rPr>
              <w:t xml:space="preserve"> can be used. (hold the culture longer</w:t>
            </w:r>
            <w:r w:rsidR="00830D6F" w:rsidRPr="00AD1022">
              <w:rPr>
                <w:rFonts w:ascii="Arial" w:hAnsi="Arial" w:cs="Arial"/>
                <w:sz w:val="16"/>
                <w:szCs w:val="16"/>
              </w:rPr>
              <w:t xml:space="preserve"> </w:t>
            </w:r>
            <w:r w:rsidR="00F53AED">
              <w:rPr>
                <w:rFonts w:ascii="Arial" w:hAnsi="Arial" w:cs="Arial"/>
                <w:sz w:val="16"/>
                <w:szCs w:val="16"/>
              </w:rPr>
              <w:t xml:space="preserve">(ten days) </w:t>
            </w:r>
            <w:r w:rsidR="00830D6F" w:rsidRPr="00AD1022">
              <w:rPr>
                <w:rFonts w:ascii="Arial" w:hAnsi="Arial" w:cs="Arial"/>
                <w:sz w:val="16"/>
                <w:szCs w:val="16"/>
              </w:rPr>
              <w:t xml:space="preserve">for fungal cultures than for </w:t>
            </w:r>
            <w:r w:rsidR="00000592" w:rsidRPr="00AD1022">
              <w:rPr>
                <w:rFonts w:ascii="Arial" w:hAnsi="Arial" w:cs="Arial"/>
                <w:sz w:val="16"/>
                <w:szCs w:val="16"/>
              </w:rPr>
              <w:t xml:space="preserve">bacterial </w:t>
            </w:r>
            <w:r w:rsidR="00830D6F" w:rsidRPr="00AD1022">
              <w:rPr>
                <w:rFonts w:ascii="Arial" w:hAnsi="Arial" w:cs="Arial"/>
                <w:sz w:val="16"/>
                <w:szCs w:val="16"/>
              </w:rPr>
              <w:t>blood</w:t>
            </w:r>
            <w:r w:rsidR="00000592" w:rsidRPr="00AD1022">
              <w:rPr>
                <w:rFonts w:ascii="Arial" w:hAnsi="Arial" w:cs="Arial"/>
                <w:sz w:val="16"/>
                <w:szCs w:val="16"/>
              </w:rPr>
              <w:t xml:space="preserve"> cultures.</w:t>
            </w:r>
            <w:r w:rsidRPr="00AD1022">
              <w:rPr>
                <w:rFonts w:ascii="Arial" w:hAnsi="Arial" w:cs="Arial"/>
                <w:sz w:val="16"/>
                <w:szCs w:val="16"/>
              </w:rPr>
              <w:t xml:space="preserve"> (</w:t>
            </w:r>
            <w:r w:rsidR="007C3EFF" w:rsidRPr="00AD1022">
              <w:rPr>
                <w:rFonts w:ascii="Arial" w:hAnsi="Arial" w:cs="Arial"/>
                <w:sz w:val="16"/>
                <w:szCs w:val="16"/>
              </w:rPr>
              <w:t>5</w:t>
            </w:r>
            <w:r w:rsidR="005C30E4" w:rsidRPr="00AD1022">
              <w:rPr>
                <w:rFonts w:ascii="Arial" w:hAnsi="Arial" w:cs="Arial"/>
                <w:sz w:val="16"/>
                <w:szCs w:val="16"/>
              </w:rPr>
              <w:t>5</w:t>
            </w:r>
            <w:r w:rsidRPr="00AD1022">
              <w:rPr>
                <w:rFonts w:ascii="Arial" w:hAnsi="Arial" w:cs="Arial"/>
                <w:sz w:val="16"/>
                <w:szCs w:val="16"/>
              </w:rPr>
              <w:t>)</w:t>
            </w:r>
          </w:p>
        </w:tc>
      </w:tr>
      <w:tr w:rsidR="005B1804" w:rsidRPr="00AD1022" w14:paraId="1F486040" w14:textId="77777777" w:rsidTr="00BF555A">
        <w:tc>
          <w:tcPr>
            <w:tcW w:w="1818" w:type="dxa"/>
          </w:tcPr>
          <w:p w14:paraId="24E4D641" w14:textId="77777777" w:rsidR="005B1804" w:rsidRPr="00AD1022" w:rsidRDefault="005B1804" w:rsidP="005B1804">
            <w:pPr>
              <w:contextualSpacing/>
              <w:rPr>
                <w:rFonts w:ascii="Arial" w:hAnsi="Arial" w:cs="Arial"/>
                <w:sz w:val="16"/>
                <w:szCs w:val="16"/>
              </w:rPr>
            </w:pPr>
            <w:r w:rsidRPr="00AD1022">
              <w:rPr>
                <w:rFonts w:ascii="Arial" w:hAnsi="Arial" w:cs="Arial"/>
                <w:sz w:val="16"/>
                <w:szCs w:val="16"/>
              </w:rPr>
              <w:t>Bone Marrow</w:t>
            </w:r>
          </w:p>
        </w:tc>
        <w:tc>
          <w:tcPr>
            <w:tcW w:w="1890" w:type="dxa"/>
          </w:tcPr>
          <w:p w14:paraId="79FC5287" w14:textId="77777777" w:rsidR="005B1804" w:rsidRPr="00AD1022" w:rsidRDefault="005B1804" w:rsidP="005B1804">
            <w:pPr>
              <w:contextualSpacing/>
              <w:rPr>
                <w:rFonts w:ascii="Arial" w:hAnsi="Arial" w:cs="Arial"/>
                <w:sz w:val="16"/>
                <w:szCs w:val="16"/>
              </w:rPr>
            </w:pPr>
          </w:p>
        </w:tc>
        <w:tc>
          <w:tcPr>
            <w:tcW w:w="1800" w:type="dxa"/>
          </w:tcPr>
          <w:p w14:paraId="5FF6F9DB" w14:textId="191737B3" w:rsidR="005B1804" w:rsidRPr="00AD1022" w:rsidRDefault="005F25D5" w:rsidP="005B1804">
            <w:pPr>
              <w:contextualSpacing/>
              <w:rPr>
                <w:rFonts w:ascii="Arial" w:hAnsi="Arial" w:cs="Arial"/>
                <w:sz w:val="16"/>
                <w:szCs w:val="16"/>
              </w:rPr>
            </w:pPr>
            <w:r w:rsidRPr="00AD1022">
              <w:rPr>
                <w:rFonts w:ascii="Arial" w:hAnsi="Arial" w:cs="Arial"/>
                <w:sz w:val="16"/>
                <w:szCs w:val="16"/>
              </w:rPr>
              <w:t>Bone marrow</w:t>
            </w:r>
          </w:p>
        </w:tc>
        <w:tc>
          <w:tcPr>
            <w:tcW w:w="1890" w:type="dxa"/>
          </w:tcPr>
          <w:p w14:paraId="5CAFE3A8" w14:textId="0DB3065B" w:rsidR="005B1804" w:rsidRPr="00AD1022" w:rsidRDefault="005B1804" w:rsidP="005B1804">
            <w:pPr>
              <w:contextualSpacing/>
              <w:rPr>
                <w:rFonts w:ascii="Arial" w:hAnsi="Arial" w:cs="Arial"/>
                <w:i/>
                <w:sz w:val="16"/>
                <w:szCs w:val="16"/>
              </w:rPr>
            </w:pPr>
            <w:r w:rsidRPr="00AD1022">
              <w:rPr>
                <w:rFonts w:ascii="Arial" w:hAnsi="Arial" w:cs="Arial"/>
                <w:i/>
                <w:sz w:val="16"/>
                <w:szCs w:val="16"/>
              </w:rPr>
              <w:t xml:space="preserve">Candida </w:t>
            </w:r>
            <w:r w:rsidR="004D7C9E" w:rsidRPr="00AD1022">
              <w:rPr>
                <w:rFonts w:ascii="Arial" w:hAnsi="Arial" w:cs="Arial"/>
                <w:i/>
                <w:sz w:val="16"/>
                <w:szCs w:val="16"/>
              </w:rPr>
              <w:t>spp.</w:t>
            </w:r>
          </w:p>
          <w:p w14:paraId="62BD9313" w14:textId="77777777" w:rsidR="005B1804" w:rsidRPr="00AD1022" w:rsidRDefault="005B1804" w:rsidP="005B1804">
            <w:pPr>
              <w:contextualSpacing/>
              <w:rPr>
                <w:rFonts w:ascii="Arial" w:hAnsi="Arial" w:cs="Arial"/>
                <w:i/>
                <w:sz w:val="16"/>
                <w:szCs w:val="16"/>
              </w:rPr>
            </w:pPr>
            <w:r w:rsidRPr="00AD1022">
              <w:rPr>
                <w:rFonts w:ascii="Arial" w:hAnsi="Arial" w:cs="Arial"/>
                <w:i/>
                <w:sz w:val="16"/>
                <w:szCs w:val="16"/>
              </w:rPr>
              <w:t xml:space="preserve">Cryptococcus    </w:t>
            </w:r>
          </w:p>
          <w:p w14:paraId="1DC02116" w14:textId="77777777" w:rsidR="005B1804" w:rsidRPr="00AD1022" w:rsidRDefault="005B1804" w:rsidP="005B1804">
            <w:pPr>
              <w:contextualSpacing/>
              <w:rPr>
                <w:rFonts w:ascii="Arial" w:hAnsi="Arial" w:cs="Arial"/>
                <w:i/>
                <w:sz w:val="16"/>
                <w:szCs w:val="16"/>
              </w:rPr>
            </w:pPr>
            <w:r w:rsidRPr="00AD1022">
              <w:rPr>
                <w:rFonts w:ascii="Arial" w:hAnsi="Arial" w:cs="Arial"/>
                <w:i/>
                <w:sz w:val="16"/>
                <w:szCs w:val="16"/>
              </w:rPr>
              <w:t xml:space="preserve">   neoformans</w:t>
            </w:r>
          </w:p>
          <w:p w14:paraId="6EC21305" w14:textId="77777777" w:rsidR="005B1804" w:rsidRPr="00AD1022" w:rsidRDefault="005B1804" w:rsidP="005B1804">
            <w:pPr>
              <w:contextualSpacing/>
              <w:rPr>
                <w:rFonts w:ascii="Arial" w:hAnsi="Arial" w:cs="Arial"/>
                <w:i/>
                <w:sz w:val="16"/>
                <w:szCs w:val="16"/>
              </w:rPr>
            </w:pPr>
            <w:r w:rsidRPr="00AD1022">
              <w:rPr>
                <w:rFonts w:ascii="Arial" w:hAnsi="Arial" w:cs="Arial"/>
                <w:i/>
                <w:sz w:val="16"/>
                <w:szCs w:val="16"/>
              </w:rPr>
              <w:t xml:space="preserve">Histoplasma </w:t>
            </w:r>
          </w:p>
          <w:p w14:paraId="26609257" w14:textId="77777777" w:rsidR="005B1804" w:rsidRPr="00AD1022" w:rsidRDefault="005B1804" w:rsidP="005B1804">
            <w:pPr>
              <w:contextualSpacing/>
              <w:rPr>
                <w:rFonts w:ascii="Arial" w:hAnsi="Arial" w:cs="Arial"/>
                <w:i/>
                <w:sz w:val="16"/>
                <w:szCs w:val="16"/>
              </w:rPr>
            </w:pPr>
            <w:r w:rsidRPr="00AD1022">
              <w:rPr>
                <w:rFonts w:ascii="Arial" w:hAnsi="Arial" w:cs="Arial"/>
                <w:i/>
                <w:sz w:val="16"/>
                <w:szCs w:val="16"/>
              </w:rPr>
              <w:t xml:space="preserve">  capsulatum   </w:t>
            </w:r>
          </w:p>
          <w:p w14:paraId="61DAE041" w14:textId="77777777" w:rsidR="005B1804" w:rsidRPr="00AD1022" w:rsidRDefault="005B1804" w:rsidP="005B1804">
            <w:pPr>
              <w:contextualSpacing/>
              <w:rPr>
                <w:rFonts w:ascii="Arial" w:hAnsi="Arial" w:cs="Arial"/>
                <w:i/>
                <w:sz w:val="16"/>
                <w:szCs w:val="16"/>
              </w:rPr>
            </w:pPr>
            <w:r w:rsidRPr="00AD1022">
              <w:rPr>
                <w:rFonts w:ascii="Arial" w:hAnsi="Arial" w:cs="Arial"/>
                <w:i/>
                <w:sz w:val="16"/>
                <w:szCs w:val="16"/>
              </w:rPr>
              <w:t xml:space="preserve"> Other dimorphic fungi    </w:t>
            </w:r>
          </w:p>
          <w:p w14:paraId="24DA16D9" w14:textId="6A218600" w:rsidR="005B1804" w:rsidRPr="00AD1022" w:rsidRDefault="005B1804" w:rsidP="005B1804">
            <w:pPr>
              <w:contextualSpacing/>
              <w:rPr>
                <w:rFonts w:ascii="Arial" w:hAnsi="Arial" w:cs="Arial"/>
                <w:i/>
                <w:sz w:val="16"/>
                <w:szCs w:val="16"/>
              </w:rPr>
            </w:pPr>
            <w:r w:rsidRPr="00AD1022">
              <w:rPr>
                <w:rFonts w:ascii="Arial" w:hAnsi="Arial" w:cs="Arial"/>
                <w:i/>
                <w:sz w:val="16"/>
                <w:szCs w:val="16"/>
              </w:rPr>
              <w:t xml:space="preserve"> Other non-</w:t>
            </w:r>
            <w:r w:rsidR="000F3F9E" w:rsidRPr="00AD1022">
              <w:rPr>
                <w:rFonts w:ascii="Arial" w:hAnsi="Arial" w:cs="Arial"/>
                <w:i/>
                <w:sz w:val="16"/>
                <w:szCs w:val="16"/>
              </w:rPr>
              <w:t>dimorph Fungi</w:t>
            </w:r>
          </w:p>
          <w:p w14:paraId="20DC274B" w14:textId="5DAB58A0" w:rsidR="005B1804" w:rsidRPr="00AD1022" w:rsidRDefault="005B1804" w:rsidP="005B1804">
            <w:pPr>
              <w:contextualSpacing/>
              <w:rPr>
                <w:rFonts w:ascii="Arial" w:hAnsi="Arial" w:cs="Arial"/>
                <w:i/>
                <w:sz w:val="16"/>
                <w:szCs w:val="16"/>
              </w:rPr>
            </w:pPr>
            <w:r w:rsidRPr="00AD1022">
              <w:rPr>
                <w:rFonts w:ascii="Arial" w:hAnsi="Arial" w:cs="Arial"/>
                <w:i/>
                <w:sz w:val="16"/>
                <w:szCs w:val="16"/>
              </w:rPr>
              <w:t>Yeasts</w:t>
            </w:r>
          </w:p>
        </w:tc>
        <w:tc>
          <w:tcPr>
            <w:tcW w:w="1350" w:type="dxa"/>
          </w:tcPr>
          <w:p w14:paraId="38DC2ED4" w14:textId="1AFA26B3" w:rsidR="005B1804" w:rsidRPr="00AD1022" w:rsidRDefault="005F25D5" w:rsidP="005B1804">
            <w:pPr>
              <w:contextualSpacing/>
              <w:rPr>
                <w:rFonts w:ascii="Arial" w:hAnsi="Arial" w:cs="Arial"/>
                <w:sz w:val="16"/>
                <w:szCs w:val="16"/>
              </w:rPr>
            </w:pPr>
            <w:r w:rsidRPr="00AD1022">
              <w:rPr>
                <w:rFonts w:ascii="Arial" w:hAnsi="Arial" w:cs="Arial"/>
                <w:sz w:val="16"/>
                <w:szCs w:val="16"/>
              </w:rPr>
              <w:t>None</w:t>
            </w:r>
          </w:p>
        </w:tc>
        <w:tc>
          <w:tcPr>
            <w:tcW w:w="2250" w:type="dxa"/>
          </w:tcPr>
          <w:p w14:paraId="752270B1" w14:textId="7670729B" w:rsidR="00E12910" w:rsidRPr="00AD1022" w:rsidRDefault="005B1804" w:rsidP="005B1804">
            <w:pPr>
              <w:contextualSpacing/>
              <w:rPr>
                <w:rFonts w:ascii="Arial" w:hAnsi="Arial" w:cs="Arial"/>
                <w:sz w:val="16"/>
                <w:szCs w:val="16"/>
              </w:rPr>
            </w:pPr>
            <w:r w:rsidRPr="00AD1022">
              <w:rPr>
                <w:rFonts w:ascii="Arial" w:hAnsi="Arial" w:cs="Arial"/>
                <w:sz w:val="16"/>
                <w:szCs w:val="16"/>
              </w:rPr>
              <w:t>Directly inoculate the aspirate at the bedside to Sabdex</w:t>
            </w:r>
            <w:r w:rsidR="00492030">
              <w:rPr>
                <w:rFonts w:ascii="Arial" w:hAnsi="Arial" w:cs="Arial"/>
                <w:sz w:val="16"/>
                <w:szCs w:val="16"/>
              </w:rPr>
              <w:t>,</w:t>
            </w:r>
            <w:r w:rsidRPr="00AD1022">
              <w:rPr>
                <w:rFonts w:ascii="Arial" w:hAnsi="Arial" w:cs="Arial"/>
                <w:sz w:val="16"/>
                <w:szCs w:val="16"/>
              </w:rPr>
              <w:t xml:space="preserve"> </w:t>
            </w:r>
            <w:r w:rsidR="00423FD5" w:rsidRPr="00AD1022">
              <w:rPr>
                <w:rFonts w:ascii="Arial" w:hAnsi="Arial" w:cs="Arial"/>
                <w:sz w:val="16"/>
                <w:szCs w:val="16"/>
              </w:rPr>
              <w:t>BHI</w:t>
            </w:r>
            <w:r w:rsidRPr="00AD1022">
              <w:rPr>
                <w:rFonts w:ascii="Arial" w:hAnsi="Arial" w:cs="Arial"/>
                <w:sz w:val="16"/>
                <w:szCs w:val="16"/>
              </w:rPr>
              <w:t xml:space="preserve"> with blood</w:t>
            </w:r>
            <w:r w:rsidR="00492030">
              <w:rPr>
                <w:rFonts w:ascii="Arial" w:hAnsi="Arial" w:cs="Arial"/>
                <w:sz w:val="16"/>
                <w:szCs w:val="16"/>
              </w:rPr>
              <w:t>,</w:t>
            </w:r>
            <w:r w:rsidR="00E12910" w:rsidRPr="00AD1022">
              <w:rPr>
                <w:rFonts w:ascii="Arial" w:hAnsi="Arial" w:cs="Arial"/>
                <w:sz w:val="16"/>
                <w:szCs w:val="16"/>
              </w:rPr>
              <w:t xml:space="preserve"> and</w:t>
            </w:r>
          </w:p>
          <w:p w14:paraId="71FD58E6" w14:textId="76F4899C" w:rsidR="005B1804" w:rsidRPr="00AD1022" w:rsidRDefault="00E12910" w:rsidP="005B1804">
            <w:pPr>
              <w:contextualSpacing/>
              <w:rPr>
                <w:rFonts w:ascii="Arial" w:hAnsi="Arial" w:cs="Arial"/>
                <w:sz w:val="16"/>
                <w:szCs w:val="16"/>
              </w:rPr>
            </w:pPr>
            <w:r w:rsidRPr="00AD1022">
              <w:rPr>
                <w:rFonts w:ascii="Arial" w:hAnsi="Arial" w:cs="Arial"/>
                <w:sz w:val="16"/>
                <w:szCs w:val="16"/>
              </w:rPr>
              <w:t>Anaerobic BHI</w:t>
            </w:r>
            <w:r w:rsidR="0057249C" w:rsidRPr="00AD1022">
              <w:rPr>
                <w:rFonts w:ascii="Arial" w:hAnsi="Arial" w:cs="Arial"/>
                <w:sz w:val="16"/>
                <w:szCs w:val="16"/>
              </w:rPr>
              <w:t xml:space="preserve"> with blood</w:t>
            </w:r>
          </w:p>
        </w:tc>
      </w:tr>
      <w:tr w:rsidR="00C37D7F" w:rsidRPr="00AD1022" w14:paraId="02768B23" w14:textId="77777777" w:rsidTr="00BF555A">
        <w:trPr>
          <w:trHeight w:val="1646"/>
        </w:trPr>
        <w:tc>
          <w:tcPr>
            <w:tcW w:w="1818" w:type="dxa"/>
          </w:tcPr>
          <w:p w14:paraId="36A131EB" w14:textId="77777777" w:rsidR="00C37D7F" w:rsidRPr="00AD1022" w:rsidRDefault="00C37D7F" w:rsidP="00C37D7F">
            <w:pPr>
              <w:contextualSpacing/>
              <w:rPr>
                <w:rFonts w:ascii="Arial" w:hAnsi="Arial" w:cs="Arial"/>
                <w:sz w:val="16"/>
                <w:szCs w:val="16"/>
              </w:rPr>
            </w:pPr>
            <w:r w:rsidRPr="00AD1022">
              <w:rPr>
                <w:rFonts w:ascii="Arial" w:hAnsi="Arial" w:cs="Arial"/>
                <w:sz w:val="16"/>
                <w:szCs w:val="16"/>
              </w:rPr>
              <w:t>Cerebrospinal fluid</w:t>
            </w:r>
          </w:p>
        </w:tc>
        <w:tc>
          <w:tcPr>
            <w:tcW w:w="1890" w:type="dxa"/>
          </w:tcPr>
          <w:p w14:paraId="6104E6D3" w14:textId="04C69CB9" w:rsidR="00C37D7F" w:rsidRPr="00AD1022" w:rsidRDefault="00C37D7F" w:rsidP="00C37D7F">
            <w:pPr>
              <w:numPr>
                <w:ilvl w:val="0"/>
                <w:numId w:val="3"/>
              </w:numPr>
              <w:shd w:val="clear" w:color="auto" w:fill="FFFFFF"/>
              <w:spacing w:after="60"/>
              <w:ind w:left="0"/>
              <w:rPr>
                <w:rFonts w:ascii="Arial" w:hAnsi="Arial" w:cs="Arial"/>
                <w:sz w:val="16"/>
                <w:szCs w:val="16"/>
              </w:rPr>
            </w:pPr>
            <w:r w:rsidRPr="00AD1022">
              <w:rPr>
                <w:rFonts w:ascii="Arial" w:eastAsia="Times New Roman" w:hAnsi="Arial" w:cs="Arial"/>
                <w:bCs/>
                <w:sz w:val="16"/>
                <w:szCs w:val="16"/>
              </w:rPr>
              <w:t>Fever, headache, stiff neck, nausea and vomiting, photophobia</w:t>
            </w:r>
            <w:r w:rsidRPr="00AD1022">
              <w:rPr>
                <w:rFonts w:ascii="Arial" w:eastAsia="Times New Roman" w:hAnsi="Arial" w:cs="Arial"/>
                <w:sz w:val="16"/>
                <w:szCs w:val="16"/>
              </w:rPr>
              <w:t> (sensitivity to light), a</w:t>
            </w:r>
            <w:r w:rsidRPr="00AD1022">
              <w:rPr>
                <w:rFonts w:ascii="Arial" w:eastAsia="Times New Roman" w:hAnsi="Arial" w:cs="Arial"/>
                <w:bCs/>
                <w:sz w:val="16"/>
                <w:szCs w:val="16"/>
              </w:rPr>
              <w:t>ltered mental</w:t>
            </w:r>
            <w:r w:rsidRPr="00AD1022">
              <w:rPr>
                <w:rFonts w:ascii="Arial" w:eastAsia="Times New Roman" w:hAnsi="Arial" w:cs="Arial"/>
                <w:sz w:val="16"/>
                <w:szCs w:val="16"/>
              </w:rPr>
              <w:t> status (</w:t>
            </w:r>
            <w:r w:rsidRPr="00AD1022">
              <w:rPr>
                <w:rFonts w:ascii="Arial" w:eastAsia="Times New Roman" w:hAnsi="Arial" w:cs="Arial"/>
                <w:bCs/>
                <w:sz w:val="16"/>
                <w:szCs w:val="16"/>
              </w:rPr>
              <w:t>confusion</w:t>
            </w:r>
            <w:r w:rsidRPr="00AD1022">
              <w:rPr>
                <w:rFonts w:ascii="Arial" w:eastAsia="Times New Roman" w:hAnsi="Arial" w:cs="Arial"/>
                <w:sz w:val="16"/>
                <w:szCs w:val="16"/>
              </w:rPr>
              <w:t>) (56)</w:t>
            </w:r>
          </w:p>
        </w:tc>
        <w:tc>
          <w:tcPr>
            <w:tcW w:w="1800" w:type="dxa"/>
          </w:tcPr>
          <w:p w14:paraId="1418206B" w14:textId="77777777" w:rsidR="00C37D7F" w:rsidRPr="00AD1022" w:rsidRDefault="00C37D7F" w:rsidP="00C37D7F">
            <w:pPr>
              <w:contextualSpacing/>
              <w:rPr>
                <w:rFonts w:ascii="Arial" w:hAnsi="Arial" w:cs="Arial"/>
                <w:sz w:val="16"/>
                <w:szCs w:val="16"/>
              </w:rPr>
            </w:pPr>
            <w:r w:rsidRPr="00AD1022">
              <w:rPr>
                <w:rFonts w:ascii="Arial" w:hAnsi="Arial" w:cs="Arial"/>
                <w:sz w:val="16"/>
                <w:szCs w:val="16"/>
              </w:rPr>
              <w:t>Cerebrospinal fluid</w:t>
            </w:r>
          </w:p>
        </w:tc>
        <w:tc>
          <w:tcPr>
            <w:tcW w:w="1890" w:type="dxa"/>
          </w:tcPr>
          <w:p w14:paraId="7CA074B2" w14:textId="77777777" w:rsidR="00C37D7F" w:rsidRPr="00AD1022" w:rsidRDefault="00C37D7F" w:rsidP="00C37D7F">
            <w:pPr>
              <w:contextualSpacing/>
              <w:rPr>
                <w:rFonts w:ascii="Arial" w:hAnsi="Arial" w:cs="Arial"/>
                <w:i/>
                <w:sz w:val="16"/>
                <w:szCs w:val="16"/>
              </w:rPr>
            </w:pPr>
            <w:r w:rsidRPr="00AD1022">
              <w:rPr>
                <w:rFonts w:ascii="Arial" w:hAnsi="Arial" w:cs="Arial"/>
                <w:i/>
                <w:sz w:val="16"/>
                <w:szCs w:val="16"/>
              </w:rPr>
              <w:t>Cryptococcus species</w:t>
            </w:r>
          </w:p>
          <w:p w14:paraId="32A9C9F9" w14:textId="77777777" w:rsidR="00C37D7F" w:rsidRPr="00AD1022" w:rsidRDefault="00C37D7F" w:rsidP="00C37D7F">
            <w:pPr>
              <w:contextualSpacing/>
              <w:rPr>
                <w:rFonts w:ascii="Arial" w:hAnsi="Arial" w:cs="Arial"/>
                <w:i/>
                <w:sz w:val="16"/>
                <w:szCs w:val="16"/>
              </w:rPr>
            </w:pPr>
            <w:r w:rsidRPr="00AD1022">
              <w:rPr>
                <w:rFonts w:ascii="Arial" w:hAnsi="Arial" w:cs="Arial"/>
                <w:i/>
                <w:sz w:val="16"/>
                <w:szCs w:val="16"/>
              </w:rPr>
              <w:t>Candida albicans</w:t>
            </w:r>
          </w:p>
          <w:p w14:paraId="36B6324B" w14:textId="77777777" w:rsidR="00C37D7F" w:rsidRPr="00AD1022" w:rsidRDefault="00C37D7F" w:rsidP="00C37D7F">
            <w:pPr>
              <w:contextualSpacing/>
              <w:rPr>
                <w:rFonts w:ascii="Arial" w:hAnsi="Arial" w:cs="Arial"/>
                <w:sz w:val="16"/>
                <w:szCs w:val="16"/>
              </w:rPr>
            </w:pPr>
            <w:r w:rsidRPr="00AD1022">
              <w:rPr>
                <w:rFonts w:ascii="Arial" w:hAnsi="Arial" w:cs="Arial"/>
                <w:sz w:val="16"/>
                <w:szCs w:val="16"/>
              </w:rPr>
              <w:t xml:space="preserve">Dimorphic and other </w:t>
            </w:r>
          </w:p>
          <w:p w14:paraId="06B4431D" w14:textId="77777777" w:rsidR="00C37D7F" w:rsidRPr="00AD1022" w:rsidRDefault="00C37D7F" w:rsidP="00C37D7F">
            <w:pPr>
              <w:contextualSpacing/>
              <w:rPr>
                <w:rFonts w:ascii="Arial" w:hAnsi="Arial" w:cs="Arial"/>
                <w:sz w:val="16"/>
                <w:szCs w:val="16"/>
              </w:rPr>
            </w:pPr>
            <w:r w:rsidRPr="00AD1022">
              <w:rPr>
                <w:rFonts w:ascii="Arial" w:hAnsi="Arial" w:cs="Arial"/>
                <w:sz w:val="16"/>
                <w:szCs w:val="16"/>
              </w:rPr>
              <w:t xml:space="preserve">   fungi with </w:t>
            </w:r>
          </w:p>
          <w:p w14:paraId="4C7F572C" w14:textId="77777777" w:rsidR="00C37D7F" w:rsidRPr="00AD1022" w:rsidRDefault="00C37D7F" w:rsidP="00C37D7F">
            <w:pPr>
              <w:contextualSpacing/>
              <w:rPr>
                <w:rFonts w:ascii="Arial" w:hAnsi="Arial" w:cs="Arial"/>
                <w:sz w:val="16"/>
                <w:szCs w:val="16"/>
              </w:rPr>
            </w:pPr>
            <w:r w:rsidRPr="00AD1022">
              <w:rPr>
                <w:rFonts w:ascii="Arial" w:hAnsi="Arial" w:cs="Arial"/>
                <w:sz w:val="16"/>
                <w:szCs w:val="16"/>
              </w:rPr>
              <w:t xml:space="preserve">   disseminated </w:t>
            </w:r>
          </w:p>
          <w:p w14:paraId="4C401032" w14:textId="77777777" w:rsidR="00C37D7F" w:rsidRPr="00AD1022" w:rsidRDefault="00C37D7F" w:rsidP="00C37D7F">
            <w:pPr>
              <w:contextualSpacing/>
              <w:rPr>
                <w:rFonts w:ascii="Arial" w:hAnsi="Arial" w:cs="Arial"/>
                <w:sz w:val="16"/>
                <w:szCs w:val="16"/>
              </w:rPr>
            </w:pPr>
            <w:r w:rsidRPr="00AD1022">
              <w:rPr>
                <w:rFonts w:ascii="Arial" w:hAnsi="Arial" w:cs="Arial"/>
                <w:sz w:val="16"/>
                <w:szCs w:val="16"/>
              </w:rPr>
              <w:t xml:space="preserve">   disease </w:t>
            </w:r>
          </w:p>
          <w:p w14:paraId="50BA2681" w14:textId="3E93FB4D" w:rsidR="00C37D7F" w:rsidRPr="00AD1022" w:rsidRDefault="00C37D7F" w:rsidP="00C37D7F">
            <w:pPr>
              <w:contextualSpacing/>
              <w:rPr>
                <w:rFonts w:ascii="Arial" w:hAnsi="Arial" w:cs="Arial"/>
                <w:i/>
                <w:sz w:val="16"/>
                <w:szCs w:val="16"/>
              </w:rPr>
            </w:pPr>
            <w:r w:rsidRPr="00AD1022">
              <w:rPr>
                <w:rFonts w:ascii="Arial" w:hAnsi="Arial" w:cs="Arial"/>
                <w:i/>
                <w:sz w:val="16"/>
                <w:szCs w:val="16"/>
              </w:rPr>
              <w:t>Actinomyces spp.</w:t>
            </w:r>
          </w:p>
          <w:p w14:paraId="106402A0" w14:textId="39F0FEF5" w:rsidR="00C37D7F" w:rsidRPr="00AD1022" w:rsidRDefault="00C37D7F" w:rsidP="00C37D7F">
            <w:pPr>
              <w:contextualSpacing/>
              <w:rPr>
                <w:rFonts w:ascii="Arial" w:hAnsi="Arial" w:cs="Arial"/>
                <w:sz w:val="16"/>
                <w:szCs w:val="16"/>
              </w:rPr>
            </w:pPr>
            <w:r w:rsidRPr="00AD1022">
              <w:rPr>
                <w:rFonts w:ascii="Arial" w:hAnsi="Arial" w:cs="Arial"/>
                <w:i/>
                <w:sz w:val="16"/>
                <w:szCs w:val="16"/>
              </w:rPr>
              <w:t>Nocardia spp.</w:t>
            </w:r>
          </w:p>
        </w:tc>
        <w:tc>
          <w:tcPr>
            <w:tcW w:w="1350" w:type="dxa"/>
          </w:tcPr>
          <w:p w14:paraId="67C56CD8" w14:textId="77777777" w:rsidR="00C37D7F" w:rsidRPr="00AD1022" w:rsidRDefault="00C37D7F" w:rsidP="00C37D7F">
            <w:pPr>
              <w:contextualSpacing/>
              <w:rPr>
                <w:rFonts w:ascii="Arial" w:hAnsi="Arial" w:cs="Arial"/>
                <w:sz w:val="16"/>
                <w:szCs w:val="16"/>
              </w:rPr>
            </w:pPr>
            <w:r w:rsidRPr="00AD1022">
              <w:rPr>
                <w:rFonts w:ascii="Arial" w:hAnsi="Arial" w:cs="Arial"/>
                <w:sz w:val="16"/>
                <w:szCs w:val="16"/>
              </w:rPr>
              <w:t>None</w:t>
            </w:r>
          </w:p>
        </w:tc>
        <w:tc>
          <w:tcPr>
            <w:tcW w:w="2250" w:type="dxa"/>
          </w:tcPr>
          <w:p w14:paraId="17DB9144" w14:textId="77777777" w:rsidR="00C37D7F" w:rsidRPr="00AD1022" w:rsidRDefault="00C37D7F" w:rsidP="00C37D7F">
            <w:pPr>
              <w:contextualSpacing/>
              <w:rPr>
                <w:rFonts w:ascii="Arial" w:hAnsi="Arial" w:cs="Arial"/>
                <w:sz w:val="16"/>
                <w:szCs w:val="16"/>
              </w:rPr>
            </w:pPr>
            <w:r w:rsidRPr="00AD1022">
              <w:rPr>
                <w:rFonts w:ascii="Arial" w:hAnsi="Arial" w:cs="Arial"/>
                <w:sz w:val="16"/>
                <w:szCs w:val="16"/>
              </w:rPr>
              <w:t xml:space="preserve">Filter concentrate and plate 1/3 of the filter aseptically to </w:t>
            </w:r>
          </w:p>
          <w:p w14:paraId="2097A46E" w14:textId="77777777" w:rsidR="00C37D7F" w:rsidRPr="00AD1022" w:rsidRDefault="00C37D7F" w:rsidP="00C37D7F">
            <w:pPr>
              <w:contextualSpacing/>
              <w:rPr>
                <w:rFonts w:ascii="Arial" w:hAnsi="Arial" w:cs="Arial"/>
                <w:sz w:val="16"/>
                <w:szCs w:val="16"/>
              </w:rPr>
            </w:pPr>
          </w:p>
          <w:p w14:paraId="33847274" w14:textId="2D1349D1" w:rsidR="00C37D7F" w:rsidRPr="00AD1022" w:rsidRDefault="00C37D7F" w:rsidP="00C37D7F">
            <w:pPr>
              <w:contextualSpacing/>
              <w:rPr>
                <w:rFonts w:ascii="Arial" w:hAnsi="Arial" w:cs="Arial"/>
                <w:sz w:val="16"/>
                <w:szCs w:val="16"/>
              </w:rPr>
            </w:pPr>
            <w:r w:rsidRPr="00AD1022">
              <w:rPr>
                <w:rFonts w:ascii="Arial" w:hAnsi="Arial" w:cs="Arial"/>
                <w:sz w:val="16"/>
                <w:szCs w:val="16"/>
              </w:rPr>
              <w:t xml:space="preserve">Sabdex </w:t>
            </w:r>
          </w:p>
          <w:p w14:paraId="1BED8791" w14:textId="3DC383EC" w:rsidR="00C37D7F" w:rsidRPr="00AD1022" w:rsidRDefault="00C37D7F" w:rsidP="00C37D7F">
            <w:pPr>
              <w:contextualSpacing/>
              <w:rPr>
                <w:rFonts w:ascii="Arial" w:hAnsi="Arial" w:cs="Arial"/>
                <w:sz w:val="16"/>
                <w:szCs w:val="16"/>
              </w:rPr>
            </w:pPr>
            <w:r w:rsidRPr="00AD1022">
              <w:rPr>
                <w:rFonts w:ascii="Arial" w:hAnsi="Arial" w:cs="Arial"/>
                <w:sz w:val="16"/>
                <w:szCs w:val="16"/>
              </w:rPr>
              <w:t>BHI with blood media, and Anaerobic BHI agar with blood.</w:t>
            </w:r>
          </w:p>
        </w:tc>
      </w:tr>
      <w:tr w:rsidR="00C37D7F" w:rsidRPr="00AD1022" w14:paraId="0CEB151D" w14:textId="77777777" w:rsidTr="00BF555A">
        <w:tc>
          <w:tcPr>
            <w:tcW w:w="1818" w:type="dxa"/>
          </w:tcPr>
          <w:p w14:paraId="28D5C2FF" w14:textId="460BF3A0" w:rsidR="00C37D7F" w:rsidRPr="00AD1022" w:rsidRDefault="00C37D7F" w:rsidP="00C37D7F">
            <w:pPr>
              <w:contextualSpacing/>
              <w:rPr>
                <w:rFonts w:ascii="Arial" w:hAnsi="Arial" w:cs="Arial"/>
                <w:sz w:val="16"/>
                <w:szCs w:val="16"/>
              </w:rPr>
            </w:pPr>
            <w:r w:rsidRPr="00AD1022">
              <w:rPr>
                <w:rFonts w:ascii="Arial" w:hAnsi="Arial" w:cs="Arial"/>
                <w:sz w:val="16"/>
                <w:szCs w:val="16"/>
              </w:rPr>
              <w:t xml:space="preserve">Normal sterile body fluids </w:t>
            </w:r>
          </w:p>
        </w:tc>
        <w:tc>
          <w:tcPr>
            <w:tcW w:w="1890" w:type="dxa"/>
          </w:tcPr>
          <w:p w14:paraId="2BA673ED" w14:textId="6E051680" w:rsidR="00C37D7F" w:rsidRPr="00AD1022" w:rsidRDefault="00C37D7F" w:rsidP="00C37D7F">
            <w:pPr>
              <w:contextualSpacing/>
              <w:rPr>
                <w:rFonts w:ascii="Arial" w:hAnsi="Arial" w:cs="Arial"/>
                <w:color w:val="2A2A2A"/>
                <w:sz w:val="16"/>
                <w:szCs w:val="16"/>
              </w:rPr>
            </w:pPr>
          </w:p>
        </w:tc>
        <w:tc>
          <w:tcPr>
            <w:tcW w:w="1800" w:type="dxa"/>
          </w:tcPr>
          <w:p w14:paraId="2BBA02EC" w14:textId="15927B1B" w:rsidR="00C37D7F" w:rsidRPr="00AD1022" w:rsidRDefault="00C37D7F" w:rsidP="00C37D7F">
            <w:pPr>
              <w:contextualSpacing/>
              <w:rPr>
                <w:rFonts w:ascii="Arial" w:hAnsi="Arial" w:cs="Arial"/>
                <w:sz w:val="16"/>
                <w:szCs w:val="16"/>
              </w:rPr>
            </w:pPr>
            <w:r w:rsidRPr="00AD1022">
              <w:rPr>
                <w:rFonts w:ascii="Arial" w:hAnsi="Arial" w:cs="Arial"/>
                <w:sz w:val="16"/>
                <w:szCs w:val="16"/>
              </w:rPr>
              <w:t>Peritoneal, Pleural.</w:t>
            </w:r>
          </w:p>
        </w:tc>
        <w:tc>
          <w:tcPr>
            <w:tcW w:w="1890" w:type="dxa"/>
          </w:tcPr>
          <w:p w14:paraId="1A0ED793" w14:textId="77777777" w:rsidR="00C37D7F" w:rsidRPr="00AD1022" w:rsidRDefault="00C37D7F" w:rsidP="00C37D7F">
            <w:pPr>
              <w:contextualSpacing/>
              <w:rPr>
                <w:rFonts w:ascii="Arial" w:hAnsi="Arial" w:cs="Arial"/>
                <w:i/>
                <w:sz w:val="16"/>
                <w:szCs w:val="16"/>
              </w:rPr>
            </w:pPr>
          </w:p>
        </w:tc>
        <w:tc>
          <w:tcPr>
            <w:tcW w:w="1350" w:type="dxa"/>
          </w:tcPr>
          <w:p w14:paraId="4670F2F3" w14:textId="77777777" w:rsidR="00C37D7F" w:rsidRPr="00AD1022" w:rsidRDefault="00C37D7F" w:rsidP="00C37D7F">
            <w:pPr>
              <w:contextualSpacing/>
              <w:rPr>
                <w:rFonts w:ascii="Arial" w:hAnsi="Arial" w:cs="Arial"/>
                <w:sz w:val="16"/>
                <w:szCs w:val="16"/>
              </w:rPr>
            </w:pPr>
          </w:p>
        </w:tc>
        <w:tc>
          <w:tcPr>
            <w:tcW w:w="2250" w:type="dxa"/>
          </w:tcPr>
          <w:p w14:paraId="3BEF44FA" w14:textId="1267F091" w:rsidR="00C37D7F" w:rsidRPr="00AD1022" w:rsidRDefault="00C37D7F" w:rsidP="00C37D7F">
            <w:pPr>
              <w:contextualSpacing/>
              <w:rPr>
                <w:rFonts w:ascii="Arial" w:hAnsi="Arial" w:cs="Arial"/>
                <w:sz w:val="16"/>
                <w:szCs w:val="16"/>
              </w:rPr>
            </w:pPr>
            <w:r w:rsidRPr="00AD1022">
              <w:rPr>
                <w:rFonts w:ascii="Arial" w:hAnsi="Arial" w:cs="Arial"/>
                <w:sz w:val="16"/>
                <w:szCs w:val="16"/>
              </w:rPr>
              <w:t>Concentrate by filtering or centrifugation.</w:t>
            </w:r>
          </w:p>
          <w:p w14:paraId="0C954A86" w14:textId="55A527A8" w:rsidR="00C37D7F" w:rsidRPr="00AD1022" w:rsidRDefault="00C37D7F" w:rsidP="00C37D7F">
            <w:pPr>
              <w:contextualSpacing/>
              <w:rPr>
                <w:rFonts w:ascii="Arial" w:hAnsi="Arial" w:cs="Arial"/>
                <w:sz w:val="16"/>
                <w:szCs w:val="16"/>
              </w:rPr>
            </w:pPr>
            <w:r w:rsidRPr="00AD1022">
              <w:rPr>
                <w:rFonts w:ascii="Arial" w:hAnsi="Arial" w:cs="Arial"/>
                <w:sz w:val="16"/>
                <w:szCs w:val="16"/>
              </w:rPr>
              <w:t>Sabhi</w:t>
            </w:r>
          </w:p>
          <w:p w14:paraId="5658A702" w14:textId="77777777" w:rsidR="00C37D7F" w:rsidRPr="00AD1022" w:rsidRDefault="00C37D7F" w:rsidP="00C37D7F">
            <w:pPr>
              <w:contextualSpacing/>
              <w:rPr>
                <w:rFonts w:ascii="Arial" w:hAnsi="Arial" w:cs="Arial"/>
                <w:sz w:val="16"/>
                <w:szCs w:val="16"/>
              </w:rPr>
            </w:pPr>
            <w:r w:rsidRPr="00AD1022">
              <w:rPr>
                <w:rFonts w:ascii="Arial" w:hAnsi="Arial" w:cs="Arial"/>
                <w:sz w:val="16"/>
                <w:szCs w:val="16"/>
              </w:rPr>
              <w:t>Mycosel</w:t>
            </w:r>
          </w:p>
          <w:p w14:paraId="220BD7A3" w14:textId="1E034749" w:rsidR="00C37D7F" w:rsidRPr="00AD1022" w:rsidRDefault="00C37D7F" w:rsidP="00C37D7F">
            <w:pPr>
              <w:contextualSpacing/>
              <w:rPr>
                <w:rFonts w:ascii="Arial" w:hAnsi="Arial" w:cs="Arial"/>
                <w:sz w:val="16"/>
                <w:szCs w:val="16"/>
              </w:rPr>
            </w:pPr>
            <w:r w:rsidRPr="00AD1022">
              <w:rPr>
                <w:rFonts w:ascii="Arial" w:hAnsi="Arial" w:cs="Arial"/>
                <w:sz w:val="16"/>
                <w:szCs w:val="16"/>
              </w:rPr>
              <w:t>BHI with blood</w:t>
            </w:r>
          </w:p>
          <w:p w14:paraId="6ED81A64" w14:textId="77777777" w:rsidR="00C37D7F" w:rsidRPr="00AD1022" w:rsidRDefault="00C37D7F" w:rsidP="00C37D7F">
            <w:pPr>
              <w:contextualSpacing/>
              <w:rPr>
                <w:rFonts w:ascii="Arial" w:hAnsi="Arial" w:cs="Arial"/>
                <w:sz w:val="16"/>
                <w:szCs w:val="16"/>
              </w:rPr>
            </w:pPr>
            <w:r w:rsidRPr="00AD1022">
              <w:rPr>
                <w:rFonts w:ascii="Arial" w:hAnsi="Arial" w:cs="Arial"/>
                <w:sz w:val="16"/>
                <w:szCs w:val="16"/>
              </w:rPr>
              <w:t xml:space="preserve">Anaerobic BHI with </w:t>
            </w:r>
          </w:p>
          <w:p w14:paraId="7625383B" w14:textId="4F75142B" w:rsidR="00C37D7F" w:rsidRPr="00AD1022" w:rsidRDefault="00C37D7F" w:rsidP="00C37D7F">
            <w:pPr>
              <w:contextualSpacing/>
              <w:rPr>
                <w:rFonts w:ascii="Arial" w:hAnsi="Arial" w:cs="Arial"/>
                <w:sz w:val="16"/>
                <w:szCs w:val="16"/>
              </w:rPr>
            </w:pPr>
            <w:r w:rsidRPr="00AD1022">
              <w:rPr>
                <w:rFonts w:ascii="Arial" w:hAnsi="Arial" w:cs="Arial"/>
                <w:sz w:val="16"/>
                <w:szCs w:val="16"/>
              </w:rPr>
              <w:t xml:space="preserve">  blood</w:t>
            </w:r>
          </w:p>
        </w:tc>
      </w:tr>
      <w:tr w:rsidR="00C37D7F" w:rsidRPr="00AD1022" w14:paraId="4C467AEF" w14:textId="77777777" w:rsidTr="00BF555A">
        <w:tc>
          <w:tcPr>
            <w:tcW w:w="1818" w:type="dxa"/>
          </w:tcPr>
          <w:p w14:paraId="18C47FCE" w14:textId="77777777" w:rsidR="00C37D7F" w:rsidRPr="00AD1022" w:rsidRDefault="00C37D7F" w:rsidP="00C37D7F">
            <w:pPr>
              <w:contextualSpacing/>
              <w:rPr>
                <w:rFonts w:ascii="Arial" w:hAnsi="Arial" w:cs="Arial"/>
                <w:sz w:val="16"/>
                <w:szCs w:val="16"/>
              </w:rPr>
            </w:pPr>
            <w:r w:rsidRPr="00AD1022">
              <w:rPr>
                <w:rFonts w:ascii="Arial" w:hAnsi="Arial" w:cs="Arial"/>
                <w:sz w:val="16"/>
                <w:szCs w:val="16"/>
              </w:rPr>
              <w:t>Mucocutaneous scrapings</w:t>
            </w:r>
          </w:p>
        </w:tc>
        <w:tc>
          <w:tcPr>
            <w:tcW w:w="1890" w:type="dxa"/>
          </w:tcPr>
          <w:p w14:paraId="4567BD42" w14:textId="77777777" w:rsidR="00C37D7F" w:rsidRPr="00AD1022" w:rsidRDefault="00C37D7F" w:rsidP="00C37D7F">
            <w:pPr>
              <w:contextualSpacing/>
              <w:rPr>
                <w:rFonts w:ascii="Arial" w:hAnsi="Arial" w:cs="Arial"/>
                <w:sz w:val="16"/>
                <w:szCs w:val="16"/>
              </w:rPr>
            </w:pPr>
            <w:r w:rsidRPr="00AD1022">
              <w:rPr>
                <w:rFonts w:ascii="Arial" w:hAnsi="Arial" w:cs="Arial"/>
                <w:color w:val="2A2A2A"/>
                <w:sz w:val="16"/>
                <w:szCs w:val="16"/>
              </w:rPr>
              <w:t>Thickened, fragmented, hyperkeratotic nails and erythematous periungual skin. low cellular immunity</w:t>
            </w:r>
          </w:p>
        </w:tc>
        <w:tc>
          <w:tcPr>
            <w:tcW w:w="1800" w:type="dxa"/>
          </w:tcPr>
          <w:p w14:paraId="37D45908" w14:textId="77777777" w:rsidR="00C37D7F" w:rsidRPr="00AD1022" w:rsidRDefault="00C37D7F" w:rsidP="00C37D7F">
            <w:pPr>
              <w:contextualSpacing/>
              <w:rPr>
                <w:rFonts w:ascii="Arial" w:hAnsi="Arial" w:cs="Arial"/>
                <w:sz w:val="16"/>
                <w:szCs w:val="16"/>
              </w:rPr>
            </w:pPr>
            <w:r w:rsidRPr="00AD1022">
              <w:rPr>
                <w:rFonts w:ascii="Arial" w:hAnsi="Arial" w:cs="Arial"/>
                <w:sz w:val="16"/>
                <w:szCs w:val="16"/>
              </w:rPr>
              <w:t>Mucocutaneous scrapings, swab</w:t>
            </w:r>
          </w:p>
        </w:tc>
        <w:tc>
          <w:tcPr>
            <w:tcW w:w="1890" w:type="dxa"/>
          </w:tcPr>
          <w:p w14:paraId="68684964" w14:textId="43F2A6A4" w:rsidR="00C37D7F" w:rsidRPr="00AD1022" w:rsidRDefault="00C37D7F" w:rsidP="00C37D7F">
            <w:pPr>
              <w:contextualSpacing/>
              <w:rPr>
                <w:rFonts w:ascii="Arial" w:hAnsi="Arial" w:cs="Arial"/>
                <w:i/>
                <w:sz w:val="16"/>
                <w:szCs w:val="16"/>
              </w:rPr>
            </w:pPr>
            <w:r w:rsidRPr="00AD1022">
              <w:rPr>
                <w:rFonts w:ascii="Arial" w:hAnsi="Arial" w:cs="Arial"/>
                <w:i/>
                <w:sz w:val="16"/>
                <w:szCs w:val="16"/>
              </w:rPr>
              <w:t>Candida albicans,</w:t>
            </w:r>
            <w:r w:rsidRPr="00AD1022">
              <w:rPr>
                <w:rFonts w:ascii="Arial" w:hAnsi="Arial" w:cs="Arial"/>
                <w:sz w:val="16"/>
                <w:szCs w:val="16"/>
              </w:rPr>
              <w:t xml:space="preserve"> other </w:t>
            </w:r>
            <w:r w:rsidRPr="00AD1022">
              <w:rPr>
                <w:rFonts w:ascii="Arial" w:hAnsi="Arial" w:cs="Arial"/>
                <w:i/>
                <w:sz w:val="16"/>
                <w:szCs w:val="16"/>
              </w:rPr>
              <w:t>Candida spp.</w:t>
            </w:r>
          </w:p>
          <w:p w14:paraId="03D47818" w14:textId="77777777" w:rsidR="00C37D7F" w:rsidRPr="00AD1022" w:rsidRDefault="00C37D7F" w:rsidP="00C37D7F">
            <w:pPr>
              <w:contextualSpacing/>
              <w:rPr>
                <w:rFonts w:ascii="Arial" w:hAnsi="Arial" w:cs="Arial"/>
                <w:i/>
                <w:sz w:val="16"/>
                <w:szCs w:val="16"/>
              </w:rPr>
            </w:pPr>
            <w:r w:rsidRPr="00AD1022">
              <w:rPr>
                <w:rFonts w:ascii="Arial" w:hAnsi="Arial" w:cs="Arial"/>
                <w:i/>
                <w:sz w:val="16"/>
                <w:szCs w:val="16"/>
              </w:rPr>
              <w:t xml:space="preserve">Paracoccidioides </w:t>
            </w:r>
          </w:p>
          <w:p w14:paraId="090FE060" w14:textId="77777777" w:rsidR="00C37D7F" w:rsidRPr="00AD1022" w:rsidRDefault="00C37D7F" w:rsidP="00C37D7F">
            <w:pPr>
              <w:contextualSpacing/>
              <w:rPr>
                <w:rFonts w:ascii="Arial" w:hAnsi="Arial" w:cs="Arial"/>
                <w:sz w:val="16"/>
                <w:szCs w:val="16"/>
              </w:rPr>
            </w:pPr>
            <w:r w:rsidRPr="00AD1022">
              <w:rPr>
                <w:rFonts w:ascii="Arial" w:hAnsi="Arial" w:cs="Arial"/>
                <w:i/>
                <w:sz w:val="16"/>
                <w:szCs w:val="16"/>
              </w:rPr>
              <w:t xml:space="preserve">   brazilliensis</w:t>
            </w:r>
          </w:p>
        </w:tc>
        <w:tc>
          <w:tcPr>
            <w:tcW w:w="1350" w:type="dxa"/>
          </w:tcPr>
          <w:p w14:paraId="411F8A6F" w14:textId="77777777" w:rsidR="00C37D7F" w:rsidRPr="00AD1022" w:rsidRDefault="00C37D7F" w:rsidP="00C37D7F">
            <w:pPr>
              <w:contextualSpacing/>
              <w:rPr>
                <w:rFonts w:ascii="Arial" w:hAnsi="Arial" w:cs="Arial"/>
                <w:sz w:val="16"/>
                <w:szCs w:val="16"/>
              </w:rPr>
            </w:pPr>
            <w:r w:rsidRPr="00AD1022">
              <w:rPr>
                <w:rFonts w:ascii="Arial" w:hAnsi="Arial" w:cs="Arial"/>
                <w:sz w:val="16"/>
                <w:szCs w:val="16"/>
              </w:rPr>
              <w:t>Few yeast</w:t>
            </w:r>
          </w:p>
        </w:tc>
        <w:tc>
          <w:tcPr>
            <w:tcW w:w="2250" w:type="dxa"/>
          </w:tcPr>
          <w:p w14:paraId="720E89B5" w14:textId="77777777" w:rsidR="00C37D7F" w:rsidRPr="00AD1022" w:rsidRDefault="00C37D7F" w:rsidP="00C37D7F">
            <w:pPr>
              <w:contextualSpacing/>
              <w:rPr>
                <w:rFonts w:ascii="Arial" w:hAnsi="Arial" w:cs="Arial"/>
                <w:sz w:val="16"/>
                <w:szCs w:val="16"/>
              </w:rPr>
            </w:pPr>
            <w:r w:rsidRPr="00AD1022">
              <w:rPr>
                <w:rFonts w:ascii="Arial" w:hAnsi="Arial" w:cs="Arial"/>
                <w:sz w:val="16"/>
                <w:szCs w:val="16"/>
              </w:rPr>
              <w:t>Sabhi with blood</w:t>
            </w:r>
          </w:p>
          <w:p w14:paraId="32C5C63D" w14:textId="77777777" w:rsidR="00C37D7F" w:rsidRPr="00AD1022" w:rsidRDefault="00C37D7F" w:rsidP="00C37D7F">
            <w:pPr>
              <w:contextualSpacing/>
              <w:rPr>
                <w:rFonts w:ascii="Arial" w:hAnsi="Arial" w:cs="Arial"/>
                <w:sz w:val="16"/>
                <w:szCs w:val="16"/>
              </w:rPr>
            </w:pPr>
            <w:r w:rsidRPr="00AD1022">
              <w:rPr>
                <w:rFonts w:ascii="Arial" w:hAnsi="Arial" w:cs="Arial"/>
                <w:sz w:val="16"/>
                <w:szCs w:val="16"/>
              </w:rPr>
              <w:t>Sabhi with gentamycin and chloramphenicol</w:t>
            </w:r>
          </w:p>
          <w:p w14:paraId="6852D1C6" w14:textId="77777777" w:rsidR="00C37D7F" w:rsidRPr="00AD1022" w:rsidRDefault="00C37D7F" w:rsidP="00C37D7F">
            <w:pPr>
              <w:contextualSpacing/>
              <w:rPr>
                <w:rFonts w:ascii="Arial" w:hAnsi="Arial" w:cs="Arial"/>
                <w:sz w:val="16"/>
                <w:szCs w:val="16"/>
              </w:rPr>
            </w:pPr>
            <w:r w:rsidRPr="00AD1022">
              <w:rPr>
                <w:rFonts w:ascii="Arial" w:hAnsi="Arial" w:cs="Arial"/>
                <w:sz w:val="16"/>
                <w:szCs w:val="16"/>
              </w:rPr>
              <w:t>Mycosel</w:t>
            </w:r>
          </w:p>
        </w:tc>
      </w:tr>
      <w:tr w:rsidR="00C37D7F" w:rsidRPr="00AD1022" w14:paraId="0910B9B4" w14:textId="77777777" w:rsidTr="00BF555A">
        <w:tc>
          <w:tcPr>
            <w:tcW w:w="1818" w:type="dxa"/>
          </w:tcPr>
          <w:p w14:paraId="46E71324" w14:textId="77777777" w:rsidR="00C37D7F" w:rsidRPr="00AD1022" w:rsidRDefault="00C37D7F" w:rsidP="00C37D7F">
            <w:pPr>
              <w:contextualSpacing/>
              <w:rPr>
                <w:rFonts w:ascii="Arial" w:hAnsi="Arial" w:cs="Arial"/>
                <w:sz w:val="16"/>
                <w:szCs w:val="16"/>
              </w:rPr>
            </w:pPr>
            <w:r w:rsidRPr="00AD1022">
              <w:rPr>
                <w:rFonts w:ascii="Arial" w:hAnsi="Arial" w:cs="Arial"/>
                <w:sz w:val="16"/>
                <w:szCs w:val="16"/>
              </w:rPr>
              <w:t>Skin scrapings</w:t>
            </w:r>
          </w:p>
        </w:tc>
        <w:tc>
          <w:tcPr>
            <w:tcW w:w="1890" w:type="dxa"/>
          </w:tcPr>
          <w:p w14:paraId="29D630A2" w14:textId="77777777" w:rsidR="00C37D7F" w:rsidRPr="00AD1022" w:rsidRDefault="00C37D7F" w:rsidP="00C37D7F">
            <w:pPr>
              <w:contextualSpacing/>
              <w:rPr>
                <w:rFonts w:ascii="Arial" w:hAnsi="Arial" w:cs="Arial"/>
                <w:sz w:val="16"/>
                <w:szCs w:val="16"/>
              </w:rPr>
            </w:pPr>
            <w:r w:rsidRPr="00AD1022">
              <w:rPr>
                <w:rFonts w:ascii="Arial" w:hAnsi="Arial" w:cs="Arial"/>
                <w:sz w:val="16"/>
                <w:szCs w:val="16"/>
              </w:rPr>
              <w:t>Discolored skin patches</w:t>
            </w:r>
          </w:p>
          <w:p w14:paraId="1914878D" w14:textId="77777777" w:rsidR="00C37D7F" w:rsidRPr="00AD1022" w:rsidRDefault="00C37D7F" w:rsidP="00C37D7F">
            <w:pPr>
              <w:contextualSpacing/>
              <w:rPr>
                <w:rFonts w:ascii="Arial" w:hAnsi="Arial" w:cs="Arial"/>
                <w:color w:val="111111"/>
                <w:sz w:val="16"/>
                <w:szCs w:val="16"/>
                <w:shd w:val="clear" w:color="auto" w:fill="FFFFFF"/>
              </w:rPr>
            </w:pPr>
          </w:p>
          <w:p w14:paraId="43A0F7C0" w14:textId="77777777" w:rsidR="00C37D7F" w:rsidRPr="00AD1022" w:rsidRDefault="00C37D7F" w:rsidP="00C37D7F">
            <w:pPr>
              <w:contextualSpacing/>
              <w:rPr>
                <w:rFonts w:ascii="Arial" w:hAnsi="Arial" w:cs="Arial"/>
                <w:sz w:val="16"/>
                <w:szCs w:val="16"/>
              </w:rPr>
            </w:pPr>
            <w:r w:rsidRPr="00AD1022">
              <w:rPr>
                <w:rFonts w:ascii="Arial" w:hAnsi="Arial" w:cs="Arial"/>
                <w:color w:val="111111"/>
                <w:sz w:val="16"/>
                <w:szCs w:val="16"/>
                <w:shd w:val="clear" w:color="auto" w:fill="FFFFFF"/>
              </w:rPr>
              <w:t>Red circular rash with clearer skin in the middle</w:t>
            </w:r>
          </w:p>
        </w:tc>
        <w:tc>
          <w:tcPr>
            <w:tcW w:w="1800" w:type="dxa"/>
          </w:tcPr>
          <w:p w14:paraId="114D5E30" w14:textId="77777777" w:rsidR="00C37D7F" w:rsidRPr="00AD1022" w:rsidRDefault="00C37D7F" w:rsidP="00C37D7F">
            <w:pPr>
              <w:contextualSpacing/>
              <w:rPr>
                <w:rFonts w:ascii="Arial" w:hAnsi="Arial" w:cs="Arial"/>
                <w:sz w:val="16"/>
                <w:szCs w:val="16"/>
              </w:rPr>
            </w:pPr>
            <w:r w:rsidRPr="00AD1022">
              <w:rPr>
                <w:rFonts w:ascii="Arial" w:hAnsi="Arial" w:cs="Arial"/>
                <w:sz w:val="16"/>
                <w:szCs w:val="16"/>
              </w:rPr>
              <w:t>Skin scrapings</w:t>
            </w:r>
          </w:p>
        </w:tc>
        <w:tc>
          <w:tcPr>
            <w:tcW w:w="1890" w:type="dxa"/>
          </w:tcPr>
          <w:p w14:paraId="60231E51" w14:textId="088F5A3E" w:rsidR="00C37D7F" w:rsidRPr="00AD1022" w:rsidRDefault="00C37D7F" w:rsidP="00C37D7F">
            <w:pPr>
              <w:contextualSpacing/>
              <w:rPr>
                <w:rFonts w:ascii="Arial" w:hAnsi="Arial" w:cs="Arial"/>
                <w:i/>
                <w:sz w:val="16"/>
                <w:szCs w:val="16"/>
                <w:u w:val="single"/>
              </w:rPr>
            </w:pPr>
            <w:r w:rsidRPr="00AD1022">
              <w:rPr>
                <w:rFonts w:ascii="Arial" w:hAnsi="Arial" w:cs="Arial"/>
                <w:i/>
                <w:sz w:val="16"/>
                <w:szCs w:val="16"/>
                <w:u w:val="single"/>
              </w:rPr>
              <w:t>Superficial fungi:</w:t>
            </w:r>
          </w:p>
          <w:p w14:paraId="3E4F032F" w14:textId="77777777" w:rsidR="00C37D7F" w:rsidRPr="00AD1022" w:rsidRDefault="00C37D7F" w:rsidP="00C37D7F">
            <w:pPr>
              <w:contextualSpacing/>
              <w:rPr>
                <w:rFonts w:ascii="Arial" w:hAnsi="Arial" w:cs="Arial"/>
                <w:i/>
                <w:sz w:val="16"/>
                <w:szCs w:val="16"/>
              </w:rPr>
            </w:pPr>
            <w:r w:rsidRPr="00AD1022">
              <w:rPr>
                <w:rFonts w:ascii="Arial" w:hAnsi="Arial" w:cs="Arial"/>
                <w:i/>
                <w:sz w:val="16"/>
                <w:szCs w:val="16"/>
              </w:rPr>
              <w:t xml:space="preserve">Exophilia  </w:t>
            </w:r>
          </w:p>
          <w:p w14:paraId="783A0247" w14:textId="77777777" w:rsidR="00C37D7F" w:rsidRPr="00AD1022" w:rsidRDefault="00C37D7F" w:rsidP="00C37D7F">
            <w:pPr>
              <w:contextualSpacing/>
              <w:rPr>
                <w:rFonts w:ascii="Arial" w:hAnsi="Arial" w:cs="Arial"/>
                <w:i/>
                <w:sz w:val="16"/>
                <w:szCs w:val="16"/>
              </w:rPr>
            </w:pPr>
            <w:r w:rsidRPr="00AD1022">
              <w:rPr>
                <w:rFonts w:ascii="Arial" w:hAnsi="Arial" w:cs="Arial"/>
                <w:i/>
                <w:sz w:val="16"/>
                <w:szCs w:val="16"/>
              </w:rPr>
              <w:t xml:space="preserve">    wernedkii</w:t>
            </w:r>
          </w:p>
          <w:p w14:paraId="647666AF" w14:textId="623A3730" w:rsidR="00C37D7F" w:rsidRPr="00AD1022" w:rsidRDefault="00C37D7F" w:rsidP="00C37D7F">
            <w:pPr>
              <w:contextualSpacing/>
              <w:rPr>
                <w:rFonts w:ascii="Arial" w:hAnsi="Arial" w:cs="Arial"/>
                <w:i/>
                <w:sz w:val="16"/>
                <w:szCs w:val="16"/>
              </w:rPr>
            </w:pPr>
            <w:r w:rsidRPr="00AD1022">
              <w:rPr>
                <w:rFonts w:ascii="Arial" w:hAnsi="Arial" w:cs="Arial"/>
                <w:i/>
                <w:sz w:val="16"/>
                <w:szCs w:val="16"/>
              </w:rPr>
              <w:t>Malassezia furfur</w:t>
            </w:r>
          </w:p>
          <w:p w14:paraId="2D4E4262" w14:textId="77777777" w:rsidR="00C37D7F" w:rsidRPr="00AD1022" w:rsidRDefault="00C37D7F" w:rsidP="00C37D7F">
            <w:pPr>
              <w:contextualSpacing/>
              <w:rPr>
                <w:rFonts w:ascii="Arial" w:hAnsi="Arial" w:cs="Arial"/>
                <w:i/>
                <w:sz w:val="16"/>
                <w:szCs w:val="16"/>
              </w:rPr>
            </w:pPr>
          </w:p>
          <w:p w14:paraId="2E557847" w14:textId="189D2CFE" w:rsidR="00C37D7F" w:rsidRPr="00AD1022" w:rsidRDefault="00C37D7F" w:rsidP="00C37D7F">
            <w:pPr>
              <w:contextualSpacing/>
              <w:rPr>
                <w:rFonts w:ascii="Arial" w:hAnsi="Arial" w:cs="Arial"/>
                <w:i/>
                <w:sz w:val="16"/>
                <w:szCs w:val="16"/>
                <w:u w:val="single"/>
              </w:rPr>
            </w:pPr>
            <w:r w:rsidRPr="00AD1022">
              <w:rPr>
                <w:rFonts w:ascii="Arial" w:hAnsi="Arial" w:cs="Arial"/>
                <w:i/>
                <w:sz w:val="16"/>
                <w:szCs w:val="16"/>
                <w:u w:val="single"/>
              </w:rPr>
              <w:t>Fungi Invading the Skin:</w:t>
            </w:r>
          </w:p>
          <w:p w14:paraId="1FF40AFF" w14:textId="5C915994" w:rsidR="00C37D7F" w:rsidRPr="00AD1022" w:rsidRDefault="00C37D7F" w:rsidP="00C37D7F">
            <w:pPr>
              <w:contextualSpacing/>
              <w:rPr>
                <w:rFonts w:ascii="Arial" w:hAnsi="Arial" w:cs="Arial"/>
                <w:i/>
                <w:sz w:val="16"/>
                <w:szCs w:val="16"/>
              </w:rPr>
            </w:pPr>
            <w:r w:rsidRPr="00AD1022">
              <w:rPr>
                <w:rFonts w:ascii="Arial" w:hAnsi="Arial" w:cs="Arial"/>
                <w:i/>
                <w:sz w:val="16"/>
                <w:szCs w:val="16"/>
              </w:rPr>
              <w:t>Microsporum spp.</w:t>
            </w:r>
          </w:p>
          <w:p w14:paraId="70568BE3" w14:textId="0F81A38D" w:rsidR="00C37D7F" w:rsidRPr="00AD1022" w:rsidRDefault="00C37D7F" w:rsidP="00C37D7F">
            <w:pPr>
              <w:contextualSpacing/>
              <w:rPr>
                <w:rFonts w:ascii="Arial" w:hAnsi="Arial" w:cs="Arial"/>
                <w:i/>
                <w:sz w:val="16"/>
                <w:szCs w:val="16"/>
              </w:rPr>
            </w:pPr>
            <w:r w:rsidRPr="00AD1022">
              <w:rPr>
                <w:rFonts w:ascii="Arial" w:hAnsi="Arial" w:cs="Arial"/>
                <w:i/>
                <w:sz w:val="16"/>
                <w:szCs w:val="16"/>
              </w:rPr>
              <w:t>Trichophyton spp.</w:t>
            </w:r>
          </w:p>
          <w:p w14:paraId="43416698" w14:textId="60D8F89A" w:rsidR="00C37D7F" w:rsidRPr="00AD1022" w:rsidRDefault="00C37D7F" w:rsidP="00C37D7F">
            <w:pPr>
              <w:contextualSpacing/>
              <w:rPr>
                <w:rFonts w:ascii="Arial" w:hAnsi="Arial" w:cs="Arial"/>
                <w:i/>
                <w:sz w:val="16"/>
                <w:szCs w:val="16"/>
              </w:rPr>
            </w:pPr>
            <w:r w:rsidRPr="00AD1022">
              <w:rPr>
                <w:rFonts w:ascii="Arial" w:hAnsi="Arial" w:cs="Arial"/>
                <w:i/>
                <w:sz w:val="16"/>
                <w:szCs w:val="16"/>
              </w:rPr>
              <w:t>Epidermophyton spp.</w:t>
            </w:r>
          </w:p>
          <w:p w14:paraId="3F09BB0C" w14:textId="7B20A2A9" w:rsidR="00C37D7F" w:rsidRPr="00AD1022" w:rsidRDefault="00C37D7F" w:rsidP="00C37D7F">
            <w:pPr>
              <w:contextualSpacing/>
              <w:rPr>
                <w:rFonts w:ascii="Arial" w:hAnsi="Arial" w:cs="Arial"/>
                <w:i/>
                <w:sz w:val="16"/>
                <w:szCs w:val="16"/>
              </w:rPr>
            </w:pPr>
            <w:r w:rsidRPr="00AD1022">
              <w:rPr>
                <w:rFonts w:ascii="Arial" w:hAnsi="Arial" w:cs="Arial"/>
                <w:i/>
                <w:sz w:val="16"/>
                <w:szCs w:val="16"/>
              </w:rPr>
              <w:t xml:space="preserve">Candida spp. </w:t>
            </w:r>
            <w:r w:rsidRPr="00AD1022">
              <w:rPr>
                <w:rFonts w:ascii="Arial" w:hAnsi="Arial" w:cs="Arial"/>
                <w:sz w:val="16"/>
                <w:szCs w:val="16"/>
              </w:rPr>
              <w:t>and more</w:t>
            </w:r>
          </w:p>
        </w:tc>
        <w:tc>
          <w:tcPr>
            <w:tcW w:w="1350" w:type="dxa"/>
          </w:tcPr>
          <w:p w14:paraId="73598F6D" w14:textId="77777777" w:rsidR="00C37D7F" w:rsidRPr="00AD1022" w:rsidRDefault="00C37D7F" w:rsidP="00C37D7F">
            <w:pPr>
              <w:contextualSpacing/>
              <w:rPr>
                <w:rFonts w:ascii="Arial" w:hAnsi="Arial" w:cs="Arial"/>
                <w:sz w:val="16"/>
                <w:szCs w:val="16"/>
              </w:rPr>
            </w:pPr>
            <w:r w:rsidRPr="00AD1022">
              <w:rPr>
                <w:rFonts w:ascii="Arial" w:hAnsi="Arial" w:cs="Arial"/>
                <w:sz w:val="16"/>
                <w:szCs w:val="16"/>
              </w:rPr>
              <w:t xml:space="preserve">Bacterial skin flora </w:t>
            </w:r>
          </w:p>
          <w:p w14:paraId="4DE04128" w14:textId="77777777" w:rsidR="00C37D7F" w:rsidRPr="00AD1022" w:rsidRDefault="00C37D7F" w:rsidP="00C37D7F">
            <w:pPr>
              <w:contextualSpacing/>
              <w:rPr>
                <w:rFonts w:ascii="Arial" w:hAnsi="Arial" w:cs="Arial"/>
                <w:sz w:val="16"/>
                <w:szCs w:val="16"/>
              </w:rPr>
            </w:pPr>
            <w:r w:rsidRPr="00AD1022">
              <w:rPr>
                <w:rFonts w:ascii="Arial" w:hAnsi="Arial" w:cs="Arial"/>
                <w:sz w:val="16"/>
                <w:szCs w:val="16"/>
              </w:rPr>
              <w:t>A few yeast</w:t>
            </w:r>
          </w:p>
        </w:tc>
        <w:tc>
          <w:tcPr>
            <w:tcW w:w="2250" w:type="dxa"/>
          </w:tcPr>
          <w:p w14:paraId="2F307F69" w14:textId="599D3C35" w:rsidR="00C37D7F" w:rsidRPr="00AD1022" w:rsidRDefault="00C37D7F" w:rsidP="00C37D7F">
            <w:pPr>
              <w:contextualSpacing/>
              <w:rPr>
                <w:rFonts w:ascii="Arial" w:hAnsi="Arial" w:cs="Arial"/>
                <w:sz w:val="16"/>
                <w:szCs w:val="16"/>
              </w:rPr>
            </w:pPr>
            <w:r w:rsidRPr="00AD1022">
              <w:rPr>
                <w:rFonts w:ascii="Arial" w:hAnsi="Arial" w:cs="Arial"/>
                <w:sz w:val="16"/>
                <w:szCs w:val="16"/>
              </w:rPr>
              <w:t>Sabdex w/chloro</w:t>
            </w:r>
          </w:p>
          <w:p w14:paraId="7294BDDA" w14:textId="77777777" w:rsidR="00C37D7F" w:rsidRPr="00AD1022" w:rsidRDefault="00C37D7F" w:rsidP="00C37D7F">
            <w:pPr>
              <w:contextualSpacing/>
              <w:rPr>
                <w:rFonts w:ascii="Arial" w:hAnsi="Arial" w:cs="Arial"/>
                <w:sz w:val="16"/>
                <w:szCs w:val="16"/>
              </w:rPr>
            </w:pPr>
            <w:r w:rsidRPr="00AD1022">
              <w:rPr>
                <w:rFonts w:ascii="Arial" w:hAnsi="Arial" w:cs="Arial"/>
                <w:sz w:val="16"/>
                <w:szCs w:val="16"/>
              </w:rPr>
              <w:t xml:space="preserve">Mycosel </w:t>
            </w:r>
          </w:p>
          <w:p w14:paraId="375E8FB0" w14:textId="5EC94DD4" w:rsidR="00C37D7F" w:rsidRPr="00AD1022" w:rsidRDefault="00C37D7F" w:rsidP="00C37D7F">
            <w:pPr>
              <w:contextualSpacing/>
              <w:rPr>
                <w:rFonts w:ascii="Arial" w:hAnsi="Arial" w:cs="Arial"/>
                <w:sz w:val="16"/>
                <w:szCs w:val="16"/>
              </w:rPr>
            </w:pPr>
            <w:r w:rsidRPr="00AD1022">
              <w:rPr>
                <w:rFonts w:ascii="Arial" w:hAnsi="Arial" w:cs="Arial"/>
                <w:sz w:val="16"/>
                <w:szCs w:val="16"/>
              </w:rPr>
              <w:t>(DTM optional)</w:t>
            </w:r>
          </w:p>
          <w:p w14:paraId="451BFB2E" w14:textId="77777777" w:rsidR="00C37D7F" w:rsidRPr="00AD1022" w:rsidRDefault="00C37D7F" w:rsidP="00C37D7F">
            <w:pPr>
              <w:contextualSpacing/>
              <w:rPr>
                <w:rFonts w:ascii="Arial" w:hAnsi="Arial" w:cs="Arial"/>
                <w:sz w:val="16"/>
                <w:szCs w:val="16"/>
              </w:rPr>
            </w:pPr>
          </w:p>
          <w:p w14:paraId="4F4444D0" w14:textId="06ED73E9" w:rsidR="00C37D7F" w:rsidRPr="00AD1022" w:rsidRDefault="00C37D7F" w:rsidP="00C37D7F">
            <w:pPr>
              <w:contextualSpacing/>
              <w:rPr>
                <w:rFonts w:ascii="Arial" w:hAnsi="Arial" w:cs="Arial"/>
                <w:sz w:val="16"/>
                <w:szCs w:val="16"/>
              </w:rPr>
            </w:pPr>
            <w:r w:rsidRPr="00AD1022">
              <w:rPr>
                <w:rFonts w:ascii="Arial" w:hAnsi="Arial" w:cs="Arial"/>
                <w:sz w:val="16"/>
                <w:szCs w:val="16"/>
              </w:rPr>
              <w:t xml:space="preserve">For </w:t>
            </w:r>
            <w:r w:rsidRPr="00AD1022">
              <w:rPr>
                <w:rFonts w:ascii="Arial" w:hAnsi="Arial" w:cs="Arial"/>
                <w:i/>
                <w:iCs/>
                <w:sz w:val="16"/>
                <w:szCs w:val="16"/>
              </w:rPr>
              <w:t>Malassezia spp.</w:t>
            </w:r>
            <w:r w:rsidRPr="00AD1022">
              <w:rPr>
                <w:rFonts w:ascii="Arial" w:hAnsi="Arial" w:cs="Arial"/>
                <w:sz w:val="16"/>
                <w:szCs w:val="16"/>
              </w:rPr>
              <w:t xml:space="preserve"> </w:t>
            </w:r>
            <w:r w:rsidR="00AC72F3">
              <w:rPr>
                <w:rFonts w:ascii="Arial" w:hAnsi="Arial" w:cs="Arial"/>
                <w:sz w:val="16"/>
                <w:szCs w:val="16"/>
              </w:rPr>
              <w:t>Cover</w:t>
            </w:r>
            <w:r w:rsidRPr="00AD1022">
              <w:rPr>
                <w:rFonts w:ascii="Arial" w:hAnsi="Arial" w:cs="Arial"/>
                <w:sz w:val="16"/>
                <w:szCs w:val="16"/>
              </w:rPr>
              <w:t xml:space="preserve"> agar with sterile olive oil/</w:t>
            </w:r>
          </w:p>
        </w:tc>
      </w:tr>
      <w:tr w:rsidR="00C37D7F" w:rsidRPr="00AD1022" w14:paraId="038118BA" w14:textId="77777777" w:rsidTr="00BF555A">
        <w:tc>
          <w:tcPr>
            <w:tcW w:w="1818" w:type="dxa"/>
          </w:tcPr>
          <w:p w14:paraId="61B0F592" w14:textId="77777777" w:rsidR="00C37D7F" w:rsidRPr="00AD1022" w:rsidRDefault="00C37D7F" w:rsidP="00C37D7F">
            <w:pPr>
              <w:contextualSpacing/>
              <w:rPr>
                <w:rFonts w:ascii="Arial" w:hAnsi="Arial" w:cs="Arial"/>
                <w:sz w:val="16"/>
                <w:szCs w:val="16"/>
              </w:rPr>
            </w:pPr>
            <w:r w:rsidRPr="00AD1022">
              <w:rPr>
                <w:rFonts w:ascii="Arial" w:hAnsi="Arial" w:cs="Arial"/>
                <w:sz w:val="16"/>
                <w:szCs w:val="16"/>
              </w:rPr>
              <w:t>Hair</w:t>
            </w:r>
          </w:p>
        </w:tc>
        <w:tc>
          <w:tcPr>
            <w:tcW w:w="1890" w:type="dxa"/>
          </w:tcPr>
          <w:p w14:paraId="5CC9D14E" w14:textId="77777777" w:rsidR="00C37D7F" w:rsidRPr="00AD1022" w:rsidRDefault="00C37D7F" w:rsidP="00C37D7F">
            <w:pPr>
              <w:contextualSpacing/>
              <w:rPr>
                <w:rFonts w:ascii="Arial" w:hAnsi="Arial" w:cs="Arial"/>
                <w:sz w:val="16"/>
                <w:szCs w:val="16"/>
              </w:rPr>
            </w:pPr>
            <w:r w:rsidRPr="00AD1022">
              <w:rPr>
                <w:rFonts w:ascii="Arial" w:hAnsi="Arial" w:cs="Arial"/>
                <w:sz w:val="16"/>
                <w:szCs w:val="16"/>
              </w:rPr>
              <w:t>Black or white nodules on the hair</w:t>
            </w:r>
          </w:p>
          <w:p w14:paraId="456F936C" w14:textId="77777777" w:rsidR="00C37D7F" w:rsidRPr="00AD1022" w:rsidRDefault="00C37D7F" w:rsidP="00C37D7F">
            <w:pPr>
              <w:contextualSpacing/>
              <w:rPr>
                <w:rFonts w:ascii="Arial" w:hAnsi="Arial" w:cs="Arial"/>
                <w:sz w:val="16"/>
                <w:szCs w:val="16"/>
              </w:rPr>
            </w:pPr>
          </w:p>
          <w:p w14:paraId="64777A43" w14:textId="77777777" w:rsidR="00C37D7F" w:rsidRPr="00AD1022" w:rsidRDefault="00C37D7F" w:rsidP="00C37D7F">
            <w:pPr>
              <w:contextualSpacing/>
              <w:rPr>
                <w:rFonts w:ascii="Arial" w:hAnsi="Arial" w:cs="Arial"/>
                <w:sz w:val="16"/>
                <w:szCs w:val="16"/>
              </w:rPr>
            </w:pPr>
            <w:r w:rsidRPr="00AD1022">
              <w:rPr>
                <w:rFonts w:ascii="Arial" w:hAnsi="Arial" w:cs="Arial"/>
                <w:sz w:val="16"/>
                <w:szCs w:val="16"/>
              </w:rPr>
              <w:t xml:space="preserve">Endothrix, Ectothrix infected hairs </w:t>
            </w:r>
          </w:p>
        </w:tc>
        <w:tc>
          <w:tcPr>
            <w:tcW w:w="1800" w:type="dxa"/>
          </w:tcPr>
          <w:p w14:paraId="569A48FC" w14:textId="77777777" w:rsidR="00C37D7F" w:rsidRPr="00AD1022" w:rsidRDefault="00C37D7F" w:rsidP="00C37D7F">
            <w:pPr>
              <w:contextualSpacing/>
              <w:rPr>
                <w:rFonts w:ascii="Arial" w:hAnsi="Arial" w:cs="Arial"/>
                <w:sz w:val="16"/>
                <w:szCs w:val="16"/>
              </w:rPr>
            </w:pPr>
            <w:r w:rsidRPr="00AD1022">
              <w:rPr>
                <w:rFonts w:ascii="Arial" w:hAnsi="Arial" w:cs="Arial"/>
                <w:sz w:val="16"/>
                <w:szCs w:val="16"/>
              </w:rPr>
              <w:t>Hair</w:t>
            </w:r>
          </w:p>
        </w:tc>
        <w:tc>
          <w:tcPr>
            <w:tcW w:w="1890" w:type="dxa"/>
          </w:tcPr>
          <w:p w14:paraId="77EED3EB" w14:textId="77777777" w:rsidR="00C37D7F" w:rsidRPr="00AD1022" w:rsidRDefault="00C37D7F" w:rsidP="00C37D7F">
            <w:pPr>
              <w:contextualSpacing/>
              <w:rPr>
                <w:rFonts w:ascii="Arial" w:hAnsi="Arial" w:cs="Arial"/>
                <w:i/>
                <w:sz w:val="16"/>
                <w:szCs w:val="16"/>
              </w:rPr>
            </w:pPr>
            <w:r w:rsidRPr="00AD1022">
              <w:rPr>
                <w:rFonts w:ascii="Arial" w:hAnsi="Arial" w:cs="Arial"/>
                <w:i/>
                <w:sz w:val="16"/>
                <w:szCs w:val="16"/>
              </w:rPr>
              <w:t>Superficial:</w:t>
            </w:r>
          </w:p>
          <w:p w14:paraId="2044DF8D" w14:textId="752000BF" w:rsidR="00C37D7F" w:rsidRPr="00AD1022" w:rsidRDefault="00C37D7F" w:rsidP="00C37D7F">
            <w:pPr>
              <w:contextualSpacing/>
              <w:rPr>
                <w:rFonts w:ascii="Arial" w:hAnsi="Arial" w:cs="Arial"/>
                <w:i/>
                <w:sz w:val="16"/>
                <w:szCs w:val="16"/>
              </w:rPr>
            </w:pPr>
            <w:r w:rsidRPr="00AD1022">
              <w:rPr>
                <w:rFonts w:ascii="Arial" w:hAnsi="Arial" w:cs="Arial"/>
                <w:i/>
                <w:sz w:val="16"/>
                <w:szCs w:val="16"/>
              </w:rPr>
              <w:t>Piedraia hortae</w:t>
            </w:r>
          </w:p>
          <w:p w14:paraId="0D40DD65" w14:textId="77777777" w:rsidR="00C37D7F" w:rsidRPr="00AD1022" w:rsidRDefault="00C37D7F" w:rsidP="00C37D7F">
            <w:pPr>
              <w:contextualSpacing/>
              <w:rPr>
                <w:rFonts w:ascii="Arial" w:hAnsi="Arial" w:cs="Arial"/>
                <w:i/>
                <w:sz w:val="16"/>
                <w:szCs w:val="16"/>
              </w:rPr>
            </w:pPr>
            <w:r w:rsidRPr="00AD1022">
              <w:rPr>
                <w:rFonts w:ascii="Arial" w:hAnsi="Arial" w:cs="Arial"/>
                <w:i/>
                <w:sz w:val="16"/>
                <w:szCs w:val="16"/>
              </w:rPr>
              <w:t>Trichosporon beigelii</w:t>
            </w:r>
          </w:p>
          <w:p w14:paraId="0C7A35E0" w14:textId="77777777" w:rsidR="00C37D7F" w:rsidRPr="00AD1022" w:rsidRDefault="00C37D7F" w:rsidP="00C37D7F">
            <w:pPr>
              <w:contextualSpacing/>
              <w:rPr>
                <w:rFonts w:ascii="Arial" w:hAnsi="Arial" w:cs="Arial"/>
                <w:i/>
                <w:sz w:val="16"/>
                <w:szCs w:val="16"/>
              </w:rPr>
            </w:pPr>
          </w:p>
          <w:p w14:paraId="47717F1B" w14:textId="77777777" w:rsidR="00C37D7F" w:rsidRPr="00AD1022" w:rsidRDefault="00C37D7F" w:rsidP="00C37D7F">
            <w:pPr>
              <w:contextualSpacing/>
              <w:rPr>
                <w:rFonts w:ascii="Arial" w:hAnsi="Arial" w:cs="Arial"/>
                <w:i/>
                <w:sz w:val="16"/>
                <w:szCs w:val="16"/>
              </w:rPr>
            </w:pPr>
            <w:r w:rsidRPr="00AD1022">
              <w:rPr>
                <w:rFonts w:ascii="Arial" w:hAnsi="Arial" w:cs="Arial"/>
                <w:i/>
                <w:sz w:val="16"/>
                <w:szCs w:val="16"/>
              </w:rPr>
              <w:t>Invading the hair:</w:t>
            </w:r>
          </w:p>
          <w:p w14:paraId="68261981" w14:textId="4B5E8F89" w:rsidR="00C37D7F" w:rsidRPr="00AD1022" w:rsidRDefault="00C37D7F" w:rsidP="00C37D7F">
            <w:pPr>
              <w:contextualSpacing/>
              <w:rPr>
                <w:rFonts w:ascii="Arial" w:hAnsi="Arial" w:cs="Arial"/>
                <w:i/>
                <w:sz w:val="16"/>
                <w:szCs w:val="16"/>
              </w:rPr>
            </w:pPr>
            <w:r w:rsidRPr="00AD1022">
              <w:rPr>
                <w:rFonts w:ascii="Arial" w:hAnsi="Arial" w:cs="Arial"/>
                <w:i/>
                <w:sz w:val="16"/>
                <w:szCs w:val="16"/>
              </w:rPr>
              <w:t>Microsporum spp.</w:t>
            </w:r>
          </w:p>
          <w:p w14:paraId="18AD5CE2" w14:textId="17B55F45" w:rsidR="00C37D7F" w:rsidRPr="00AD1022" w:rsidRDefault="00C37D7F" w:rsidP="00C37D7F">
            <w:pPr>
              <w:contextualSpacing/>
              <w:rPr>
                <w:rFonts w:ascii="Arial" w:hAnsi="Arial" w:cs="Arial"/>
                <w:i/>
                <w:sz w:val="16"/>
                <w:szCs w:val="16"/>
              </w:rPr>
            </w:pPr>
            <w:r w:rsidRPr="00AD1022">
              <w:rPr>
                <w:rFonts w:ascii="Arial" w:hAnsi="Arial" w:cs="Arial"/>
                <w:i/>
                <w:sz w:val="16"/>
                <w:szCs w:val="16"/>
              </w:rPr>
              <w:t>Trichophyton spp.</w:t>
            </w:r>
          </w:p>
        </w:tc>
        <w:tc>
          <w:tcPr>
            <w:tcW w:w="1350" w:type="dxa"/>
          </w:tcPr>
          <w:p w14:paraId="4DD0F69C" w14:textId="77777777" w:rsidR="00C37D7F" w:rsidRPr="00AD1022" w:rsidRDefault="00C37D7F" w:rsidP="00C37D7F">
            <w:pPr>
              <w:contextualSpacing/>
              <w:rPr>
                <w:rFonts w:ascii="Arial" w:hAnsi="Arial" w:cs="Arial"/>
                <w:sz w:val="16"/>
                <w:szCs w:val="16"/>
              </w:rPr>
            </w:pPr>
            <w:r w:rsidRPr="00AD1022">
              <w:rPr>
                <w:rFonts w:ascii="Arial" w:hAnsi="Arial" w:cs="Arial"/>
                <w:sz w:val="16"/>
                <w:szCs w:val="16"/>
              </w:rPr>
              <w:t xml:space="preserve">Bacterial skin flora </w:t>
            </w:r>
          </w:p>
          <w:p w14:paraId="64919476" w14:textId="7512DF04" w:rsidR="00C37D7F" w:rsidRPr="00AD1022" w:rsidRDefault="00C37D7F" w:rsidP="00C37D7F">
            <w:pPr>
              <w:contextualSpacing/>
              <w:rPr>
                <w:rFonts w:ascii="Arial" w:hAnsi="Arial" w:cs="Arial"/>
                <w:sz w:val="16"/>
                <w:szCs w:val="16"/>
              </w:rPr>
            </w:pPr>
            <w:r w:rsidRPr="00AD1022">
              <w:rPr>
                <w:rFonts w:ascii="Arial" w:hAnsi="Arial" w:cs="Arial"/>
                <w:sz w:val="16"/>
                <w:szCs w:val="16"/>
              </w:rPr>
              <w:t>A few yeasts</w:t>
            </w:r>
          </w:p>
        </w:tc>
        <w:tc>
          <w:tcPr>
            <w:tcW w:w="2250" w:type="dxa"/>
          </w:tcPr>
          <w:p w14:paraId="3FF9723F" w14:textId="15DAE7D6" w:rsidR="00C37D7F" w:rsidRPr="00AD1022" w:rsidRDefault="00C37D7F" w:rsidP="00C37D7F">
            <w:pPr>
              <w:contextualSpacing/>
              <w:rPr>
                <w:rFonts w:ascii="Arial" w:hAnsi="Arial" w:cs="Arial"/>
                <w:sz w:val="16"/>
                <w:szCs w:val="16"/>
              </w:rPr>
            </w:pPr>
            <w:r w:rsidRPr="00AD1022">
              <w:rPr>
                <w:rFonts w:ascii="Arial" w:hAnsi="Arial" w:cs="Arial"/>
                <w:sz w:val="16"/>
                <w:szCs w:val="16"/>
              </w:rPr>
              <w:t>Sabdex w/chloro</w:t>
            </w:r>
          </w:p>
          <w:p w14:paraId="5FA0ACA2" w14:textId="77777777" w:rsidR="00C37D7F" w:rsidRPr="00AD1022" w:rsidRDefault="00C37D7F" w:rsidP="00C37D7F">
            <w:pPr>
              <w:contextualSpacing/>
              <w:rPr>
                <w:rFonts w:ascii="Arial" w:hAnsi="Arial" w:cs="Arial"/>
                <w:sz w:val="16"/>
                <w:szCs w:val="16"/>
              </w:rPr>
            </w:pPr>
            <w:r w:rsidRPr="00AD1022">
              <w:rPr>
                <w:rFonts w:ascii="Arial" w:hAnsi="Arial" w:cs="Arial"/>
                <w:sz w:val="16"/>
                <w:szCs w:val="16"/>
              </w:rPr>
              <w:t>Mycosel</w:t>
            </w:r>
          </w:p>
          <w:p w14:paraId="320BA336" w14:textId="416F3467" w:rsidR="00C37D7F" w:rsidRPr="00AD1022" w:rsidRDefault="00C37D7F" w:rsidP="00C37D7F">
            <w:pPr>
              <w:contextualSpacing/>
              <w:rPr>
                <w:rFonts w:ascii="Arial" w:hAnsi="Arial" w:cs="Arial"/>
                <w:sz w:val="16"/>
                <w:szCs w:val="16"/>
              </w:rPr>
            </w:pPr>
            <w:r w:rsidRPr="00AD1022">
              <w:rPr>
                <w:rFonts w:ascii="Arial" w:hAnsi="Arial" w:cs="Arial"/>
                <w:sz w:val="16"/>
                <w:szCs w:val="16"/>
              </w:rPr>
              <w:t>(DTM optional)</w:t>
            </w:r>
          </w:p>
        </w:tc>
      </w:tr>
      <w:tr w:rsidR="00B7615F" w:rsidRPr="00AD1022" w14:paraId="65F3DC3D" w14:textId="77777777" w:rsidTr="003E372F">
        <w:tc>
          <w:tcPr>
            <w:tcW w:w="1818" w:type="dxa"/>
          </w:tcPr>
          <w:p w14:paraId="27A972F5" w14:textId="77777777" w:rsidR="00B7615F" w:rsidRPr="00AD1022" w:rsidRDefault="00B7615F" w:rsidP="003E372F">
            <w:pPr>
              <w:contextualSpacing/>
              <w:rPr>
                <w:rFonts w:ascii="Arial" w:hAnsi="Arial" w:cs="Arial"/>
                <w:sz w:val="16"/>
                <w:szCs w:val="16"/>
              </w:rPr>
            </w:pPr>
            <w:r w:rsidRPr="00AD1022">
              <w:rPr>
                <w:rFonts w:ascii="Arial" w:hAnsi="Arial" w:cs="Arial"/>
                <w:b/>
                <w:sz w:val="16"/>
                <w:szCs w:val="16"/>
              </w:rPr>
              <w:lastRenderedPageBreak/>
              <w:t>Body site</w:t>
            </w:r>
          </w:p>
        </w:tc>
        <w:tc>
          <w:tcPr>
            <w:tcW w:w="1890" w:type="dxa"/>
          </w:tcPr>
          <w:p w14:paraId="2AABE5DD" w14:textId="77777777" w:rsidR="00B7615F" w:rsidRPr="00AD1022" w:rsidRDefault="00B7615F" w:rsidP="003E372F">
            <w:pPr>
              <w:contextualSpacing/>
              <w:rPr>
                <w:rFonts w:ascii="Arial" w:hAnsi="Arial" w:cs="Arial"/>
                <w:sz w:val="16"/>
                <w:szCs w:val="16"/>
              </w:rPr>
            </w:pPr>
            <w:r w:rsidRPr="00AD1022">
              <w:rPr>
                <w:rFonts w:ascii="Arial" w:hAnsi="Arial" w:cs="Arial"/>
                <w:b/>
                <w:sz w:val="16"/>
                <w:szCs w:val="16"/>
              </w:rPr>
              <w:t>Signs and symptoms</w:t>
            </w:r>
          </w:p>
        </w:tc>
        <w:tc>
          <w:tcPr>
            <w:tcW w:w="1800" w:type="dxa"/>
          </w:tcPr>
          <w:p w14:paraId="1F9E265B" w14:textId="77777777" w:rsidR="00B7615F" w:rsidRPr="00AD1022" w:rsidRDefault="00B7615F" w:rsidP="003E372F">
            <w:pPr>
              <w:contextualSpacing/>
              <w:rPr>
                <w:rFonts w:ascii="Arial" w:hAnsi="Arial" w:cs="Arial"/>
                <w:sz w:val="16"/>
                <w:szCs w:val="16"/>
              </w:rPr>
            </w:pPr>
            <w:r w:rsidRPr="00AD1022">
              <w:rPr>
                <w:rFonts w:ascii="Arial" w:hAnsi="Arial" w:cs="Arial"/>
                <w:b/>
                <w:sz w:val="16"/>
                <w:szCs w:val="16"/>
              </w:rPr>
              <w:t>Specimens</w:t>
            </w:r>
          </w:p>
        </w:tc>
        <w:tc>
          <w:tcPr>
            <w:tcW w:w="1890" w:type="dxa"/>
          </w:tcPr>
          <w:p w14:paraId="11322716" w14:textId="77777777" w:rsidR="00B7615F" w:rsidRPr="00AD1022" w:rsidRDefault="00B7615F" w:rsidP="003E372F">
            <w:pPr>
              <w:contextualSpacing/>
              <w:rPr>
                <w:rFonts w:ascii="Arial" w:hAnsi="Arial" w:cs="Arial"/>
                <w:i/>
                <w:sz w:val="16"/>
                <w:szCs w:val="16"/>
              </w:rPr>
            </w:pPr>
            <w:r w:rsidRPr="00AD1022">
              <w:rPr>
                <w:rFonts w:ascii="Arial" w:hAnsi="Arial" w:cs="Arial"/>
                <w:b/>
                <w:sz w:val="16"/>
                <w:szCs w:val="16"/>
              </w:rPr>
              <w:t>Potential pathogens</w:t>
            </w:r>
          </w:p>
        </w:tc>
        <w:tc>
          <w:tcPr>
            <w:tcW w:w="1350" w:type="dxa"/>
          </w:tcPr>
          <w:p w14:paraId="4C12290B" w14:textId="77777777" w:rsidR="00B7615F" w:rsidRPr="00AD1022" w:rsidRDefault="00B7615F" w:rsidP="003E372F">
            <w:pPr>
              <w:contextualSpacing/>
              <w:rPr>
                <w:rFonts w:ascii="Arial" w:hAnsi="Arial" w:cs="Arial"/>
                <w:sz w:val="16"/>
                <w:szCs w:val="16"/>
              </w:rPr>
            </w:pPr>
            <w:r w:rsidRPr="00AD1022">
              <w:rPr>
                <w:rFonts w:ascii="Arial" w:hAnsi="Arial" w:cs="Arial"/>
                <w:b/>
                <w:sz w:val="16"/>
                <w:szCs w:val="16"/>
              </w:rPr>
              <w:t>Normal flora</w:t>
            </w:r>
          </w:p>
        </w:tc>
        <w:tc>
          <w:tcPr>
            <w:tcW w:w="2250" w:type="dxa"/>
          </w:tcPr>
          <w:p w14:paraId="6FBD71B8" w14:textId="77777777" w:rsidR="00B7615F" w:rsidRPr="00AD1022" w:rsidRDefault="00B7615F" w:rsidP="003E372F">
            <w:pPr>
              <w:contextualSpacing/>
              <w:rPr>
                <w:rFonts w:ascii="Arial" w:hAnsi="Arial" w:cs="Arial"/>
                <w:b/>
                <w:sz w:val="16"/>
                <w:szCs w:val="16"/>
              </w:rPr>
            </w:pPr>
            <w:r w:rsidRPr="00AD1022">
              <w:rPr>
                <w:rFonts w:ascii="Arial" w:hAnsi="Arial" w:cs="Arial"/>
                <w:b/>
                <w:sz w:val="16"/>
                <w:szCs w:val="16"/>
              </w:rPr>
              <w:t>Culture media</w:t>
            </w:r>
          </w:p>
          <w:p w14:paraId="51C0A12B" w14:textId="77777777" w:rsidR="00B7615F" w:rsidRPr="00AD1022" w:rsidRDefault="00B7615F" w:rsidP="003E372F">
            <w:pPr>
              <w:contextualSpacing/>
              <w:rPr>
                <w:rFonts w:ascii="Arial" w:hAnsi="Arial" w:cs="Arial"/>
                <w:sz w:val="16"/>
                <w:szCs w:val="16"/>
              </w:rPr>
            </w:pPr>
            <w:r w:rsidRPr="00AD1022">
              <w:rPr>
                <w:rFonts w:ascii="Arial" w:hAnsi="Arial" w:cs="Arial"/>
                <w:b/>
                <w:sz w:val="16"/>
                <w:szCs w:val="16"/>
              </w:rPr>
              <w:t>Incubate media initially at 30ᴼC, except BHI, Sabhi with blood at 37ᴼC</w:t>
            </w:r>
          </w:p>
        </w:tc>
      </w:tr>
      <w:tr w:rsidR="00C37D7F" w:rsidRPr="00AD1022" w14:paraId="276ED082" w14:textId="77777777" w:rsidTr="00BF555A">
        <w:tc>
          <w:tcPr>
            <w:tcW w:w="1818" w:type="dxa"/>
          </w:tcPr>
          <w:p w14:paraId="0A9E3D56" w14:textId="77777777" w:rsidR="00C37D7F" w:rsidRPr="00AD1022" w:rsidRDefault="00C37D7F" w:rsidP="00C37D7F">
            <w:pPr>
              <w:contextualSpacing/>
              <w:rPr>
                <w:rFonts w:ascii="Arial" w:hAnsi="Arial" w:cs="Arial"/>
                <w:sz w:val="16"/>
                <w:szCs w:val="16"/>
              </w:rPr>
            </w:pPr>
            <w:r w:rsidRPr="00AD1022">
              <w:rPr>
                <w:rFonts w:ascii="Arial" w:hAnsi="Arial" w:cs="Arial"/>
                <w:sz w:val="16"/>
                <w:szCs w:val="16"/>
              </w:rPr>
              <w:t>Nails</w:t>
            </w:r>
          </w:p>
        </w:tc>
        <w:tc>
          <w:tcPr>
            <w:tcW w:w="1890" w:type="dxa"/>
          </w:tcPr>
          <w:p w14:paraId="73A3D4B2" w14:textId="77777777" w:rsidR="00C37D7F" w:rsidRPr="00AD1022" w:rsidRDefault="00C37D7F" w:rsidP="00C37D7F">
            <w:pPr>
              <w:contextualSpacing/>
              <w:rPr>
                <w:rFonts w:ascii="Arial" w:hAnsi="Arial" w:cs="Arial"/>
                <w:sz w:val="16"/>
                <w:szCs w:val="16"/>
              </w:rPr>
            </w:pPr>
            <w:r w:rsidRPr="00AD1022">
              <w:rPr>
                <w:rFonts w:ascii="Arial" w:hAnsi="Arial" w:cs="Arial"/>
                <w:sz w:val="16"/>
                <w:szCs w:val="16"/>
              </w:rPr>
              <w:t>Thickened brittle nails, cracking and discolored</w:t>
            </w:r>
          </w:p>
        </w:tc>
        <w:tc>
          <w:tcPr>
            <w:tcW w:w="1800" w:type="dxa"/>
          </w:tcPr>
          <w:p w14:paraId="6F23A34D" w14:textId="77777777" w:rsidR="00C37D7F" w:rsidRPr="00AD1022" w:rsidRDefault="00C37D7F" w:rsidP="00C37D7F">
            <w:pPr>
              <w:contextualSpacing/>
              <w:rPr>
                <w:rFonts w:ascii="Arial" w:hAnsi="Arial" w:cs="Arial"/>
                <w:sz w:val="16"/>
                <w:szCs w:val="16"/>
              </w:rPr>
            </w:pPr>
            <w:r w:rsidRPr="00AD1022">
              <w:rPr>
                <w:rFonts w:ascii="Arial" w:hAnsi="Arial" w:cs="Arial"/>
                <w:sz w:val="16"/>
                <w:szCs w:val="16"/>
              </w:rPr>
              <w:t>Nails</w:t>
            </w:r>
          </w:p>
        </w:tc>
        <w:tc>
          <w:tcPr>
            <w:tcW w:w="1890" w:type="dxa"/>
          </w:tcPr>
          <w:p w14:paraId="453CBDE1" w14:textId="45D424A8" w:rsidR="00C37D7F" w:rsidRPr="00AD1022" w:rsidRDefault="00C37D7F" w:rsidP="00C37D7F">
            <w:pPr>
              <w:contextualSpacing/>
              <w:rPr>
                <w:rFonts w:ascii="Arial" w:hAnsi="Arial" w:cs="Arial"/>
                <w:i/>
                <w:sz w:val="16"/>
                <w:szCs w:val="16"/>
              </w:rPr>
            </w:pPr>
            <w:r w:rsidRPr="00AD1022">
              <w:rPr>
                <w:rFonts w:ascii="Arial" w:hAnsi="Arial" w:cs="Arial"/>
                <w:i/>
                <w:sz w:val="16"/>
                <w:szCs w:val="16"/>
              </w:rPr>
              <w:t>Trichophyton spp.</w:t>
            </w:r>
          </w:p>
          <w:p w14:paraId="464D32C9" w14:textId="6AD5D0E1" w:rsidR="00C37D7F" w:rsidRPr="00AD1022" w:rsidRDefault="00C37D7F" w:rsidP="00C37D7F">
            <w:pPr>
              <w:contextualSpacing/>
              <w:rPr>
                <w:rFonts w:ascii="Arial" w:hAnsi="Arial" w:cs="Arial"/>
                <w:sz w:val="16"/>
                <w:szCs w:val="16"/>
              </w:rPr>
            </w:pPr>
            <w:r w:rsidRPr="00AD1022">
              <w:rPr>
                <w:rFonts w:ascii="Arial" w:hAnsi="Arial" w:cs="Arial"/>
                <w:i/>
                <w:sz w:val="16"/>
                <w:szCs w:val="16"/>
              </w:rPr>
              <w:t>Epidermophyton spp.</w:t>
            </w:r>
          </w:p>
        </w:tc>
        <w:tc>
          <w:tcPr>
            <w:tcW w:w="1350" w:type="dxa"/>
          </w:tcPr>
          <w:p w14:paraId="1AA21EE4" w14:textId="01CBC902" w:rsidR="00C37D7F" w:rsidRPr="00AD1022" w:rsidRDefault="00C37D7F" w:rsidP="00C37D7F">
            <w:pPr>
              <w:contextualSpacing/>
              <w:rPr>
                <w:rFonts w:ascii="Arial" w:hAnsi="Arial" w:cs="Arial"/>
                <w:sz w:val="16"/>
                <w:szCs w:val="16"/>
              </w:rPr>
            </w:pPr>
            <w:r w:rsidRPr="00AD1022">
              <w:rPr>
                <w:rFonts w:ascii="Arial" w:hAnsi="Arial" w:cs="Arial"/>
                <w:sz w:val="16"/>
                <w:szCs w:val="16"/>
              </w:rPr>
              <w:t>Bacterial</w:t>
            </w:r>
          </w:p>
          <w:p w14:paraId="5887CA72" w14:textId="77777777" w:rsidR="00C37D7F" w:rsidRPr="00AD1022" w:rsidRDefault="00C37D7F" w:rsidP="00C37D7F">
            <w:pPr>
              <w:contextualSpacing/>
              <w:rPr>
                <w:rFonts w:ascii="Arial" w:hAnsi="Arial" w:cs="Arial"/>
                <w:sz w:val="16"/>
                <w:szCs w:val="16"/>
              </w:rPr>
            </w:pPr>
          </w:p>
          <w:p w14:paraId="6C6E6B67" w14:textId="7D55D8A3" w:rsidR="00C37D7F" w:rsidRPr="00AD1022" w:rsidRDefault="00C37D7F" w:rsidP="00C37D7F">
            <w:pPr>
              <w:contextualSpacing/>
              <w:rPr>
                <w:rFonts w:ascii="Arial" w:hAnsi="Arial" w:cs="Arial"/>
                <w:sz w:val="16"/>
                <w:szCs w:val="16"/>
              </w:rPr>
            </w:pPr>
            <w:r w:rsidRPr="00AD1022">
              <w:rPr>
                <w:rFonts w:ascii="Arial" w:hAnsi="Arial" w:cs="Arial"/>
                <w:sz w:val="16"/>
                <w:szCs w:val="16"/>
              </w:rPr>
              <w:t>A few yeasts</w:t>
            </w:r>
          </w:p>
        </w:tc>
        <w:tc>
          <w:tcPr>
            <w:tcW w:w="2250" w:type="dxa"/>
          </w:tcPr>
          <w:p w14:paraId="557A82F4" w14:textId="45A533FD" w:rsidR="00C37D7F" w:rsidRPr="00AD1022" w:rsidRDefault="00C37D7F" w:rsidP="00C37D7F">
            <w:pPr>
              <w:contextualSpacing/>
              <w:rPr>
                <w:rFonts w:ascii="Arial" w:hAnsi="Arial" w:cs="Arial"/>
                <w:sz w:val="16"/>
                <w:szCs w:val="16"/>
              </w:rPr>
            </w:pPr>
            <w:r w:rsidRPr="00AD1022">
              <w:rPr>
                <w:rFonts w:ascii="Arial" w:hAnsi="Arial" w:cs="Arial"/>
                <w:sz w:val="16"/>
                <w:szCs w:val="16"/>
              </w:rPr>
              <w:t>Sabdex w/chloro</w:t>
            </w:r>
          </w:p>
          <w:p w14:paraId="1CF39013" w14:textId="77777777" w:rsidR="00C37D7F" w:rsidRPr="00AD1022" w:rsidRDefault="00C37D7F" w:rsidP="00C37D7F">
            <w:pPr>
              <w:contextualSpacing/>
              <w:rPr>
                <w:rFonts w:ascii="Arial" w:hAnsi="Arial" w:cs="Arial"/>
                <w:sz w:val="16"/>
                <w:szCs w:val="16"/>
              </w:rPr>
            </w:pPr>
            <w:r w:rsidRPr="00AD1022">
              <w:rPr>
                <w:rFonts w:ascii="Arial" w:hAnsi="Arial" w:cs="Arial"/>
                <w:sz w:val="16"/>
                <w:szCs w:val="16"/>
              </w:rPr>
              <w:t xml:space="preserve">Mycosel </w:t>
            </w:r>
          </w:p>
          <w:p w14:paraId="24ECB1D4" w14:textId="17713997" w:rsidR="00C37D7F" w:rsidRPr="00AD1022" w:rsidRDefault="00C37D7F" w:rsidP="00C37D7F">
            <w:pPr>
              <w:contextualSpacing/>
              <w:rPr>
                <w:rFonts w:ascii="Arial" w:hAnsi="Arial" w:cs="Arial"/>
                <w:sz w:val="16"/>
                <w:szCs w:val="16"/>
              </w:rPr>
            </w:pPr>
            <w:r w:rsidRPr="00AD1022">
              <w:rPr>
                <w:rFonts w:ascii="Arial" w:hAnsi="Arial" w:cs="Arial"/>
                <w:sz w:val="16"/>
                <w:szCs w:val="16"/>
              </w:rPr>
              <w:t>(DTM optional)</w:t>
            </w:r>
          </w:p>
        </w:tc>
      </w:tr>
      <w:tr w:rsidR="00C37D7F" w:rsidRPr="00AD1022" w14:paraId="528FBC8B" w14:textId="77777777" w:rsidTr="00BF555A">
        <w:tc>
          <w:tcPr>
            <w:tcW w:w="1818" w:type="dxa"/>
          </w:tcPr>
          <w:p w14:paraId="21E2434E" w14:textId="77777777" w:rsidR="00C37D7F" w:rsidRPr="00AD1022" w:rsidRDefault="00C37D7F" w:rsidP="00C37D7F">
            <w:pPr>
              <w:contextualSpacing/>
              <w:rPr>
                <w:rFonts w:ascii="Arial" w:hAnsi="Arial" w:cs="Arial"/>
                <w:sz w:val="16"/>
                <w:szCs w:val="16"/>
              </w:rPr>
            </w:pPr>
            <w:r w:rsidRPr="00AD1022">
              <w:rPr>
                <w:rFonts w:ascii="Arial" w:hAnsi="Arial" w:cs="Arial"/>
                <w:sz w:val="16"/>
                <w:szCs w:val="16"/>
              </w:rPr>
              <w:t>Lower respiratory/</w:t>
            </w:r>
          </w:p>
          <w:p w14:paraId="6141D16F" w14:textId="6F68C88A" w:rsidR="00C37D7F" w:rsidRPr="00AD1022" w:rsidRDefault="00C37D7F" w:rsidP="00C37D7F">
            <w:pPr>
              <w:contextualSpacing/>
              <w:rPr>
                <w:rFonts w:ascii="Arial" w:hAnsi="Arial" w:cs="Arial"/>
                <w:sz w:val="16"/>
                <w:szCs w:val="16"/>
              </w:rPr>
            </w:pPr>
            <w:r w:rsidRPr="00AD1022">
              <w:rPr>
                <w:rFonts w:ascii="Arial" w:hAnsi="Arial" w:cs="Arial"/>
                <w:sz w:val="16"/>
                <w:szCs w:val="16"/>
              </w:rPr>
              <w:t>lungs</w:t>
            </w:r>
          </w:p>
        </w:tc>
        <w:tc>
          <w:tcPr>
            <w:tcW w:w="1890" w:type="dxa"/>
          </w:tcPr>
          <w:p w14:paraId="350C70BB" w14:textId="083328B8" w:rsidR="00C37D7F" w:rsidRPr="00AD1022" w:rsidRDefault="00C37D7F" w:rsidP="00C37D7F">
            <w:pPr>
              <w:shd w:val="clear" w:color="auto" w:fill="FFFFFF"/>
              <w:spacing w:after="60"/>
              <w:rPr>
                <w:rFonts w:ascii="Arial" w:eastAsia="Times New Roman" w:hAnsi="Arial" w:cs="Arial"/>
                <w:color w:val="222222"/>
                <w:sz w:val="16"/>
                <w:szCs w:val="16"/>
              </w:rPr>
            </w:pPr>
            <w:r w:rsidRPr="00AD1022">
              <w:rPr>
                <w:rFonts w:ascii="Arial" w:eastAsia="Times New Roman" w:hAnsi="Arial" w:cs="Arial"/>
                <w:color w:val="222222"/>
                <w:sz w:val="16"/>
                <w:szCs w:val="16"/>
              </w:rPr>
              <w:t>Fever and chills, cough, hemoptysis, dyspnea, chest or joint pain, headaches, and possibly skin lesions.</w:t>
            </w:r>
          </w:p>
        </w:tc>
        <w:tc>
          <w:tcPr>
            <w:tcW w:w="1800" w:type="dxa"/>
          </w:tcPr>
          <w:p w14:paraId="394D94DE" w14:textId="77777777" w:rsidR="00C37D7F" w:rsidRPr="00AD1022" w:rsidRDefault="00C37D7F" w:rsidP="00C37D7F">
            <w:pPr>
              <w:contextualSpacing/>
              <w:rPr>
                <w:rFonts w:ascii="Arial" w:hAnsi="Arial" w:cs="Arial"/>
                <w:sz w:val="16"/>
                <w:szCs w:val="16"/>
              </w:rPr>
            </w:pPr>
            <w:r w:rsidRPr="00AD1022">
              <w:rPr>
                <w:rFonts w:ascii="Arial" w:hAnsi="Arial" w:cs="Arial"/>
                <w:sz w:val="16"/>
                <w:szCs w:val="16"/>
              </w:rPr>
              <w:t>Sputum, bronchial washings, BAL, transtracheal aspirate, lung tissue</w:t>
            </w:r>
          </w:p>
        </w:tc>
        <w:tc>
          <w:tcPr>
            <w:tcW w:w="1890" w:type="dxa"/>
          </w:tcPr>
          <w:p w14:paraId="7054E7CE" w14:textId="55B58674" w:rsidR="00C37D7F" w:rsidRPr="00AD1022" w:rsidRDefault="00C37D7F" w:rsidP="00C37D7F">
            <w:pPr>
              <w:contextualSpacing/>
              <w:rPr>
                <w:rFonts w:ascii="Arial" w:hAnsi="Arial" w:cs="Arial"/>
                <w:i/>
                <w:sz w:val="16"/>
                <w:szCs w:val="16"/>
              </w:rPr>
            </w:pPr>
            <w:r w:rsidRPr="00AD1022">
              <w:rPr>
                <w:rFonts w:ascii="Arial" w:hAnsi="Arial" w:cs="Arial"/>
                <w:i/>
                <w:sz w:val="16"/>
                <w:szCs w:val="16"/>
              </w:rPr>
              <w:t>Candida spp.</w:t>
            </w:r>
          </w:p>
          <w:p w14:paraId="044DBDE7" w14:textId="77777777" w:rsidR="00C37D7F" w:rsidRPr="00AD1022" w:rsidRDefault="00C37D7F" w:rsidP="00C37D7F">
            <w:pPr>
              <w:contextualSpacing/>
              <w:rPr>
                <w:rFonts w:ascii="Arial" w:hAnsi="Arial" w:cs="Arial"/>
                <w:i/>
                <w:sz w:val="16"/>
                <w:szCs w:val="16"/>
              </w:rPr>
            </w:pPr>
            <w:r w:rsidRPr="00AD1022">
              <w:rPr>
                <w:rFonts w:ascii="Arial" w:hAnsi="Arial" w:cs="Arial"/>
                <w:i/>
                <w:sz w:val="16"/>
                <w:szCs w:val="16"/>
              </w:rPr>
              <w:t xml:space="preserve">Pneumocystis jirovecii, </w:t>
            </w:r>
          </w:p>
          <w:p w14:paraId="357B0855" w14:textId="3CEDE223" w:rsidR="00C37D7F" w:rsidRPr="00AD1022" w:rsidRDefault="00C37D7F" w:rsidP="00C37D7F">
            <w:pPr>
              <w:contextualSpacing/>
              <w:rPr>
                <w:rFonts w:ascii="Arial" w:hAnsi="Arial" w:cs="Arial"/>
                <w:i/>
                <w:sz w:val="16"/>
                <w:szCs w:val="16"/>
              </w:rPr>
            </w:pPr>
            <w:r w:rsidRPr="00AD1022">
              <w:rPr>
                <w:rFonts w:ascii="Arial" w:hAnsi="Arial" w:cs="Arial"/>
                <w:i/>
                <w:sz w:val="16"/>
                <w:szCs w:val="16"/>
              </w:rPr>
              <w:t xml:space="preserve">Aspergillus spp., Histoplasma </w:t>
            </w:r>
          </w:p>
          <w:p w14:paraId="4BFB6E4F" w14:textId="77777777" w:rsidR="00C37D7F" w:rsidRPr="00AD1022" w:rsidRDefault="00C37D7F" w:rsidP="00C37D7F">
            <w:pPr>
              <w:contextualSpacing/>
              <w:rPr>
                <w:rFonts w:ascii="Arial" w:hAnsi="Arial" w:cs="Arial"/>
                <w:i/>
                <w:sz w:val="16"/>
                <w:szCs w:val="16"/>
              </w:rPr>
            </w:pPr>
            <w:r w:rsidRPr="00AD1022">
              <w:rPr>
                <w:rFonts w:ascii="Arial" w:hAnsi="Arial" w:cs="Arial"/>
                <w:i/>
                <w:sz w:val="16"/>
                <w:szCs w:val="16"/>
              </w:rPr>
              <w:t xml:space="preserve">   capsulatum  </w:t>
            </w:r>
          </w:p>
          <w:p w14:paraId="07C3A6D7" w14:textId="2DADD477" w:rsidR="00C37D7F" w:rsidRPr="00AD1022" w:rsidRDefault="00C37D7F" w:rsidP="00C37D7F">
            <w:pPr>
              <w:contextualSpacing/>
              <w:rPr>
                <w:rFonts w:ascii="Arial" w:hAnsi="Arial" w:cs="Arial"/>
                <w:i/>
                <w:sz w:val="16"/>
                <w:szCs w:val="16"/>
              </w:rPr>
            </w:pPr>
            <w:r w:rsidRPr="00AD1022">
              <w:rPr>
                <w:rFonts w:ascii="Arial" w:hAnsi="Arial" w:cs="Arial"/>
                <w:i/>
                <w:sz w:val="16"/>
                <w:szCs w:val="16"/>
              </w:rPr>
              <w:t xml:space="preserve">Other dimorphs  </w:t>
            </w:r>
          </w:p>
          <w:p w14:paraId="36C963EF" w14:textId="77777777" w:rsidR="00C37D7F" w:rsidRPr="00AD1022" w:rsidRDefault="00C37D7F" w:rsidP="00C37D7F">
            <w:pPr>
              <w:contextualSpacing/>
              <w:rPr>
                <w:rFonts w:ascii="Arial" w:hAnsi="Arial" w:cs="Arial"/>
                <w:i/>
                <w:sz w:val="16"/>
                <w:szCs w:val="16"/>
              </w:rPr>
            </w:pPr>
            <w:r w:rsidRPr="00AD1022">
              <w:rPr>
                <w:rFonts w:ascii="Arial" w:hAnsi="Arial" w:cs="Arial"/>
                <w:i/>
                <w:sz w:val="16"/>
                <w:szCs w:val="16"/>
              </w:rPr>
              <w:t xml:space="preserve">Other non-  </w:t>
            </w:r>
          </w:p>
          <w:p w14:paraId="77E44D49" w14:textId="416BA947" w:rsidR="00C37D7F" w:rsidRPr="00AD1022" w:rsidRDefault="00C37D7F" w:rsidP="00C37D7F">
            <w:pPr>
              <w:contextualSpacing/>
              <w:rPr>
                <w:rFonts w:ascii="Arial" w:hAnsi="Arial" w:cs="Arial"/>
                <w:sz w:val="16"/>
                <w:szCs w:val="16"/>
              </w:rPr>
            </w:pPr>
            <w:r w:rsidRPr="00AD1022">
              <w:rPr>
                <w:rFonts w:ascii="Arial" w:hAnsi="Arial" w:cs="Arial"/>
                <w:i/>
                <w:sz w:val="16"/>
                <w:szCs w:val="16"/>
              </w:rPr>
              <w:t xml:space="preserve">  dimorph fungi</w:t>
            </w:r>
          </w:p>
        </w:tc>
        <w:tc>
          <w:tcPr>
            <w:tcW w:w="1350" w:type="dxa"/>
          </w:tcPr>
          <w:p w14:paraId="0C75D8CB" w14:textId="77777777" w:rsidR="00C37D7F" w:rsidRPr="00AD1022" w:rsidRDefault="00C37D7F" w:rsidP="00C37D7F">
            <w:pPr>
              <w:contextualSpacing/>
              <w:rPr>
                <w:rFonts w:ascii="Arial" w:hAnsi="Arial" w:cs="Arial"/>
                <w:sz w:val="16"/>
                <w:szCs w:val="16"/>
              </w:rPr>
            </w:pPr>
            <w:r w:rsidRPr="00AD1022">
              <w:rPr>
                <w:rFonts w:ascii="Arial" w:hAnsi="Arial" w:cs="Arial"/>
                <w:sz w:val="16"/>
                <w:szCs w:val="16"/>
              </w:rPr>
              <w:t>None</w:t>
            </w:r>
          </w:p>
          <w:p w14:paraId="200A8D2F" w14:textId="77777777" w:rsidR="00C37D7F" w:rsidRPr="00AD1022" w:rsidRDefault="00C37D7F" w:rsidP="00C37D7F">
            <w:pPr>
              <w:rPr>
                <w:rFonts w:ascii="Arial" w:hAnsi="Arial" w:cs="Arial"/>
                <w:sz w:val="16"/>
                <w:szCs w:val="16"/>
              </w:rPr>
            </w:pPr>
          </w:p>
          <w:p w14:paraId="4FD708B5" w14:textId="77777777" w:rsidR="00C37D7F" w:rsidRPr="00AD1022" w:rsidRDefault="00C37D7F" w:rsidP="00C37D7F">
            <w:pPr>
              <w:rPr>
                <w:rFonts w:ascii="Arial" w:hAnsi="Arial" w:cs="Arial"/>
                <w:sz w:val="16"/>
                <w:szCs w:val="16"/>
              </w:rPr>
            </w:pPr>
          </w:p>
        </w:tc>
        <w:tc>
          <w:tcPr>
            <w:tcW w:w="2250" w:type="dxa"/>
          </w:tcPr>
          <w:p w14:paraId="02FF97F0" w14:textId="77777777" w:rsidR="00C37D7F" w:rsidRPr="00AD1022" w:rsidRDefault="00C37D7F" w:rsidP="00C37D7F">
            <w:pPr>
              <w:contextualSpacing/>
              <w:rPr>
                <w:rFonts w:ascii="Arial" w:hAnsi="Arial" w:cs="Arial"/>
                <w:sz w:val="16"/>
                <w:szCs w:val="16"/>
              </w:rPr>
            </w:pPr>
            <w:r w:rsidRPr="00AD1022">
              <w:rPr>
                <w:rFonts w:ascii="Arial" w:hAnsi="Arial" w:cs="Arial"/>
                <w:sz w:val="16"/>
                <w:szCs w:val="16"/>
              </w:rPr>
              <w:t>Sabhi</w:t>
            </w:r>
          </w:p>
          <w:p w14:paraId="6BC10705" w14:textId="77777777" w:rsidR="00C37D7F" w:rsidRPr="00AD1022" w:rsidRDefault="00C37D7F" w:rsidP="00C37D7F">
            <w:pPr>
              <w:contextualSpacing/>
              <w:rPr>
                <w:rFonts w:ascii="Arial" w:hAnsi="Arial" w:cs="Arial"/>
                <w:sz w:val="16"/>
                <w:szCs w:val="16"/>
              </w:rPr>
            </w:pPr>
            <w:r w:rsidRPr="00AD1022">
              <w:rPr>
                <w:rFonts w:ascii="Arial" w:hAnsi="Arial" w:cs="Arial"/>
                <w:sz w:val="16"/>
                <w:szCs w:val="16"/>
              </w:rPr>
              <w:t>Mycosel</w:t>
            </w:r>
          </w:p>
          <w:p w14:paraId="5218122E" w14:textId="77777777" w:rsidR="00C37D7F" w:rsidRPr="00AD1022" w:rsidRDefault="00C37D7F" w:rsidP="00C37D7F">
            <w:pPr>
              <w:contextualSpacing/>
              <w:rPr>
                <w:rFonts w:ascii="Arial" w:hAnsi="Arial" w:cs="Arial"/>
                <w:sz w:val="16"/>
                <w:szCs w:val="16"/>
              </w:rPr>
            </w:pPr>
            <w:r w:rsidRPr="00AD1022">
              <w:rPr>
                <w:rFonts w:ascii="Arial" w:hAnsi="Arial" w:cs="Arial"/>
                <w:sz w:val="16"/>
                <w:szCs w:val="16"/>
              </w:rPr>
              <w:t xml:space="preserve">BHI with blood, </w:t>
            </w:r>
          </w:p>
          <w:p w14:paraId="636638B1" w14:textId="77777777" w:rsidR="00C37D7F" w:rsidRPr="00AD1022" w:rsidRDefault="00C37D7F" w:rsidP="00C37D7F">
            <w:pPr>
              <w:contextualSpacing/>
              <w:rPr>
                <w:rFonts w:ascii="Arial" w:hAnsi="Arial" w:cs="Arial"/>
                <w:sz w:val="16"/>
                <w:szCs w:val="16"/>
              </w:rPr>
            </w:pPr>
            <w:r w:rsidRPr="00AD1022">
              <w:rPr>
                <w:rFonts w:ascii="Arial" w:hAnsi="Arial" w:cs="Arial"/>
                <w:sz w:val="16"/>
                <w:szCs w:val="16"/>
              </w:rPr>
              <w:t xml:space="preserve"> gentamycin, and  </w:t>
            </w:r>
          </w:p>
          <w:p w14:paraId="0DDA6063" w14:textId="6399D73C" w:rsidR="00C37D7F" w:rsidRPr="00AD1022" w:rsidRDefault="00C37D7F" w:rsidP="00C37D7F">
            <w:pPr>
              <w:contextualSpacing/>
              <w:rPr>
                <w:rFonts w:ascii="Arial" w:hAnsi="Arial" w:cs="Arial"/>
                <w:sz w:val="16"/>
                <w:szCs w:val="16"/>
              </w:rPr>
            </w:pPr>
            <w:r w:rsidRPr="00AD1022">
              <w:rPr>
                <w:rFonts w:ascii="Arial" w:hAnsi="Arial" w:cs="Arial"/>
                <w:sz w:val="16"/>
                <w:szCs w:val="16"/>
              </w:rPr>
              <w:t xml:space="preserve"> chloramphenicol</w:t>
            </w:r>
          </w:p>
          <w:p w14:paraId="2E6BF874" w14:textId="77777777" w:rsidR="00C37D7F" w:rsidRPr="00AD1022" w:rsidRDefault="00C37D7F" w:rsidP="00C37D7F">
            <w:pPr>
              <w:contextualSpacing/>
              <w:rPr>
                <w:rFonts w:ascii="Arial" w:hAnsi="Arial" w:cs="Arial"/>
                <w:sz w:val="16"/>
                <w:szCs w:val="16"/>
              </w:rPr>
            </w:pPr>
            <w:r w:rsidRPr="00AD1022">
              <w:rPr>
                <w:rFonts w:ascii="Arial" w:hAnsi="Arial" w:cs="Arial"/>
                <w:sz w:val="16"/>
                <w:szCs w:val="16"/>
              </w:rPr>
              <w:t>BHI with blood,</w:t>
            </w:r>
          </w:p>
          <w:p w14:paraId="2CCAC3F0" w14:textId="77777777" w:rsidR="00C37D7F" w:rsidRPr="00AD1022" w:rsidRDefault="00C37D7F" w:rsidP="00C37D7F">
            <w:pPr>
              <w:contextualSpacing/>
              <w:rPr>
                <w:rFonts w:ascii="Arial" w:hAnsi="Arial" w:cs="Arial"/>
                <w:sz w:val="16"/>
                <w:szCs w:val="16"/>
              </w:rPr>
            </w:pPr>
            <w:r w:rsidRPr="00AD1022">
              <w:rPr>
                <w:rFonts w:ascii="Arial" w:hAnsi="Arial" w:cs="Arial"/>
                <w:sz w:val="16"/>
                <w:szCs w:val="16"/>
              </w:rPr>
              <w:t xml:space="preserve"> gentamycin, and </w:t>
            </w:r>
          </w:p>
          <w:p w14:paraId="0A37F925" w14:textId="77777777" w:rsidR="00C37D7F" w:rsidRPr="00AD1022" w:rsidRDefault="00C37D7F" w:rsidP="00C37D7F">
            <w:pPr>
              <w:contextualSpacing/>
              <w:rPr>
                <w:rFonts w:ascii="Arial" w:hAnsi="Arial" w:cs="Arial"/>
                <w:sz w:val="16"/>
                <w:szCs w:val="16"/>
              </w:rPr>
            </w:pPr>
            <w:r w:rsidRPr="00AD1022">
              <w:rPr>
                <w:rFonts w:ascii="Arial" w:hAnsi="Arial" w:cs="Arial"/>
                <w:sz w:val="16"/>
                <w:szCs w:val="16"/>
              </w:rPr>
              <w:t xml:space="preserve"> chloramphenicol </w:t>
            </w:r>
          </w:p>
          <w:p w14:paraId="6EE19720" w14:textId="77777777" w:rsidR="00C37D7F" w:rsidRPr="00AD1022" w:rsidRDefault="00C37D7F" w:rsidP="00C37D7F">
            <w:pPr>
              <w:contextualSpacing/>
              <w:rPr>
                <w:rFonts w:ascii="Arial" w:hAnsi="Arial" w:cs="Arial"/>
                <w:sz w:val="16"/>
                <w:szCs w:val="16"/>
              </w:rPr>
            </w:pPr>
            <w:r w:rsidRPr="00AD1022">
              <w:rPr>
                <w:rFonts w:ascii="Arial" w:hAnsi="Arial" w:cs="Arial"/>
                <w:sz w:val="16"/>
                <w:szCs w:val="16"/>
              </w:rPr>
              <w:t xml:space="preserve"> and cycloheximide</w:t>
            </w:r>
          </w:p>
          <w:p w14:paraId="076D5E7F" w14:textId="30634B2E" w:rsidR="00C37D7F" w:rsidRPr="00AD1022" w:rsidRDefault="00C37D7F" w:rsidP="00C37D7F">
            <w:pPr>
              <w:contextualSpacing/>
              <w:rPr>
                <w:rFonts w:ascii="Arial" w:hAnsi="Arial" w:cs="Arial"/>
                <w:sz w:val="16"/>
                <w:szCs w:val="16"/>
              </w:rPr>
            </w:pPr>
            <w:r w:rsidRPr="00AD1022">
              <w:rPr>
                <w:rFonts w:ascii="Arial" w:hAnsi="Arial" w:cs="Arial"/>
                <w:sz w:val="16"/>
                <w:szCs w:val="16"/>
              </w:rPr>
              <w:t>For transtracheal or Actinomyces</w:t>
            </w:r>
            <w:r w:rsidR="002925FE">
              <w:rPr>
                <w:rFonts w:ascii="Arial" w:hAnsi="Arial" w:cs="Arial"/>
                <w:sz w:val="16"/>
                <w:szCs w:val="16"/>
              </w:rPr>
              <w:t>,</w:t>
            </w:r>
            <w:r w:rsidRPr="00AD1022">
              <w:rPr>
                <w:rFonts w:ascii="Arial" w:hAnsi="Arial" w:cs="Arial"/>
                <w:sz w:val="16"/>
                <w:szCs w:val="16"/>
              </w:rPr>
              <w:t xml:space="preserve"> add:</w:t>
            </w:r>
          </w:p>
          <w:p w14:paraId="2454B4F1" w14:textId="40E0B430" w:rsidR="00C37D7F" w:rsidRPr="00AD1022" w:rsidRDefault="00C37D7F" w:rsidP="00C37D7F">
            <w:pPr>
              <w:contextualSpacing/>
              <w:rPr>
                <w:rFonts w:ascii="Arial" w:hAnsi="Arial" w:cs="Arial"/>
                <w:sz w:val="16"/>
                <w:szCs w:val="16"/>
              </w:rPr>
            </w:pPr>
            <w:r w:rsidRPr="00AD1022">
              <w:rPr>
                <w:rFonts w:ascii="Arial" w:hAnsi="Arial" w:cs="Arial"/>
                <w:sz w:val="16"/>
                <w:szCs w:val="16"/>
              </w:rPr>
              <w:t xml:space="preserve">Anaerobic BHI with </w:t>
            </w:r>
          </w:p>
          <w:p w14:paraId="0775F048" w14:textId="1704A838" w:rsidR="00C37D7F" w:rsidRPr="00AD1022" w:rsidRDefault="00C37D7F" w:rsidP="00C37D7F">
            <w:pPr>
              <w:contextualSpacing/>
              <w:rPr>
                <w:rFonts w:ascii="Arial" w:hAnsi="Arial" w:cs="Arial"/>
                <w:sz w:val="16"/>
                <w:szCs w:val="16"/>
              </w:rPr>
            </w:pPr>
            <w:r w:rsidRPr="00AD1022">
              <w:rPr>
                <w:rFonts w:ascii="Arial" w:hAnsi="Arial" w:cs="Arial"/>
                <w:sz w:val="16"/>
                <w:szCs w:val="16"/>
              </w:rPr>
              <w:t xml:space="preserve">  blood </w:t>
            </w:r>
          </w:p>
        </w:tc>
      </w:tr>
      <w:tr w:rsidR="00C37D7F" w:rsidRPr="00AD1022" w14:paraId="0708E98F" w14:textId="77777777" w:rsidTr="00BF555A">
        <w:tc>
          <w:tcPr>
            <w:tcW w:w="1818" w:type="dxa"/>
          </w:tcPr>
          <w:p w14:paraId="6F40F7C9" w14:textId="35E0FD61" w:rsidR="00C37D7F" w:rsidRPr="00AD1022" w:rsidRDefault="00C37D7F" w:rsidP="00C37D7F">
            <w:pPr>
              <w:contextualSpacing/>
              <w:rPr>
                <w:rFonts w:ascii="Arial" w:hAnsi="Arial" w:cs="Arial"/>
                <w:sz w:val="16"/>
                <w:szCs w:val="16"/>
              </w:rPr>
            </w:pPr>
            <w:r w:rsidRPr="00AD1022">
              <w:rPr>
                <w:rFonts w:ascii="Arial" w:hAnsi="Arial" w:cs="Arial"/>
                <w:sz w:val="16"/>
                <w:szCs w:val="16"/>
              </w:rPr>
              <w:t>Subcutaneous abscesses and mycetoma</w:t>
            </w:r>
          </w:p>
        </w:tc>
        <w:tc>
          <w:tcPr>
            <w:tcW w:w="1890" w:type="dxa"/>
          </w:tcPr>
          <w:p w14:paraId="2A6ECB50" w14:textId="77777777" w:rsidR="00C37D7F" w:rsidRPr="00AD1022" w:rsidRDefault="00C37D7F" w:rsidP="00C37D7F">
            <w:pPr>
              <w:contextualSpacing/>
              <w:rPr>
                <w:rFonts w:ascii="Arial" w:hAnsi="Arial" w:cs="Arial"/>
                <w:sz w:val="16"/>
                <w:szCs w:val="16"/>
              </w:rPr>
            </w:pPr>
            <w:r w:rsidRPr="00AD1022">
              <w:rPr>
                <w:rFonts w:ascii="Arial" w:hAnsi="Arial" w:cs="Arial"/>
                <w:sz w:val="16"/>
                <w:szCs w:val="16"/>
              </w:rPr>
              <w:t>Subcutaneous lesions, abscesses</w:t>
            </w:r>
          </w:p>
        </w:tc>
        <w:tc>
          <w:tcPr>
            <w:tcW w:w="1800" w:type="dxa"/>
          </w:tcPr>
          <w:p w14:paraId="777A881D" w14:textId="77777777" w:rsidR="00C37D7F" w:rsidRPr="00AD1022" w:rsidRDefault="00C37D7F" w:rsidP="00C37D7F">
            <w:pPr>
              <w:contextualSpacing/>
              <w:rPr>
                <w:rFonts w:ascii="Arial" w:hAnsi="Arial" w:cs="Arial"/>
                <w:sz w:val="16"/>
                <w:szCs w:val="16"/>
              </w:rPr>
            </w:pPr>
            <w:r w:rsidRPr="00AD1022">
              <w:rPr>
                <w:rFonts w:ascii="Arial" w:hAnsi="Arial" w:cs="Arial"/>
                <w:sz w:val="16"/>
                <w:szCs w:val="16"/>
              </w:rPr>
              <w:t xml:space="preserve">Aspirate, tissue, skin/subcutaneous lesions, abscesses, mycetomas </w:t>
            </w:r>
          </w:p>
          <w:p w14:paraId="32C4A863" w14:textId="77777777" w:rsidR="00C37D7F" w:rsidRPr="00AD1022" w:rsidRDefault="00C37D7F" w:rsidP="00C37D7F">
            <w:pPr>
              <w:contextualSpacing/>
              <w:rPr>
                <w:rFonts w:ascii="Arial" w:hAnsi="Arial" w:cs="Arial"/>
                <w:sz w:val="16"/>
                <w:szCs w:val="16"/>
              </w:rPr>
            </w:pPr>
          </w:p>
        </w:tc>
        <w:tc>
          <w:tcPr>
            <w:tcW w:w="1890" w:type="dxa"/>
          </w:tcPr>
          <w:p w14:paraId="629B2736" w14:textId="3674D148" w:rsidR="00C37D7F" w:rsidRPr="00AD1022" w:rsidRDefault="00C37D7F" w:rsidP="00C37D7F">
            <w:pPr>
              <w:contextualSpacing/>
              <w:rPr>
                <w:rFonts w:ascii="Arial" w:hAnsi="Arial" w:cs="Arial"/>
                <w:i/>
                <w:sz w:val="16"/>
                <w:szCs w:val="16"/>
              </w:rPr>
            </w:pPr>
            <w:r w:rsidRPr="00AD1022">
              <w:rPr>
                <w:rFonts w:ascii="Arial" w:hAnsi="Arial" w:cs="Arial"/>
                <w:i/>
                <w:sz w:val="16"/>
                <w:szCs w:val="16"/>
              </w:rPr>
              <w:t>Candida spp.</w:t>
            </w:r>
          </w:p>
          <w:p w14:paraId="0FA50DF7" w14:textId="65005C1F" w:rsidR="00C37D7F" w:rsidRPr="00AD1022" w:rsidRDefault="00C37D7F" w:rsidP="00C37D7F">
            <w:pPr>
              <w:contextualSpacing/>
              <w:rPr>
                <w:rFonts w:ascii="Arial" w:hAnsi="Arial" w:cs="Arial"/>
                <w:i/>
                <w:sz w:val="16"/>
                <w:szCs w:val="16"/>
              </w:rPr>
            </w:pPr>
            <w:r w:rsidRPr="00AD1022">
              <w:rPr>
                <w:rFonts w:ascii="Arial" w:hAnsi="Arial" w:cs="Arial"/>
                <w:i/>
                <w:sz w:val="16"/>
                <w:szCs w:val="16"/>
              </w:rPr>
              <w:t xml:space="preserve">Histoplasma </w:t>
            </w:r>
          </w:p>
          <w:p w14:paraId="4A156CD6" w14:textId="77777777" w:rsidR="00C37D7F" w:rsidRPr="00AD1022" w:rsidRDefault="00C37D7F" w:rsidP="00C37D7F">
            <w:pPr>
              <w:contextualSpacing/>
              <w:rPr>
                <w:rFonts w:ascii="Arial" w:hAnsi="Arial" w:cs="Arial"/>
                <w:i/>
                <w:sz w:val="16"/>
                <w:szCs w:val="16"/>
              </w:rPr>
            </w:pPr>
            <w:r w:rsidRPr="00AD1022">
              <w:rPr>
                <w:rFonts w:ascii="Arial" w:hAnsi="Arial" w:cs="Arial"/>
                <w:i/>
                <w:sz w:val="16"/>
                <w:szCs w:val="16"/>
              </w:rPr>
              <w:t xml:space="preserve">   Capsulatum and other dimorphic and non-dimorph  </w:t>
            </w:r>
          </w:p>
          <w:p w14:paraId="3D7CAE83" w14:textId="29F3D0E8" w:rsidR="00C37D7F" w:rsidRPr="00AD1022" w:rsidRDefault="00C37D7F" w:rsidP="00C37D7F">
            <w:pPr>
              <w:contextualSpacing/>
              <w:rPr>
                <w:rFonts w:ascii="Arial" w:hAnsi="Arial" w:cs="Arial"/>
                <w:i/>
                <w:sz w:val="16"/>
                <w:szCs w:val="16"/>
              </w:rPr>
            </w:pPr>
            <w:r w:rsidRPr="00AD1022">
              <w:rPr>
                <w:rFonts w:ascii="Arial" w:hAnsi="Arial" w:cs="Arial"/>
                <w:i/>
                <w:sz w:val="16"/>
                <w:szCs w:val="16"/>
              </w:rPr>
              <w:t xml:space="preserve">  Fungi, Agents of mycetoma. </w:t>
            </w:r>
            <w:r w:rsidRPr="00AD1022">
              <w:rPr>
                <w:rFonts w:ascii="Arial" w:hAnsi="Arial" w:cs="Arial"/>
                <w:sz w:val="16"/>
                <w:szCs w:val="16"/>
              </w:rPr>
              <w:t>Sporothrix spp.</w:t>
            </w:r>
          </w:p>
        </w:tc>
        <w:tc>
          <w:tcPr>
            <w:tcW w:w="1350" w:type="dxa"/>
          </w:tcPr>
          <w:p w14:paraId="733FBB8B" w14:textId="77777777" w:rsidR="00C37D7F" w:rsidRPr="00AD1022" w:rsidRDefault="00C37D7F" w:rsidP="00C37D7F">
            <w:pPr>
              <w:contextualSpacing/>
              <w:rPr>
                <w:rFonts w:ascii="Arial" w:hAnsi="Arial" w:cs="Arial"/>
                <w:sz w:val="16"/>
                <w:szCs w:val="16"/>
              </w:rPr>
            </w:pPr>
            <w:r w:rsidRPr="00AD1022">
              <w:rPr>
                <w:rFonts w:ascii="Arial" w:hAnsi="Arial" w:cs="Arial"/>
                <w:sz w:val="16"/>
                <w:szCs w:val="16"/>
              </w:rPr>
              <w:t>None</w:t>
            </w:r>
          </w:p>
        </w:tc>
        <w:tc>
          <w:tcPr>
            <w:tcW w:w="2250" w:type="dxa"/>
          </w:tcPr>
          <w:p w14:paraId="547A2097" w14:textId="77777777" w:rsidR="00C37D7F" w:rsidRPr="00AD1022" w:rsidRDefault="00C37D7F" w:rsidP="00C37D7F">
            <w:pPr>
              <w:contextualSpacing/>
              <w:rPr>
                <w:rFonts w:ascii="Arial" w:hAnsi="Arial" w:cs="Arial"/>
                <w:sz w:val="16"/>
                <w:szCs w:val="16"/>
              </w:rPr>
            </w:pPr>
            <w:r w:rsidRPr="00AD1022">
              <w:rPr>
                <w:rFonts w:ascii="Arial" w:hAnsi="Arial" w:cs="Arial"/>
                <w:sz w:val="16"/>
                <w:szCs w:val="16"/>
              </w:rPr>
              <w:t>Sabhi</w:t>
            </w:r>
          </w:p>
          <w:p w14:paraId="6C4135BE" w14:textId="77777777" w:rsidR="00C37D7F" w:rsidRPr="00AD1022" w:rsidRDefault="00C37D7F" w:rsidP="00C37D7F">
            <w:pPr>
              <w:contextualSpacing/>
              <w:rPr>
                <w:rFonts w:ascii="Arial" w:hAnsi="Arial" w:cs="Arial"/>
                <w:sz w:val="16"/>
                <w:szCs w:val="16"/>
              </w:rPr>
            </w:pPr>
            <w:r w:rsidRPr="00AD1022">
              <w:rPr>
                <w:rFonts w:ascii="Arial" w:hAnsi="Arial" w:cs="Arial"/>
                <w:sz w:val="16"/>
                <w:szCs w:val="16"/>
              </w:rPr>
              <w:t>Mycosel</w:t>
            </w:r>
          </w:p>
          <w:p w14:paraId="1CB7A1A7" w14:textId="77777777" w:rsidR="00C37D7F" w:rsidRPr="00AD1022" w:rsidRDefault="00C37D7F" w:rsidP="00C37D7F">
            <w:pPr>
              <w:contextualSpacing/>
              <w:rPr>
                <w:rFonts w:ascii="Arial" w:hAnsi="Arial" w:cs="Arial"/>
                <w:sz w:val="16"/>
                <w:szCs w:val="16"/>
              </w:rPr>
            </w:pPr>
            <w:r w:rsidRPr="00AD1022">
              <w:rPr>
                <w:rFonts w:ascii="Arial" w:hAnsi="Arial" w:cs="Arial"/>
                <w:sz w:val="16"/>
                <w:szCs w:val="16"/>
              </w:rPr>
              <w:t xml:space="preserve">BHI with blood, </w:t>
            </w:r>
          </w:p>
          <w:p w14:paraId="4BC13F3C" w14:textId="77777777" w:rsidR="00C37D7F" w:rsidRPr="00AD1022" w:rsidRDefault="00C37D7F" w:rsidP="00C37D7F">
            <w:pPr>
              <w:contextualSpacing/>
              <w:rPr>
                <w:rFonts w:ascii="Arial" w:hAnsi="Arial" w:cs="Arial"/>
                <w:sz w:val="16"/>
                <w:szCs w:val="16"/>
              </w:rPr>
            </w:pPr>
            <w:r w:rsidRPr="00AD1022">
              <w:rPr>
                <w:rFonts w:ascii="Arial" w:hAnsi="Arial" w:cs="Arial"/>
                <w:sz w:val="16"/>
                <w:szCs w:val="16"/>
              </w:rPr>
              <w:t xml:space="preserve"> gentamycin, and  </w:t>
            </w:r>
          </w:p>
          <w:p w14:paraId="4FA3CA25" w14:textId="77777777" w:rsidR="00C37D7F" w:rsidRPr="00AD1022" w:rsidRDefault="00C37D7F" w:rsidP="00C37D7F">
            <w:pPr>
              <w:contextualSpacing/>
              <w:rPr>
                <w:rFonts w:ascii="Arial" w:hAnsi="Arial" w:cs="Arial"/>
                <w:sz w:val="16"/>
                <w:szCs w:val="16"/>
              </w:rPr>
            </w:pPr>
            <w:r w:rsidRPr="00AD1022">
              <w:rPr>
                <w:rFonts w:ascii="Arial" w:hAnsi="Arial" w:cs="Arial"/>
                <w:sz w:val="16"/>
                <w:szCs w:val="16"/>
              </w:rPr>
              <w:t xml:space="preserve"> chloramphenicol</w:t>
            </w:r>
          </w:p>
          <w:p w14:paraId="598ED61D" w14:textId="4D11DB35" w:rsidR="00C37D7F" w:rsidRPr="00AD1022" w:rsidRDefault="00C37D7F" w:rsidP="00C37D7F">
            <w:pPr>
              <w:contextualSpacing/>
              <w:rPr>
                <w:rFonts w:ascii="Arial" w:hAnsi="Arial" w:cs="Arial"/>
                <w:sz w:val="16"/>
                <w:szCs w:val="16"/>
              </w:rPr>
            </w:pPr>
            <w:r w:rsidRPr="00AD1022">
              <w:rPr>
                <w:rFonts w:ascii="Arial" w:hAnsi="Arial" w:cs="Arial"/>
                <w:sz w:val="16"/>
                <w:szCs w:val="16"/>
              </w:rPr>
              <w:t>BHI with blood</w:t>
            </w:r>
          </w:p>
          <w:p w14:paraId="2E937627" w14:textId="77777777" w:rsidR="00C37D7F" w:rsidRPr="00AD1022" w:rsidRDefault="00C37D7F" w:rsidP="00C37D7F">
            <w:pPr>
              <w:contextualSpacing/>
              <w:rPr>
                <w:rFonts w:ascii="Arial" w:hAnsi="Arial" w:cs="Arial"/>
                <w:sz w:val="16"/>
                <w:szCs w:val="16"/>
              </w:rPr>
            </w:pPr>
            <w:r w:rsidRPr="00AD1022">
              <w:rPr>
                <w:rFonts w:ascii="Arial" w:hAnsi="Arial" w:cs="Arial"/>
                <w:sz w:val="16"/>
                <w:szCs w:val="16"/>
              </w:rPr>
              <w:t xml:space="preserve">Anaerobic BHI with </w:t>
            </w:r>
          </w:p>
          <w:p w14:paraId="6F0AA92C" w14:textId="308595C5" w:rsidR="00C37D7F" w:rsidRPr="00AD1022" w:rsidRDefault="00C37D7F" w:rsidP="00C37D7F">
            <w:pPr>
              <w:contextualSpacing/>
              <w:rPr>
                <w:rFonts w:ascii="Arial" w:hAnsi="Arial" w:cs="Arial"/>
                <w:sz w:val="16"/>
                <w:szCs w:val="16"/>
              </w:rPr>
            </w:pPr>
            <w:r w:rsidRPr="00AD1022">
              <w:rPr>
                <w:rFonts w:ascii="Arial" w:hAnsi="Arial" w:cs="Arial"/>
                <w:sz w:val="16"/>
                <w:szCs w:val="16"/>
              </w:rPr>
              <w:t xml:space="preserve">  blood</w:t>
            </w:r>
          </w:p>
        </w:tc>
      </w:tr>
      <w:tr w:rsidR="00C37D7F" w:rsidRPr="00AD1022" w14:paraId="4B804D7B" w14:textId="77777777" w:rsidTr="00BF555A">
        <w:tc>
          <w:tcPr>
            <w:tcW w:w="1818" w:type="dxa"/>
          </w:tcPr>
          <w:p w14:paraId="1A328EF8" w14:textId="01F2E907" w:rsidR="00C37D7F" w:rsidRPr="00AD1022" w:rsidRDefault="00C37D7F" w:rsidP="00C37D7F">
            <w:pPr>
              <w:contextualSpacing/>
              <w:rPr>
                <w:rFonts w:ascii="Arial" w:hAnsi="Arial" w:cs="Arial"/>
                <w:sz w:val="16"/>
                <w:szCs w:val="16"/>
              </w:rPr>
            </w:pPr>
            <w:r w:rsidRPr="00AD1022">
              <w:rPr>
                <w:rFonts w:ascii="Arial" w:hAnsi="Arial" w:cs="Arial"/>
                <w:sz w:val="16"/>
                <w:szCs w:val="16"/>
              </w:rPr>
              <w:t xml:space="preserve">Subcutaneous, chromoblastomycosis </w:t>
            </w:r>
          </w:p>
        </w:tc>
        <w:tc>
          <w:tcPr>
            <w:tcW w:w="1890" w:type="dxa"/>
          </w:tcPr>
          <w:p w14:paraId="20A380D6" w14:textId="07292DAD" w:rsidR="00C37D7F" w:rsidRPr="00AD1022" w:rsidRDefault="00C37D7F" w:rsidP="00C37D7F">
            <w:pPr>
              <w:contextualSpacing/>
              <w:rPr>
                <w:rFonts w:ascii="Arial" w:hAnsi="Arial" w:cs="Arial"/>
                <w:sz w:val="16"/>
                <w:szCs w:val="16"/>
              </w:rPr>
            </w:pPr>
            <w:r w:rsidRPr="00AD1022">
              <w:rPr>
                <w:rFonts w:ascii="Arial" w:hAnsi="Arial" w:cs="Arial"/>
                <w:color w:val="2A2A2A"/>
                <w:sz w:val="16"/>
                <w:szCs w:val="16"/>
              </w:rPr>
              <w:t xml:space="preserve">Lesions, warty nodules, centripetal growth, ivory-colored scars, </w:t>
            </w:r>
            <w:r w:rsidR="002925FE">
              <w:rPr>
                <w:rFonts w:ascii="Arial" w:hAnsi="Arial" w:cs="Arial"/>
                <w:color w:val="2A2A2A"/>
                <w:sz w:val="16"/>
                <w:szCs w:val="16"/>
              </w:rPr>
              <w:t xml:space="preserve">and plaques, </w:t>
            </w:r>
            <w:r w:rsidR="00554FC8">
              <w:rPr>
                <w:rFonts w:ascii="Arial" w:hAnsi="Arial" w:cs="Arial"/>
                <w:color w:val="2A2A2A"/>
                <w:sz w:val="16"/>
                <w:szCs w:val="16"/>
              </w:rPr>
              <w:t>sometimes</w:t>
            </w:r>
            <w:r w:rsidR="002925FE">
              <w:rPr>
                <w:rFonts w:ascii="Arial" w:hAnsi="Arial" w:cs="Arial"/>
                <w:color w:val="2A2A2A"/>
                <w:sz w:val="16"/>
                <w:szCs w:val="16"/>
              </w:rPr>
              <w:t xml:space="preserve"> over the whole limb and</w:t>
            </w:r>
            <w:r w:rsidRPr="00AD1022">
              <w:rPr>
                <w:rFonts w:ascii="Arial" w:hAnsi="Arial" w:cs="Arial"/>
                <w:color w:val="2A2A2A"/>
                <w:sz w:val="16"/>
                <w:szCs w:val="16"/>
              </w:rPr>
              <w:t xml:space="preserve"> cauliflower limb.</w:t>
            </w:r>
          </w:p>
        </w:tc>
        <w:tc>
          <w:tcPr>
            <w:tcW w:w="1800" w:type="dxa"/>
          </w:tcPr>
          <w:p w14:paraId="3B9242D2" w14:textId="77777777" w:rsidR="00C37D7F" w:rsidRPr="00AD1022" w:rsidRDefault="00C37D7F" w:rsidP="00C37D7F">
            <w:pPr>
              <w:contextualSpacing/>
              <w:rPr>
                <w:rFonts w:ascii="Arial" w:hAnsi="Arial" w:cs="Arial"/>
                <w:sz w:val="16"/>
                <w:szCs w:val="16"/>
              </w:rPr>
            </w:pPr>
            <w:r w:rsidRPr="00AD1022">
              <w:rPr>
                <w:rFonts w:ascii="Arial" w:hAnsi="Arial" w:cs="Arial"/>
                <w:sz w:val="16"/>
                <w:szCs w:val="16"/>
              </w:rPr>
              <w:t>Aspirate, tissue, skin and subcutaneous lesions, nodules</w:t>
            </w:r>
          </w:p>
        </w:tc>
        <w:tc>
          <w:tcPr>
            <w:tcW w:w="1890" w:type="dxa"/>
          </w:tcPr>
          <w:p w14:paraId="27C245F1" w14:textId="77777777" w:rsidR="00C37D7F" w:rsidRPr="00AD1022" w:rsidRDefault="00C37D7F" w:rsidP="00C37D7F">
            <w:pPr>
              <w:contextualSpacing/>
              <w:rPr>
                <w:rStyle w:val="Emphasis"/>
                <w:rFonts w:ascii="Arial" w:hAnsi="Arial" w:cs="Arial"/>
                <w:color w:val="2A2A2A"/>
                <w:sz w:val="16"/>
                <w:szCs w:val="16"/>
              </w:rPr>
            </w:pPr>
            <w:r w:rsidRPr="00AD1022">
              <w:rPr>
                <w:rStyle w:val="Emphasis"/>
                <w:rFonts w:ascii="Arial" w:hAnsi="Arial" w:cs="Arial"/>
                <w:color w:val="2A2A2A"/>
                <w:sz w:val="16"/>
                <w:szCs w:val="16"/>
              </w:rPr>
              <w:t>Fonsecaea spp. Phialophora spp.</w:t>
            </w:r>
          </w:p>
          <w:p w14:paraId="270682C6" w14:textId="77777777" w:rsidR="00C37D7F" w:rsidRPr="00AD1022" w:rsidRDefault="00C37D7F" w:rsidP="00C37D7F">
            <w:pPr>
              <w:contextualSpacing/>
              <w:rPr>
                <w:rStyle w:val="Emphasis"/>
                <w:rFonts w:ascii="Arial" w:hAnsi="Arial" w:cs="Arial"/>
                <w:color w:val="2A2A2A"/>
                <w:sz w:val="16"/>
                <w:szCs w:val="16"/>
              </w:rPr>
            </w:pPr>
            <w:r w:rsidRPr="00AD1022">
              <w:rPr>
                <w:rStyle w:val="Emphasis"/>
                <w:rFonts w:ascii="Arial" w:hAnsi="Arial" w:cs="Arial"/>
                <w:color w:val="2A2A2A"/>
                <w:sz w:val="16"/>
                <w:szCs w:val="16"/>
              </w:rPr>
              <w:t>Scedosporium spp.</w:t>
            </w:r>
          </w:p>
          <w:p w14:paraId="48D1B10B" w14:textId="77777777" w:rsidR="00C37D7F" w:rsidRPr="00AD1022" w:rsidRDefault="00C37D7F" w:rsidP="00C37D7F">
            <w:pPr>
              <w:contextualSpacing/>
              <w:rPr>
                <w:rStyle w:val="Emphasis"/>
                <w:rFonts w:ascii="Arial" w:hAnsi="Arial" w:cs="Arial"/>
                <w:color w:val="2A2A2A"/>
                <w:sz w:val="16"/>
                <w:szCs w:val="16"/>
              </w:rPr>
            </w:pPr>
            <w:r w:rsidRPr="00AD1022">
              <w:rPr>
                <w:rStyle w:val="Emphasis"/>
                <w:rFonts w:ascii="Arial" w:hAnsi="Arial" w:cs="Arial"/>
                <w:color w:val="2A2A2A"/>
                <w:sz w:val="16"/>
                <w:szCs w:val="16"/>
              </w:rPr>
              <w:t>Exophiala spp.</w:t>
            </w:r>
          </w:p>
          <w:p w14:paraId="4CD8F3C8" w14:textId="77777777" w:rsidR="00C37D7F" w:rsidRPr="00AD1022" w:rsidRDefault="00C37D7F" w:rsidP="00C37D7F">
            <w:pPr>
              <w:contextualSpacing/>
              <w:rPr>
                <w:rStyle w:val="Emphasis"/>
                <w:rFonts w:ascii="Arial" w:hAnsi="Arial" w:cs="Arial"/>
                <w:i w:val="0"/>
                <w:color w:val="2A2A2A"/>
                <w:sz w:val="16"/>
                <w:szCs w:val="16"/>
              </w:rPr>
            </w:pPr>
            <w:r w:rsidRPr="00AD1022">
              <w:rPr>
                <w:rStyle w:val="Emphasis"/>
                <w:rFonts w:ascii="Arial" w:hAnsi="Arial" w:cs="Arial"/>
                <w:color w:val="2A2A2A"/>
                <w:sz w:val="16"/>
                <w:szCs w:val="16"/>
              </w:rPr>
              <w:t xml:space="preserve">Cladosporium spp. </w:t>
            </w:r>
            <w:r w:rsidRPr="00AD1022">
              <w:rPr>
                <w:rStyle w:val="Emphasis"/>
                <w:rFonts w:ascii="Arial" w:hAnsi="Arial" w:cs="Arial"/>
                <w:i w:val="0"/>
                <w:color w:val="2A2A2A"/>
                <w:sz w:val="16"/>
                <w:szCs w:val="16"/>
              </w:rPr>
              <w:t>and more</w:t>
            </w:r>
          </w:p>
          <w:p w14:paraId="751A4B27" w14:textId="3CD80857" w:rsidR="00C37D7F" w:rsidRPr="00AD1022" w:rsidRDefault="00C37D7F" w:rsidP="00C37D7F">
            <w:pPr>
              <w:contextualSpacing/>
              <w:rPr>
                <w:rFonts w:ascii="Arial" w:hAnsi="Arial" w:cs="Arial"/>
                <w:i/>
                <w:iCs/>
                <w:color w:val="2A2A2A"/>
                <w:sz w:val="16"/>
                <w:szCs w:val="16"/>
              </w:rPr>
            </w:pPr>
            <w:r w:rsidRPr="00AD1022">
              <w:rPr>
                <w:rStyle w:val="Emphasis"/>
                <w:i w:val="0"/>
                <w:sz w:val="16"/>
                <w:szCs w:val="16"/>
              </w:rPr>
              <w:t>(57)</w:t>
            </w:r>
          </w:p>
        </w:tc>
        <w:tc>
          <w:tcPr>
            <w:tcW w:w="1350" w:type="dxa"/>
          </w:tcPr>
          <w:p w14:paraId="0CC20158" w14:textId="27D6F3BD" w:rsidR="00C37D7F" w:rsidRPr="00AD1022" w:rsidRDefault="00C37D7F" w:rsidP="00C37D7F">
            <w:pPr>
              <w:contextualSpacing/>
              <w:rPr>
                <w:rFonts w:ascii="Arial" w:hAnsi="Arial" w:cs="Arial"/>
                <w:sz w:val="16"/>
                <w:szCs w:val="16"/>
              </w:rPr>
            </w:pPr>
            <w:r w:rsidRPr="00AD1022">
              <w:rPr>
                <w:rFonts w:ascii="Arial" w:hAnsi="Arial" w:cs="Arial"/>
                <w:sz w:val="16"/>
                <w:szCs w:val="16"/>
              </w:rPr>
              <w:t>Skin flora that could include some yeast</w:t>
            </w:r>
          </w:p>
        </w:tc>
        <w:tc>
          <w:tcPr>
            <w:tcW w:w="2250" w:type="dxa"/>
          </w:tcPr>
          <w:p w14:paraId="2ACF6714" w14:textId="77777777" w:rsidR="00C37D7F" w:rsidRPr="00AD1022" w:rsidRDefault="00C37D7F" w:rsidP="00C37D7F">
            <w:pPr>
              <w:contextualSpacing/>
              <w:rPr>
                <w:rFonts w:ascii="Arial" w:hAnsi="Arial" w:cs="Arial"/>
                <w:sz w:val="16"/>
                <w:szCs w:val="16"/>
              </w:rPr>
            </w:pPr>
            <w:r w:rsidRPr="00AD1022">
              <w:rPr>
                <w:rFonts w:ascii="Arial" w:hAnsi="Arial" w:cs="Arial"/>
                <w:sz w:val="16"/>
                <w:szCs w:val="16"/>
              </w:rPr>
              <w:t>Sabhi</w:t>
            </w:r>
          </w:p>
          <w:p w14:paraId="71B22E00" w14:textId="77777777" w:rsidR="00C37D7F" w:rsidRPr="00AD1022" w:rsidRDefault="00C37D7F" w:rsidP="00C37D7F">
            <w:pPr>
              <w:contextualSpacing/>
              <w:rPr>
                <w:rFonts w:ascii="Arial" w:hAnsi="Arial" w:cs="Arial"/>
                <w:sz w:val="16"/>
                <w:szCs w:val="16"/>
              </w:rPr>
            </w:pPr>
            <w:r w:rsidRPr="00AD1022">
              <w:rPr>
                <w:rFonts w:ascii="Arial" w:hAnsi="Arial" w:cs="Arial"/>
                <w:sz w:val="16"/>
                <w:szCs w:val="16"/>
              </w:rPr>
              <w:t>Mycosel</w:t>
            </w:r>
          </w:p>
          <w:p w14:paraId="5B9B97A1" w14:textId="77777777" w:rsidR="00C37D7F" w:rsidRPr="00AD1022" w:rsidRDefault="00C37D7F" w:rsidP="00C37D7F">
            <w:pPr>
              <w:contextualSpacing/>
              <w:rPr>
                <w:rFonts w:ascii="Arial" w:hAnsi="Arial" w:cs="Arial"/>
                <w:sz w:val="16"/>
                <w:szCs w:val="16"/>
              </w:rPr>
            </w:pPr>
            <w:r w:rsidRPr="00AD1022">
              <w:rPr>
                <w:rFonts w:ascii="Arial" w:hAnsi="Arial" w:cs="Arial"/>
                <w:sz w:val="16"/>
                <w:szCs w:val="16"/>
              </w:rPr>
              <w:t xml:space="preserve">BHI with blood, </w:t>
            </w:r>
          </w:p>
          <w:p w14:paraId="7B14EF66" w14:textId="77777777" w:rsidR="00C37D7F" w:rsidRPr="00AD1022" w:rsidRDefault="00C37D7F" w:rsidP="00C37D7F">
            <w:pPr>
              <w:contextualSpacing/>
              <w:rPr>
                <w:rFonts w:ascii="Arial" w:hAnsi="Arial" w:cs="Arial"/>
                <w:sz w:val="16"/>
                <w:szCs w:val="16"/>
              </w:rPr>
            </w:pPr>
            <w:r w:rsidRPr="00AD1022">
              <w:rPr>
                <w:rFonts w:ascii="Arial" w:hAnsi="Arial" w:cs="Arial"/>
                <w:sz w:val="16"/>
                <w:szCs w:val="16"/>
              </w:rPr>
              <w:t xml:space="preserve"> gentamycin, and  </w:t>
            </w:r>
          </w:p>
          <w:p w14:paraId="6D311C2E" w14:textId="77777777" w:rsidR="00C37D7F" w:rsidRPr="00AD1022" w:rsidRDefault="00C37D7F" w:rsidP="00C37D7F">
            <w:pPr>
              <w:contextualSpacing/>
              <w:rPr>
                <w:rFonts w:ascii="Arial" w:hAnsi="Arial" w:cs="Arial"/>
                <w:sz w:val="16"/>
                <w:szCs w:val="16"/>
              </w:rPr>
            </w:pPr>
            <w:r w:rsidRPr="00AD1022">
              <w:rPr>
                <w:rFonts w:ascii="Arial" w:hAnsi="Arial" w:cs="Arial"/>
                <w:sz w:val="16"/>
                <w:szCs w:val="16"/>
              </w:rPr>
              <w:t xml:space="preserve"> chloramphenicol</w:t>
            </w:r>
          </w:p>
          <w:p w14:paraId="101301EE" w14:textId="77777777" w:rsidR="00C37D7F" w:rsidRPr="00AD1022" w:rsidRDefault="00C37D7F" w:rsidP="00C37D7F">
            <w:pPr>
              <w:contextualSpacing/>
              <w:rPr>
                <w:rFonts w:ascii="Arial" w:hAnsi="Arial" w:cs="Arial"/>
                <w:sz w:val="16"/>
                <w:szCs w:val="16"/>
              </w:rPr>
            </w:pPr>
            <w:r w:rsidRPr="00AD1022">
              <w:rPr>
                <w:rFonts w:ascii="Arial" w:hAnsi="Arial" w:cs="Arial"/>
                <w:sz w:val="16"/>
                <w:szCs w:val="16"/>
              </w:rPr>
              <w:t>BHI with blood,</w:t>
            </w:r>
          </w:p>
          <w:p w14:paraId="443DCC9F" w14:textId="77777777" w:rsidR="00C37D7F" w:rsidRPr="00AD1022" w:rsidRDefault="00C37D7F" w:rsidP="00C37D7F">
            <w:pPr>
              <w:contextualSpacing/>
              <w:rPr>
                <w:rFonts w:ascii="Arial" w:hAnsi="Arial" w:cs="Arial"/>
                <w:sz w:val="16"/>
                <w:szCs w:val="16"/>
              </w:rPr>
            </w:pPr>
            <w:r w:rsidRPr="00AD1022">
              <w:rPr>
                <w:rFonts w:ascii="Arial" w:hAnsi="Arial" w:cs="Arial"/>
                <w:sz w:val="16"/>
                <w:szCs w:val="16"/>
              </w:rPr>
              <w:t xml:space="preserve"> gentamycin, and </w:t>
            </w:r>
          </w:p>
          <w:p w14:paraId="11DFBC57" w14:textId="77777777" w:rsidR="00C37D7F" w:rsidRPr="00AD1022" w:rsidRDefault="00C37D7F" w:rsidP="00C37D7F">
            <w:pPr>
              <w:contextualSpacing/>
              <w:rPr>
                <w:rFonts w:ascii="Arial" w:hAnsi="Arial" w:cs="Arial"/>
                <w:sz w:val="16"/>
                <w:szCs w:val="16"/>
              </w:rPr>
            </w:pPr>
            <w:r w:rsidRPr="00AD1022">
              <w:rPr>
                <w:rFonts w:ascii="Arial" w:hAnsi="Arial" w:cs="Arial"/>
                <w:sz w:val="16"/>
                <w:szCs w:val="16"/>
              </w:rPr>
              <w:t xml:space="preserve"> chloramphenicol </w:t>
            </w:r>
          </w:p>
          <w:p w14:paraId="4F492182" w14:textId="77777777" w:rsidR="00C37D7F" w:rsidRPr="00AD1022" w:rsidRDefault="00C37D7F" w:rsidP="00C37D7F">
            <w:pPr>
              <w:contextualSpacing/>
              <w:rPr>
                <w:rFonts w:ascii="Arial" w:hAnsi="Arial" w:cs="Arial"/>
                <w:sz w:val="16"/>
                <w:szCs w:val="16"/>
              </w:rPr>
            </w:pPr>
            <w:r w:rsidRPr="00AD1022">
              <w:rPr>
                <w:rFonts w:ascii="Arial" w:hAnsi="Arial" w:cs="Arial"/>
                <w:sz w:val="16"/>
                <w:szCs w:val="16"/>
              </w:rPr>
              <w:t xml:space="preserve"> and cycloheximide</w:t>
            </w:r>
          </w:p>
          <w:p w14:paraId="09BA4F49" w14:textId="77777777" w:rsidR="00C37D7F" w:rsidRPr="00AD1022" w:rsidRDefault="00C37D7F" w:rsidP="00C37D7F">
            <w:pPr>
              <w:contextualSpacing/>
              <w:rPr>
                <w:rFonts w:ascii="Arial" w:hAnsi="Arial" w:cs="Arial"/>
                <w:sz w:val="16"/>
                <w:szCs w:val="16"/>
              </w:rPr>
            </w:pPr>
          </w:p>
        </w:tc>
      </w:tr>
      <w:tr w:rsidR="00C37D7F" w:rsidRPr="00AD1022" w14:paraId="4009383D" w14:textId="77777777" w:rsidTr="00BF555A">
        <w:tc>
          <w:tcPr>
            <w:tcW w:w="1818" w:type="dxa"/>
          </w:tcPr>
          <w:p w14:paraId="142936BC" w14:textId="4CFE2C63" w:rsidR="00C37D7F" w:rsidRPr="00AD1022" w:rsidRDefault="00C37D7F" w:rsidP="00C37D7F">
            <w:pPr>
              <w:contextualSpacing/>
              <w:rPr>
                <w:rFonts w:ascii="Arial" w:hAnsi="Arial" w:cs="Arial"/>
                <w:sz w:val="16"/>
                <w:szCs w:val="16"/>
              </w:rPr>
            </w:pPr>
            <w:r w:rsidRPr="00AD1022">
              <w:rPr>
                <w:rFonts w:ascii="Arial" w:hAnsi="Arial" w:cs="Arial"/>
                <w:sz w:val="16"/>
                <w:szCs w:val="16"/>
              </w:rPr>
              <w:t>Throat</w:t>
            </w:r>
          </w:p>
        </w:tc>
        <w:tc>
          <w:tcPr>
            <w:tcW w:w="1890" w:type="dxa"/>
          </w:tcPr>
          <w:p w14:paraId="0C2595FA" w14:textId="77777777" w:rsidR="00C37D7F" w:rsidRPr="00AD1022" w:rsidRDefault="00C37D7F" w:rsidP="00C37D7F">
            <w:pPr>
              <w:contextualSpacing/>
              <w:rPr>
                <w:rFonts w:ascii="Arial" w:hAnsi="Arial" w:cs="Arial"/>
                <w:sz w:val="16"/>
                <w:szCs w:val="16"/>
              </w:rPr>
            </w:pPr>
            <w:r w:rsidRPr="00AD1022">
              <w:rPr>
                <w:rFonts w:ascii="Arial" w:hAnsi="Arial" w:cs="Arial"/>
                <w:sz w:val="16"/>
                <w:szCs w:val="16"/>
              </w:rPr>
              <w:t>White film, irritation</w:t>
            </w:r>
          </w:p>
        </w:tc>
        <w:tc>
          <w:tcPr>
            <w:tcW w:w="1800" w:type="dxa"/>
          </w:tcPr>
          <w:p w14:paraId="18F75CD5" w14:textId="77777777" w:rsidR="00C37D7F" w:rsidRPr="00AD1022" w:rsidRDefault="00C37D7F" w:rsidP="00C37D7F">
            <w:pPr>
              <w:contextualSpacing/>
              <w:rPr>
                <w:rFonts w:ascii="Arial" w:hAnsi="Arial" w:cs="Arial"/>
                <w:sz w:val="16"/>
                <w:szCs w:val="16"/>
              </w:rPr>
            </w:pPr>
            <w:r w:rsidRPr="00AD1022">
              <w:rPr>
                <w:rFonts w:ascii="Arial" w:hAnsi="Arial" w:cs="Arial"/>
                <w:sz w:val="16"/>
                <w:szCs w:val="16"/>
              </w:rPr>
              <w:t>Throat, ear, nose, mouth</w:t>
            </w:r>
          </w:p>
        </w:tc>
        <w:tc>
          <w:tcPr>
            <w:tcW w:w="1890" w:type="dxa"/>
          </w:tcPr>
          <w:p w14:paraId="64B11604" w14:textId="6A6BBC04" w:rsidR="00C37D7F" w:rsidRPr="00AD1022" w:rsidRDefault="00C37D7F" w:rsidP="00C37D7F">
            <w:pPr>
              <w:contextualSpacing/>
              <w:rPr>
                <w:rFonts w:ascii="Arial" w:hAnsi="Arial" w:cs="Arial"/>
                <w:sz w:val="16"/>
                <w:szCs w:val="16"/>
              </w:rPr>
            </w:pPr>
            <w:r w:rsidRPr="00AD1022">
              <w:rPr>
                <w:rFonts w:ascii="Arial" w:hAnsi="Arial" w:cs="Arial"/>
                <w:i/>
                <w:sz w:val="16"/>
                <w:szCs w:val="16"/>
              </w:rPr>
              <w:t>Candida albicans</w:t>
            </w:r>
            <w:r w:rsidRPr="00AD1022">
              <w:rPr>
                <w:rFonts w:ascii="Arial" w:hAnsi="Arial" w:cs="Arial"/>
                <w:sz w:val="16"/>
                <w:szCs w:val="16"/>
              </w:rPr>
              <w:t xml:space="preserve"> thrush in </w:t>
            </w:r>
            <w:r w:rsidR="000B1417">
              <w:rPr>
                <w:rFonts w:ascii="Arial" w:hAnsi="Arial" w:cs="Arial"/>
                <w:sz w:val="16"/>
                <w:szCs w:val="16"/>
              </w:rPr>
              <w:t xml:space="preserve">the </w:t>
            </w:r>
            <w:r w:rsidRPr="00AD1022">
              <w:rPr>
                <w:rFonts w:ascii="Arial" w:hAnsi="Arial" w:cs="Arial"/>
                <w:sz w:val="16"/>
                <w:szCs w:val="16"/>
              </w:rPr>
              <w:t>mouth, tongue, and esophagus</w:t>
            </w:r>
          </w:p>
        </w:tc>
        <w:tc>
          <w:tcPr>
            <w:tcW w:w="1350" w:type="dxa"/>
          </w:tcPr>
          <w:p w14:paraId="78A691F5" w14:textId="77777777" w:rsidR="00C37D7F" w:rsidRPr="00AD1022" w:rsidRDefault="00C37D7F" w:rsidP="00C37D7F">
            <w:pPr>
              <w:contextualSpacing/>
              <w:rPr>
                <w:rFonts w:ascii="Arial" w:hAnsi="Arial" w:cs="Arial"/>
                <w:sz w:val="16"/>
                <w:szCs w:val="16"/>
              </w:rPr>
            </w:pPr>
            <w:r w:rsidRPr="00AD1022">
              <w:rPr>
                <w:rFonts w:ascii="Arial" w:hAnsi="Arial" w:cs="Arial"/>
                <w:sz w:val="16"/>
                <w:szCs w:val="16"/>
              </w:rPr>
              <w:t>Some yeast</w:t>
            </w:r>
          </w:p>
        </w:tc>
        <w:tc>
          <w:tcPr>
            <w:tcW w:w="2250" w:type="dxa"/>
          </w:tcPr>
          <w:p w14:paraId="75864FA5" w14:textId="062A725D" w:rsidR="00C37D7F" w:rsidRPr="00AD1022" w:rsidRDefault="00C37D7F" w:rsidP="00C37D7F">
            <w:pPr>
              <w:contextualSpacing/>
              <w:rPr>
                <w:rFonts w:ascii="Arial" w:hAnsi="Arial" w:cs="Arial"/>
                <w:sz w:val="16"/>
                <w:szCs w:val="16"/>
              </w:rPr>
            </w:pPr>
            <w:r w:rsidRPr="00AD1022">
              <w:rPr>
                <w:rFonts w:ascii="Arial" w:hAnsi="Arial" w:cs="Arial"/>
                <w:sz w:val="16"/>
                <w:szCs w:val="16"/>
              </w:rPr>
              <w:t xml:space="preserve">Sabhi with </w:t>
            </w:r>
          </w:p>
          <w:p w14:paraId="3CAA56E4" w14:textId="77777777" w:rsidR="00C37D7F" w:rsidRPr="00AD1022" w:rsidRDefault="00C37D7F" w:rsidP="00C37D7F">
            <w:pPr>
              <w:contextualSpacing/>
              <w:rPr>
                <w:rFonts w:ascii="Arial" w:hAnsi="Arial" w:cs="Arial"/>
                <w:sz w:val="16"/>
                <w:szCs w:val="16"/>
              </w:rPr>
            </w:pPr>
            <w:r w:rsidRPr="00AD1022">
              <w:rPr>
                <w:rFonts w:ascii="Arial" w:hAnsi="Arial" w:cs="Arial"/>
                <w:sz w:val="16"/>
                <w:szCs w:val="16"/>
              </w:rPr>
              <w:t xml:space="preserve"> gentamycin, and  </w:t>
            </w:r>
          </w:p>
          <w:p w14:paraId="6DD43CAC" w14:textId="77777777" w:rsidR="00C37D7F" w:rsidRPr="00AD1022" w:rsidRDefault="00C37D7F" w:rsidP="00C37D7F">
            <w:pPr>
              <w:contextualSpacing/>
              <w:rPr>
                <w:rFonts w:ascii="Arial" w:hAnsi="Arial" w:cs="Arial"/>
                <w:sz w:val="16"/>
                <w:szCs w:val="16"/>
              </w:rPr>
            </w:pPr>
            <w:r w:rsidRPr="00AD1022">
              <w:rPr>
                <w:rFonts w:ascii="Arial" w:hAnsi="Arial" w:cs="Arial"/>
                <w:sz w:val="16"/>
                <w:szCs w:val="16"/>
              </w:rPr>
              <w:t xml:space="preserve"> chloramphenicol</w:t>
            </w:r>
          </w:p>
          <w:p w14:paraId="293A6389" w14:textId="72E355D4" w:rsidR="00C37D7F" w:rsidRPr="00AD1022" w:rsidRDefault="00C37D7F" w:rsidP="00C37D7F">
            <w:pPr>
              <w:contextualSpacing/>
              <w:rPr>
                <w:rFonts w:ascii="Arial" w:hAnsi="Arial" w:cs="Arial"/>
                <w:sz w:val="16"/>
                <w:szCs w:val="16"/>
              </w:rPr>
            </w:pPr>
          </w:p>
        </w:tc>
      </w:tr>
      <w:tr w:rsidR="00C37D7F" w:rsidRPr="00AD1022" w14:paraId="02AECBE1" w14:textId="77777777" w:rsidTr="00BF555A">
        <w:tc>
          <w:tcPr>
            <w:tcW w:w="1818" w:type="dxa"/>
          </w:tcPr>
          <w:p w14:paraId="3CBF6237" w14:textId="38628F64" w:rsidR="00C37D7F" w:rsidRPr="00AD1022" w:rsidRDefault="00C37D7F" w:rsidP="00C37D7F">
            <w:pPr>
              <w:contextualSpacing/>
              <w:rPr>
                <w:rFonts w:ascii="Arial" w:hAnsi="Arial" w:cs="Arial"/>
                <w:sz w:val="16"/>
                <w:szCs w:val="16"/>
              </w:rPr>
            </w:pPr>
            <w:r w:rsidRPr="00AD1022">
              <w:rPr>
                <w:rFonts w:ascii="Arial" w:hAnsi="Arial" w:cs="Arial"/>
                <w:sz w:val="16"/>
                <w:szCs w:val="16"/>
              </w:rPr>
              <w:t>Nasal sinuses</w:t>
            </w:r>
          </w:p>
        </w:tc>
        <w:tc>
          <w:tcPr>
            <w:tcW w:w="1890" w:type="dxa"/>
          </w:tcPr>
          <w:p w14:paraId="15279A98" w14:textId="163DBB20" w:rsidR="00C37D7F" w:rsidRPr="00AD1022" w:rsidRDefault="00C37D7F" w:rsidP="00C37D7F">
            <w:pPr>
              <w:shd w:val="clear" w:color="auto" w:fill="FFFFFF"/>
              <w:spacing w:before="100" w:beforeAutospacing="1" w:after="100" w:afterAutospacing="1"/>
              <w:contextualSpacing/>
              <w:rPr>
                <w:rFonts w:ascii="Arial" w:eastAsia="Times New Roman" w:hAnsi="Arial" w:cs="Arial"/>
                <w:color w:val="363533"/>
                <w:sz w:val="16"/>
                <w:szCs w:val="16"/>
              </w:rPr>
            </w:pPr>
            <w:r w:rsidRPr="00AD1022">
              <w:rPr>
                <w:rFonts w:ascii="Arial" w:eastAsia="Times New Roman" w:hAnsi="Arial" w:cs="Arial"/>
                <w:color w:val="363533"/>
                <w:sz w:val="16"/>
                <w:szCs w:val="16"/>
              </w:rPr>
              <w:t>Chronic congestion, pressure, facial pain/ numbness/ swelling, cough, discharge, headache, visual and mental status change, fever, dark ulcers</w:t>
            </w:r>
          </w:p>
        </w:tc>
        <w:tc>
          <w:tcPr>
            <w:tcW w:w="1800" w:type="dxa"/>
          </w:tcPr>
          <w:p w14:paraId="2B627F0E" w14:textId="3F84867F" w:rsidR="00C37D7F" w:rsidRPr="00AD1022" w:rsidRDefault="00C37D7F" w:rsidP="00C37D7F">
            <w:pPr>
              <w:contextualSpacing/>
              <w:rPr>
                <w:rFonts w:ascii="Arial" w:hAnsi="Arial" w:cs="Arial"/>
                <w:sz w:val="16"/>
                <w:szCs w:val="16"/>
              </w:rPr>
            </w:pPr>
            <w:r w:rsidRPr="00AD1022">
              <w:rPr>
                <w:rFonts w:ascii="Arial" w:hAnsi="Arial" w:cs="Arial"/>
                <w:sz w:val="16"/>
                <w:szCs w:val="16"/>
              </w:rPr>
              <w:t>Nasal sinuses</w:t>
            </w:r>
          </w:p>
        </w:tc>
        <w:tc>
          <w:tcPr>
            <w:tcW w:w="1890" w:type="dxa"/>
          </w:tcPr>
          <w:p w14:paraId="7CB0FAA6" w14:textId="20152F39" w:rsidR="00C37D7F" w:rsidRPr="00AD1022" w:rsidRDefault="00C37D7F" w:rsidP="00C37D7F">
            <w:pPr>
              <w:contextualSpacing/>
              <w:rPr>
                <w:rFonts w:ascii="Arial" w:hAnsi="Arial" w:cs="Arial"/>
                <w:i/>
                <w:sz w:val="16"/>
                <w:szCs w:val="16"/>
              </w:rPr>
            </w:pPr>
            <w:r w:rsidRPr="00AD1022">
              <w:rPr>
                <w:rFonts w:ascii="Arial" w:hAnsi="Arial" w:cs="Arial"/>
                <w:i/>
                <w:sz w:val="16"/>
                <w:szCs w:val="16"/>
              </w:rPr>
              <w:t>Mucor spp.</w:t>
            </w:r>
          </w:p>
          <w:p w14:paraId="2C8CA5D8" w14:textId="6A0A5E75" w:rsidR="00C37D7F" w:rsidRPr="00AD1022" w:rsidRDefault="00C37D7F" w:rsidP="00C37D7F">
            <w:pPr>
              <w:contextualSpacing/>
              <w:rPr>
                <w:rFonts w:ascii="Arial" w:hAnsi="Arial" w:cs="Arial"/>
                <w:sz w:val="16"/>
                <w:szCs w:val="16"/>
              </w:rPr>
            </w:pPr>
            <w:r w:rsidRPr="00AD1022">
              <w:rPr>
                <w:rFonts w:ascii="Arial" w:hAnsi="Arial" w:cs="Arial"/>
                <w:i/>
                <w:sz w:val="16"/>
                <w:szCs w:val="16"/>
              </w:rPr>
              <w:t>Rhizopus spp.</w:t>
            </w:r>
          </w:p>
          <w:p w14:paraId="2AC32CE8" w14:textId="77777777" w:rsidR="00C37D7F" w:rsidRPr="00AD1022" w:rsidRDefault="00C37D7F" w:rsidP="00C37D7F">
            <w:pPr>
              <w:contextualSpacing/>
              <w:rPr>
                <w:rFonts w:ascii="Arial" w:hAnsi="Arial" w:cs="Arial"/>
                <w:sz w:val="16"/>
                <w:szCs w:val="16"/>
              </w:rPr>
            </w:pPr>
            <w:r w:rsidRPr="00AD1022">
              <w:rPr>
                <w:rFonts w:ascii="Arial" w:hAnsi="Arial" w:cs="Arial"/>
                <w:sz w:val="16"/>
                <w:szCs w:val="16"/>
              </w:rPr>
              <w:t>Many other fungi</w:t>
            </w:r>
          </w:p>
        </w:tc>
        <w:tc>
          <w:tcPr>
            <w:tcW w:w="1350" w:type="dxa"/>
          </w:tcPr>
          <w:p w14:paraId="1C9E872A" w14:textId="3FC9AE47" w:rsidR="00C37D7F" w:rsidRPr="00AD1022" w:rsidRDefault="00C37D7F" w:rsidP="00C37D7F">
            <w:pPr>
              <w:contextualSpacing/>
              <w:rPr>
                <w:rFonts w:ascii="Arial" w:hAnsi="Arial" w:cs="Arial"/>
                <w:sz w:val="16"/>
                <w:szCs w:val="16"/>
              </w:rPr>
            </w:pPr>
            <w:r w:rsidRPr="00AD1022">
              <w:rPr>
                <w:rFonts w:ascii="Arial" w:hAnsi="Arial" w:cs="Arial"/>
                <w:sz w:val="16"/>
                <w:szCs w:val="16"/>
              </w:rPr>
              <w:t>skin flora that could include some yeast</w:t>
            </w:r>
          </w:p>
        </w:tc>
        <w:tc>
          <w:tcPr>
            <w:tcW w:w="2250" w:type="dxa"/>
          </w:tcPr>
          <w:p w14:paraId="40441B4E" w14:textId="56081247" w:rsidR="00C37D7F" w:rsidRPr="00AD1022" w:rsidRDefault="00C37D7F" w:rsidP="00C37D7F">
            <w:pPr>
              <w:contextualSpacing/>
              <w:rPr>
                <w:rFonts w:ascii="Arial" w:hAnsi="Arial" w:cs="Arial"/>
                <w:sz w:val="16"/>
                <w:szCs w:val="16"/>
              </w:rPr>
            </w:pPr>
            <w:r w:rsidRPr="00AD1022">
              <w:rPr>
                <w:rFonts w:ascii="Arial" w:hAnsi="Arial" w:cs="Arial"/>
                <w:sz w:val="16"/>
                <w:szCs w:val="16"/>
              </w:rPr>
              <w:t>Sabhi</w:t>
            </w:r>
          </w:p>
          <w:p w14:paraId="0FD84BEA" w14:textId="77777777" w:rsidR="00C37D7F" w:rsidRPr="00AD1022" w:rsidRDefault="00C37D7F" w:rsidP="00C37D7F">
            <w:pPr>
              <w:contextualSpacing/>
              <w:rPr>
                <w:rFonts w:ascii="Arial" w:hAnsi="Arial" w:cs="Arial"/>
                <w:sz w:val="16"/>
                <w:szCs w:val="16"/>
              </w:rPr>
            </w:pPr>
            <w:r w:rsidRPr="00AD1022">
              <w:rPr>
                <w:rFonts w:ascii="Arial" w:hAnsi="Arial" w:cs="Arial"/>
                <w:sz w:val="16"/>
                <w:szCs w:val="16"/>
              </w:rPr>
              <w:t>Mycosel</w:t>
            </w:r>
          </w:p>
          <w:p w14:paraId="77E51BE8" w14:textId="77777777" w:rsidR="00C37D7F" w:rsidRPr="00AD1022" w:rsidRDefault="00C37D7F" w:rsidP="00C37D7F">
            <w:pPr>
              <w:contextualSpacing/>
              <w:rPr>
                <w:rFonts w:ascii="Arial" w:hAnsi="Arial" w:cs="Arial"/>
                <w:sz w:val="16"/>
                <w:szCs w:val="16"/>
              </w:rPr>
            </w:pPr>
            <w:r w:rsidRPr="00AD1022">
              <w:rPr>
                <w:rFonts w:ascii="Arial" w:hAnsi="Arial" w:cs="Arial"/>
                <w:sz w:val="16"/>
                <w:szCs w:val="16"/>
              </w:rPr>
              <w:t xml:space="preserve">BHI with blood, </w:t>
            </w:r>
          </w:p>
          <w:p w14:paraId="2B6C938F" w14:textId="77777777" w:rsidR="00C37D7F" w:rsidRPr="00AD1022" w:rsidRDefault="00C37D7F" w:rsidP="00C37D7F">
            <w:pPr>
              <w:contextualSpacing/>
              <w:rPr>
                <w:rFonts w:ascii="Arial" w:hAnsi="Arial" w:cs="Arial"/>
                <w:sz w:val="16"/>
                <w:szCs w:val="16"/>
              </w:rPr>
            </w:pPr>
            <w:r w:rsidRPr="00AD1022">
              <w:rPr>
                <w:rFonts w:ascii="Arial" w:hAnsi="Arial" w:cs="Arial"/>
                <w:sz w:val="16"/>
                <w:szCs w:val="16"/>
              </w:rPr>
              <w:t xml:space="preserve"> gentamycin, and  </w:t>
            </w:r>
          </w:p>
          <w:p w14:paraId="7F65AD96" w14:textId="77777777" w:rsidR="00C37D7F" w:rsidRPr="00AD1022" w:rsidRDefault="00C37D7F" w:rsidP="00C37D7F">
            <w:pPr>
              <w:contextualSpacing/>
              <w:rPr>
                <w:rFonts w:ascii="Arial" w:hAnsi="Arial" w:cs="Arial"/>
                <w:sz w:val="16"/>
                <w:szCs w:val="16"/>
              </w:rPr>
            </w:pPr>
            <w:r w:rsidRPr="00AD1022">
              <w:rPr>
                <w:rFonts w:ascii="Arial" w:hAnsi="Arial" w:cs="Arial"/>
                <w:sz w:val="16"/>
                <w:szCs w:val="16"/>
              </w:rPr>
              <w:t xml:space="preserve"> chloramphenicol</w:t>
            </w:r>
          </w:p>
          <w:p w14:paraId="7AC14F1F" w14:textId="77777777" w:rsidR="00C37D7F" w:rsidRPr="00AD1022" w:rsidRDefault="00C37D7F" w:rsidP="00C37D7F">
            <w:pPr>
              <w:contextualSpacing/>
              <w:rPr>
                <w:rFonts w:ascii="Arial" w:hAnsi="Arial" w:cs="Arial"/>
                <w:sz w:val="16"/>
                <w:szCs w:val="16"/>
              </w:rPr>
            </w:pPr>
            <w:r w:rsidRPr="00AD1022">
              <w:rPr>
                <w:rFonts w:ascii="Arial" w:hAnsi="Arial" w:cs="Arial"/>
                <w:sz w:val="16"/>
                <w:szCs w:val="16"/>
              </w:rPr>
              <w:t>BHI with blood,</w:t>
            </w:r>
          </w:p>
          <w:p w14:paraId="65054D5F" w14:textId="77777777" w:rsidR="00C37D7F" w:rsidRPr="00AD1022" w:rsidRDefault="00C37D7F" w:rsidP="00C37D7F">
            <w:pPr>
              <w:contextualSpacing/>
              <w:rPr>
                <w:rFonts w:ascii="Arial" w:hAnsi="Arial" w:cs="Arial"/>
                <w:sz w:val="16"/>
                <w:szCs w:val="16"/>
              </w:rPr>
            </w:pPr>
            <w:r w:rsidRPr="00AD1022">
              <w:rPr>
                <w:rFonts w:ascii="Arial" w:hAnsi="Arial" w:cs="Arial"/>
                <w:sz w:val="16"/>
                <w:szCs w:val="16"/>
              </w:rPr>
              <w:t xml:space="preserve"> gentamycin, and </w:t>
            </w:r>
          </w:p>
          <w:p w14:paraId="1776321F" w14:textId="77777777" w:rsidR="00C37D7F" w:rsidRPr="00AD1022" w:rsidRDefault="00C37D7F" w:rsidP="00C37D7F">
            <w:pPr>
              <w:contextualSpacing/>
              <w:rPr>
                <w:rFonts w:ascii="Arial" w:hAnsi="Arial" w:cs="Arial"/>
                <w:sz w:val="16"/>
                <w:szCs w:val="16"/>
              </w:rPr>
            </w:pPr>
            <w:r w:rsidRPr="00AD1022">
              <w:rPr>
                <w:rFonts w:ascii="Arial" w:hAnsi="Arial" w:cs="Arial"/>
                <w:sz w:val="16"/>
                <w:szCs w:val="16"/>
              </w:rPr>
              <w:t xml:space="preserve"> chloramphenicol </w:t>
            </w:r>
          </w:p>
          <w:p w14:paraId="2C6D855D" w14:textId="77777777" w:rsidR="00C37D7F" w:rsidRPr="00AD1022" w:rsidRDefault="00C37D7F" w:rsidP="00C37D7F">
            <w:pPr>
              <w:contextualSpacing/>
              <w:rPr>
                <w:rFonts w:ascii="Arial" w:hAnsi="Arial" w:cs="Arial"/>
                <w:sz w:val="16"/>
                <w:szCs w:val="16"/>
              </w:rPr>
            </w:pPr>
            <w:r w:rsidRPr="00AD1022">
              <w:rPr>
                <w:rFonts w:ascii="Arial" w:hAnsi="Arial" w:cs="Arial"/>
                <w:sz w:val="16"/>
                <w:szCs w:val="16"/>
              </w:rPr>
              <w:t xml:space="preserve"> and cycloheximide</w:t>
            </w:r>
          </w:p>
          <w:p w14:paraId="08B429A8" w14:textId="77777777" w:rsidR="00C37D7F" w:rsidRPr="00AD1022" w:rsidRDefault="00C37D7F" w:rsidP="00C37D7F">
            <w:pPr>
              <w:contextualSpacing/>
              <w:rPr>
                <w:rFonts w:ascii="Arial" w:hAnsi="Arial" w:cs="Arial"/>
                <w:sz w:val="16"/>
                <w:szCs w:val="16"/>
              </w:rPr>
            </w:pPr>
          </w:p>
        </w:tc>
      </w:tr>
      <w:tr w:rsidR="00C37D7F" w:rsidRPr="00AD1022" w14:paraId="27FFC9E3" w14:textId="77777777" w:rsidTr="00BF555A">
        <w:tc>
          <w:tcPr>
            <w:tcW w:w="1818" w:type="dxa"/>
          </w:tcPr>
          <w:p w14:paraId="06D032E9" w14:textId="4FF06AC4" w:rsidR="00C37D7F" w:rsidRPr="00AD1022" w:rsidRDefault="00C37D7F" w:rsidP="00C37D7F">
            <w:pPr>
              <w:contextualSpacing/>
              <w:rPr>
                <w:rFonts w:ascii="Arial" w:hAnsi="Arial" w:cs="Arial"/>
                <w:sz w:val="16"/>
                <w:szCs w:val="16"/>
              </w:rPr>
            </w:pPr>
            <w:r w:rsidRPr="00AD1022">
              <w:rPr>
                <w:rFonts w:ascii="Arial" w:hAnsi="Arial" w:cs="Arial"/>
                <w:sz w:val="16"/>
                <w:szCs w:val="16"/>
              </w:rPr>
              <w:t>Kidney, UTI</w:t>
            </w:r>
          </w:p>
        </w:tc>
        <w:tc>
          <w:tcPr>
            <w:tcW w:w="1890" w:type="dxa"/>
          </w:tcPr>
          <w:p w14:paraId="7C3DC2A6" w14:textId="77777777" w:rsidR="00C37D7F" w:rsidRPr="00AD1022" w:rsidRDefault="00C37D7F" w:rsidP="00C37D7F">
            <w:pPr>
              <w:contextualSpacing/>
              <w:rPr>
                <w:rFonts w:ascii="Arial" w:hAnsi="Arial" w:cs="Arial"/>
                <w:sz w:val="16"/>
                <w:szCs w:val="16"/>
              </w:rPr>
            </w:pPr>
          </w:p>
        </w:tc>
        <w:tc>
          <w:tcPr>
            <w:tcW w:w="1800" w:type="dxa"/>
          </w:tcPr>
          <w:p w14:paraId="68615F5E" w14:textId="77777777" w:rsidR="00C37D7F" w:rsidRPr="00AD1022" w:rsidRDefault="00C37D7F" w:rsidP="00C37D7F">
            <w:pPr>
              <w:contextualSpacing/>
              <w:rPr>
                <w:rFonts w:ascii="Arial" w:hAnsi="Arial" w:cs="Arial"/>
                <w:sz w:val="16"/>
                <w:szCs w:val="16"/>
              </w:rPr>
            </w:pPr>
            <w:r w:rsidRPr="00AD1022">
              <w:rPr>
                <w:rFonts w:ascii="Arial" w:hAnsi="Arial" w:cs="Arial"/>
                <w:sz w:val="16"/>
                <w:szCs w:val="16"/>
              </w:rPr>
              <w:t>Urine, surgical kidney fluid/tissue</w:t>
            </w:r>
          </w:p>
        </w:tc>
        <w:tc>
          <w:tcPr>
            <w:tcW w:w="1890" w:type="dxa"/>
          </w:tcPr>
          <w:p w14:paraId="7A947AA0" w14:textId="77777777" w:rsidR="00C37D7F" w:rsidRPr="00AD1022" w:rsidRDefault="00C37D7F" w:rsidP="00C37D7F">
            <w:pPr>
              <w:contextualSpacing/>
              <w:rPr>
                <w:rFonts w:ascii="Arial" w:hAnsi="Arial" w:cs="Arial"/>
                <w:i/>
                <w:sz w:val="16"/>
                <w:szCs w:val="16"/>
              </w:rPr>
            </w:pPr>
            <w:r w:rsidRPr="00AD1022">
              <w:rPr>
                <w:rFonts w:ascii="Arial" w:hAnsi="Arial" w:cs="Arial"/>
                <w:i/>
                <w:sz w:val="16"/>
                <w:szCs w:val="16"/>
              </w:rPr>
              <w:t>Candida albicans</w:t>
            </w:r>
          </w:p>
        </w:tc>
        <w:tc>
          <w:tcPr>
            <w:tcW w:w="1350" w:type="dxa"/>
          </w:tcPr>
          <w:p w14:paraId="2D315864" w14:textId="77777777" w:rsidR="00C37D7F" w:rsidRPr="00AD1022" w:rsidRDefault="00C37D7F" w:rsidP="00C37D7F">
            <w:pPr>
              <w:contextualSpacing/>
              <w:rPr>
                <w:rFonts w:ascii="Arial" w:hAnsi="Arial" w:cs="Arial"/>
                <w:sz w:val="16"/>
                <w:szCs w:val="16"/>
              </w:rPr>
            </w:pPr>
            <w:r w:rsidRPr="00AD1022">
              <w:rPr>
                <w:rFonts w:ascii="Arial" w:hAnsi="Arial" w:cs="Arial"/>
                <w:sz w:val="16"/>
                <w:szCs w:val="16"/>
              </w:rPr>
              <w:t>Kidney – none</w:t>
            </w:r>
          </w:p>
          <w:p w14:paraId="5918CF5D" w14:textId="77777777" w:rsidR="00C37D7F" w:rsidRPr="00AD1022" w:rsidRDefault="00C37D7F" w:rsidP="00C37D7F">
            <w:pPr>
              <w:contextualSpacing/>
              <w:rPr>
                <w:rFonts w:ascii="Arial" w:hAnsi="Arial" w:cs="Arial"/>
                <w:sz w:val="16"/>
                <w:szCs w:val="16"/>
              </w:rPr>
            </w:pPr>
            <w:r w:rsidRPr="00AD1022">
              <w:rPr>
                <w:rFonts w:ascii="Arial" w:hAnsi="Arial" w:cs="Arial"/>
                <w:sz w:val="16"/>
                <w:szCs w:val="16"/>
              </w:rPr>
              <w:t>Lower UTI may have some yeast colonization</w:t>
            </w:r>
          </w:p>
        </w:tc>
        <w:tc>
          <w:tcPr>
            <w:tcW w:w="2250" w:type="dxa"/>
          </w:tcPr>
          <w:p w14:paraId="5F908F9A" w14:textId="54EB4FCD" w:rsidR="00C37D7F" w:rsidRPr="00AD1022" w:rsidRDefault="00C37D7F" w:rsidP="00C37D7F">
            <w:pPr>
              <w:contextualSpacing/>
              <w:rPr>
                <w:rFonts w:ascii="Arial" w:hAnsi="Arial" w:cs="Arial"/>
                <w:sz w:val="16"/>
                <w:szCs w:val="16"/>
              </w:rPr>
            </w:pPr>
            <w:r w:rsidRPr="00AD1022">
              <w:rPr>
                <w:rFonts w:ascii="Arial" w:hAnsi="Arial" w:cs="Arial"/>
                <w:sz w:val="16"/>
                <w:szCs w:val="16"/>
              </w:rPr>
              <w:t xml:space="preserve">Concentrate urine by centrifugation. </w:t>
            </w:r>
          </w:p>
          <w:p w14:paraId="6EDD5614" w14:textId="11C8CDEC" w:rsidR="00C37D7F" w:rsidRPr="00AD1022" w:rsidRDefault="00C37D7F" w:rsidP="00C37D7F">
            <w:pPr>
              <w:contextualSpacing/>
              <w:rPr>
                <w:rFonts w:ascii="Arial" w:hAnsi="Arial" w:cs="Arial"/>
                <w:sz w:val="16"/>
                <w:szCs w:val="16"/>
              </w:rPr>
            </w:pPr>
            <w:r w:rsidRPr="00AD1022">
              <w:rPr>
                <w:rFonts w:ascii="Arial" w:hAnsi="Arial" w:cs="Arial"/>
                <w:sz w:val="16"/>
                <w:szCs w:val="16"/>
              </w:rPr>
              <w:t>Sabhi</w:t>
            </w:r>
          </w:p>
          <w:p w14:paraId="3C3C40C5" w14:textId="77777777" w:rsidR="00C37D7F" w:rsidRPr="00AD1022" w:rsidRDefault="00C37D7F" w:rsidP="00C37D7F">
            <w:pPr>
              <w:contextualSpacing/>
              <w:rPr>
                <w:rFonts w:ascii="Arial" w:hAnsi="Arial" w:cs="Arial"/>
                <w:sz w:val="16"/>
                <w:szCs w:val="16"/>
              </w:rPr>
            </w:pPr>
            <w:r w:rsidRPr="00AD1022">
              <w:rPr>
                <w:rFonts w:ascii="Arial" w:hAnsi="Arial" w:cs="Arial"/>
                <w:sz w:val="16"/>
                <w:szCs w:val="16"/>
              </w:rPr>
              <w:t>Mycosel</w:t>
            </w:r>
          </w:p>
          <w:p w14:paraId="6E8D8793" w14:textId="77777777" w:rsidR="00C37D7F" w:rsidRPr="00AD1022" w:rsidRDefault="00C37D7F" w:rsidP="00C37D7F">
            <w:pPr>
              <w:contextualSpacing/>
              <w:rPr>
                <w:rFonts w:ascii="Arial" w:hAnsi="Arial" w:cs="Arial"/>
                <w:sz w:val="16"/>
                <w:szCs w:val="16"/>
              </w:rPr>
            </w:pPr>
            <w:r w:rsidRPr="00AD1022">
              <w:rPr>
                <w:rFonts w:ascii="Arial" w:hAnsi="Arial" w:cs="Arial"/>
                <w:sz w:val="16"/>
                <w:szCs w:val="16"/>
              </w:rPr>
              <w:t xml:space="preserve">BHI with blood, </w:t>
            </w:r>
          </w:p>
          <w:p w14:paraId="46971394" w14:textId="77777777" w:rsidR="00C37D7F" w:rsidRPr="00AD1022" w:rsidRDefault="00C37D7F" w:rsidP="00C37D7F">
            <w:pPr>
              <w:contextualSpacing/>
              <w:rPr>
                <w:rFonts w:ascii="Arial" w:hAnsi="Arial" w:cs="Arial"/>
                <w:sz w:val="16"/>
                <w:szCs w:val="16"/>
              </w:rPr>
            </w:pPr>
            <w:r w:rsidRPr="00AD1022">
              <w:rPr>
                <w:rFonts w:ascii="Arial" w:hAnsi="Arial" w:cs="Arial"/>
                <w:sz w:val="16"/>
                <w:szCs w:val="16"/>
              </w:rPr>
              <w:t xml:space="preserve"> gentamycin, and  </w:t>
            </w:r>
          </w:p>
          <w:p w14:paraId="2CD6F44D" w14:textId="77777777" w:rsidR="00C37D7F" w:rsidRPr="00AD1022" w:rsidRDefault="00C37D7F" w:rsidP="00C37D7F">
            <w:pPr>
              <w:contextualSpacing/>
              <w:rPr>
                <w:rFonts w:ascii="Arial" w:hAnsi="Arial" w:cs="Arial"/>
                <w:sz w:val="16"/>
                <w:szCs w:val="16"/>
              </w:rPr>
            </w:pPr>
            <w:r w:rsidRPr="00AD1022">
              <w:rPr>
                <w:rFonts w:ascii="Arial" w:hAnsi="Arial" w:cs="Arial"/>
                <w:sz w:val="16"/>
                <w:szCs w:val="16"/>
              </w:rPr>
              <w:t xml:space="preserve"> chloramphenicol</w:t>
            </w:r>
          </w:p>
          <w:p w14:paraId="4D66F827" w14:textId="77777777" w:rsidR="00C37D7F" w:rsidRPr="00AD1022" w:rsidRDefault="00C37D7F" w:rsidP="00C37D7F">
            <w:pPr>
              <w:contextualSpacing/>
              <w:rPr>
                <w:rFonts w:ascii="Arial" w:hAnsi="Arial" w:cs="Arial"/>
                <w:sz w:val="16"/>
                <w:szCs w:val="16"/>
              </w:rPr>
            </w:pPr>
            <w:r w:rsidRPr="00AD1022">
              <w:rPr>
                <w:rFonts w:ascii="Arial" w:hAnsi="Arial" w:cs="Arial"/>
                <w:sz w:val="16"/>
                <w:szCs w:val="16"/>
              </w:rPr>
              <w:t>BHI with blood,</w:t>
            </w:r>
          </w:p>
          <w:p w14:paraId="024AC344" w14:textId="77777777" w:rsidR="00C37D7F" w:rsidRPr="00AD1022" w:rsidRDefault="00C37D7F" w:rsidP="00C37D7F">
            <w:pPr>
              <w:contextualSpacing/>
              <w:rPr>
                <w:rFonts w:ascii="Arial" w:hAnsi="Arial" w:cs="Arial"/>
                <w:sz w:val="16"/>
                <w:szCs w:val="16"/>
              </w:rPr>
            </w:pPr>
            <w:r w:rsidRPr="00AD1022">
              <w:rPr>
                <w:rFonts w:ascii="Arial" w:hAnsi="Arial" w:cs="Arial"/>
                <w:sz w:val="16"/>
                <w:szCs w:val="16"/>
              </w:rPr>
              <w:t xml:space="preserve"> gentamycin, and </w:t>
            </w:r>
          </w:p>
          <w:p w14:paraId="0931CC0B" w14:textId="77777777" w:rsidR="00C37D7F" w:rsidRPr="00AD1022" w:rsidRDefault="00C37D7F" w:rsidP="00C37D7F">
            <w:pPr>
              <w:contextualSpacing/>
              <w:rPr>
                <w:rFonts w:ascii="Arial" w:hAnsi="Arial" w:cs="Arial"/>
                <w:sz w:val="16"/>
                <w:szCs w:val="16"/>
              </w:rPr>
            </w:pPr>
            <w:r w:rsidRPr="00AD1022">
              <w:rPr>
                <w:rFonts w:ascii="Arial" w:hAnsi="Arial" w:cs="Arial"/>
                <w:sz w:val="16"/>
                <w:szCs w:val="16"/>
              </w:rPr>
              <w:t xml:space="preserve"> chloramphenicol </w:t>
            </w:r>
          </w:p>
          <w:p w14:paraId="27D8173A" w14:textId="7A413313" w:rsidR="00C37D7F" w:rsidRPr="00AD1022" w:rsidRDefault="00C37D7F" w:rsidP="00C37D7F">
            <w:pPr>
              <w:contextualSpacing/>
              <w:rPr>
                <w:rFonts w:ascii="Arial" w:hAnsi="Arial" w:cs="Arial"/>
                <w:sz w:val="16"/>
                <w:szCs w:val="16"/>
              </w:rPr>
            </w:pPr>
            <w:r w:rsidRPr="00AD1022">
              <w:rPr>
                <w:rFonts w:ascii="Arial" w:hAnsi="Arial" w:cs="Arial"/>
                <w:sz w:val="16"/>
                <w:szCs w:val="16"/>
              </w:rPr>
              <w:t xml:space="preserve"> and cycloheximide</w:t>
            </w:r>
          </w:p>
        </w:tc>
      </w:tr>
      <w:tr w:rsidR="00C37D7F" w:rsidRPr="00AD1022" w14:paraId="62809F88" w14:textId="77777777" w:rsidTr="00BF555A">
        <w:tc>
          <w:tcPr>
            <w:tcW w:w="1818" w:type="dxa"/>
          </w:tcPr>
          <w:p w14:paraId="1AF0DDB0" w14:textId="284FB0B9" w:rsidR="00C37D7F" w:rsidRPr="00AD1022" w:rsidRDefault="00C37D7F" w:rsidP="00C37D7F">
            <w:pPr>
              <w:contextualSpacing/>
              <w:rPr>
                <w:rFonts w:ascii="Arial" w:hAnsi="Arial" w:cs="Arial"/>
                <w:sz w:val="16"/>
                <w:szCs w:val="16"/>
              </w:rPr>
            </w:pPr>
            <w:r w:rsidRPr="00AD1022">
              <w:rPr>
                <w:rFonts w:ascii="Arial" w:hAnsi="Arial" w:cs="Arial"/>
                <w:sz w:val="16"/>
                <w:szCs w:val="16"/>
              </w:rPr>
              <w:t>Genital</w:t>
            </w:r>
          </w:p>
        </w:tc>
        <w:tc>
          <w:tcPr>
            <w:tcW w:w="1890" w:type="dxa"/>
          </w:tcPr>
          <w:p w14:paraId="23589551" w14:textId="292C5F34" w:rsidR="00C37D7F" w:rsidRPr="00AD1022" w:rsidRDefault="00C37D7F" w:rsidP="00C37D7F">
            <w:pPr>
              <w:contextualSpacing/>
              <w:rPr>
                <w:rFonts w:ascii="Arial" w:hAnsi="Arial" w:cs="Arial"/>
                <w:sz w:val="16"/>
                <w:szCs w:val="16"/>
              </w:rPr>
            </w:pPr>
            <w:r w:rsidRPr="00AD1022">
              <w:rPr>
                <w:rFonts w:ascii="Arial" w:hAnsi="Arial" w:cs="Arial"/>
                <w:sz w:val="16"/>
                <w:szCs w:val="16"/>
              </w:rPr>
              <w:t>Vaginal, Uterine, Cervix, Urethral</w:t>
            </w:r>
          </w:p>
        </w:tc>
        <w:tc>
          <w:tcPr>
            <w:tcW w:w="1800" w:type="dxa"/>
          </w:tcPr>
          <w:p w14:paraId="7A132AB3" w14:textId="26830392" w:rsidR="00C37D7F" w:rsidRPr="00AD1022" w:rsidRDefault="00C37D7F" w:rsidP="00C37D7F">
            <w:pPr>
              <w:contextualSpacing/>
              <w:rPr>
                <w:rFonts w:ascii="Arial" w:hAnsi="Arial" w:cs="Arial"/>
                <w:sz w:val="16"/>
                <w:szCs w:val="16"/>
              </w:rPr>
            </w:pPr>
            <w:r w:rsidRPr="00AD1022">
              <w:rPr>
                <w:rFonts w:ascii="Arial" w:hAnsi="Arial" w:cs="Arial"/>
                <w:sz w:val="16"/>
                <w:szCs w:val="16"/>
              </w:rPr>
              <w:t>Vaginal, Uterine, Cervix, urethral</w:t>
            </w:r>
          </w:p>
        </w:tc>
        <w:tc>
          <w:tcPr>
            <w:tcW w:w="1890" w:type="dxa"/>
          </w:tcPr>
          <w:p w14:paraId="4C5A123B" w14:textId="3DE24EBE" w:rsidR="00C37D7F" w:rsidRPr="00AD1022" w:rsidRDefault="00C37D7F" w:rsidP="00C37D7F">
            <w:pPr>
              <w:contextualSpacing/>
              <w:rPr>
                <w:rFonts w:ascii="Arial" w:hAnsi="Arial" w:cs="Arial"/>
                <w:sz w:val="16"/>
                <w:szCs w:val="16"/>
              </w:rPr>
            </w:pPr>
            <w:r w:rsidRPr="00AD1022">
              <w:rPr>
                <w:rFonts w:ascii="Arial" w:hAnsi="Arial" w:cs="Arial"/>
                <w:i/>
                <w:sz w:val="16"/>
                <w:szCs w:val="16"/>
              </w:rPr>
              <w:t>Candida albicans</w:t>
            </w:r>
            <w:r w:rsidRPr="00AD1022">
              <w:rPr>
                <w:rFonts w:ascii="Arial" w:hAnsi="Arial" w:cs="Arial"/>
                <w:sz w:val="16"/>
                <w:szCs w:val="16"/>
              </w:rPr>
              <w:t xml:space="preserve">  </w:t>
            </w:r>
          </w:p>
        </w:tc>
        <w:tc>
          <w:tcPr>
            <w:tcW w:w="1350" w:type="dxa"/>
          </w:tcPr>
          <w:p w14:paraId="367A4F5B" w14:textId="77777777" w:rsidR="00C37D7F" w:rsidRPr="00AD1022" w:rsidRDefault="00C37D7F" w:rsidP="00C37D7F">
            <w:pPr>
              <w:contextualSpacing/>
              <w:rPr>
                <w:rFonts w:ascii="Arial" w:hAnsi="Arial" w:cs="Arial"/>
                <w:sz w:val="16"/>
                <w:szCs w:val="16"/>
              </w:rPr>
            </w:pPr>
            <w:r w:rsidRPr="00AD1022">
              <w:rPr>
                <w:rFonts w:ascii="Arial" w:hAnsi="Arial" w:cs="Arial"/>
                <w:sz w:val="16"/>
                <w:szCs w:val="16"/>
              </w:rPr>
              <w:t>Some yeast</w:t>
            </w:r>
          </w:p>
        </w:tc>
        <w:tc>
          <w:tcPr>
            <w:tcW w:w="2250" w:type="dxa"/>
          </w:tcPr>
          <w:p w14:paraId="0C97224E" w14:textId="77777777" w:rsidR="00C37D7F" w:rsidRPr="00AD1022" w:rsidRDefault="00C37D7F" w:rsidP="00C37D7F">
            <w:pPr>
              <w:contextualSpacing/>
              <w:rPr>
                <w:rFonts w:ascii="Arial" w:hAnsi="Arial" w:cs="Arial"/>
                <w:sz w:val="16"/>
                <w:szCs w:val="16"/>
              </w:rPr>
            </w:pPr>
            <w:r w:rsidRPr="00AD1022">
              <w:rPr>
                <w:rFonts w:ascii="Arial" w:hAnsi="Arial" w:cs="Arial"/>
                <w:sz w:val="16"/>
                <w:szCs w:val="16"/>
              </w:rPr>
              <w:t>Sabhi</w:t>
            </w:r>
          </w:p>
          <w:p w14:paraId="0D431B72" w14:textId="61821BDA" w:rsidR="00C37D7F" w:rsidRPr="00AD1022" w:rsidRDefault="00C37D7F" w:rsidP="00C37D7F">
            <w:pPr>
              <w:contextualSpacing/>
              <w:rPr>
                <w:rFonts w:ascii="Arial" w:hAnsi="Arial" w:cs="Arial"/>
                <w:sz w:val="16"/>
                <w:szCs w:val="16"/>
              </w:rPr>
            </w:pPr>
            <w:r w:rsidRPr="00AD1022">
              <w:rPr>
                <w:rFonts w:ascii="Arial" w:hAnsi="Arial" w:cs="Arial"/>
                <w:sz w:val="16"/>
                <w:szCs w:val="16"/>
              </w:rPr>
              <w:t>Mycosel</w:t>
            </w:r>
          </w:p>
        </w:tc>
      </w:tr>
    </w:tbl>
    <w:p w14:paraId="7257CEE3" w14:textId="77777777" w:rsidR="00B7615F" w:rsidRDefault="00B7615F">
      <w:r>
        <w:br w:type="page"/>
      </w:r>
    </w:p>
    <w:tbl>
      <w:tblPr>
        <w:tblStyle w:val="TableGrid"/>
        <w:tblW w:w="10998" w:type="dxa"/>
        <w:tblLayout w:type="fixed"/>
        <w:tblLook w:val="04A0" w:firstRow="1" w:lastRow="0" w:firstColumn="1" w:lastColumn="0" w:noHBand="0" w:noVBand="1"/>
      </w:tblPr>
      <w:tblGrid>
        <w:gridCol w:w="1818"/>
        <w:gridCol w:w="1890"/>
        <w:gridCol w:w="1800"/>
        <w:gridCol w:w="1890"/>
        <w:gridCol w:w="1350"/>
        <w:gridCol w:w="2250"/>
      </w:tblGrid>
      <w:tr w:rsidR="00B7615F" w:rsidRPr="00AD1022" w14:paraId="29695385" w14:textId="77777777" w:rsidTr="003E372F">
        <w:tc>
          <w:tcPr>
            <w:tcW w:w="1818" w:type="dxa"/>
          </w:tcPr>
          <w:p w14:paraId="0A9DAC41" w14:textId="77777777" w:rsidR="00B7615F" w:rsidRPr="00AD1022" w:rsidRDefault="00B7615F" w:rsidP="003E372F">
            <w:pPr>
              <w:contextualSpacing/>
              <w:rPr>
                <w:rFonts w:ascii="Arial" w:hAnsi="Arial" w:cs="Arial"/>
                <w:sz w:val="16"/>
                <w:szCs w:val="16"/>
              </w:rPr>
            </w:pPr>
            <w:r w:rsidRPr="00AD1022">
              <w:rPr>
                <w:rFonts w:ascii="Arial" w:hAnsi="Arial" w:cs="Arial"/>
                <w:b/>
                <w:sz w:val="16"/>
                <w:szCs w:val="16"/>
              </w:rPr>
              <w:lastRenderedPageBreak/>
              <w:t>Body site</w:t>
            </w:r>
          </w:p>
        </w:tc>
        <w:tc>
          <w:tcPr>
            <w:tcW w:w="1890" w:type="dxa"/>
          </w:tcPr>
          <w:p w14:paraId="5DE5F6D4" w14:textId="77777777" w:rsidR="00B7615F" w:rsidRPr="00AD1022" w:rsidRDefault="00B7615F" w:rsidP="003E372F">
            <w:pPr>
              <w:contextualSpacing/>
              <w:rPr>
                <w:rFonts w:ascii="Arial" w:hAnsi="Arial" w:cs="Arial"/>
                <w:sz w:val="16"/>
                <w:szCs w:val="16"/>
              </w:rPr>
            </w:pPr>
            <w:r w:rsidRPr="00AD1022">
              <w:rPr>
                <w:rFonts w:ascii="Arial" w:hAnsi="Arial" w:cs="Arial"/>
                <w:b/>
                <w:sz w:val="16"/>
                <w:szCs w:val="16"/>
              </w:rPr>
              <w:t>Signs and symptoms</w:t>
            </w:r>
          </w:p>
        </w:tc>
        <w:tc>
          <w:tcPr>
            <w:tcW w:w="1800" w:type="dxa"/>
          </w:tcPr>
          <w:p w14:paraId="5A3B0C37" w14:textId="77777777" w:rsidR="00B7615F" w:rsidRPr="00AD1022" w:rsidRDefault="00B7615F" w:rsidP="003E372F">
            <w:pPr>
              <w:contextualSpacing/>
              <w:rPr>
                <w:rFonts w:ascii="Arial" w:hAnsi="Arial" w:cs="Arial"/>
                <w:sz w:val="16"/>
                <w:szCs w:val="16"/>
              </w:rPr>
            </w:pPr>
            <w:r w:rsidRPr="00AD1022">
              <w:rPr>
                <w:rFonts w:ascii="Arial" w:hAnsi="Arial" w:cs="Arial"/>
                <w:b/>
                <w:sz w:val="16"/>
                <w:szCs w:val="16"/>
              </w:rPr>
              <w:t>Specimens</w:t>
            </w:r>
          </w:p>
        </w:tc>
        <w:tc>
          <w:tcPr>
            <w:tcW w:w="1890" w:type="dxa"/>
          </w:tcPr>
          <w:p w14:paraId="265074B8" w14:textId="77777777" w:rsidR="00B7615F" w:rsidRPr="00AD1022" w:rsidRDefault="00B7615F" w:rsidP="003E372F">
            <w:pPr>
              <w:contextualSpacing/>
              <w:rPr>
                <w:rFonts w:ascii="Arial" w:hAnsi="Arial" w:cs="Arial"/>
                <w:i/>
                <w:sz w:val="16"/>
                <w:szCs w:val="16"/>
              </w:rPr>
            </w:pPr>
            <w:r w:rsidRPr="00AD1022">
              <w:rPr>
                <w:rFonts w:ascii="Arial" w:hAnsi="Arial" w:cs="Arial"/>
                <w:b/>
                <w:sz w:val="16"/>
                <w:szCs w:val="16"/>
              </w:rPr>
              <w:t>Potential pathogens</w:t>
            </w:r>
          </w:p>
        </w:tc>
        <w:tc>
          <w:tcPr>
            <w:tcW w:w="1350" w:type="dxa"/>
          </w:tcPr>
          <w:p w14:paraId="779A8F68" w14:textId="77777777" w:rsidR="00B7615F" w:rsidRPr="00AD1022" w:rsidRDefault="00B7615F" w:rsidP="003E372F">
            <w:pPr>
              <w:contextualSpacing/>
              <w:rPr>
                <w:rFonts w:ascii="Arial" w:hAnsi="Arial" w:cs="Arial"/>
                <w:sz w:val="16"/>
                <w:szCs w:val="16"/>
              </w:rPr>
            </w:pPr>
            <w:r w:rsidRPr="00AD1022">
              <w:rPr>
                <w:rFonts w:ascii="Arial" w:hAnsi="Arial" w:cs="Arial"/>
                <w:b/>
                <w:sz w:val="16"/>
                <w:szCs w:val="16"/>
              </w:rPr>
              <w:t>Normal flora</w:t>
            </w:r>
          </w:p>
        </w:tc>
        <w:tc>
          <w:tcPr>
            <w:tcW w:w="2250" w:type="dxa"/>
          </w:tcPr>
          <w:p w14:paraId="7F7C7D71" w14:textId="77777777" w:rsidR="00B7615F" w:rsidRPr="00AD1022" w:rsidRDefault="00B7615F" w:rsidP="003E372F">
            <w:pPr>
              <w:contextualSpacing/>
              <w:rPr>
                <w:rFonts w:ascii="Arial" w:hAnsi="Arial" w:cs="Arial"/>
                <w:b/>
                <w:sz w:val="16"/>
                <w:szCs w:val="16"/>
              </w:rPr>
            </w:pPr>
            <w:r w:rsidRPr="00AD1022">
              <w:rPr>
                <w:rFonts w:ascii="Arial" w:hAnsi="Arial" w:cs="Arial"/>
                <w:b/>
                <w:sz w:val="16"/>
                <w:szCs w:val="16"/>
              </w:rPr>
              <w:t>Culture media</w:t>
            </w:r>
          </w:p>
          <w:p w14:paraId="65E55135" w14:textId="77777777" w:rsidR="00B7615F" w:rsidRPr="00AD1022" w:rsidRDefault="00B7615F" w:rsidP="003E372F">
            <w:pPr>
              <w:contextualSpacing/>
              <w:rPr>
                <w:rFonts w:ascii="Arial" w:hAnsi="Arial" w:cs="Arial"/>
                <w:sz w:val="16"/>
                <w:szCs w:val="16"/>
              </w:rPr>
            </w:pPr>
            <w:r w:rsidRPr="00AD1022">
              <w:rPr>
                <w:rFonts w:ascii="Arial" w:hAnsi="Arial" w:cs="Arial"/>
                <w:b/>
                <w:sz w:val="16"/>
                <w:szCs w:val="16"/>
              </w:rPr>
              <w:t>Incubate media initially at 30ᴼC, except BHI, Sabhi with blood at 37ᴼC</w:t>
            </w:r>
          </w:p>
        </w:tc>
      </w:tr>
      <w:tr w:rsidR="00C37D7F" w:rsidRPr="00AD1022" w14:paraId="38DE8E49" w14:textId="77777777" w:rsidTr="00BF555A">
        <w:tc>
          <w:tcPr>
            <w:tcW w:w="1818" w:type="dxa"/>
          </w:tcPr>
          <w:p w14:paraId="7B750A4E" w14:textId="77FAFA0D" w:rsidR="00C37D7F" w:rsidRPr="00AD1022" w:rsidRDefault="00C37D7F" w:rsidP="00C37D7F">
            <w:pPr>
              <w:contextualSpacing/>
              <w:rPr>
                <w:rFonts w:ascii="Arial" w:hAnsi="Arial" w:cs="Arial"/>
                <w:sz w:val="16"/>
                <w:szCs w:val="16"/>
              </w:rPr>
            </w:pPr>
            <w:r w:rsidRPr="00AD1022">
              <w:rPr>
                <w:rFonts w:ascii="Arial" w:hAnsi="Arial" w:cs="Arial"/>
                <w:sz w:val="16"/>
                <w:szCs w:val="16"/>
              </w:rPr>
              <w:t>Wound</w:t>
            </w:r>
          </w:p>
        </w:tc>
        <w:tc>
          <w:tcPr>
            <w:tcW w:w="1890" w:type="dxa"/>
          </w:tcPr>
          <w:p w14:paraId="541953BC" w14:textId="0B2CB482" w:rsidR="00C37D7F" w:rsidRPr="00AD1022" w:rsidRDefault="00C37D7F" w:rsidP="00C37D7F">
            <w:pPr>
              <w:contextualSpacing/>
              <w:rPr>
                <w:rFonts w:ascii="Arial" w:hAnsi="Arial" w:cs="Arial"/>
                <w:sz w:val="16"/>
                <w:szCs w:val="16"/>
              </w:rPr>
            </w:pPr>
            <w:r w:rsidRPr="00AD1022">
              <w:rPr>
                <w:rFonts w:ascii="Arial" w:hAnsi="Arial" w:cs="Arial"/>
                <w:sz w:val="16"/>
                <w:szCs w:val="16"/>
              </w:rPr>
              <w:t>Varies with the agent of disease and body site, fever</w:t>
            </w:r>
          </w:p>
        </w:tc>
        <w:tc>
          <w:tcPr>
            <w:tcW w:w="1800" w:type="dxa"/>
          </w:tcPr>
          <w:p w14:paraId="6AAE47CF" w14:textId="77777777" w:rsidR="00C37D7F" w:rsidRPr="00AD1022" w:rsidRDefault="00C37D7F" w:rsidP="00C37D7F">
            <w:pPr>
              <w:contextualSpacing/>
              <w:rPr>
                <w:rFonts w:ascii="Arial" w:hAnsi="Arial" w:cs="Arial"/>
                <w:sz w:val="16"/>
                <w:szCs w:val="16"/>
              </w:rPr>
            </w:pPr>
            <w:r w:rsidRPr="00AD1022">
              <w:rPr>
                <w:rFonts w:ascii="Arial" w:hAnsi="Arial" w:cs="Arial"/>
                <w:sz w:val="16"/>
                <w:szCs w:val="16"/>
              </w:rPr>
              <w:t>Wound</w:t>
            </w:r>
          </w:p>
        </w:tc>
        <w:tc>
          <w:tcPr>
            <w:tcW w:w="1890" w:type="dxa"/>
          </w:tcPr>
          <w:p w14:paraId="3B05BB59" w14:textId="08D0E93D" w:rsidR="00C37D7F" w:rsidRPr="00AD1022" w:rsidRDefault="00C37D7F" w:rsidP="00C37D7F">
            <w:pPr>
              <w:contextualSpacing/>
              <w:rPr>
                <w:rFonts w:ascii="Arial" w:hAnsi="Arial" w:cs="Arial"/>
                <w:i/>
                <w:sz w:val="16"/>
                <w:szCs w:val="16"/>
              </w:rPr>
            </w:pPr>
            <w:r w:rsidRPr="00AD1022">
              <w:rPr>
                <w:rFonts w:ascii="Arial" w:hAnsi="Arial" w:cs="Arial"/>
                <w:i/>
                <w:sz w:val="16"/>
                <w:szCs w:val="16"/>
              </w:rPr>
              <w:t>Candida spp.</w:t>
            </w:r>
          </w:p>
          <w:p w14:paraId="65F1156E" w14:textId="77777777" w:rsidR="00C37D7F" w:rsidRPr="00AD1022" w:rsidRDefault="00C37D7F" w:rsidP="00C37D7F">
            <w:pPr>
              <w:contextualSpacing/>
              <w:rPr>
                <w:rFonts w:ascii="Arial" w:hAnsi="Arial" w:cs="Arial"/>
                <w:i/>
                <w:sz w:val="16"/>
                <w:szCs w:val="16"/>
              </w:rPr>
            </w:pPr>
            <w:r w:rsidRPr="00AD1022">
              <w:rPr>
                <w:rFonts w:ascii="Arial" w:hAnsi="Arial" w:cs="Arial"/>
                <w:i/>
                <w:sz w:val="16"/>
                <w:szCs w:val="16"/>
              </w:rPr>
              <w:t xml:space="preserve">Cryptococcus    </w:t>
            </w:r>
          </w:p>
          <w:p w14:paraId="6CCFFD77" w14:textId="77777777" w:rsidR="00C37D7F" w:rsidRPr="00AD1022" w:rsidRDefault="00C37D7F" w:rsidP="00C37D7F">
            <w:pPr>
              <w:contextualSpacing/>
              <w:rPr>
                <w:rFonts w:ascii="Arial" w:hAnsi="Arial" w:cs="Arial"/>
                <w:i/>
                <w:sz w:val="16"/>
                <w:szCs w:val="16"/>
              </w:rPr>
            </w:pPr>
            <w:r w:rsidRPr="00AD1022">
              <w:rPr>
                <w:rFonts w:ascii="Arial" w:hAnsi="Arial" w:cs="Arial"/>
                <w:i/>
                <w:sz w:val="16"/>
                <w:szCs w:val="16"/>
              </w:rPr>
              <w:t xml:space="preserve">   Neoformans</w:t>
            </w:r>
          </w:p>
          <w:p w14:paraId="023BBCA3" w14:textId="31DEAA4C" w:rsidR="00C37D7F" w:rsidRPr="00AD1022" w:rsidRDefault="00C37D7F" w:rsidP="00C37D7F">
            <w:pPr>
              <w:contextualSpacing/>
              <w:rPr>
                <w:rFonts w:ascii="Arial" w:hAnsi="Arial" w:cs="Arial"/>
                <w:i/>
                <w:sz w:val="16"/>
                <w:szCs w:val="16"/>
              </w:rPr>
            </w:pPr>
            <w:r w:rsidRPr="00AD1022">
              <w:rPr>
                <w:rFonts w:ascii="Arial" w:hAnsi="Arial" w:cs="Arial"/>
                <w:i/>
                <w:sz w:val="16"/>
                <w:szCs w:val="16"/>
              </w:rPr>
              <w:t>Aspergillus spp.</w:t>
            </w:r>
          </w:p>
          <w:p w14:paraId="48C07D2D" w14:textId="77777777" w:rsidR="00C37D7F" w:rsidRPr="00AD1022" w:rsidRDefault="00C37D7F" w:rsidP="00C37D7F">
            <w:pPr>
              <w:contextualSpacing/>
              <w:rPr>
                <w:rFonts w:ascii="Arial" w:hAnsi="Arial" w:cs="Arial"/>
                <w:i/>
                <w:sz w:val="16"/>
                <w:szCs w:val="16"/>
              </w:rPr>
            </w:pPr>
            <w:r w:rsidRPr="00AD1022">
              <w:rPr>
                <w:rFonts w:ascii="Arial" w:hAnsi="Arial" w:cs="Arial"/>
                <w:i/>
                <w:sz w:val="16"/>
                <w:szCs w:val="16"/>
              </w:rPr>
              <w:t xml:space="preserve">Blastomyces  </w:t>
            </w:r>
          </w:p>
          <w:p w14:paraId="56BAA7CB" w14:textId="4579B97F" w:rsidR="00C37D7F" w:rsidRPr="00AD1022" w:rsidRDefault="00C37D7F" w:rsidP="00C37D7F">
            <w:pPr>
              <w:contextualSpacing/>
              <w:rPr>
                <w:rFonts w:ascii="Arial" w:hAnsi="Arial" w:cs="Arial"/>
                <w:i/>
                <w:sz w:val="16"/>
                <w:szCs w:val="16"/>
              </w:rPr>
            </w:pPr>
            <w:r w:rsidRPr="00AD1022">
              <w:rPr>
                <w:rFonts w:ascii="Arial" w:hAnsi="Arial" w:cs="Arial"/>
                <w:i/>
                <w:sz w:val="16"/>
                <w:szCs w:val="16"/>
              </w:rPr>
              <w:t xml:space="preserve">  dermatitidis and other dimorphic     </w:t>
            </w:r>
          </w:p>
          <w:p w14:paraId="687253D0" w14:textId="0524E9B5" w:rsidR="00C37D7F" w:rsidRPr="00AD1022" w:rsidRDefault="00C37D7F" w:rsidP="00C37D7F">
            <w:pPr>
              <w:contextualSpacing/>
              <w:rPr>
                <w:rFonts w:ascii="Arial" w:hAnsi="Arial" w:cs="Arial"/>
                <w:sz w:val="16"/>
                <w:szCs w:val="16"/>
              </w:rPr>
            </w:pPr>
            <w:r w:rsidRPr="00AD1022">
              <w:rPr>
                <w:rFonts w:ascii="Arial" w:hAnsi="Arial" w:cs="Arial"/>
                <w:i/>
                <w:sz w:val="16"/>
                <w:szCs w:val="16"/>
              </w:rPr>
              <w:t xml:space="preserve">  and non-dimorph fungi</w:t>
            </w:r>
          </w:p>
        </w:tc>
        <w:tc>
          <w:tcPr>
            <w:tcW w:w="1350" w:type="dxa"/>
          </w:tcPr>
          <w:p w14:paraId="05063E8A" w14:textId="77777777" w:rsidR="00C37D7F" w:rsidRPr="00AD1022" w:rsidRDefault="00C37D7F" w:rsidP="00C37D7F">
            <w:pPr>
              <w:contextualSpacing/>
              <w:rPr>
                <w:rFonts w:ascii="Arial" w:hAnsi="Arial" w:cs="Arial"/>
                <w:sz w:val="16"/>
                <w:szCs w:val="16"/>
              </w:rPr>
            </w:pPr>
            <w:r w:rsidRPr="00AD1022">
              <w:rPr>
                <w:rFonts w:ascii="Arial" w:hAnsi="Arial" w:cs="Arial"/>
                <w:sz w:val="16"/>
                <w:szCs w:val="16"/>
              </w:rPr>
              <w:t>Superficial wounds may have skin flora that could include some yeast</w:t>
            </w:r>
          </w:p>
        </w:tc>
        <w:tc>
          <w:tcPr>
            <w:tcW w:w="2250" w:type="dxa"/>
          </w:tcPr>
          <w:p w14:paraId="42143942" w14:textId="77777777" w:rsidR="00C37D7F" w:rsidRPr="00AD1022" w:rsidRDefault="00C37D7F" w:rsidP="00C37D7F">
            <w:pPr>
              <w:contextualSpacing/>
              <w:rPr>
                <w:rFonts w:ascii="Arial" w:hAnsi="Arial" w:cs="Arial"/>
                <w:sz w:val="16"/>
                <w:szCs w:val="16"/>
              </w:rPr>
            </w:pPr>
            <w:r w:rsidRPr="00AD1022">
              <w:rPr>
                <w:rFonts w:ascii="Arial" w:hAnsi="Arial" w:cs="Arial"/>
                <w:sz w:val="16"/>
                <w:szCs w:val="16"/>
              </w:rPr>
              <w:t>Sabhi</w:t>
            </w:r>
          </w:p>
          <w:p w14:paraId="1CE5693A" w14:textId="77777777" w:rsidR="00C37D7F" w:rsidRPr="00AD1022" w:rsidRDefault="00C37D7F" w:rsidP="00C37D7F">
            <w:pPr>
              <w:contextualSpacing/>
              <w:rPr>
                <w:rFonts w:ascii="Arial" w:hAnsi="Arial" w:cs="Arial"/>
                <w:sz w:val="16"/>
                <w:szCs w:val="16"/>
              </w:rPr>
            </w:pPr>
            <w:r w:rsidRPr="00AD1022">
              <w:rPr>
                <w:rFonts w:ascii="Arial" w:hAnsi="Arial" w:cs="Arial"/>
                <w:sz w:val="16"/>
                <w:szCs w:val="16"/>
              </w:rPr>
              <w:t>Mycosel</w:t>
            </w:r>
          </w:p>
          <w:p w14:paraId="28029E27" w14:textId="77777777" w:rsidR="00C37D7F" w:rsidRPr="00AD1022" w:rsidRDefault="00C37D7F" w:rsidP="00C37D7F">
            <w:pPr>
              <w:contextualSpacing/>
              <w:rPr>
                <w:rFonts w:ascii="Arial" w:hAnsi="Arial" w:cs="Arial"/>
                <w:sz w:val="16"/>
                <w:szCs w:val="16"/>
              </w:rPr>
            </w:pPr>
            <w:r w:rsidRPr="00AD1022">
              <w:rPr>
                <w:rFonts w:ascii="Arial" w:hAnsi="Arial" w:cs="Arial"/>
                <w:sz w:val="16"/>
                <w:szCs w:val="16"/>
              </w:rPr>
              <w:t xml:space="preserve">BHI with blood, </w:t>
            </w:r>
          </w:p>
          <w:p w14:paraId="077A0DF8" w14:textId="77777777" w:rsidR="00C37D7F" w:rsidRPr="00AD1022" w:rsidRDefault="00C37D7F" w:rsidP="00C37D7F">
            <w:pPr>
              <w:contextualSpacing/>
              <w:rPr>
                <w:rFonts w:ascii="Arial" w:hAnsi="Arial" w:cs="Arial"/>
                <w:sz w:val="16"/>
                <w:szCs w:val="16"/>
              </w:rPr>
            </w:pPr>
            <w:r w:rsidRPr="00AD1022">
              <w:rPr>
                <w:rFonts w:ascii="Arial" w:hAnsi="Arial" w:cs="Arial"/>
                <w:sz w:val="16"/>
                <w:szCs w:val="16"/>
              </w:rPr>
              <w:t xml:space="preserve"> gentamycin, and  </w:t>
            </w:r>
          </w:p>
          <w:p w14:paraId="7076A7BA" w14:textId="77777777" w:rsidR="00C37D7F" w:rsidRPr="00AD1022" w:rsidRDefault="00C37D7F" w:rsidP="00C37D7F">
            <w:pPr>
              <w:contextualSpacing/>
              <w:rPr>
                <w:rFonts w:ascii="Arial" w:hAnsi="Arial" w:cs="Arial"/>
                <w:sz w:val="16"/>
                <w:szCs w:val="16"/>
              </w:rPr>
            </w:pPr>
            <w:r w:rsidRPr="00AD1022">
              <w:rPr>
                <w:rFonts w:ascii="Arial" w:hAnsi="Arial" w:cs="Arial"/>
                <w:sz w:val="16"/>
                <w:szCs w:val="16"/>
              </w:rPr>
              <w:t xml:space="preserve"> chloramphenicol</w:t>
            </w:r>
          </w:p>
          <w:p w14:paraId="3FE78784" w14:textId="223D3AF9" w:rsidR="00C37D7F" w:rsidRPr="00AD1022" w:rsidRDefault="00C37D7F" w:rsidP="00C37D7F">
            <w:pPr>
              <w:contextualSpacing/>
              <w:rPr>
                <w:rFonts w:ascii="Arial" w:hAnsi="Arial" w:cs="Arial"/>
                <w:sz w:val="16"/>
                <w:szCs w:val="16"/>
              </w:rPr>
            </w:pPr>
            <w:r w:rsidRPr="00AD1022">
              <w:rPr>
                <w:rFonts w:ascii="Arial" w:hAnsi="Arial" w:cs="Arial"/>
                <w:sz w:val="16"/>
                <w:szCs w:val="16"/>
              </w:rPr>
              <w:t>BHI with blood.</w:t>
            </w:r>
          </w:p>
          <w:p w14:paraId="6C494891" w14:textId="78FDE92E" w:rsidR="00C37D7F" w:rsidRPr="00AD1022" w:rsidRDefault="00C37D7F" w:rsidP="00C37D7F">
            <w:pPr>
              <w:contextualSpacing/>
              <w:rPr>
                <w:rFonts w:ascii="Arial" w:hAnsi="Arial" w:cs="Arial"/>
                <w:sz w:val="16"/>
                <w:szCs w:val="16"/>
              </w:rPr>
            </w:pPr>
            <w:r w:rsidRPr="00AD1022">
              <w:rPr>
                <w:rFonts w:ascii="Arial" w:hAnsi="Arial" w:cs="Arial"/>
                <w:sz w:val="16"/>
                <w:szCs w:val="16"/>
              </w:rPr>
              <w:t xml:space="preserve">For possible Actinomyces: </w:t>
            </w:r>
          </w:p>
          <w:p w14:paraId="5B99DDCB" w14:textId="30AED306" w:rsidR="00C37D7F" w:rsidRPr="00AD1022" w:rsidRDefault="00C37D7F" w:rsidP="00C37D7F">
            <w:pPr>
              <w:contextualSpacing/>
              <w:rPr>
                <w:rFonts w:ascii="Arial" w:hAnsi="Arial" w:cs="Arial"/>
                <w:sz w:val="16"/>
                <w:szCs w:val="16"/>
              </w:rPr>
            </w:pPr>
            <w:r w:rsidRPr="00AD1022">
              <w:rPr>
                <w:rFonts w:ascii="Arial" w:hAnsi="Arial" w:cs="Arial"/>
                <w:sz w:val="16"/>
                <w:szCs w:val="16"/>
              </w:rPr>
              <w:t>Anaerobic BHI with blood</w:t>
            </w:r>
          </w:p>
        </w:tc>
      </w:tr>
      <w:tr w:rsidR="00C37D7F" w:rsidRPr="00AD1022" w14:paraId="0843B004" w14:textId="77777777" w:rsidTr="00BF555A">
        <w:tc>
          <w:tcPr>
            <w:tcW w:w="1818" w:type="dxa"/>
          </w:tcPr>
          <w:p w14:paraId="4D0562AE" w14:textId="11DAA77B" w:rsidR="00C37D7F" w:rsidRPr="00AD1022" w:rsidRDefault="00C37D7F" w:rsidP="00C37D7F">
            <w:pPr>
              <w:contextualSpacing/>
              <w:rPr>
                <w:rFonts w:ascii="Arial" w:hAnsi="Arial" w:cs="Arial"/>
                <w:sz w:val="16"/>
                <w:szCs w:val="16"/>
              </w:rPr>
            </w:pPr>
            <w:r w:rsidRPr="00AD1022">
              <w:rPr>
                <w:rFonts w:ascii="Arial" w:hAnsi="Arial" w:cs="Arial"/>
                <w:sz w:val="16"/>
                <w:szCs w:val="16"/>
              </w:rPr>
              <w:t>Sterile tissues, biopsies</w:t>
            </w:r>
          </w:p>
        </w:tc>
        <w:tc>
          <w:tcPr>
            <w:tcW w:w="1890" w:type="dxa"/>
          </w:tcPr>
          <w:p w14:paraId="62A79715" w14:textId="77777777" w:rsidR="00C37D7F" w:rsidRPr="00AD1022" w:rsidRDefault="00C37D7F" w:rsidP="00C37D7F">
            <w:pPr>
              <w:contextualSpacing/>
              <w:rPr>
                <w:rFonts w:ascii="Arial" w:hAnsi="Arial" w:cs="Arial"/>
                <w:sz w:val="16"/>
                <w:szCs w:val="16"/>
              </w:rPr>
            </w:pPr>
            <w:r w:rsidRPr="00AD1022">
              <w:rPr>
                <w:rFonts w:ascii="Arial" w:hAnsi="Arial" w:cs="Arial"/>
                <w:sz w:val="16"/>
                <w:szCs w:val="16"/>
              </w:rPr>
              <w:t>Surgery for various reasons</w:t>
            </w:r>
          </w:p>
        </w:tc>
        <w:tc>
          <w:tcPr>
            <w:tcW w:w="1800" w:type="dxa"/>
          </w:tcPr>
          <w:p w14:paraId="525BF3B8" w14:textId="77777777" w:rsidR="00C37D7F" w:rsidRPr="00AD1022" w:rsidRDefault="00C37D7F" w:rsidP="00C37D7F">
            <w:pPr>
              <w:contextualSpacing/>
              <w:rPr>
                <w:rFonts w:ascii="Arial" w:hAnsi="Arial" w:cs="Arial"/>
                <w:sz w:val="16"/>
                <w:szCs w:val="16"/>
              </w:rPr>
            </w:pPr>
            <w:r w:rsidRPr="00AD1022">
              <w:rPr>
                <w:rFonts w:ascii="Arial" w:hAnsi="Arial" w:cs="Arial"/>
                <w:sz w:val="16"/>
                <w:szCs w:val="16"/>
              </w:rPr>
              <w:t>Surgical tissues, biopsy</w:t>
            </w:r>
          </w:p>
        </w:tc>
        <w:tc>
          <w:tcPr>
            <w:tcW w:w="1890" w:type="dxa"/>
          </w:tcPr>
          <w:p w14:paraId="2CA1B3AF" w14:textId="6CD6F5E1" w:rsidR="00C37D7F" w:rsidRPr="00AD1022" w:rsidRDefault="00C37D7F" w:rsidP="00C37D7F">
            <w:pPr>
              <w:contextualSpacing/>
              <w:rPr>
                <w:rFonts w:ascii="Arial" w:hAnsi="Arial" w:cs="Arial"/>
                <w:i/>
                <w:sz w:val="16"/>
                <w:szCs w:val="16"/>
              </w:rPr>
            </w:pPr>
            <w:r w:rsidRPr="00AD1022">
              <w:rPr>
                <w:rFonts w:ascii="Arial" w:hAnsi="Arial" w:cs="Arial"/>
                <w:i/>
                <w:sz w:val="16"/>
                <w:szCs w:val="16"/>
              </w:rPr>
              <w:t>Candida spp.</w:t>
            </w:r>
          </w:p>
          <w:p w14:paraId="5277123F" w14:textId="3DB9020B" w:rsidR="00C37D7F" w:rsidRPr="00AD1022" w:rsidRDefault="00C37D7F" w:rsidP="00C37D7F">
            <w:pPr>
              <w:contextualSpacing/>
              <w:rPr>
                <w:rFonts w:ascii="Arial" w:hAnsi="Arial" w:cs="Arial"/>
                <w:i/>
                <w:sz w:val="16"/>
                <w:szCs w:val="16"/>
              </w:rPr>
            </w:pPr>
            <w:r w:rsidRPr="00AD1022">
              <w:rPr>
                <w:rFonts w:ascii="Arial" w:hAnsi="Arial" w:cs="Arial"/>
                <w:i/>
                <w:sz w:val="16"/>
                <w:szCs w:val="16"/>
              </w:rPr>
              <w:t xml:space="preserve">Cryptococcus spp.  </w:t>
            </w:r>
          </w:p>
          <w:p w14:paraId="56F37604" w14:textId="5A1AE867" w:rsidR="00C37D7F" w:rsidRPr="00AD1022" w:rsidRDefault="00C37D7F" w:rsidP="00C37D7F">
            <w:pPr>
              <w:contextualSpacing/>
              <w:rPr>
                <w:rFonts w:ascii="Arial" w:hAnsi="Arial" w:cs="Arial"/>
                <w:i/>
                <w:sz w:val="16"/>
                <w:szCs w:val="16"/>
              </w:rPr>
            </w:pPr>
            <w:r w:rsidRPr="00AD1022">
              <w:rPr>
                <w:rFonts w:ascii="Arial" w:hAnsi="Arial" w:cs="Arial"/>
                <w:i/>
                <w:sz w:val="16"/>
                <w:szCs w:val="16"/>
              </w:rPr>
              <w:t>Aspergillus spp.</w:t>
            </w:r>
          </w:p>
          <w:p w14:paraId="55036991" w14:textId="7AA3BC01" w:rsidR="00C37D7F" w:rsidRPr="00AD1022" w:rsidRDefault="00C37D7F" w:rsidP="00C37D7F">
            <w:pPr>
              <w:contextualSpacing/>
              <w:rPr>
                <w:rFonts w:ascii="Arial" w:hAnsi="Arial" w:cs="Arial"/>
                <w:i/>
                <w:sz w:val="16"/>
                <w:szCs w:val="16"/>
              </w:rPr>
            </w:pPr>
            <w:r w:rsidRPr="00AD1022">
              <w:rPr>
                <w:rFonts w:ascii="Arial" w:hAnsi="Arial" w:cs="Arial"/>
                <w:i/>
                <w:sz w:val="16"/>
                <w:szCs w:val="16"/>
              </w:rPr>
              <w:t>Blastomyces spp.</w:t>
            </w:r>
          </w:p>
          <w:p w14:paraId="3786C456" w14:textId="0F8A096E" w:rsidR="00C37D7F" w:rsidRPr="00AD1022" w:rsidRDefault="00C37D7F" w:rsidP="00C37D7F">
            <w:pPr>
              <w:contextualSpacing/>
              <w:rPr>
                <w:rFonts w:ascii="Arial" w:hAnsi="Arial" w:cs="Arial"/>
                <w:i/>
                <w:sz w:val="16"/>
                <w:szCs w:val="16"/>
              </w:rPr>
            </w:pPr>
            <w:r w:rsidRPr="00AD1022">
              <w:rPr>
                <w:rFonts w:ascii="Arial" w:hAnsi="Arial" w:cs="Arial"/>
                <w:i/>
                <w:sz w:val="16"/>
                <w:szCs w:val="16"/>
              </w:rPr>
              <w:t xml:space="preserve">  other dimorphs     </w:t>
            </w:r>
          </w:p>
          <w:p w14:paraId="18324D5B" w14:textId="50BC1C61" w:rsidR="00C37D7F" w:rsidRPr="00AD1022" w:rsidRDefault="00C37D7F" w:rsidP="00C37D7F">
            <w:pPr>
              <w:contextualSpacing/>
              <w:rPr>
                <w:rFonts w:ascii="Arial" w:hAnsi="Arial" w:cs="Arial"/>
                <w:sz w:val="16"/>
                <w:szCs w:val="16"/>
              </w:rPr>
            </w:pPr>
            <w:r w:rsidRPr="00AD1022">
              <w:rPr>
                <w:rFonts w:ascii="Arial" w:hAnsi="Arial" w:cs="Arial"/>
                <w:i/>
                <w:sz w:val="16"/>
                <w:szCs w:val="16"/>
              </w:rPr>
              <w:t xml:space="preserve"> and non-dimorphs  </w:t>
            </w:r>
          </w:p>
        </w:tc>
        <w:tc>
          <w:tcPr>
            <w:tcW w:w="1350" w:type="dxa"/>
          </w:tcPr>
          <w:p w14:paraId="5CCE6304" w14:textId="77777777" w:rsidR="00C37D7F" w:rsidRPr="00AD1022" w:rsidRDefault="00C37D7F" w:rsidP="00C37D7F">
            <w:pPr>
              <w:contextualSpacing/>
              <w:rPr>
                <w:rFonts w:ascii="Arial" w:hAnsi="Arial" w:cs="Arial"/>
                <w:sz w:val="16"/>
                <w:szCs w:val="16"/>
              </w:rPr>
            </w:pPr>
            <w:r w:rsidRPr="00AD1022">
              <w:rPr>
                <w:rFonts w:ascii="Arial" w:hAnsi="Arial" w:cs="Arial"/>
                <w:sz w:val="16"/>
                <w:szCs w:val="16"/>
              </w:rPr>
              <w:t>None</w:t>
            </w:r>
          </w:p>
        </w:tc>
        <w:tc>
          <w:tcPr>
            <w:tcW w:w="2250" w:type="dxa"/>
          </w:tcPr>
          <w:p w14:paraId="12493941" w14:textId="77777777" w:rsidR="00C37D7F" w:rsidRPr="00AD1022" w:rsidRDefault="00C37D7F" w:rsidP="00C37D7F">
            <w:pPr>
              <w:contextualSpacing/>
              <w:rPr>
                <w:rFonts w:ascii="Arial" w:hAnsi="Arial" w:cs="Arial"/>
                <w:sz w:val="16"/>
                <w:szCs w:val="16"/>
              </w:rPr>
            </w:pPr>
            <w:r w:rsidRPr="00AD1022">
              <w:rPr>
                <w:rFonts w:ascii="Arial" w:hAnsi="Arial" w:cs="Arial"/>
                <w:sz w:val="16"/>
                <w:szCs w:val="16"/>
              </w:rPr>
              <w:t>Sabhi</w:t>
            </w:r>
          </w:p>
          <w:p w14:paraId="1E2635FA" w14:textId="77777777" w:rsidR="00C37D7F" w:rsidRPr="00AD1022" w:rsidRDefault="00C37D7F" w:rsidP="00C37D7F">
            <w:pPr>
              <w:contextualSpacing/>
              <w:rPr>
                <w:rFonts w:ascii="Arial" w:hAnsi="Arial" w:cs="Arial"/>
                <w:sz w:val="16"/>
                <w:szCs w:val="16"/>
              </w:rPr>
            </w:pPr>
            <w:r w:rsidRPr="00AD1022">
              <w:rPr>
                <w:rFonts w:ascii="Arial" w:hAnsi="Arial" w:cs="Arial"/>
                <w:sz w:val="16"/>
                <w:szCs w:val="16"/>
              </w:rPr>
              <w:t>Mycosel</w:t>
            </w:r>
          </w:p>
          <w:p w14:paraId="3AF1769C" w14:textId="240BE147" w:rsidR="00C37D7F" w:rsidRPr="00AD1022" w:rsidRDefault="00C37D7F" w:rsidP="00C37D7F">
            <w:pPr>
              <w:contextualSpacing/>
              <w:rPr>
                <w:rFonts w:ascii="Arial" w:hAnsi="Arial" w:cs="Arial"/>
                <w:sz w:val="16"/>
                <w:szCs w:val="16"/>
              </w:rPr>
            </w:pPr>
            <w:r w:rsidRPr="00AD1022">
              <w:rPr>
                <w:rFonts w:ascii="Arial" w:hAnsi="Arial" w:cs="Arial"/>
                <w:sz w:val="16"/>
                <w:szCs w:val="16"/>
              </w:rPr>
              <w:t>BHI with blood</w:t>
            </w:r>
          </w:p>
          <w:p w14:paraId="48FCEFE4" w14:textId="77777777" w:rsidR="00C37D7F" w:rsidRPr="00AD1022" w:rsidRDefault="00C37D7F" w:rsidP="00C37D7F">
            <w:pPr>
              <w:contextualSpacing/>
              <w:rPr>
                <w:rFonts w:ascii="Arial" w:hAnsi="Arial" w:cs="Arial"/>
                <w:sz w:val="16"/>
                <w:szCs w:val="16"/>
              </w:rPr>
            </w:pPr>
            <w:r w:rsidRPr="00AD1022">
              <w:rPr>
                <w:rFonts w:ascii="Arial" w:hAnsi="Arial" w:cs="Arial"/>
                <w:sz w:val="16"/>
                <w:szCs w:val="16"/>
              </w:rPr>
              <w:t xml:space="preserve">Anaerobic BHI with </w:t>
            </w:r>
          </w:p>
          <w:p w14:paraId="6ED55D09" w14:textId="0C16281C" w:rsidR="00C37D7F" w:rsidRPr="00AD1022" w:rsidRDefault="00C37D7F" w:rsidP="00C37D7F">
            <w:pPr>
              <w:contextualSpacing/>
              <w:rPr>
                <w:rFonts w:ascii="Arial" w:hAnsi="Arial" w:cs="Arial"/>
                <w:sz w:val="16"/>
                <w:szCs w:val="16"/>
              </w:rPr>
            </w:pPr>
            <w:r w:rsidRPr="00AD1022">
              <w:rPr>
                <w:rFonts w:ascii="Arial" w:hAnsi="Arial" w:cs="Arial"/>
                <w:sz w:val="16"/>
                <w:szCs w:val="16"/>
              </w:rPr>
              <w:t xml:space="preserve">   blood</w:t>
            </w:r>
          </w:p>
          <w:p w14:paraId="74B96AD0" w14:textId="77777777" w:rsidR="00C37D7F" w:rsidRPr="00AD1022" w:rsidRDefault="00C37D7F" w:rsidP="00C37D7F">
            <w:pPr>
              <w:contextualSpacing/>
              <w:rPr>
                <w:rFonts w:ascii="Arial" w:hAnsi="Arial" w:cs="Arial"/>
                <w:sz w:val="16"/>
                <w:szCs w:val="16"/>
              </w:rPr>
            </w:pPr>
          </w:p>
        </w:tc>
      </w:tr>
      <w:tr w:rsidR="00C37D7F" w:rsidRPr="00AD1022" w14:paraId="28A3988C" w14:textId="77777777" w:rsidTr="00BF555A">
        <w:tc>
          <w:tcPr>
            <w:tcW w:w="1818" w:type="dxa"/>
          </w:tcPr>
          <w:p w14:paraId="27C44612" w14:textId="157C5892" w:rsidR="00C37D7F" w:rsidRPr="00AD1022" w:rsidRDefault="00C37D7F" w:rsidP="00C37D7F">
            <w:pPr>
              <w:contextualSpacing/>
              <w:rPr>
                <w:rFonts w:ascii="Arial" w:hAnsi="Arial" w:cs="Arial"/>
                <w:sz w:val="16"/>
                <w:szCs w:val="16"/>
              </w:rPr>
            </w:pPr>
            <w:r w:rsidRPr="00AD1022">
              <w:rPr>
                <w:rFonts w:ascii="Arial" w:hAnsi="Arial" w:cs="Arial"/>
                <w:sz w:val="16"/>
                <w:szCs w:val="16"/>
              </w:rPr>
              <w:t>Eye, keratitis</w:t>
            </w:r>
          </w:p>
        </w:tc>
        <w:tc>
          <w:tcPr>
            <w:tcW w:w="1890" w:type="dxa"/>
          </w:tcPr>
          <w:p w14:paraId="234707EE" w14:textId="67FB36C5" w:rsidR="00C37D7F" w:rsidRPr="00AD1022" w:rsidRDefault="00C37D7F" w:rsidP="00C37D7F">
            <w:pPr>
              <w:contextualSpacing/>
              <w:rPr>
                <w:rFonts w:ascii="Arial" w:hAnsi="Arial" w:cs="Arial"/>
                <w:sz w:val="16"/>
                <w:szCs w:val="16"/>
              </w:rPr>
            </w:pPr>
            <w:r w:rsidRPr="00AD1022">
              <w:rPr>
                <w:rFonts w:ascii="Arial" w:hAnsi="Arial" w:cs="Arial"/>
                <w:sz w:val="16"/>
                <w:szCs w:val="16"/>
              </w:rPr>
              <w:t>Foreign body sensation, Increasing eye pain or discomfort, Sudden blurry vision, Unusual redness of the eye, Excessive tearing, discharge from the eye, Increased light sensitivity.</w:t>
            </w:r>
          </w:p>
        </w:tc>
        <w:tc>
          <w:tcPr>
            <w:tcW w:w="1800" w:type="dxa"/>
          </w:tcPr>
          <w:p w14:paraId="7707EE54" w14:textId="4265C6FB" w:rsidR="00C37D7F" w:rsidRPr="00AD1022" w:rsidRDefault="00C37D7F" w:rsidP="00C37D7F">
            <w:pPr>
              <w:contextualSpacing/>
              <w:rPr>
                <w:rFonts w:ascii="Arial" w:hAnsi="Arial" w:cs="Arial"/>
                <w:sz w:val="16"/>
                <w:szCs w:val="16"/>
              </w:rPr>
            </w:pPr>
            <w:r w:rsidRPr="00AD1022">
              <w:rPr>
                <w:rFonts w:ascii="Arial" w:hAnsi="Arial" w:cs="Arial"/>
                <w:sz w:val="16"/>
                <w:szCs w:val="16"/>
              </w:rPr>
              <w:t>Corneal scraping, surgical eye biopsy, fluid sample</w:t>
            </w:r>
          </w:p>
        </w:tc>
        <w:tc>
          <w:tcPr>
            <w:tcW w:w="1890" w:type="dxa"/>
          </w:tcPr>
          <w:p w14:paraId="064F078D" w14:textId="7D977AA2" w:rsidR="00C37D7F" w:rsidRPr="00AD1022" w:rsidRDefault="00C37D7F" w:rsidP="00C37D7F">
            <w:pPr>
              <w:contextualSpacing/>
              <w:rPr>
                <w:rFonts w:ascii="Arial" w:hAnsi="Arial" w:cs="Arial"/>
                <w:i/>
                <w:sz w:val="16"/>
                <w:szCs w:val="16"/>
              </w:rPr>
            </w:pPr>
            <w:r w:rsidRPr="00AD1022">
              <w:rPr>
                <w:rFonts w:ascii="Arial" w:hAnsi="Arial" w:cs="Arial"/>
                <w:i/>
                <w:sz w:val="16"/>
                <w:szCs w:val="16"/>
              </w:rPr>
              <w:t>Aspergillus species</w:t>
            </w:r>
          </w:p>
          <w:p w14:paraId="20E16997" w14:textId="77777777" w:rsidR="00C37D7F" w:rsidRPr="00AD1022" w:rsidRDefault="00C37D7F" w:rsidP="00C37D7F">
            <w:pPr>
              <w:contextualSpacing/>
              <w:rPr>
                <w:rFonts w:ascii="Arial" w:hAnsi="Arial" w:cs="Arial"/>
                <w:i/>
                <w:sz w:val="16"/>
                <w:szCs w:val="16"/>
              </w:rPr>
            </w:pPr>
            <w:r w:rsidRPr="00AD1022">
              <w:rPr>
                <w:rFonts w:ascii="Arial" w:hAnsi="Arial" w:cs="Arial"/>
                <w:i/>
                <w:sz w:val="16"/>
                <w:szCs w:val="16"/>
              </w:rPr>
              <w:t>Candida albicans</w:t>
            </w:r>
          </w:p>
          <w:p w14:paraId="029C96A2" w14:textId="77777777" w:rsidR="00C37D7F" w:rsidRPr="00AD1022" w:rsidRDefault="00C37D7F" w:rsidP="00C37D7F">
            <w:pPr>
              <w:contextualSpacing/>
              <w:rPr>
                <w:rFonts w:ascii="Arial" w:hAnsi="Arial" w:cs="Arial"/>
                <w:sz w:val="16"/>
                <w:szCs w:val="16"/>
              </w:rPr>
            </w:pPr>
            <w:r w:rsidRPr="00AD1022">
              <w:rPr>
                <w:rFonts w:ascii="Arial" w:hAnsi="Arial" w:cs="Arial"/>
                <w:i/>
                <w:sz w:val="16"/>
                <w:szCs w:val="16"/>
              </w:rPr>
              <w:t>Fusarium species</w:t>
            </w:r>
          </w:p>
        </w:tc>
        <w:tc>
          <w:tcPr>
            <w:tcW w:w="1350" w:type="dxa"/>
          </w:tcPr>
          <w:p w14:paraId="23786C7A" w14:textId="77777777" w:rsidR="00C37D7F" w:rsidRPr="00AD1022" w:rsidRDefault="00C37D7F" w:rsidP="00C37D7F">
            <w:pPr>
              <w:contextualSpacing/>
              <w:rPr>
                <w:rFonts w:ascii="Arial" w:hAnsi="Arial" w:cs="Arial"/>
                <w:sz w:val="16"/>
                <w:szCs w:val="16"/>
              </w:rPr>
            </w:pPr>
          </w:p>
          <w:p w14:paraId="695B20B4" w14:textId="77777777" w:rsidR="00C37D7F" w:rsidRPr="00AD1022" w:rsidRDefault="00C37D7F" w:rsidP="00C37D7F">
            <w:pPr>
              <w:contextualSpacing/>
              <w:rPr>
                <w:rFonts w:ascii="Arial" w:hAnsi="Arial" w:cs="Arial"/>
                <w:sz w:val="16"/>
                <w:szCs w:val="16"/>
              </w:rPr>
            </w:pPr>
          </w:p>
          <w:p w14:paraId="437E13EA" w14:textId="77777777" w:rsidR="00C37D7F" w:rsidRPr="00AD1022" w:rsidRDefault="00C37D7F" w:rsidP="00C37D7F">
            <w:pPr>
              <w:contextualSpacing/>
              <w:rPr>
                <w:rFonts w:ascii="Arial" w:hAnsi="Arial" w:cs="Arial"/>
                <w:sz w:val="16"/>
                <w:szCs w:val="16"/>
              </w:rPr>
            </w:pPr>
          </w:p>
          <w:p w14:paraId="4C4B70FC" w14:textId="68028390" w:rsidR="00C37D7F" w:rsidRPr="00AD1022" w:rsidRDefault="00C37D7F" w:rsidP="00C37D7F">
            <w:pPr>
              <w:contextualSpacing/>
              <w:rPr>
                <w:rFonts w:ascii="Arial" w:hAnsi="Arial" w:cs="Arial"/>
                <w:sz w:val="16"/>
                <w:szCs w:val="16"/>
              </w:rPr>
            </w:pPr>
            <w:r w:rsidRPr="00AD1022">
              <w:rPr>
                <w:rFonts w:ascii="Arial" w:hAnsi="Arial" w:cs="Arial"/>
                <w:sz w:val="16"/>
                <w:szCs w:val="16"/>
              </w:rPr>
              <w:t>None</w:t>
            </w:r>
          </w:p>
        </w:tc>
        <w:tc>
          <w:tcPr>
            <w:tcW w:w="2250" w:type="dxa"/>
          </w:tcPr>
          <w:p w14:paraId="54DCDFF4" w14:textId="77777777" w:rsidR="00C37D7F" w:rsidRPr="00AD1022" w:rsidRDefault="00C37D7F" w:rsidP="00C37D7F">
            <w:pPr>
              <w:contextualSpacing/>
              <w:rPr>
                <w:rFonts w:ascii="Arial" w:hAnsi="Arial" w:cs="Arial"/>
                <w:sz w:val="16"/>
                <w:szCs w:val="16"/>
              </w:rPr>
            </w:pPr>
          </w:p>
          <w:p w14:paraId="686EF03A" w14:textId="77777777" w:rsidR="00C37D7F" w:rsidRPr="00AD1022" w:rsidRDefault="00C37D7F" w:rsidP="00C37D7F">
            <w:pPr>
              <w:contextualSpacing/>
              <w:rPr>
                <w:rFonts w:ascii="Arial" w:hAnsi="Arial" w:cs="Arial"/>
                <w:sz w:val="16"/>
                <w:szCs w:val="16"/>
              </w:rPr>
            </w:pPr>
          </w:p>
          <w:p w14:paraId="1F8C177C" w14:textId="77777777" w:rsidR="00C37D7F" w:rsidRPr="00AD1022" w:rsidRDefault="00C37D7F" w:rsidP="00C37D7F">
            <w:pPr>
              <w:contextualSpacing/>
              <w:rPr>
                <w:rFonts w:ascii="Arial" w:hAnsi="Arial" w:cs="Arial"/>
                <w:sz w:val="16"/>
                <w:szCs w:val="16"/>
              </w:rPr>
            </w:pPr>
          </w:p>
          <w:p w14:paraId="053A4CDE" w14:textId="0302DAAF" w:rsidR="00C37D7F" w:rsidRPr="00AD1022" w:rsidRDefault="00C37D7F" w:rsidP="00C37D7F">
            <w:pPr>
              <w:contextualSpacing/>
              <w:rPr>
                <w:rFonts w:ascii="Arial" w:hAnsi="Arial" w:cs="Arial"/>
                <w:sz w:val="16"/>
                <w:szCs w:val="16"/>
              </w:rPr>
            </w:pPr>
            <w:r w:rsidRPr="00AD1022">
              <w:rPr>
                <w:rFonts w:ascii="Arial" w:hAnsi="Arial" w:cs="Arial"/>
                <w:sz w:val="16"/>
                <w:szCs w:val="16"/>
              </w:rPr>
              <w:t>Sabdex</w:t>
            </w:r>
          </w:p>
        </w:tc>
      </w:tr>
      <w:tr w:rsidR="00C37D7F" w:rsidRPr="00AD1022" w14:paraId="1EA3FDE3" w14:textId="77777777" w:rsidTr="00BF555A">
        <w:tc>
          <w:tcPr>
            <w:tcW w:w="1818" w:type="dxa"/>
          </w:tcPr>
          <w:p w14:paraId="7E6EE29E" w14:textId="3E0DAEA9" w:rsidR="00C37D7F" w:rsidRPr="00AD1022" w:rsidRDefault="00C37D7F" w:rsidP="00C37D7F">
            <w:pPr>
              <w:contextualSpacing/>
              <w:rPr>
                <w:rFonts w:ascii="Arial" w:hAnsi="Arial" w:cs="Arial"/>
                <w:sz w:val="16"/>
                <w:szCs w:val="16"/>
              </w:rPr>
            </w:pPr>
            <w:r w:rsidRPr="00AD1022">
              <w:rPr>
                <w:rFonts w:ascii="Arial" w:hAnsi="Arial" w:cs="Arial"/>
                <w:sz w:val="16"/>
                <w:szCs w:val="16"/>
              </w:rPr>
              <w:t>Bone and joint</w:t>
            </w:r>
          </w:p>
        </w:tc>
        <w:tc>
          <w:tcPr>
            <w:tcW w:w="1890" w:type="dxa"/>
          </w:tcPr>
          <w:p w14:paraId="7EF8C859" w14:textId="08BF73CE" w:rsidR="00C37D7F" w:rsidRPr="00AD1022" w:rsidRDefault="00C37D7F" w:rsidP="00C37D7F">
            <w:pPr>
              <w:rPr>
                <w:rFonts w:ascii="Arial" w:hAnsi="Arial" w:cs="Arial"/>
                <w:sz w:val="16"/>
                <w:szCs w:val="16"/>
              </w:rPr>
            </w:pPr>
            <w:r w:rsidRPr="00AD1022">
              <w:rPr>
                <w:rFonts w:ascii="Arial" w:hAnsi="Arial" w:cs="Arial"/>
                <w:bCs/>
                <w:color w:val="222222"/>
                <w:sz w:val="16"/>
                <w:szCs w:val="16"/>
                <w:shd w:val="clear" w:color="auto" w:fill="FFFFFF"/>
              </w:rPr>
              <w:t>Pain</w:t>
            </w:r>
            <w:r w:rsidRPr="00AD1022">
              <w:rPr>
                <w:rFonts w:ascii="Arial" w:hAnsi="Arial" w:cs="Arial"/>
                <w:color w:val="222222"/>
                <w:sz w:val="16"/>
                <w:szCs w:val="16"/>
                <w:shd w:val="clear" w:color="auto" w:fill="FFFFFF"/>
              </w:rPr>
              <w:t>, heat, swelling</w:t>
            </w:r>
            <w:r w:rsidR="00B41DB3">
              <w:rPr>
                <w:rFonts w:ascii="Arial" w:hAnsi="Arial" w:cs="Arial"/>
                <w:color w:val="222222"/>
                <w:sz w:val="16"/>
                <w:szCs w:val="16"/>
                <w:shd w:val="clear" w:color="auto" w:fill="FFFFFF"/>
              </w:rPr>
              <w:t>, redness, and loss of range of motion may or may not be accompanied by</w:t>
            </w:r>
            <w:r w:rsidRPr="00AD1022">
              <w:rPr>
                <w:rFonts w:ascii="Arial" w:hAnsi="Arial" w:cs="Arial"/>
                <w:color w:val="222222"/>
                <w:sz w:val="16"/>
                <w:szCs w:val="16"/>
                <w:shd w:val="clear" w:color="auto" w:fill="FFFFFF"/>
              </w:rPr>
              <w:t xml:space="preserve"> fever. </w:t>
            </w:r>
            <w:r w:rsidR="002925FE">
              <w:rPr>
                <w:rFonts w:ascii="Arial" w:hAnsi="Arial" w:cs="Arial"/>
                <w:color w:val="222222"/>
                <w:sz w:val="16"/>
                <w:szCs w:val="16"/>
                <w:shd w:val="clear" w:color="auto" w:fill="FFFFFF"/>
              </w:rPr>
              <w:t>The knee</w:t>
            </w:r>
            <w:r w:rsidRPr="00AD1022">
              <w:rPr>
                <w:rFonts w:ascii="Arial" w:hAnsi="Arial" w:cs="Arial"/>
                <w:color w:val="222222"/>
                <w:sz w:val="16"/>
                <w:szCs w:val="16"/>
                <w:shd w:val="clear" w:color="auto" w:fill="FFFFFF"/>
              </w:rPr>
              <w:t xml:space="preserve"> is the most common </w:t>
            </w:r>
            <w:r w:rsidRPr="00AD1022">
              <w:rPr>
                <w:rFonts w:ascii="Arial" w:hAnsi="Arial" w:cs="Arial"/>
                <w:bCs/>
                <w:color w:val="222222"/>
                <w:sz w:val="16"/>
                <w:szCs w:val="16"/>
                <w:shd w:val="clear" w:color="auto" w:fill="FFFFFF"/>
              </w:rPr>
              <w:t>joint infected</w:t>
            </w:r>
            <w:r w:rsidRPr="00AD1022">
              <w:rPr>
                <w:rFonts w:ascii="Arial" w:hAnsi="Arial" w:cs="Arial"/>
                <w:color w:val="222222"/>
                <w:sz w:val="16"/>
                <w:szCs w:val="16"/>
                <w:shd w:val="clear" w:color="auto" w:fill="FFFFFF"/>
              </w:rPr>
              <w:t>.</w:t>
            </w:r>
          </w:p>
        </w:tc>
        <w:tc>
          <w:tcPr>
            <w:tcW w:w="1800" w:type="dxa"/>
          </w:tcPr>
          <w:p w14:paraId="292AEF67" w14:textId="77777777" w:rsidR="00C37D7F" w:rsidRPr="00AD1022" w:rsidRDefault="00C37D7F" w:rsidP="00C37D7F">
            <w:pPr>
              <w:contextualSpacing/>
              <w:rPr>
                <w:rFonts w:ascii="Arial" w:hAnsi="Arial" w:cs="Arial"/>
                <w:sz w:val="16"/>
                <w:szCs w:val="16"/>
              </w:rPr>
            </w:pPr>
            <w:r w:rsidRPr="00AD1022">
              <w:rPr>
                <w:rFonts w:ascii="Arial" w:hAnsi="Arial" w:cs="Arial"/>
                <w:sz w:val="16"/>
                <w:szCs w:val="16"/>
              </w:rPr>
              <w:t>Bone and joint fluid or tissue samples</w:t>
            </w:r>
          </w:p>
        </w:tc>
        <w:tc>
          <w:tcPr>
            <w:tcW w:w="1890" w:type="dxa"/>
          </w:tcPr>
          <w:p w14:paraId="6F2EF9A3" w14:textId="5F75564A" w:rsidR="00C37D7F" w:rsidRPr="00AD1022" w:rsidRDefault="00C37D7F" w:rsidP="00C37D7F">
            <w:pPr>
              <w:contextualSpacing/>
              <w:rPr>
                <w:rFonts w:ascii="Arial" w:hAnsi="Arial" w:cs="Arial"/>
                <w:i/>
                <w:sz w:val="16"/>
                <w:szCs w:val="16"/>
              </w:rPr>
            </w:pPr>
            <w:r w:rsidRPr="00AD1022">
              <w:rPr>
                <w:rFonts w:ascii="Arial" w:hAnsi="Arial" w:cs="Arial"/>
                <w:i/>
                <w:sz w:val="16"/>
                <w:szCs w:val="16"/>
              </w:rPr>
              <w:t>Candida spp.</w:t>
            </w:r>
          </w:p>
          <w:p w14:paraId="782BDD65" w14:textId="77777777" w:rsidR="00C37D7F" w:rsidRPr="00AD1022" w:rsidRDefault="00C37D7F" w:rsidP="00C37D7F">
            <w:pPr>
              <w:contextualSpacing/>
              <w:rPr>
                <w:rFonts w:ascii="Arial" w:hAnsi="Arial" w:cs="Arial"/>
                <w:i/>
                <w:sz w:val="16"/>
                <w:szCs w:val="16"/>
              </w:rPr>
            </w:pPr>
            <w:r w:rsidRPr="00AD1022">
              <w:rPr>
                <w:rFonts w:ascii="Arial" w:hAnsi="Arial" w:cs="Arial"/>
                <w:i/>
                <w:sz w:val="16"/>
                <w:szCs w:val="16"/>
              </w:rPr>
              <w:t xml:space="preserve">Cryptococcus    </w:t>
            </w:r>
          </w:p>
          <w:p w14:paraId="45D95D35" w14:textId="77777777" w:rsidR="00C37D7F" w:rsidRPr="00AD1022" w:rsidRDefault="00C37D7F" w:rsidP="00C37D7F">
            <w:pPr>
              <w:contextualSpacing/>
              <w:rPr>
                <w:rFonts w:ascii="Arial" w:hAnsi="Arial" w:cs="Arial"/>
                <w:i/>
                <w:sz w:val="16"/>
                <w:szCs w:val="16"/>
              </w:rPr>
            </w:pPr>
            <w:r w:rsidRPr="00AD1022">
              <w:rPr>
                <w:rFonts w:ascii="Arial" w:hAnsi="Arial" w:cs="Arial"/>
                <w:i/>
                <w:sz w:val="16"/>
                <w:szCs w:val="16"/>
              </w:rPr>
              <w:t xml:space="preserve">   neoformans</w:t>
            </w:r>
          </w:p>
          <w:p w14:paraId="3ED99B49" w14:textId="77777777" w:rsidR="00C37D7F" w:rsidRPr="00AD1022" w:rsidRDefault="00C37D7F" w:rsidP="00C37D7F">
            <w:pPr>
              <w:contextualSpacing/>
              <w:rPr>
                <w:rFonts w:ascii="Arial" w:hAnsi="Arial" w:cs="Arial"/>
                <w:i/>
                <w:sz w:val="16"/>
                <w:szCs w:val="16"/>
              </w:rPr>
            </w:pPr>
            <w:r w:rsidRPr="00AD1022">
              <w:rPr>
                <w:rFonts w:ascii="Arial" w:hAnsi="Arial" w:cs="Arial"/>
                <w:i/>
                <w:sz w:val="16"/>
                <w:szCs w:val="16"/>
              </w:rPr>
              <w:t xml:space="preserve">Histoplasma </w:t>
            </w:r>
          </w:p>
          <w:p w14:paraId="7885F388" w14:textId="24E1B379" w:rsidR="00C37D7F" w:rsidRPr="00AD1022" w:rsidRDefault="00C37D7F" w:rsidP="00C37D7F">
            <w:pPr>
              <w:contextualSpacing/>
              <w:rPr>
                <w:rFonts w:ascii="Arial" w:hAnsi="Arial" w:cs="Arial"/>
                <w:i/>
                <w:sz w:val="16"/>
                <w:szCs w:val="16"/>
              </w:rPr>
            </w:pPr>
            <w:r w:rsidRPr="00AD1022">
              <w:rPr>
                <w:rFonts w:ascii="Arial" w:hAnsi="Arial" w:cs="Arial"/>
                <w:i/>
                <w:sz w:val="16"/>
                <w:szCs w:val="16"/>
              </w:rPr>
              <w:t xml:space="preserve">   Capsulatum and other dimorphic and non-dimorph  </w:t>
            </w:r>
          </w:p>
          <w:p w14:paraId="45DCA1B7" w14:textId="77777777" w:rsidR="00C37D7F" w:rsidRPr="00AD1022" w:rsidRDefault="00C37D7F" w:rsidP="00C37D7F">
            <w:pPr>
              <w:contextualSpacing/>
              <w:rPr>
                <w:rFonts w:ascii="Arial" w:hAnsi="Arial" w:cs="Arial"/>
                <w:i/>
                <w:sz w:val="16"/>
                <w:szCs w:val="16"/>
              </w:rPr>
            </w:pPr>
            <w:r w:rsidRPr="00AD1022">
              <w:rPr>
                <w:rFonts w:ascii="Arial" w:hAnsi="Arial" w:cs="Arial"/>
                <w:i/>
                <w:sz w:val="16"/>
                <w:szCs w:val="16"/>
              </w:rPr>
              <w:t xml:space="preserve">  fungi</w:t>
            </w:r>
          </w:p>
        </w:tc>
        <w:tc>
          <w:tcPr>
            <w:tcW w:w="1350" w:type="dxa"/>
          </w:tcPr>
          <w:p w14:paraId="3C34C651" w14:textId="77777777" w:rsidR="00C37D7F" w:rsidRPr="00AD1022" w:rsidRDefault="00C37D7F" w:rsidP="00C37D7F">
            <w:pPr>
              <w:contextualSpacing/>
              <w:rPr>
                <w:rFonts w:ascii="Arial" w:hAnsi="Arial" w:cs="Arial"/>
                <w:sz w:val="16"/>
                <w:szCs w:val="16"/>
              </w:rPr>
            </w:pPr>
            <w:r w:rsidRPr="00AD1022">
              <w:rPr>
                <w:rFonts w:ascii="Arial" w:hAnsi="Arial" w:cs="Arial"/>
                <w:sz w:val="16"/>
                <w:szCs w:val="16"/>
              </w:rPr>
              <w:t>None</w:t>
            </w:r>
          </w:p>
        </w:tc>
        <w:tc>
          <w:tcPr>
            <w:tcW w:w="2250" w:type="dxa"/>
          </w:tcPr>
          <w:p w14:paraId="02BB0263" w14:textId="77777777" w:rsidR="00C37D7F" w:rsidRPr="00AD1022" w:rsidRDefault="00C37D7F" w:rsidP="00C37D7F">
            <w:pPr>
              <w:contextualSpacing/>
              <w:rPr>
                <w:rFonts w:ascii="Arial" w:hAnsi="Arial" w:cs="Arial"/>
                <w:sz w:val="16"/>
                <w:szCs w:val="16"/>
              </w:rPr>
            </w:pPr>
            <w:r w:rsidRPr="00AD1022">
              <w:rPr>
                <w:rFonts w:ascii="Arial" w:hAnsi="Arial" w:cs="Arial"/>
                <w:sz w:val="16"/>
                <w:szCs w:val="16"/>
              </w:rPr>
              <w:t>Sabhi</w:t>
            </w:r>
          </w:p>
          <w:p w14:paraId="5B5740AB" w14:textId="77777777" w:rsidR="00C37D7F" w:rsidRPr="00AD1022" w:rsidRDefault="00C37D7F" w:rsidP="00C37D7F">
            <w:pPr>
              <w:contextualSpacing/>
              <w:rPr>
                <w:rFonts w:ascii="Arial" w:hAnsi="Arial" w:cs="Arial"/>
                <w:sz w:val="16"/>
                <w:szCs w:val="16"/>
              </w:rPr>
            </w:pPr>
            <w:r w:rsidRPr="00AD1022">
              <w:rPr>
                <w:rFonts w:ascii="Arial" w:hAnsi="Arial" w:cs="Arial"/>
                <w:sz w:val="16"/>
                <w:szCs w:val="16"/>
              </w:rPr>
              <w:t>Mycosel</w:t>
            </w:r>
          </w:p>
          <w:p w14:paraId="3D58BC83" w14:textId="0F2F27D8" w:rsidR="00C37D7F" w:rsidRPr="00AD1022" w:rsidRDefault="00C37D7F" w:rsidP="00C37D7F">
            <w:pPr>
              <w:contextualSpacing/>
              <w:rPr>
                <w:rFonts w:ascii="Arial" w:hAnsi="Arial" w:cs="Arial"/>
                <w:sz w:val="16"/>
                <w:szCs w:val="16"/>
              </w:rPr>
            </w:pPr>
            <w:r w:rsidRPr="00AD1022">
              <w:rPr>
                <w:rFonts w:ascii="Arial" w:hAnsi="Arial" w:cs="Arial"/>
                <w:sz w:val="16"/>
                <w:szCs w:val="16"/>
              </w:rPr>
              <w:t>BHI with blood</w:t>
            </w:r>
          </w:p>
          <w:p w14:paraId="6260C879" w14:textId="77777777" w:rsidR="00C37D7F" w:rsidRPr="00AD1022" w:rsidRDefault="00C37D7F" w:rsidP="00C37D7F">
            <w:pPr>
              <w:contextualSpacing/>
              <w:rPr>
                <w:rFonts w:ascii="Arial" w:hAnsi="Arial" w:cs="Arial"/>
                <w:sz w:val="16"/>
                <w:szCs w:val="16"/>
              </w:rPr>
            </w:pPr>
            <w:r w:rsidRPr="00AD1022">
              <w:rPr>
                <w:rFonts w:ascii="Arial" w:hAnsi="Arial" w:cs="Arial"/>
                <w:sz w:val="16"/>
                <w:szCs w:val="16"/>
              </w:rPr>
              <w:t xml:space="preserve">Anaerobic BHI with </w:t>
            </w:r>
          </w:p>
          <w:p w14:paraId="5686B0BB" w14:textId="7B7E364F" w:rsidR="00C37D7F" w:rsidRPr="00AD1022" w:rsidRDefault="00C37D7F" w:rsidP="00C37D7F">
            <w:pPr>
              <w:contextualSpacing/>
              <w:rPr>
                <w:rFonts w:ascii="Arial" w:hAnsi="Arial" w:cs="Arial"/>
                <w:sz w:val="16"/>
                <w:szCs w:val="16"/>
              </w:rPr>
            </w:pPr>
            <w:r w:rsidRPr="00AD1022">
              <w:rPr>
                <w:rFonts w:ascii="Arial" w:hAnsi="Arial" w:cs="Arial"/>
                <w:sz w:val="16"/>
                <w:szCs w:val="16"/>
              </w:rPr>
              <w:t xml:space="preserve">  blood</w:t>
            </w:r>
          </w:p>
          <w:p w14:paraId="0836E355" w14:textId="38A97B74" w:rsidR="00C37D7F" w:rsidRPr="00AD1022" w:rsidRDefault="00C37D7F" w:rsidP="00C37D7F">
            <w:pPr>
              <w:contextualSpacing/>
              <w:rPr>
                <w:rFonts w:ascii="Arial" w:hAnsi="Arial" w:cs="Arial"/>
                <w:sz w:val="16"/>
                <w:szCs w:val="16"/>
              </w:rPr>
            </w:pPr>
            <w:r w:rsidRPr="00AD1022">
              <w:rPr>
                <w:rFonts w:ascii="Arial" w:hAnsi="Arial" w:cs="Arial"/>
                <w:sz w:val="16"/>
                <w:szCs w:val="16"/>
              </w:rPr>
              <w:t xml:space="preserve"> </w:t>
            </w:r>
          </w:p>
          <w:p w14:paraId="4FA8ED4A" w14:textId="1A0053ED" w:rsidR="00C37D7F" w:rsidRPr="00AD1022" w:rsidRDefault="00C37D7F" w:rsidP="00C37D7F">
            <w:pPr>
              <w:contextualSpacing/>
              <w:rPr>
                <w:rFonts w:ascii="Arial" w:hAnsi="Arial" w:cs="Arial"/>
                <w:sz w:val="16"/>
                <w:szCs w:val="16"/>
              </w:rPr>
            </w:pPr>
          </w:p>
        </w:tc>
      </w:tr>
      <w:tr w:rsidR="00C37D7F" w:rsidRPr="00AD1022" w14:paraId="263856BC" w14:textId="77777777" w:rsidTr="00BF555A">
        <w:tc>
          <w:tcPr>
            <w:tcW w:w="1818" w:type="dxa"/>
          </w:tcPr>
          <w:p w14:paraId="144FA451" w14:textId="3A8B4BDA" w:rsidR="00C37D7F" w:rsidRPr="00AD1022" w:rsidRDefault="00C37D7F" w:rsidP="00C37D7F">
            <w:pPr>
              <w:contextualSpacing/>
              <w:rPr>
                <w:rFonts w:ascii="Arial" w:hAnsi="Arial" w:cs="Arial"/>
                <w:sz w:val="16"/>
                <w:szCs w:val="16"/>
              </w:rPr>
            </w:pPr>
            <w:r w:rsidRPr="00AD1022">
              <w:rPr>
                <w:rFonts w:ascii="Arial" w:hAnsi="Arial" w:cs="Arial"/>
                <w:sz w:val="16"/>
                <w:szCs w:val="16"/>
              </w:rPr>
              <w:t>Gastrointestinal tract</w:t>
            </w:r>
          </w:p>
        </w:tc>
        <w:tc>
          <w:tcPr>
            <w:tcW w:w="1890" w:type="dxa"/>
          </w:tcPr>
          <w:p w14:paraId="4E5F6967" w14:textId="3C2F6761" w:rsidR="00C37D7F" w:rsidRPr="00AD1022" w:rsidRDefault="00C37D7F" w:rsidP="00C37D7F">
            <w:pPr>
              <w:contextualSpacing/>
              <w:rPr>
                <w:rFonts w:ascii="Arial" w:hAnsi="Arial" w:cs="Arial"/>
                <w:sz w:val="16"/>
                <w:szCs w:val="16"/>
              </w:rPr>
            </w:pPr>
            <w:r w:rsidRPr="00AD1022">
              <w:rPr>
                <w:rFonts w:ascii="Arial" w:hAnsi="Arial" w:cs="Arial"/>
                <w:sz w:val="16"/>
                <w:szCs w:val="16"/>
              </w:rPr>
              <w:t>Gastroenteritis, reflux disease, abdominal pain, distention, fever, history of broad-spectrum antibiotics</w:t>
            </w:r>
          </w:p>
        </w:tc>
        <w:tc>
          <w:tcPr>
            <w:tcW w:w="1800" w:type="dxa"/>
          </w:tcPr>
          <w:p w14:paraId="3D5B742D" w14:textId="77777777" w:rsidR="00C37D7F" w:rsidRPr="00AD1022" w:rsidRDefault="00C37D7F" w:rsidP="00C37D7F">
            <w:pPr>
              <w:contextualSpacing/>
              <w:rPr>
                <w:rFonts w:ascii="Arial" w:hAnsi="Arial" w:cs="Arial"/>
                <w:sz w:val="16"/>
                <w:szCs w:val="16"/>
              </w:rPr>
            </w:pPr>
            <w:r w:rsidRPr="00AD1022">
              <w:rPr>
                <w:rFonts w:ascii="Arial" w:hAnsi="Arial" w:cs="Arial"/>
                <w:sz w:val="16"/>
                <w:szCs w:val="16"/>
              </w:rPr>
              <w:t>Gastrointestinal tract</w:t>
            </w:r>
          </w:p>
        </w:tc>
        <w:tc>
          <w:tcPr>
            <w:tcW w:w="1890" w:type="dxa"/>
          </w:tcPr>
          <w:p w14:paraId="7884C16E" w14:textId="77777777" w:rsidR="00C37D7F" w:rsidRPr="00AD1022" w:rsidRDefault="00C37D7F" w:rsidP="00C37D7F">
            <w:pPr>
              <w:contextualSpacing/>
              <w:rPr>
                <w:rFonts w:ascii="Arial" w:hAnsi="Arial" w:cs="Arial"/>
                <w:sz w:val="16"/>
                <w:szCs w:val="16"/>
              </w:rPr>
            </w:pPr>
            <w:r w:rsidRPr="00AD1022">
              <w:rPr>
                <w:rFonts w:ascii="Arial" w:hAnsi="Arial" w:cs="Arial"/>
                <w:i/>
                <w:sz w:val="16"/>
                <w:szCs w:val="16"/>
              </w:rPr>
              <w:t>Candida albicans</w:t>
            </w:r>
            <w:r w:rsidRPr="00AD1022">
              <w:rPr>
                <w:rFonts w:ascii="Arial" w:hAnsi="Arial" w:cs="Arial"/>
                <w:sz w:val="16"/>
                <w:szCs w:val="16"/>
              </w:rPr>
              <w:t xml:space="preserve"> and other fungi</w:t>
            </w:r>
          </w:p>
        </w:tc>
        <w:tc>
          <w:tcPr>
            <w:tcW w:w="1350" w:type="dxa"/>
          </w:tcPr>
          <w:p w14:paraId="17FD860F" w14:textId="47DA3011" w:rsidR="00C37D7F" w:rsidRPr="00AD1022" w:rsidRDefault="00C37D7F" w:rsidP="00C37D7F">
            <w:pPr>
              <w:contextualSpacing/>
              <w:rPr>
                <w:rFonts w:ascii="Arial" w:hAnsi="Arial" w:cs="Arial"/>
                <w:sz w:val="16"/>
                <w:szCs w:val="16"/>
              </w:rPr>
            </w:pPr>
            <w:r w:rsidRPr="00AD1022">
              <w:rPr>
                <w:rFonts w:ascii="Arial" w:hAnsi="Arial" w:cs="Arial"/>
                <w:i/>
                <w:sz w:val="16"/>
                <w:szCs w:val="16"/>
              </w:rPr>
              <w:t>Candida spp.</w:t>
            </w:r>
            <w:r w:rsidRPr="00AD1022">
              <w:rPr>
                <w:rFonts w:ascii="Arial" w:hAnsi="Arial" w:cs="Arial"/>
                <w:sz w:val="16"/>
                <w:szCs w:val="16"/>
              </w:rPr>
              <w:t xml:space="preserve"> other yeast</w:t>
            </w:r>
          </w:p>
        </w:tc>
        <w:tc>
          <w:tcPr>
            <w:tcW w:w="2250" w:type="dxa"/>
          </w:tcPr>
          <w:p w14:paraId="45CAF506" w14:textId="153A20C6" w:rsidR="00C37D7F" w:rsidRPr="00AD1022" w:rsidRDefault="00C37D7F" w:rsidP="00C37D7F">
            <w:pPr>
              <w:contextualSpacing/>
              <w:rPr>
                <w:rFonts w:ascii="Arial" w:hAnsi="Arial" w:cs="Arial"/>
                <w:sz w:val="16"/>
                <w:szCs w:val="16"/>
              </w:rPr>
            </w:pPr>
            <w:r w:rsidRPr="00AD1022">
              <w:rPr>
                <w:rFonts w:ascii="Arial" w:hAnsi="Arial" w:cs="Arial"/>
                <w:sz w:val="16"/>
                <w:szCs w:val="16"/>
              </w:rPr>
              <w:t>Sabhi with chloramphenicol and gentamycin</w:t>
            </w:r>
          </w:p>
          <w:p w14:paraId="1626B09D" w14:textId="77777777" w:rsidR="00C37D7F" w:rsidRPr="00AD1022" w:rsidRDefault="00C37D7F" w:rsidP="00C37D7F">
            <w:pPr>
              <w:contextualSpacing/>
              <w:rPr>
                <w:rFonts w:ascii="Arial" w:hAnsi="Arial" w:cs="Arial"/>
                <w:sz w:val="16"/>
                <w:szCs w:val="16"/>
              </w:rPr>
            </w:pPr>
            <w:r w:rsidRPr="00AD1022">
              <w:rPr>
                <w:rFonts w:ascii="Arial" w:hAnsi="Arial" w:cs="Arial"/>
                <w:sz w:val="16"/>
                <w:szCs w:val="16"/>
              </w:rPr>
              <w:t>Mycosel</w:t>
            </w:r>
          </w:p>
          <w:p w14:paraId="740CB2E8" w14:textId="77777777" w:rsidR="00C37D7F" w:rsidRPr="00AD1022" w:rsidRDefault="00C37D7F" w:rsidP="00C37D7F">
            <w:pPr>
              <w:contextualSpacing/>
              <w:rPr>
                <w:rFonts w:ascii="Arial" w:hAnsi="Arial" w:cs="Arial"/>
                <w:sz w:val="16"/>
                <w:szCs w:val="16"/>
              </w:rPr>
            </w:pPr>
          </w:p>
        </w:tc>
      </w:tr>
      <w:tr w:rsidR="00C37D7F" w:rsidRPr="00AD1022" w14:paraId="075B35DB" w14:textId="77777777" w:rsidTr="00BF555A">
        <w:tc>
          <w:tcPr>
            <w:tcW w:w="1818" w:type="dxa"/>
          </w:tcPr>
          <w:p w14:paraId="5A6425DD" w14:textId="6CCDBE05" w:rsidR="00C37D7F" w:rsidRPr="00AD1022" w:rsidRDefault="00C37D7F" w:rsidP="00C37D7F">
            <w:pPr>
              <w:contextualSpacing/>
              <w:rPr>
                <w:rFonts w:ascii="Arial" w:hAnsi="Arial" w:cs="Arial"/>
                <w:sz w:val="16"/>
                <w:szCs w:val="16"/>
              </w:rPr>
            </w:pPr>
            <w:r w:rsidRPr="00AD1022">
              <w:rPr>
                <w:rFonts w:ascii="Arial" w:hAnsi="Arial" w:cs="Arial"/>
                <w:sz w:val="16"/>
                <w:szCs w:val="16"/>
              </w:rPr>
              <w:t>Transplant</w:t>
            </w:r>
          </w:p>
        </w:tc>
        <w:tc>
          <w:tcPr>
            <w:tcW w:w="1890" w:type="dxa"/>
          </w:tcPr>
          <w:p w14:paraId="4F0D78A2" w14:textId="5451EE80" w:rsidR="00C37D7F" w:rsidRPr="00AD1022" w:rsidRDefault="00C37D7F" w:rsidP="00C37D7F">
            <w:pPr>
              <w:contextualSpacing/>
              <w:rPr>
                <w:rFonts w:ascii="Arial" w:hAnsi="Arial" w:cs="Arial"/>
                <w:sz w:val="16"/>
                <w:szCs w:val="16"/>
              </w:rPr>
            </w:pPr>
            <w:r w:rsidRPr="00AD1022">
              <w:rPr>
                <w:rFonts w:ascii="Arial" w:hAnsi="Arial" w:cs="Arial"/>
                <w:sz w:val="16"/>
                <w:szCs w:val="16"/>
              </w:rPr>
              <w:t xml:space="preserve">Signs and symptoms vary with </w:t>
            </w:r>
            <w:r w:rsidR="002925FE">
              <w:rPr>
                <w:rFonts w:ascii="Arial" w:hAnsi="Arial" w:cs="Arial"/>
                <w:sz w:val="16"/>
                <w:szCs w:val="16"/>
              </w:rPr>
              <w:t xml:space="preserve">the body site/ organ and </w:t>
            </w:r>
            <w:r w:rsidR="00C25156">
              <w:rPr>
                <w:rFonts w:ascii="Arial" w:hAnsi="Arial" w:cs="Arial"/>
                <w:sz w:val="16"/>
                <w:szCs w:val="16"/>
              </w:rPr>
              <w:t>the infecting agent. They</w:t>
            </w:r>
            <w:r w:rsidRPr="00AD1022">
              <w:rPr>
                <w:rFonts w:ascii="Arial" w:hAnsi="Arial" w:cs="Arial"/>
                <w:sz w:val="16"/>
                <w:szCs w:val="16"/>
              </w:rPr>
              <w:t xml:space="preserve"> are likely subdued due to standard immunosuppressive therapy</w:t>
            </w:r>
            <w:r w:rsidR="002925FE">
              <w:rPr>
                <w:rFonts w:ascii="Arial" w:hAnsi="Arial" w:cs="Arial"/>
                <w:sz w:val="16"/>
                <w:szCs w:val="16"/>
              </w:rPr>
              <w:t>,</w:t>
            </w:r>
            <w:r w:rsidRPr="00AD1022">
              <w:rPr>
                <w:rFonts w:ascii="Arial" w:hAnsi="Arial" w:cs="Arial"/>
                <w:sz w:val="16"/>
                <w:szCs w:val="16"/>
              </w:rPr>
              <w:t xml:space="preserve"> although there may be some typical signs of infection. </w:t>
            </w:r>
          </w:p>
        </w:tc>
        <w:tc>
          <w:tcPr>
            <w:tcW w:w="1800" w:type="dxa"/>
          </w:tcPr>
          <w:p w14:paraId="52D9C787" w14:textId="77777777" w:rsidR="00C37D7F" w:rsidRPr="00AD1022" w:rsidRDefault="00C37D7F" w:rsidP="00C37D7F">
            <w:pPr>
              <w:contextualSpacing/>
              <w:rPr>
                <w:rFonts w:ascii="Arial" w:hAnsi="Arial" w:cs="Arial"/>
                <w:sz w:val="16"/>
                <w:szCs w:val="16"/>
              </w:rPr>
            </w:pPr>
            <w:r w:rsidRPr="00AD1022">
              <w:rPr>
                <w:rFonts w:ascii="Arial" w:hAnsi="Arial" w:cs="Arial"/>
                <w:sz w:val="16"/>
                <w:szCs w:val="16"/>
              </w:rPr>
              <w:t>Transplant tissue</w:t>
            </w:r>
          </w:p>
        </w:tc>
        <w:tc>
          <w:tcPr>
            <w:tcW w:w="1890" w:type="dxa"/>
          </w:tcPr>
          <w:p w14:paraId="07C8565F" w14:textId="3EEB1770" w:rsidR="00C37D7F" w:rsidRPr="00AD1022" w:rsidRDefault="00C37D7F" w:rsidP="00C37D7F">
            <w:pPr>
              <w:contextualSpacing/>
              <w:rPr>
                <w:rFonts w:ascii="Arial" w:hAnsi="Arial" w:cs="Arial"/>
                <w:i/>
                <w:sz w:val="16"/>
                <w:szCs w:val="16"/>
              </w:rPr>
            </w:pPr>
            <w:r w:rsidRPr="00AD1022">
              <w:rPr>
                <w:rFonts w:ascii="Arial" w:hAnsi="Arial" w:cs="Arial"/>
                <w:i/>
                <w:sz w:val="16"/>
                <w:szCs w:val="16"/>
              </w:rPr>
              <w:t>Candida spp.</w:t>
            </w:r>
          </w:p>
          <w:p w14:paraId="2BA62333" w14:textId="77777777" w:rsidR="00C37D7F" w:rsidRPr="00AD1022" w:rsidRDefault="00C37D7F" w:rsidP="00C37D7F">
            <w:pPr>
              <w:contextualSpacing/>
              <w:rPr>
                <w:rFonts w:ascii="Arial" w:hAnsi="Arial" w:cs="Arial"/>
                <w:i/>
                <w:sz w:val="16"/>
                <w:szCs w:val="16"/>
              </w:rPr>
            </w:pPr>
            <w:r w:rsidRPr="00AD1022">
              <w:rPr>
                <w:rFonts w:ascii="Arial" w:hAnsi="Arial" w:cs="Arial"/>
                <w:i/>
                <w:sz w:val="16"/>
                <w:szCs w:val="16"/>
              </w:rPr>
              <w:t xml:space="preserve">Pneumocystis jirovecii, </w:t>
            </w:r>
          </w:p>
          <w:p w14:paraId="1FA12735" w14:textId="7B588C03" w:rsidR="00C37D7F" w:rsidRPr="00AD1022" w:rsidRDefault="00C37D7F" w:rsidP="00C37D7F">
            <w:pPr>
              <w:contextualSpacing/>
              <w:rPr>
                <w:rFonts w:ascii="Arial" w:hAnsi="Arial" w:cs="Arial"/>
                <w:i/>
                <w:sz w:val="16"/>
                <w:szCs w:val="16"/>
              </w:rPr>
            </w:pPr>
            <w:r w:rsidRPr="00AD1022">
              <w:rPr>
                <w:rFonts w:ascii="Arial" w:hAnsi="Arial" w:cs="Arial"/>
                <w:i/>
                <w:sz w:val="16"/>
                <w:szCs w:val="16"/>
              </w:rPr>
              <w:t xml:space="preserve">Aspergillus spp., Histoplasma </w:t>
            </w:r>
          </w:p>
          <w:p w14:paraId="0469E144" w14:textId="77777777" w:rsidR="00C37D7F" w:rsidRPr="00AD1022" w:rsidRDefault="00C37D7F" w:rsidP="00C37D7F">
            <w:pPr>
              <w:contextualSpacing/>
              <w:rPr>
                <w:rFonts w:ascii="Arial" w:hAnsi="Arial" w:cs="Arial"/>
                <w:i/>
                <w:sz w:val="16"/>
                <w:szCs w:val="16"/>
              </w:rPr>
            </w:pPr>
            <w:r w:rsidRPr="00AD1022">
              <w:rPr>
                <w:rFonts w:ascii="Arial" w:hAnsi="Arial" w:cs="Arial"/>
                <w:i/>
                <w:sz w:val="16"/>
                <w:szCs w:val="16"/>
              </w:rPr>
              <w:t xml:space="preserve">   capsulatum and  </w:t>
            </w:r>
          </w:p>
          <w:p w14:paraId="6CF3AC57" w14:textId="77777777" w:rsidR="00C37D7F" w:rsidRPr="00AD1022" w:rsidRDefault="00C37D7F" w:rsidP="00C37D7F">
            <w:pPr>
              <w:contextualSpacing/>
              <w:rPr>
                <w:rFonts w:ascii="Arial" w:hAnsi="Arial" w:cs="Arial"/>
                <w:i/>
                <w:sz w:val="16"/>
                <w:szCs w:val="16"/>
              </w:rPr>
            </w:pPr>
            <w:r w:rsidRPr="00AD1022">
              <w:rPr>
                <w:rFonts w:ascii="Arial" w:hAnsi="Arial" w:cs="Arial"/>
                <w:i/>
                <w:sz w:val="16"/>
                <w:szCs w:val="16"/>
              </w:rPr>
              <w:t xml:space="preserve">  other dimorphic     </w:t>
            </w:r>
          </w:p>
          <w:p w14:paraId="5B27801D" w14:textId="77777777" w:rsidR="00C37D7F" w:rsidRPr="00AD1022" w:rsidRDefault="00C37D7F" w:rsidP="00C37D7F">
            <w:pPr>
              <w:contextualSpacing/>
              <w:rPr>
                <w:rFonts w:ascii="Arial" w:hAnsi="Arial" w:cs="Arial"/>
                <w:i/>
                <w:sz w:val="16"/>
                <w:szCs w:val="16"/>
              </w:rPr>
            </w:pPr>
            <w:r w:rsidRPr="00AD1022">
              <w:rPr>
                <w:rFonts w:ascii="Arial" w:hAnsi="Arial" w:cs="Arial"/>
                <w:i/>
                <w:sz w:val="16"/>
                <w:szCs w:val="16"/>
              </w:rPr>
              <w:t xml:space="preserve">  and non-dimorph  </w:t>
            </w:r>
          </w:p>
          <w:p w14:paraId="156AB1C7" w14:textId="77777777" w:rsidR="00C37D7F" w:rsidRPr="00AD1022" w:rsidRDefault="00C37D7F" w:rsidP="00C37D7F">
            <w:pPr>
              <w:contextualSpacing/>
              <w:rPr>
                <w:rFonts w:ascii="Arial" w:hAnsi="Arial" w:cs="Arial"/>
                <w:sz w:val="16"/>
                <w:szCs w:val="16"/>
              </w:rPr>
            </w:pPr>
            <w:r w:rsidRPr="00AD1022">
              <w:rPr>
                <w:rFonts w:ascii="Arial" w:hAnsi="Arial" w:cs="Arial"/>
                <w:i/>
                <w:sz w:val="16"/>
                <w:szCs w:val="16"/>
              </w:rPr>
              <w:t xml:space="preserve">  fungi</w:t>
            </w:r>
          </w:p>
        </w:tc>
        <w:tc>
          <w:tcPr>
            <w:tcW w:w="1350" w:type="dxa"/>
          </w:tcPr>
          <w:p w14:paraId="3932DF95" w14:textId="77777777" w:rsidR="00C37D7F" w:rsidRPr="00AD1022" w:rsidRDefault="00C37D7F" w:rsidP="00C37D7F">
            <w:pPr>
              <w:contextualSpacing/>
              <w:rPr>
                <w:rFonts w:ascii="Arial" w:hAnsi="Arial" w:cs="Arial"/>
                <w:sz w:val="16"/>
                <w:szCs w:val="16"/>
              </w:rPr>
            </w:pPr>
            <w:r w:rsidRPr="00AD1022">
              <w:rPr>
                <w:rFonts w:ascii="Arial" w:hAnsi="Arial" w:cs="Arial"/>
                <w:sz w:val="16"/>
                <w:szCs w:val="16"/>
              </w:rPr>
              <w:t>None</w:t>
            </w:r>
          </w:p>
        </w:tc>
        <w:tc>
          <w:tcPr>
            <w:tcW w:w="2250" w:type="dxa"/>
          </w:tcPr>
          <w:p w14:paraId="5AE503AB" w14:textId="77777777" w:rsidR="00C37D7F" w:rsidRPr="00AD1022" w:rsidRDefault="00C37D7F" w:rsidP="00C37D7F">
            <w:pPr>
              <w:contextualSpacing/>
              <w:rPr>
                <w:rFonts w:ascii="Arial" w:hAnsi="Arial" w:cs="Arial"/>
                <w:sz w:val="16"/>
                <w:szCs w:val="16"/>
              </w:rPr>
            </w:pPr>
            <w:r w:rsidRPr="00AD1022">
              <w:rPr>
                <w:rFonts w:ascii="Arial" w:hAnsi="Arial" w:cs="Arial"/>
                <w:sz w:val="16"/>
                <w:szCs w:val="16"/>
              </w:rPr>
              <w:t>Sabhi</w:t>
            </w:r>
          </w:p>
          <w:p w14:paraId="1ECAAA10" w14:textId="77777777" w:rsidR="00C37D7F" w:rsidRPr="00AD1022" w:rsidRDefault="00C37D7F" w:rsidP="00C37D7F">
            <w:pPr>
              <w:contextualSpacing/>
              <w:rPr>
                <w:rFonts w:ascii="Arial" w:hAnsi="Arial" w:cs="Arial"/>
                <w:sz w:val="16"/>
                <w:szCs w:val="16"/>
              </w:rPr>
            </w:pPr>
            <w:r w:rsidRPr="00AD1022">
              <w:rPr>
                <w:rFonts w:ascii="Arial" w:hAnsi="Arial" w:cs="Arial"/>
                <w:sz w:val="16"/>
                <w:szCs w:val="16"/>
              </w:rPr>
              <w:t>Mycosel</w:t>
            </w:r>
          </w:p>
          <w:p w14:paraId="30D28A7F" w14:textId="77777777" w:rsidR="00C37D7F" w:rsidRPr="00AD1022" w:rsidRDefault="00C37D7F" w:rsidP="00C37D7F">
            <w:pPr>
              <w:contextualSpacing/>
              <w:rPr>
                <w:rFonts w:ascii="Arial" w:hAnsi="Arial" w:cs="Arial"/>
                <w:sz w:val="16"/>
                <w:szCs w:val="16"/>
              </w:rPr>
            </w:pPr>
            <w:r w:rsidRPr="00AD1022">
              <w:rPr>
                <w:rFonts w:ascii="Arial" w:hAnsi="Arial" w:cs="Arial"/>
                <w:sz w:val="16"/>
                <w:szCs w:val="16"/>
              </w:rPr>
              <w:t>BHI with blood</w:t>
            </w:r>
          </w:p>
          <w:p w14:paraId="1817ED20" w14:textId="77777777" w:rsidR="00C37D7F" w:rsidRPr="00AD1022" w:rsidRDefault="00C37D7F" w:rsidP="00C37D7F">
            <w:pPr>
              <w:contextualSpacing/>
              <w:rPr>
                <w:rFonts w:ascii="Arial" w:hAnsi="Arial" w:cs="Arial"/>
                <w:sz w:val="16"/>
                <w:szCs w:val="16"/>
              </w:rPr>
            </w:pPr>
            <w:r w:rsidRPr="00AD1022">
              <w:rPr>
                <w:rFonts w:ascii="Arial" w:hAnsi="Arial" w:cs="Arial"/>
                <w:sz w:val="16"/>
                <w:szCs w:val="16"/>
              </w:rPr>
              <w:t xml:space="preserve">Anaerobic BHI with </w:t>
            </w:r>
          </w:p>
          <w:p w14:paraId="68F0A6EF" w14:textId="77777777" w:rsidR="00C37D7F" w:rsidRPr="00AD1022" w:rsidRDefault="00C37D7F" w:rsidP="00C37D7F">
            <w:pPr>
              <w:contextualSpacing/>
              <w:rPr>
                <w:rFonts w:ascii="Arial" w:hAnsi="Arial" w:cs="Arial"/>
                <w:sz w:val="16"/>
                <w:szCs w:val="16"/>
              </w:rPr>
            </w:pPr>
            <w:r w:rsidRPr="00AD1022">
              <w:rPr>
                <w:rFonts w:ascii="Arial" w:hAnsi="Arial" w:cs="Arial"/>
                <w:sz w:val="16"/>
                <w:szCs w:val="16"/>
              </w:rPr>
              <w:t xml:space="preserve">  blood</w:t>
            </w:r>
          </w:p>
          <w:p w14:paraId="6FB82B1F" w14:textId="405FF540" w:rsidR="00C37D7F" w:rsidRPr="00AD1022" w:rsidRDefault="00C37D7F" w:rsidP="00C37D7F">
            <w:pPr>
              <w:contextualSpacing/>
              <w:rPr>
                <w:rFonts w:ascii="Arial" w:hAnsi="Arial" w:cs="Arial"/>
                <w:sz w:val="16"/>
                <w:szCs w:val="16"/>
              </w:rPr>
            </w:pPr>
          </w:p>
        </w:tc>
      </w:tr>
    </w:tbl>
    <w:p w14:paraId="7CD6802B" w14:textId="77777777" w:rsidR="00C25156" w:rsidRPr="00C25156" w:rsidRDefault="00C25156" w:rsidP="003A0924">
      <w:pPr>
        <w:spacing w:after="0" w:line="240" w:lineRule="auto"/>
        <w:rPr>
          <w:rFonts w:ascii="Arial" w:hAnsi="Arial" w:cs="Arial"/>
          <w:b/>
        </w:rPr>
      </w:pPr>
    </w:p>
    <w:p w14:paraId="75ACBBD7" w14:textId="03021EF4" w:rsidR="003A0924" w:rsidRPr="000E0A3C" w:rsidRDefault="003A0924" w:rsidP="003A0924">
      <w:pPr>
        <w:spacing w:after="0" w:line="240" w:lineRule="auto"/>
        <w:rPr>
          <w:rFonts w:ascii="Arial" w:hAnsi="Arial" w:cs="Arial"/>
          <w:b/>
        </w:rPr>
      </w:pPr>
      <w:r w:rsidRPr="000E0A3C">
        <w:rPr>
          <w:rFonts w:ascii="Arial" w:hAnsi="Arial" w:cs="Arial"/>
          <w:b/>
        </w:rPr>
        <w:t>Direct Testing for Fungal Agents</w:t>
      </w:r>
    </w:p>
    <w:p w14:paraId="7EAF1BD7" w14:textId="77777777" w:rsidR="003A0924" w:rsidRPr="000E0A3C" w:rsidRDefault="003A0924" w:rsidP="003A0924">
      <w:pPr>
        <w:spacing w:after="0" w:line="240" w:lineRule="auto"/>
        <w:rPr>
          <w:rFonts w:ascii="Arial" w:hAnsi="Arial" w:cs="Arial"/>
          <w:b/>
        </w:rPr>
      </w:pPr>
    </w:p>
    <w:p w14:paraId="1ECC074F" w14:textId="626C2DCE" w:rsidR="003A0924" w:rsidRPr="000E0A3C" w:rsidRDefault="004D2E42" w:rsidP="003A0924">
      <w:pPr>
        <w:spacing w:after="0" w:line="240" w:lineRule="auto"/>
        <w:rPr>
          <w:rFonts w:ascii="Arial" w:hAnsi="Arial" w:cs="Arial"/>
          <w:bCs/>
        </w:rPr>
      </w:pPr>
      <w:r>
        <w:rPr>
          <w:rFonts w:ascii="Arial" w:hAnsi="Arial" w:cs="Arial"/>
          <w:bCs/>
        </w:rPr>
        <w:t xml:space="preserve">Direct testing is set up </w:t>
      </w:r>
      <w:r w:rsidR="00847FEF">
        <w:rPr>
          <w:rFonts w:ascii="Arial" w:hAnsi="Arial" w:cs="Arial"/>
          <w:bCs/>
        </w:rPr>
        <w:t>at the same time as the culture</w:t>
      </w:r>
      <w:r w:rsidR="007F3312">
        <w:rPr>
          <w:rFonts w:ascii="Arial" w:hAnsi="Arial" w:cs="Arial"/>
          <w:bCs/>
        </w:rPr>
        <w:t xml:space="preserve">. Direct Testing for fungi is valuable and rapid. </w:t>
      </w:r>
      <w:r w:rsidR="003A0924" w:rsidRPr="000E0A3C">
        <w:rPr>
          <w:rFonts w:ascii="Arial" w:hAnsi="Arial" w:cs="Arial"/>
          <w:bCs/>
        </w:rPr>
        <w:t xml:space="preserve">Remember that, as some fungi take weeks to </w:t>
      </w:r>
      <w:r w:rsidR="001E3B58" w:rsidRPr="000E0A3C">
        <w:rPr>
          <w:rFonts w:ascii="Arial" w:hAnsi="Arial" w:cs="Arial"/>
          <w:bCs/>
        </w:rPr>
        <w:t>grow, direct</w:t>
      </w:r>
      <w:r w:rsidR="003A0924" w:rsidRPr="000E0A3C">
        <w:rPr>
          <w:rFonts w:ascii="Arial" w:hAnsi="Arial" w:cs="Arial"/>
          <w:bCs/>
        </w:rPr>
        <w:t xml:space="preserve"> examination is </w:t>
      </w:r>
      <w:r w:rsidR="007F3312">
        <w:rPr>
          <w:rFonts w:ascii="Arial" w:hAnsi="Arial" w:cs="Arial"/>
          <w:bCs/>
        </w:rPr>
        <w:t xml:space="preserve">actually the only </w:t>
      </w:r>
      <w:r w:rsidR="005B67BF">
        <w:rPr>
          <w:rFonts w:ascii="Arial" w:hAnsi="Arial" w:cs="Arial"/>
          <w:bCs/>
        </w:rPr>
        <w:t>helpful</w:t>
      </w:r>
      <w:r w:rsidR="007F3312">
        <w:rPr>
          <w:rFonts w:ascii="Arial" w:hAnsi="Arial" w:cs="Arial"/>
          <w:bCs/>
        </w:rPr>
        <w:t xml:space="preserve"> information </w:t>
      </w:r>
      <w:r w:rsidR="003A0924" w:rsidRPr="000E0A3C">
        <w:rPr>
          <w:rFonts w:ascii="Arial" w:hAnsi="Arial" w:cs="Arial"/>
          <w:bCs/>
        </w:rPr>
        <w:t>the physician can use quickly and is very important in mycology.</w:t>
      </w:r>
    </w:p>
    <w:p w14:paraId="14413373" w14:textId="77777777" w:rsidR="003A0924" w:rsidRPr="000E0A3C" w:rsidRDefault="003A0924" w:rsidP="003A0924">
      <w:pPr>
        <w:spacing w:after="0" w:line="240" w:lineRule="auto"/>
        <w:rPr>
          <w:rFonts w:ascii="Arial" w:hAnsi="Arial" w:cs="Arial"/>
          <w:bCs/>
        </w:rPr>
      </w:pPr>
    </w:p>
    <w:p w14:paraId="245F7CC6" w14:textId="77777777" w:rsidR="003A0924" w:rsidRPr="000E0A3C" w:rsidRDefault="003A0924" w:rsidP="003A0924">
      <w:pPr>
        <w:spacing w:after="0" w:line="240" w:lineRule="auto"/>
        <w:rPr>
          <w:rFonts w:ascii="Arial" w:hAnsi="Arial" w:cs="Arial"/>
          <w:bCs/>
        </w:rPr>
      </w:pPr>
      <w:r w:rsidRPr="000E0A3C">
        <w:rPr>
          <w:rFonts w:ascii="Arial" w:hAnsi="Arial" w:cs="Arial"/>
          <w:bCs/>
        </w:rPr>
        <w:t>In the pathology department's cytology and histology laboratories, special stains are used to detect and identify fungi in smears of patient exudates or tissue sections by microscopy. These stains include PAS, Gomori Silver Stain, H&amp;E, and the Fontana-Masson Stain.</w:t>
      </w:r>
    </w:p>
    <w:p w14:paraId="7E428208" w14:textId="77777777" w:rsidR="003A0924" w:rsidRPr="000E0A3C" w:rsidRDefault="003A0924" w:rsidP="003A0924">
      <w:pPr>
        <w:spacing w:after="0" w:line="240" w:lineRule="auto"/>
        <w:rPr>
          <w:rFonts w:ascii="Arial" w:hAnsi="Arial" w:cs="Arial"/>
          <w:b/>
        </w:rPr>
      </w:pPr>
      <w:r w:rsidRPr="000E0A3C">
        <w:rPr>
          <w:rFonts w:ascii="Arial" w:hAnsi="Arial" w:cs="Arial"/>
          <w:b/>
        </w:rPr>
        <w:tab/>
      </w:r>
    </w:p>
    <w:p w14:paraId="58835F65" w14:textId="09741845" w:rsidR="003A0924" w:rsidRPr="000E0A3C" w:rsidRDefault="003A0924" w:rsidP="003A0924">
      <w:pPr>
        <w:spacing w:after="0" w:line="240" w:lineRule="auto"/>
        <w:rPr>
          <w:rFonts w:ascii="Arial" w:hAnsi="Arial" w:cs="Arial"/>
          <w:bCs/>
        </w:rPr>
      </w:pPr>
      <w:r w:rsidRPr="000E0A3C">
        <w:rPr>
          <w:rFonts w:ascii="Arial" w:hAnsi="Arial" w:cs="Arial"/>
          <w:bCs/>
        </w:rPr>
        <w:t>Direct Preparation</w:t>
      </w:r>
      <w:r w:rsidR="00B065D4">
        <w:rPr>
          <w:rFonts w:ascii="Arial" w:hAnsi="Arial" w:cs="Arial"/>
          <w:bCs/>
        </w:rPr>
        <w:t>s</w:t>
      </w:r>
      <w:r w:rsidRPr="000E0A3C">
        <w:rPr>
          <w:rFonts w:ascii="Arial" w:hAnsi="Arial" w:cs="Arial"/>
          <w:bCs/>
        </w:rPr>
        <w:t xml:space="preserve"> </w:t>
      </w:r>
      <w:r w:rsidR="00B065D4">
        <w:rPr>
          <w:rFonts w:ascii="Arial" w:hAnsi="Arial" w:cs="Arial"/>
          <w:bCs/>
        </w:rPr>
        <w:t>are made</w:t>
      </w:r>
      <w:r w:rsidRPr="000E0A3C">
        <w:rPr>
          <w:rFonts w:ascii="Arial" w:hAnsi="Arial" w:cs="Arial"/>
          <w:bCs/>
        </w:rPr>
        <w:t xml:space="preserve"> from </w:t>
      </w:r>
      <w:r w:rsidR="00756A83">
        <w:rPr>
          <w:rFonts w:ascii="Arial" w:hAnsi="Arial" w:cs="Arial"/>
          <w:bCs/>
        </w:rPr>
        <w:t>the</w:t>
      </w:r>
      <w:r w:rsidRPr="000E0A3C">
        <w:rPr>
          <w:rFonts w:ascii="Arial" w:hAnsi="Arial" w:cs="Arial"/>
          <w:bCs/>
        </w:rPr>
        <w:t xml:space="preserve"> patient samples or from growing patient cultures in the microbiology lab to help identify the type of fungi causing infection. Light microscopy or fluorescent microscopy can be used to detect and identify </w:t>
      </w:r>
      <w:r w:rsidR="006E7546">
        <w:rPr>
          <w:rFonts w:ascii="Arial" w:hAnsi="Arial" w:cs="Arial"/>
          <w:bCs/>
        </w:rPr>
        <w:t xml:space="preserve">specific </w:t>
      </w:r>
      <w:r w:rsidRPr="000E0A3C">
        <w:rPr>
          <w:rFonts w:ascii="Arial" w:hAnsi="Arial" w:cs="Arial"/>
          <w:bCs/>
        </w:rPr>
        <w:t xml:space="preserve">fungi in patient specimens. India Ink preparations can help to identify or detect </w:t>
      </w:r>
      <w:r w:rsidRPr="000E0A3C">
        <w:rPr>
          <w:rFonts w:ascii="Arial" w:hAnsi="Arial" w:cs="Arial"/>
          <w:bCs/>
          <w:i/>
          <w:iCs/>
        </w:rPr>
        <w:t>Cryptococcus neoformans</w:t>
      </w:r>
      <w:r w:rsidRPr="000E0A3C">
        <w:rPr>
          <w:rFonts w:ascii="Arial" w:hAnsi="Arial" w:cs="Arial"/>
          <w:bCs/>
        </w:rPr>
        <w:t xml:space="preserve">. Stains such as calcofluor white can be used, which stains fungal cell walls and makes them </w:t>
      </w:r>
      <w:r w:rsidR="00F32EDF" w:rsidRPr="000E0A3C">
        <w:rPr>
          <w:rFonts w:ascii="Arial" w:hAnsi="Arial" w:cs="Arial"/>
          <w:bCs/>
        </w:rPr>
        <w:t>fluoresce</w:t>
      </w:r>
      <w:r w:rsidRPr="000E0A3C">
        <w:rPr>
          <w:rFonts w:ascii="Arial" w:hAnsi="Arial" w:cs="Arial"/>
          <w:bCs/>
        </w:rPr>
        <w:t xml:space="preserve"> under a fluorescent microscope. This enhances the sensitivity of fungal detection as a </w:t>
      </w:r>
      <w:r w:rsidRPr="000E0A3C">
        <w:rPr>
          <w:rFonts w:ascii="Arial" w:hAnsi="Arial" w:cs="Arial"/>
          <w:bCs/>
        </w:rPr>
        <w:lastRenderedPageBreak/>
        <w:t>larger amount of the specimen can be scanned in a shorter time.</w:t>
      </w:r>
      <w:r w:rsidR="00630057">
        <w:rPr>
          <w:rFonts w:ascii="Arial" w:hAnsi="Arial" w:cs="Arial"/>
          <w:bCs/>
        </w:rPr>
        <w:t xml:space="preserve"> </w:t>
      </w:r>
      <w:r w:rsidRPr="000E0A3C">
        <w:rPr>
          <w:rFonts w:ascii="Arial" w:hAnsi="Arial" w:cs="Arial"/>
          <w:bCs/>
        </w:rPr>
        <w:t xml:space="preserve">Lactophenol aniline blue is another stain that can be used to help detect fungi in direct </w:t>
      </w:r>
      <w:r w:rsidR="00484903">
        <w:rPr>
          <w:rFonts w:ascii="Arial" w:hAnsi="Arial" w:cs="Arial"/>
          <w:bCs/>
        </w:rPr>
        <w:t xml:space="preserve">specimen </w:t>
      </w:r>
      <w:r w:rsidRPr="000E0A3C">
        <w:rPr>
          <w:rFonts w:ascii="Arial" w:hAnsi="Arial" w:cs="Arial"/>
          <w:bCs/>
        </w:rPr>
        <w:t xml:space="preserve">preparations and when a portion of the culture is examined. </w:t>
      </w:r>
      <w:r w:rsidR="00E90215" w:rsidRPr="000E0A3C">
        <w:rPr>
          <w:rFonts w:ascii="Arial" w:hAnsi="Arial" w:cs="Arial"/>
          <w:bCs/>
        </w:rPr>
        <w:t>Some helpful techniques</w:t>
      </w:r>
      <w:r w:rsidRPr="000E0A3C">
        <w:rPr>
          <w:rFonts w:ascii="Arial" w:hAnsi="Arial" w:cs="Arial"/>
          <w:bCs/>
        </w:rPr>
        <w:t xml:space="preserve"> include tease mount (a small portion of the fungus is teased apart and examined for its characteristics) </w:t>
      </w:r>
      <w:r w:rsidR="007D6B35">
        <w:rPr>
          <w:rFonts w:ascii="Arial" w:hAnsi="Arial" w:cs="Arial"/>
          <w:bCs/>
        </w:rPr>
        <w:t xml:space="preserve">and </w:t>
      </w:r>
      <w:r w:rsidRPr="000E0A3C">
        <w:rPr>
          <w:rFonts w:ascii="Arial" w:hAnsi="Arial" w:cs="Arial"/>
          <w:bCs/>
        </w:rPr>
        <w:t xml:space="preserve">cellophane </w:t>
      </w:r>
      <w:r w:rsidR="007D6B35">
        <w:rPr>
          <w:rFonts w:ascii="Arial" w:hAnsi="Arial" w:cs="Arial"/>
          <w:bCs/>
        </w:rPr>
        <w:t>(</w:t>
      </w:r>
      <w:r w:rsidRPr="000E0A3C">
        <w:rPr>
          <w:rFonts w:ascii="Arial" w:hAnsi="Arial" w:cs="Arial"/>
          <w:bCs/>
        </w:rPr>
        <w:t xml:space="preserve">or </w:t>
      </w:r>
      <w:r w:rsidR="007D6B35">
        <w:rPr>
          <w:rFonts w:ascii="Arial" w:hAnsi="Arial" w:cs="Arial"/>
          <w:bCs/>
        </w:rPr>
        <w:t xml:space="preserve">clear </w:t>
      </w:r>
      <w:r w:rsidRPr="000E0A3C">
        <w:rPr>
          <w:rFonts w:ascii="Arial" w:hAnsi="Arial" w:cs="Arial"/>
          <w:bCs/>
        </w:rPr>
        <w:t>scotch tape</w:t>
      </w:r>
      <w:r w:rsidR="008E5EAF">
        <w:rPr>
          <w:rFonts w:ascii="Arial" w:hAnsi="Arial" w:cs="Arial"/>
          <w:bCs/>
        </w:rPr>
        <w:t>)</w:t>
      </w:r>
      <w:r w:rsidRPr="000E0A3C">
        <w:rPr>
          <w:rFonts w:ascii="Arial" w:hAnsi="Arial" w:cs="Arial"/>
          <w:bCs/>
        </w:rPr>
        <w:t xml:space="preserve"> prep</w:t>
      </w:r>
      <w:r w:rsidR="007F3312">
        <w:rPr>
          <w:rFonts w:ascii="Arial" w:hAnsi="Arial" w:cs="Arial"/>
          <w:bCs/>
        </w:rPr>
        <w:t>,</w:t>
      </w:r>
      <w:r w:rsidRPr="000E0A3C">
        <w:rPr>
          <w:rFonts w:ascii="Arial" w:hAnsi="Arial" w:cs="Arial"/>
          <w:bCs/>
        </w:rPr>
        <w:t xml:space="preserve"> where only the very surface fungal conidia, macroconidia, and hyphae are picked up by touching the tape to the top of the fungal culture to see the natural arrangement of the conidia on the tape </w:t>
      </w:r>
      <w:r w:rsidR="00C05B75">
        <w:rPr>
          <w:rFonts w:ascii="Arial" w:hAnsi="Arial" w:cs="Arial"/>
          <w:bCs/>
        </w:rPr>
        <w:t xml:space="preserve">with LAPB </w:t>
      </w:r>
      <w:r w:rsidR="009148F2">
        <w:rPr>
          <w:rFonts w:ascii="Arial" w:hAnsi="Arial" w:cs="Arial"/>
          <w:bCs/>
        </w:rPr>
        <w:t xml:space="preserve">on a slide </w:t>
      </w:r>
      <w:r w:rsidRPr="000E0A3C">
        <w:rPr>
          <w:rFonts w:ascii="Arial" w:hAnsi="Arial" w:cs="Arial"/>
          <w:bCs/>
        </w:rPr>
        <w:t>under the microscope, slide culture in which the fungus is grown under a coverslip which can be examined under a microscope for fungal structures.</w:t>
      </w:r>
    </w:p>
    <w:p w14:paraId="42EF9483" w14:textId="77777777" w:rsidR="003A0924" w:rsidRPr="000E0A3C" w:rsidRDefault="003A0924" w:rsidP="003A0924">
      <w:pPr>
        <w:spacing w:after="0" w:line="240" w:lineRule="auto"/>
        <w:rPr>
          <w:rFonts w:ascii="Arial" w:hAnsi="Arial" w:cs="Arial"/>
          <w:bCs/>
        </w:rPr>
      </w:pPr>
    </w:p>
    <w:p w14:paraId="11CFCA97" w14:textId="783FEB9E" w:rsidR="008A4DE0" w:rsidRPr="00E4679B" w:rsidRDefault="00DA7721" w:rsidP="008A4DE0">
      <w:pPr>
        <w:rPr>
          <w:rFonts w:ascii="Arial" w:hAnsi="Arial" w:cs="Arial"/>
          <w:b/>
          <w:bCs/>
          <w:sz w:val="18"/>
          <w:szCs w:val="18"/>
        </w:rPr>
      </w:pPr>
      <w:r>
        <w:rPr>
          <w:rFonts w:ascii="Arial" w:hAnsi="Arial" w:cs="Arial"/>
          <w:b/>
          <w:bCs/>
        </w:rPr>
        <w:t>Table 1-2</w:t>
      </w:r>
      <w:r w:rsidR="002057D0">
        <w:rPr>
          <w:rFonts w:ascii="Arial" w:hAnsi="Arial" w:cs="Arial"/>
          <w:b/>
          <w:bCs/>
        </w:rPr>
        <w:t xml:space="preserve">. </w:t>
      </w:r>
      <w:r w:rsidR="008A4DE0" w:rsidRPr="008A4DE0">
        <w:rPr>
          <w:rFonts w:ascii="Arial" w:hAnsi="Arial" w:cs="Arial"/>
          <w:b/>
          <w:bCs/>
        </w:rPr>
        <w:t>Direct Specimen Preparations and Fungal Stains for Direct Specimen Smear</w:t>
      </w:r>
      <w:r w:rsidR="008A4DE0" w:rsidRPr="00E4679B">
        <w:rPr>
          <w:rFonts w:ascii="Arial" w:hAnsi="Arial" w:cs="Arial"/>
          <w:b/>
          <w:bCs/>
          <w:sz w:val="18"/>
          <w:szCs w:val="18"/>
        </w:rPr>
        <w:t>s</w:t>
      </w:r>
    </w:p>
    <w:tbl>
      <w:tblPr>
        <w:tblStyle w:val="TableGrid"/>
        <w:tblW w:w="0" w:type="auto"/>
        <w:tblLook w:val="04A0" w:firstRow="1" w:lastRow="0" w:firstColumn="1" w:lastColumn="0" w:noHBand="0" w:noVBand="1"/>
      </w:tblPr>
      <w:tblGrid>
        <w:gridCol w:w="3116"/>
        <w:gridCol w:w="3117"/>
        <w:gridCol w:w="3117"/>
      </w:tblGrid>
      <w:tr w:rsidR="008A4DE0" w:rsidRPr="00E4679B" w14:paraId="3F1641D3" w14:textId="77777777" w:rsidTr="00CB7492">
        <w:tc>
          <w:tcPr>
            <w:tcW w:w="3116" w:type="dxa"/>
          </w:tcPr>
          <w:p w14:paraId="6B9BAFE3" w14:textId="77777777" w:rsidR="008A4DE0" w:rsidRPr="00E4679B" w:rsidRDefault="008A4DE0" w:rsidP="00CB7492">
            <w:pPr>
              <w:rPr>
                <w:b/>
                <w:bCs/>
                <w:sz w:val="18"/>
                <w:szCs w:val="18"/>
              </w:rPr>
            </w:pPr>
            <w:r w:rsidRPr="00E4679B">
              <w:rPr>
                <w:b/>
                <w:bCs/>
                <w:sz w:val="18"/>
                <w:szCs w:val="18"/>
              </w:rPr>
              <w:t>Fungal Stain</w:t>
            </w:r>
          </w:p>
        </w:tc>
        <w:tc>
          <w:tcPr>
            <w:tcW w:w="3117" w:type="dxa"/>
          </w:tcPr>
          <w:p w14:paraId="4EB777AC" w14:textId="77777777" w:rsidR="008A4DE0" w:rsidRPr="00E4679B" w:rsidRDefault="008A4DE0" w:rsidP="00CB7492">
            <w:pPr>
              <w:rPr>
                <w:b/>
                <w:bCs/>
                <w:sz w:val="18"/>
                <w:szCs w:val="18"/>
              </w:rPr>
            </w:pPr>
            <w:r w:rsidRPr="00E4679B">
              <w:rPr>
                <w:b/>
                <w:bCs/>
                <w:sz w:val="18"/>
                <w:szCs w:val="18"/>
              </w:rPr>
              <w:t>Fungal Element Color</w:t>
            </w:r>
          </w:p>
        </w:tc>
        <w:tc>
          <w:tcPr>
            <w:tcW w:w="3117" w:type="dxa"/>
          </w:tcPr>
          <w:p w14:paraId="6F76E403" w14:textId="77777777" w:rsidR="008A4DE0" w:rsidRPr="00E4679B" w:rsidRDefault="008A4DE0" w:rsidP="00CB7492">
            <w:pPr>
              <w:rPr>
                <w:b/>
                <w:bCs/>
                <w:sz w:val="18"/>
                <w:szCs w:val="18"/>
              </w:rPr>
            </w:pPr>
            <w:r w:rsidRPr="00E4679B">
              <w:rPr>
                <w:b/>
                <w:bCs/>
                <w:sz w:val="18"/>
                <w:szCs w:val="18"/>
              </w:rPr>
              <w:t>Background Color</w:t>
            </w:r>
          </w:p>
        </w:tc>
      </w:tr>
      <w:tr w:rsidR="008A4DE0" w:rsidRPr="00E4679B" w14:paraId="51CEE665" w14:textId="77777777" w:rsidTr="00CB7492">
        <w:tc>
          <w:tcPr>
            <w:tcW w:w="3116" w:type="dxa"/>
          </w:tcPr>
          <w:p w14:paraId="53E80382" w14:textId="77777777" w:rsidR="008A4DE0" w:rsidRPr="00E4679B" w:rsidRDefault="008A4DE0" w:rsidP="00CB7492">
            <w:pPr>
              <w:rPr>
                <w:sz w:val="18"/>
                <w:szCs w:val="18"/>
              </w:rPr>
            </w:pPr>
            <w:r w:rsidRPr="00E4679B">
              <w:rPr>
                <w:sz w:val="18"/>
                <w:szCs w:val="18"/>
              </w:rPr>
              <w:t xml:space="preserve">Acid-fast Stain </w:t>
            </w:r>
          </w:p>
        </w:tc>
        <w:tc>
          <w:tcPr>
            <w:tcW w:w="3117" w:type="dxa"/>
          </w:tcPr>
          <w:p w14:paraId="06DB737D" w14:textId="77777777" w:rsidR="008A4DE0" w:rsidRPr="00E4679B" w:rsidRDefault="008A4DE0" w:rsidP="00CB7492">
            <w:pPr>
              <w:rPr>
                <w:sz w:val="18"/>
                <w:szCs w:val="18"/>
              </w:rPr>
            </w:pPr>
            <w:r w:rsidRPr="00E4679B">
              <w:rPr>
                <w:i/>
                <w:iCs/>
                <w:sz w:val="18"/>
                <w:szCs w:val="18"/>
              </w:rPr>
              <w:t>Blastomyces spp. and Histoplasma spp.</w:t>
            </w:r>
            <w:r w:rsidRPr="00E4679B">
              <w:rPr>
                <w:sz w:val="18"/>
                <w:szCs w:val="18"/>
              </w:rPr>
              <w:t xml:space="preserve"> appear red (acid-fast)</w:t>
            </w:r>
          </w:p>
        </w:tc>
        <w:tc>
          <w:tcPr>
            <w:tcW w:w="3117" w:type="dxa"/>
          </w:tcPr>
          <w:p w14:paraId="2BEA2D0C" w14:textId="77777777" w:rsidR="008A4DE0" w:rsidRPr="00E4679B" w:rsidRDefault="008A4DE0" w:rsidP="00CB7492">
            <w:pPr>
              <w:rPr>
                <w:sz w:val="18"/>
                <w:szCs w:val="18"/>
              </w:rPr>
            </w:pPr>
            <w:r w:rsidRPr="00E4679B">
              <w:rPr>
                <w:sz w:val="18"/>
                <w:szCs w:val="18"/>
              </w:rPr>
              <w:t>Background is blue</w:t>
            </w:r>
          </w:p>
        </w:tc>
      </w:tr>
      <w:tr w:rsidR="008A4DE0" w:rsidRPr="00E4679B" w14:paraId="68E9B532" w14:textId="77777777" w:rsidTr="00CB7492">
        <w:tc>
          <w:tcPr>
            <w:tcW w:w="3116" w:type="dxa"/>
          </w:tcPr>
          <w:p w14:paraId="0969A402" w14:textId="04394271" w:rsidR="008A4DE0" w:rsidRPr="00E4679B" w:rsidRDefault="008A4DE0" w:rsidP="00CB7492">
            <w:pPr>
              <w:rPr>
                <w:sz w:val="18"/>
                <w:szCs w:val="18"/>
              </w:rPr>
            </w:pPr>
            <w:r w:rsidRPr="00E4679B">
              <w:rPr>
                <w:sz w:val="18"/>
                <w:szCs w:val="18"/>
              </w:rPr>
              <w:t>Calcofluor white in KOH (</w:t>
            </w:r>
            <w:r w:rsidR="00684946" w:rsidRPr="00E4679B">
              <w:rPr>
                <w:sz w:val="18"/>
                <w:szCs w:val="18"/>
              </w:rPr>
              <w:t>cover</w:t>
            </w:r>
            <w:r w:rsidR="0059210B" w:rsidRPr="00E4679B">
              <w:rPr>
                <w:sz w:val="18"/>
                <w:szCs w:val="18"/>
              </w:rPr>
              <w:t>-</w:t>
            </w:r>
            <w:r w:rsidR="00684946" w:rsidRPr="00E4679B">
              <w:rPr>
                <w:sz w:val="18"/>
                <w:szCs w:val="18"/>
              </w:rPr>
              <w:t>slipped</w:t>
            </w:r>
            <w:r w:rsidRPr="00E4679B">
              <w:rPr>
                <w:sz w:val="18"/>
                <w:szCs w:val="18"/>
              </w:rPr>
              <w:t xml:space="preserve"> wet prep)</w:t>
            </w:r>
          </w:p>
        </w:tc>
        <w:tc>
          <w:tcPr>
            <w:tcW w:w="3117" w:type="dxa"/>
          </w:tcPr>
          <w:p w14:paraId="34C5A91C" w14:textId="416A6A88" w:rsidR="008A4DE0" w:rsidRPr="00E4679B" w:rsidRDefault="008A4DE0" w:rsidP="00CB7492">
            <w:pPr>
              <w:rPr>
                <w:sz w:val="18"/>
                <w:szCs w:val="18"/>
              </w:rPr>
            </w:pPr>
            <w:r w:rsidRPr="00E4679B">
              <w:rPr>
                <w:sz w:val="18"/>
                <w:szCs w:val="18"/>
              </w:rPr>
              <w:t xml:space="preserve">Fungi fluoresce apple-green or </w:t>
            </w:r>
            <w:r w:rsidR="00E6027F" w:rsidRPr="00E4679B">
              <w:rPr>
                <w:sz w:val="18"/>
                <w:szCs w:val="18"/>
              </w:rPr>
              <w:t>blue-white.</w:t>
            </w:r>
          </w:p>
        </w:tc>
        <w:tc>
          <w:tcPr>
            <w:tcW w:w="3117" w:type="dxa"/>
          </w:tcPr>
          <w:p w14:paraId="1DF55C7C" w14:textId="5EDA1EF1" w:rsidR="008A4DE0" w:rsidRPr="00E4679B" w:rsidRDefault="008A4DE0" w:rsidP="00CB7492">
            <w:pPr>
              <w:rPr>
                <w:sz w:val="18"/>
                <w:szCs w:val="18"/>
              </w:rPr>
            </w:pPr>
            <w:r w:rsidRPr="00E4679B">
              <w:rPr>
                <w:sz w:val="18"/>
                <w:szCs w:val="18"/>
              </w:rPr>
              <w:t xml:space="preserve">No fluorescence in </w:t>
            </w:r>
            <w:r w:rsidR="00E6027F" w:rsidRPr="00E4679B">
              <w:rPr>
                <w:sz w:val="18"/>
                <w:szCs w:val="18"/>
              </w:rPr>
              <w:t xml:space="preserve">the </w:t>
            </w:r>
            <w:r w:rsidRPr="00E4679B">
              <w:rPr>
                <w:sz w:val="18"/>
                <w:szCs w:val="18"/>
              </w:rPr>
              <w:t>background.</w:t>
            </w:r>
          </w:p>
        </w:tc>
      </w:tr>
      <w:tr w:rsidR="008A4DE0" w:rsidRPr="00E4679B" w14:paraId="6E2A2C7D" w14:textId="77777777" w:rsidTr="00CB7492">
        <w:tc>
          <w:tcPr>
            <w:tcW w:w="3116" w:type="dxa"/>
          </w:tcPr>
          <w:p w14:paraId="68D9292F" w14:textId="77777777" w:rsidR="008A4DE0" w:rsidRPr="00E4679B" w:rsidRDefault="008A4DE0" w:rsidP="00CB7492">
            <w:pPr>
              <w:rPr>
                <w:sz w:val="18"/>
                <w:szCs w:val="18"/>
              </w:rPr>
            </w:pPr>
            <w:r w:rsidRPr="00E4679B">
              <w:rPr>
                <w:sz w:val="18"/>
                <w:szCs w:val="18"/>
              </w:rPr>
              <w:t>Giemsa</w:t>
            </w:r>
          </w:p>
        </w:tc>
        <w:tc>
          <w:tcPr>
            <w:tcW w:w="3117" w:type="dxa"/>
          </w:tcPr>
          <w:p w14:paraId="6E0DF119" w14:textId="7F82E75D" w:rsidR="008A4DE0" w:rsidRPr="00E4679B" w:rsidRDefault="008A4DE0" w:rsidP="00CB7492">
            <w:pPr>
              <w:rPr>
                <w:sz w:val="18"/>
                <w:szCs w:val="18"/>
              </w:rPr>
            </w:pPr>
            <w:r w:rsidRPr="00E4679B">
              <w:rPr>
                <w:sz w:val="18"/>
                <w:szCs w:val="18"/>
              </w:rPr>
              <w:t xml:space="preserve">Purple-blue yeast/fungus with </w:t>
            </w:r>
            <w:r w:rsidR="007F3312">
              <w:rPr>
                <w:sz w:val="18"/>
                <w:szCs w:val="18"/>
              </w:rPr>
              <w:t xml:space="preserve">a </w:t>
            </w:r>
            <w:r w:rsidRPr="00E4679B">
              <w:rPr>
                <w:sz w:val="18"/>
                <w:szCs w:val="18"/>
              </w:rPr>
              <w:t>clear halo with a capsule</w:t>
            </w:r>
          </w:p>
        </w:tc>
        <w:tc>
          <w:tcPr>
            <w:tcW w:w="3117" w:type="dxa"/>
          </w:tcPr>
          <w:p w14:paraId="27E7440B" w14:textId="51134A71" w:rsidR="008A4DE0" w:rsidRPr="00E4679B" w:rsidRDefault="00E6027F" w:rsidP="00CB7492">
            <w:pPr>
              <w:rPr>
                <w:sz w:val="18"/>
                <w:szCs w:val="18"/>
              </w:rPr>
            </w:pPr>
            <w:r w:rsidRPr="00E4679B">
              <w:rPr>
                <w:sz w:val="18"/>
                <w:szCs w:val="18"/>
              </w:rPr>
              <w:t>Pink-purple</w:t>
            </w:r>
          </w:p>
        </w:tc>
      </w:tr>
      <w:tr w:rsidR="008A4DE0" w:rsidRPr="00E4679B" w14:paraId="77D1483E" w14:textId="77777777" w:rsidTr="00CB7492">
        <w:tc>
          <w:tcPr>
            <w:tcW w:w="3116" w:type="dxa"/>
          </w:tcPr>
          <w:p w14:paraId="62F9B716" w14:textId="77777777" w:rsidR="008A4DE0" w:rsidRPr="00E4679B" w:rsidRDefault="008A4DE0" w:rsidP="00CB7492">
            <w:pPr>
              <w:rPr>
                <w:sz w:val="18"/>
                <w:szCs w:val="18"/>
              </w:rPr>
            </w:pPr>
            <w:r w:rsidRPr="00E4679B">
              <w:rPr>
                <w:sz w:val="18"/>
                <w:szCs w:val="18"/>
              </w:rPr>
              <w:t xml:space="preserve">Gomori Methenamine Silver (GMS) </w:t>
            </w:r>
          </w:p>
        </w:tc>
        <w:tc>
          <w:tcPr>
            <w:tcW w:w="3117" w:type="dxa"/>
          </w:tcPr>
          <w:p w14:paraId="20F1B49D" w14:textId="77777777" w:rsidR="008A4DE0" w:rsidRPr="00E4679B" w:rsidRDefault="008A4DE0" w:rsidP="00CB7492">
            <w:pPr>
              <w:rPr>
                <w:sz w:val="18"/>
                <w:szCs w:val="18"/>
              </w:rPr>
            </w:pPr>
            <w:r w:rsidRPr="00E4679B">
              <w:rPr>
                <w:sz w:val="18"/>
                <w:szCs w:val="18"/>
              </w:rPr>
              <w:t>Black</w:t>
            </w:r>
          </w:p>
        </w:tc>
        <w:tc>
          <w:tcPr>
            <w:tcW w:w="3117" w:type="dxa"/>
          </w:tcPr>
          <w:p w14:paraId="73AABAE8" w14:textId="77777777" w:rsidR="008A4DE0" w:rsidRPr="00E4679B" w:rsidRDefault="008A4DE0" w:rsidP="00CB7492">
            <w:pPr>
              <w:rPr>
                <w:sz w:val="18"/>
                <w:szCs w:val="18"/>
              </w:rPr>
            </w:pPr>
            <w:r w:rsidRPr="00E4679B">
              <w:rPr>
                <w:sz w:val="18"/>
                <w:szCs w:val="18"/>
              </w:rPr>
              <w:t>Green</w:t>
            </w:r>
          </w:p>
        </w:tc>
      </w:tr>
    </w:tbl>
    <w:p w14:paraId="0A2F217E" w14:textId="4D24867C" w:rsidR="00C25156" w:rsidRDefault="00C25156"/>
    <w:tbl>
      <w:tblPr>
        <w:tblStyle w:val="TableGrid"/>
        <w:tblW w:w="0" w:type="auto"/>
        <w:tblLook w:val="04A0" w:firstRow="1" w:lastRow="0" w:firstColumn="1" w:lastColumn="0" w:noHBand="0" w:noVBand="1"/>
      </w:tblPr>
      <w:tblGrid>
        <w:gridCol w:w="3116"/>
        <w:gridCol w:w="3117"/>
        <w:gridCol w:w="3117"/>
      </w:tblGrid>
      <w:tr w:rsidR="009148F2" w:rsidRPr="00E4679B" w14:paraId="0399124B" w14:textId="77777777" w:rsidTr="003E372F">
        <w:tc>
          <w:tcPr>
            <w:tcW w:w="3116" w:type="dxa"/>
          </w:tcPr>
          <w:p w14:paraId="30CAB3BF" w14:textId="26B1B310" w:rsidR="009148F2" w:rsidRPr="00E4679B" w:rsidRDefault="009148F2" w:rsidP="003E372F">
            <w:pPr>
              <w:rPr>
                <w:b/>
                <w:bCs/>
                <w:sz w:val="18"/>
                <w:szCs w:val="18"/>
              </w:rPr>
            </w:pPr>
            <w:r w:rsidRPr="00E4679B">
              <w:rPr>
                <w:b/>
                <w:bCs/>
                <w:sz w:val="18"/>
                <w:szCs w:val="18"/>
              </w:rPr>
              <w:t>Fungal Stain</w:t>
            </w:r>
          </w:p>
        </w:tc>
        <w:tc>
          <w:tcPr>
            <w:tcW w:w="3117" w:type="dxa"/>
          </w:tcPr>
          <w:p w14:paraId="6B5E85D8" w14:textId="77777777" w:rsidR="009148F2" w:rsidRPr="00E4679B" w:rsidRDefault="009148F2" w:rsidP="003E372F">
            <w:pPr>
              <w:rPr>
                <w:b/>
                <w:bCs/>
                <w:sz w:val="18"/>
                <w:szCs w:val="18"/>
              </w:rPr>
            </w:pPr>
            <w:r w:rsidRPr="00E4679B">
              <w:rPr>
                <w:b/>
                <w:bCs/>
                <w:sz w:val="18"/>
                <w:szCs w:val="18"/>
              </w:rPr>
              <w:t>Fungal Element Color</w:t>
            </w:r>
          </w:p>
        </w:tc>
        <w:tc>
          <w:tcPr>
            <w:tcW w:w="3117" w:type="dxa"/>
          </w:tcPr>
          <w:p w14:paraId="2441990B" w14:textId="77777777" w:rsidR="009148F2" w:rsidRPr="00E4679B" w:rsidRDefault="009148F2" w:rsidP="003E372F">
            <w:pPr>
              <w:rPr>
                <w:b/>
                <w:bCs/>
                <w:sz w:val="18"/>
                <w:szCs w:val="18"/>
              </w:rPr>
            </w:pPr>
            <w:r w:rsidRPr="00E4679B">
              <w:rPr>
                <w:b/>
                <w:bCs/>
                <w:sz w:val="18"/>
                <w:szCs w:val="18"/>
              </w:rPr>
              <w:t>Background Color</w:t>
            </w:r>
          </w:p>
        </w:tc>
      </w:tr>
      <w:tr w:rsidR="008A4DE0" w:rsidRPr="00E4679B" w14:paraId="5FBAAFEA" w14:textId="77777777" w:rsidTr="00CB7492">
        <w:tc>
          <w:tcPr>
            <w:tcW w:w="3116" w:type="dxa"/>
          </w:tcPr>
          <w:p w14:paraId="32CD7D5E" w14:textId="77777777" w:rsidR="008A4DE0" w:rsidRPr="00E4679B" w:rsidRDefault="008A4DE0" w:rsidP="00CB7492">
            <w:pPr>
              <w:rPr>
                <w:sz w:val="18"/>
                <w:szCs w:val="18"/>
              </w:rPr>
            </w:pPr>
            <w:r w:rsidRPr="00E4679B">
              <w:rPr>
                <w:sz w:val="18"/>
                <w:szCs w:val="18"/>
              </w:rPr>
              <w:t>Gram Stain</w:t>
            </w:r>
          </w:p>
        </w:tc>
        <w:tc>
          <w:tcPr>
            <w:tcW w:w="3117" w:type="dxa"/>
          </w:tcPr>
          <w:p w14:paraId="104F48F5" w14:textId="77777777" w:rsidR="008A4DE0" w:rsidRPr="00E4679B" w:rsidRDefault="008A4DE0" w:rsidP="00CB7492">
            <w:pPr>
              <w:rPr>
                <w:sz w:val="18"/>
                <w:szCs w:val="18"/>
              </w:rPr>
            </w:pPr>
            <w:r w:rsidRPr="00E4679B">
              <w:rPr>
                <w:sz w:val="18"/>
                <w:szCs w:val="18"/>
              </w:rPr>
              <w:t>Purple/dark blue</w:t>
            </w:r>
          </w:p>
        </w:tc>
        <w:tc>
          <w:tcPr>
            <w:tcW w:w="3117" w:type="dxa"/>
          </w:tcPr>
          <w:p w14:paraId="4CAE8F42" w14:textId="77777777" w:rsidR="008A4DE0" w:rsidRPr="00E4679B" w:rsidRDefault="008A4DE0" w:rsidP="00CB7492">
            <w:pPr>
              <w:rPr>
                <w:sz w:val="18"/>
                <w:szCs w:val="18"/>
              </w:rPr>
            </w:pPr>
            <w:r w:rsidRPr="00E4679B">
              <w:rPr>
                <w:sz w:val="18"/>
                <w:szCs w:val="18"/>
              </w:rPr>
              <w:t>Pink/red</w:t>
            </w:r>
          </w:p>
        </w:tc>
      </w:tr>
      <w:tr w:rsidR="008A4DE0" w:rsidRPr="00E4679B" w14:paraId="714DFFB0" w14:textId="77777777" w:rsidTr="00CB7492">
        <w:tc>
          <w:tcPr>
            <w:tcW w:w="3116" w:type="dxa"/>
          </w:tcPr>
          <w:p w14:paraId="17FB9527" w14:textId="77777777" w:rsidR="008A4DE0" w:rsidRPr="00E4679B" w:rsidRDefault="008A4DE0" w:rsidP="00CB7492">
            <w:pPr>
              <w:rPr>
                <w:sz w:val="18"/>
                <w:szCs w:val="18"/>
              </w:rPr>
            </w:pPr>
            <w:r w:rsidRPr="00E4679B">
              <w:rPr>
                <w:sz w:val="18"/>
                <w:szCs w:val="18"/>
              </w:rPr>
              <w:t>Hematoxylin and Eosin (H&amp;E) Tissue Stain</w:t>
            </w:r>
          </w:p>
          <w:p w14:paraId="2995B749" w14:textId="77777777" w:rsidR="008A4DE0" w:rsidRPr="00E4679B" w:rsidRDefault="008A4DE0" w:rsidP="00CB7492">
            <w:pPr>
              <w:rPr>
                <w:sz w:val="18"/>
                <w:szCs w:val="18"/>
              </w:rPr>
            </w:pPr>
            <w:r w:rsidRPr="00E4679B">
              <w:rPr>
                <w:sz w:val="18"/>
                <w:szCs w:val="18"/>
              </w:rPr>
              <w:t>(can be combined with Gomori Silver Stain)</w:t>
            </w:r>
          </w:p>
        </w:tc>
        <w:tc>
          <w:tcPr>
            <w:tcW w:w="3117" w:type="dxa"/>
          </w:tcPr>
          <w:p w14:paraId="6FA5353F" w14:textId="77777777" w:rsidR="008A4DE0" w:rsidRPr="00E4679B" w:rsidRDefault="008A4DE0" w:rsidP="00CB7492">
            <w:pPr>
              <w:rPr>
                <w:sz w:val="18"/>
                <w:szCs w:val="18"/>
              </w:rPr>
            </w:pPr>
            <w:r w:rsidRPr="00E4679B">
              <w:rPr>
                <w:sz w:val="18"/>
                <w:szCs w:val="18"/>
              </w:rPr>
              <w:t>All fungi have pink cytoplasm, blue nuclei, and no color in the cell wall. Look for classic fungal structures.</w:t>
            </w:r>
          </w:p>
        </w:tc>
        <w:tc>
          <w:tcPr>
            <w:tcW w:w="3117" w:type="dxa"/>
          </w:tcPr>
          <w:p w14:paraId="2FF8A7E6" w14:textId="66A277C3" w:rsidR="008A4DE0" w:rsidRPr="00E4679B" w:rsidRDefault="008A4DE0" w:rsidP="00CB7492">
            <w:pPr>
              <w:rPr>
                <w:sz w:val="18"/>
                <w:szCs w:val="18"/>
              </w:rPr>
            </w:pPr>
            <w:r w:rsidRPr="00E4679B">
              <w:rPr>
                <w:sz w:val="18"/>
                <w:szCs w:val="18"/>
              </w:rPr>
              <w:t>Cytoplasm and connective tissue are pink</w:t>
            </w:r>
            <w:r w:rsidR="00680CF4">
              <w:rPr>
                <w:sz w:val="18"/>
                <w:szCs w:val="18"/>
              </w:rPr>
              <w:t>; nuclei</w:t>
            </w:r>
            <w:r w:rsidRPr="00E4679B">
              <w:rPr>
                <w:sz w:val="18"/>
                <w:szCs w:val="18"/>
              </w:rPr>
              <w:t xml:space="preserve"> are blue</w:t>
            </w:r>
            <w:r w:rsidR="001D145B">
              <w:rPr>
                <w:sz w:val="18"/>
                <w:szCs w:val="18"/>
              </w:rPr>
              <w:t>.</w:t>
            </w:r>
          </w:p>
        </w:tc>
      </w:tr>
      <w:tr w:rsidR="008A4DE0" w:rsidRPr="00E4679B" w14:paraId="38DDD82C" w14:textId="77777777" w:rsidTr="00CB7492">
        <w:tc>
          <w:tcPr>
            <w:tcW w:w="3116" w:type="dxa"/>
          </w:tcPr>
          <w:p w14:paraId="5856FAAC" w14:textId="6A383F9B" w:rsidR="008A4DE0" w:rsidRPr="00E4679B" w:rsidRDefault="008A4DE0" w:rsidP="00CB7492">
            <w:pPr>
              <w:rPr>
                <w:sz w:val="18"/>
                <w:szCs w:val="18"/>
              </w:rPr>
            </w:pPr>
            <w:r w:rsidRPr="00E4679B">
              <w:rPr>
                <w:sz w:val="18"/>
                <w:szCs w:val="18"/>
              </w:rPr>
              <w:t>India Ink Prep (cover</w:t>
            </w:r>
            <w:r w:rsidR="0059210B" w:rsidRPr="00E4679B">
              <w:rPr>
                <w:sz w:val="18"/>
                <w:szCs w:val="18"/>
              </w:rPr>
              <w:t>-</w:t>
            </w:r>
            <w:r w:rsidRPr="00E4679B">
              <w:rPr>
                <w:sz w:val="18"/>
                <w:szCs w:val="18"/>
              </w:rPr>
              <w:t>slipped wet prep)</w:t>
            </w:r>
          </w:p>
        </w:tc>
        <w:tc>
          <w:tcPr>
            <w:tcW w:w="3117" w:type="dxa"/>
          </w:tcPr>
          <w:p w14:paraId="1BDB7C84" w14:textId="101DE9E4" w:rsidR="008A4DE0" w:rsidRPr="00E4679B" w:rsidRDefault="008A4DE0" w:rsidP="00CB7492">
            <w:pPr>
              <w:rPr>
                <w:sz w:val="18"/>
                <w:szCs w:val="18"/>
              </w:rPr>
            </w:pPr>
            <w:r w:rsidRPr="00E4679B">
              <w:rPr>
                <w:sz w:val="18"/>
                <w:szCs w:val="18"/>
              </w:rPr>
              <w:t xml:space="preserve">Yeast has a clear halo when a capsule </w:t>
            </w:r>
            <w:r w:rsidR="001D145B">
              <w:rPr>
                <w:sz w:val="18"/>
                <w:szCs w:val="18"/>
              </w:rPr>
              <w:t xml:space="preserve">is </w:t>
            </w:r>
            <w:r w:rsidRPr="00E4679B">
              <w:rPr>
                <w:sz w:val="18"/>
                <w:szCs w:val="18"/>
              </w:rPr>
              <w:t>present</w:t>
            </w:r>
          </w:p>
        </w:tc>
        <w:tc>
          <w:tcPr>
            <w:tcW w:w="3117" w:type="dxa"/>
          </w:tcPr>
          <w:p w14:paraId="4E449A3C" w14:textId="77777777" w:rsidR="008A4DE0" w:rsidRPr="00E4679B" w:rsidRDefault="008A4DE0" w:rsidP="00CB7492">
            <w:pPr>
              <w:rPr>
                <w:sz w:val="18"/>
                <w:szCs w:val="18"/>
              </w:rPr>
            </w:pPr>
            <w:r w:rsidRPr="00E4679B">
              <w:rPr>
                <w:sz w:val="18"/>
                <w:szCs w:val="18"/>
              </w:rPr>
              <w:t>Black ink</w:t>
            </w:r>
          </w:p>
        </w:tc>
      </w:tr>
      <w:tr w:rsidR="008A4DE0" w:rsidRPr="00E4679B" w14:paraId="1D49B782" w14:textId="77777777" w:rsidTr="00CB7492">
        <w:tc>
          <w:tcPr>
            <w:tcW w:w="3116" w:type="dxa"/>
          </w:tcPr>
          <w:p w14:paraId="31BAEACC" w14:textId="0AECFA26" w:rsidR="008A4DE0" w:rsidRPr="00E4679B" w:rsidRDefault="008A4DE0" w:rsidP="00CB7492">
            <w:pPr>
              <w:rPr>
                <w:sz w:val="18"/>
                <w:szCs w:val="18"/>
              </w:rPr>
            </w:pPr>
            <w:r w:rsidRPr="00E4679B">
              <w:rPr>
                <w:sz w:val="18"/>
                <w:szCs w:val="18"/>
              </w:rPr>
              <w:t>KOH-10-20% (higher % for nails that can dissolve them) (cover</w:t>
            </w:r>
            <w:r w:rsidR="0059210B" w:rsidRPr="00E4679B">
              <w:rPr>
                <w:sz w:val="18"/>
                <w:szCs w:val="18"/>
              </w:rPr>
              <w:t>-</w:t>
            </w:r>
            <w:r w:rsidRPr="00E4679B">
              <w:rPr>
                <w:sz w:val="18"/>
                <w:szCs w:val="18"/>
              </w:rPr>
              <w:t>slipped wet prep)</w:t>
            </w:r>
          </w:p>
        </w:tc>
        <w:tc>
          <w:tcPr>
            <w:tcW w:w="3117" w:type="dxa"/>
          </w:tcPr>
          <w:p w14:paraId="6ACE73A4" w14:textId="0D3487F5" w:rsidR="008A4DE0" w:rsidRPr="00E4679B" w:rsidRDefault="008A4DE0" w:rsidP="00CB7492">
            <w:pPr>
              <w:rPr>
                <w:sz w:val="18"/>
                <w:szCs w:val="18"/>
              </w:rPr>
            </w:pPr>
            <w:r w:rsidRPr="00E4679B">
              <w:rPr>
                <w:sz w:val="18"/>
                <w:szCs w:val="18"/>
              </w:rPr>
              <w:t xml:space="preserve">Fungi hyphae, yeast, or other structures can be seen after </w:t>
            </w:r>
            <w:r w:rsidR="001D145B">
              <w:rPr>
                <w:sz w:val="18"/>
                <w:szCs w:val="18"/>
              </w:rPr>
              <w:t>KOH dissolves the tissue, nail, hair, or other specimen</w:t>
            </w:r>
            <w:r w:rsidRPr="00E4679B">
              <w:rPr>
                <w:sz w:val="18"/>
                <w:szCs w:val="18"/>
              </w:rPr>
              <w:t>. The fungi are more resistant to dissolving.</w:t>
            </w:r>
          </w:p>
        </w:tc>
        <w:tc>
          <w:tcPr>
            <w:tcW w:w="3117" w:type="dxa"/>
          </w:tcPr>
          <w:p w14:paraId="0D374B20" w14:textId="77777777" w:rsidR="008A4DE0" w:rsidRPr="00E4679B" w:rsidRDefault="008A4DE0" w:rsidP="00CB7492">
            <w:pPr>
              <w:rPr>
                <w:sz w:val="18"/>
                <w:szCs w:val="18"/>
              </w:rPr>
            </w:pPr>
            <w:r w:rsidRPr="00E4679B">
              <w:rPr>
                <w:sz w:val="18"/>
                <w:szCs w:val="18"/>
              </w:rPr>
              <w:t>Background is clear</w:t>
            </w:r>
          </w:p>
        </w:tc>
      </w:tr>
      <w:tr w:rsidR="008A4DE0" w:rsidRPr="00E4679B" w14:paraId="0EC10B50" w14:textId="77777777" w:rsidTr="00CB7492">
        <w:tc>
          <w:tcPr>
            <w:tcW w:w="3116" w:type="dxa"/>
          </w:tcPr>
          <w:p w14:paraId="3011C880" w14:textId="71C47D56" w:rsidR="008A4DE0" w:rsidRPr="00E4679B" w:rsidRDefault="008A4DE0" w:rsidP="00CB7492">
            <w:pPr>
              <w:rPr>
                <w:sz w:val="18"/>
                <w:szCs w:val="18"/>
              </w:rPr>
            </w:pPr>
            <w:r w:rsidRPr="00E4679B">
              <w:rPr>
                <w:sz w:val="18"/>
                <w:szCs w:val="18"/>
              </w:rPr>
              <w:t>Lactophenol Analine Blue (or Cotton Blue) Prep</w:t>
            </w:r>
            <w:r w:rsidR="0087439D">
              <w:rPr>
                <w:sz w:val="18"/>
                <w:szCs w:val="18"/>
              </w:rPr>
              <w:t xml:space="preserve"> (LAPB)</w:t>
            </w:r>
          </w:p>
          <w:p w14:paraId="35459AE9" w14:textId="4045394E" w:rsidR="008A4DE0" w:rsidRPr="00E4679B" w:rsidRDefault="008A4DE0" w:rsidP="00CB7492">
            <w:pPr>
              <w:rPr>
                <w:sz w:val="18"/>
                <w:szCs w:val="18"/>
              </w:rPr>
            </w:pPr>
            <w:r w:rsidRPr="00E4679B">
              <w:rPr>
                <w:sz w:val="18"/>
                <w:szCs w:val="18"/>
              </w:rPr>
              <w:t>(cover</w:t>
            </w:r>
            <w:r w:rsidR="0059210B" w:rsidRPr="00E4679B">
              <w:rPr>
                <w:sz w:val="18"/>
                <w:szCs w:val="18"/>
              </w:rPr>
              <w:t>-</w:t>
            </w:r>
            <w:r w:rsidRPr="00E4679B">
              <w:rPr>
                <w:sz w:val="18"/>
                <w:szCs w:val="18"/>
              </w:rPr>
              <w:t>slipped wet prep)</w:t>
            </w:r>
          </w:p>
        </w:tc>
        <w:tc>
          <w:tcPr>
            <w:tcW w:w="3117" w:type="dxa"/>
          </w:tcPr>
          <w:p w14:paraId="4A54B044" w14:textId="77777777" w:rsidR="008A4DE0" w:rsidRPr="00E4679B" w:rsidRDefault="008A4DE0" w:rsidP="00CB7492">
            <w:pPr>
              <w:rPr>
                <w:sz w:val="18"/>
                <w:szCs w:val="18"/>
              </w:rPr>
            </w:pPr>
            <w:r w:rsidRPr="00E4679B">
              <w:rPr>
                <w:sz w:val="18"/>
                <w:szCs w:val="18"/>
              </w:rPr>
              <w:t xml:space="preserve">Fungal structures are blue </w:t>
            </w:r>
          </w:p>
        </w:tc>
        <w:tc>
          <w:tcPr>
            <w:tcW w:w="3117" w:type="dxa"/>
          </w:tcPr>
          <w:p w14:paraId="2DFAEF74" w14:textId="77777777" w:rsidR="008A4DE0" w:rsidRPr="00E4679B" w:rsidRDefault="008A4DE0" w:rsidP="00CB7492">
            <w:pPr>
              <w:rPr>
                <w:sz w:val="18"/>
                <w:szCs w:val="18"/>
              </w:rPr>
            </w:pPr>
            <w:r w:rsidRPr="00E4679B">
              <w:rPr>
                <w:sz w:val="18"/>
                <w:szCs w:val="18"/>
              </w:rPr>
              <w:t>Background lighter blue</w:t>
            </w:r>
          </w:p>
        </w:tc>
      </w:tr>
      <w:tr w:rsidR="008A4DE0" w:rsidRPr="00E4679B" w14:paraId="790F4D9B" w14:textId="77777777" w:rsidTr="00CB7492">
        <w:tc>
          <w:tcPr>
            <w:tcW w:w="3116" w:type="dxa"/>
          </w:tcPr>
          <w:p w14:paraId="1EDBAB32" w14:textId="77777777" w:rsidR="008A4DE0" w:rsidRPr="00E4679B" w:rsidRDefault="008A4DE0" w:rsidP="00CB7492">
            <w:pPr>
              <w:rPr>
                <w:sz w:val="18"/>
                <w:szCs w:val="18"/>
              </w:rPr>
            </w:pPr>
            <w:r w:rsidRPr="00E4679B">
              <w:rPr>
                <w:sz w:val="18"/>
                <w:szCs w:val="18"/>
              </w:rPr>
              <w:t>Masson-Fontana</w:t>
            </w:r>
          </w:p>
        </w:tc>
        <w:tc>
          <w:tcPr>
            <w:tcW w:w="3117" w:type="dxa"/>
          </w:tcPr>
          <w:p w14:paraId="6C435A4E" w14:textId="77777777" w:rsidR="008A4DE0" w:rsidRPr="00E4679B" w:rsidRDefault="008A4DE0" w:rsidP="00CB7492">
            <w:pPr>
              <w:rPr>
                <w:sz w:val="18"/>
                <w:szCs w:val="18"/>
              </w:rPr>
            </w:pPr>
            <w:r w:rsidRPr="00E4679B">
              <w:rPr>
                <w:sz w:val="18"/>
                <w:szCs w:val="18"/>
              </w:rPr>
              <w:t>Brown</w:t>
            </w:r>
          </w:p>
        </w:tc>
        <w:tc>
          <w:tcPr>
            <w:tcW w:w="3117" w:type="dxa"/>
          </w:tcPr>
          <w:p w14:paraId="6EEC4490" w14:textId="10E4296A" w:rsidR="008A4DE0" w:rsidRPr="00E4679B" w:rsidRDefault="00CD2D4F" w:rsidP="00CB7492">
            <w:pPr>
              <w:rPr>
                <w:sz w:val="18"/>
                <w:szCs w:val="18"/>
              </w:rPr>
            </w:pPr>
            <w:r w:rsidRPr="00E4679B">
              <w:rPr>
                <w:sz w:val="18"/>
                <w:szCs w:val="18"/>
              </w:rPr>
              <w:t>Pink, Purple</w:t>
            </w:r>
          </w:p>
        </w:tc>
      </w:tr>
      <w:tr w:rsidR="008A4DE0" w:rsidRPr="00E4679B" w14:paraId="02C78DA7" w14:textId="77777777" w:rsidTr="00CB7492">
        <w:tc>
          <w:tcPr>
            <w:tcW w:w="3116" w:type="dxa"/>
          </w:tcPr>
          <w:p w14:paraId="5B2138E8" w14:textId="77777777" w:rsidR="008A4DE0" w:rsidRPr="00E4679B" w:rsidRDefault="008A4DE0" w:rsidP="00CB7492">
            <w:pPr>
              <w:rPr>
                <w:sz w:val="18"/>
                <w:szCs w:val="18"/>
              </w:rPr>
            </w:pPr>
            <w:r w:rsidRPr="00E4679B">
              <w:rPr>
                <w:sz w:val="18"/>
                <w:szCs w:val="18"/>
              </w:rPr>
              <w:t>Modified Acid-fast</w:t>
            </w:r>
          </w:p>
        </w:tc>
        <w:tc>
          <w:tcPr>
            <w:tcW w:w="3117" w:type="dxa"/>
          </w:tcPr>
          <w:p w14:paraId="2490F107" w14:textId="77777777" w:rsidR="008A4DE0" w:rsidRPr="00E4679B" w:rsidRDefault="008A4DE0" w:rsidP="00CB7492">
            <w:pPr>
              <w:rPr>
                <w:sz w:val="18"/>
                <w:szCs w:val="18"/>
              </w:rPr>
            </w:pPr>
            <w:r w:rsidRPr="00E4679B">
              <w:rPr>
                <w:sz w:val="18"/>
                <w:szCs w:val="18"/>
              </w:rPr>
              <w:t>Nocardia is red or partially red</w:t>
            </w:r>
          </w:p>
        </w:tc>
        <w:tc>
          <w:tcPr>
            <w:tcW w:w="3117" w:type="dxa"/>
          </w:tcPr>
          <w:p w14:paraId="677B5DBA" w14:textId="77777777" w:rsidR="008A4DE0" w:rsidRPr="00E4679B" w:rsidRDefault="008A4DE0" w:rsidP="00CB7492">
            <w:pPr>
              <w:rPr>
                <w:sz w:val="18"/>
                <w:szCs w:val="18"/>
              </w:rPr>
            </w:pPr>
            <w:r w:rsidRPr="00E4679B">
              <w:rPr>
                <w:sz w:val="18"/>
                <w:szCs w:val="18"/>
              </w:rPr>
              <w:t>Blue</w:t>
            </w:r>
          </w:p>
        </w:tc>
      </w:tr>
      <w:tr w:rsidR="008A4DE0" w:rsidRPr="00E4679B" w14:paraId="69FEAF11" w14:textId="77777777" w:rsidTr="00CB7492">
        <w:tc>
          <w:tcPr>
            <w:tcW w:w="3116" w:type="dxa"/>
          </w:tcPr>
          <w:p w14:paraId="3C91F46B" w14:textId="77777777" w:rsidR="008A4DE0" w:rsidRPr="00E4679B" w:rsidRDefault="008A4DE0" w:rsidP="00CB7492">
            <w:pPr>
              <w:rPr>
                <w:sz w:val="18"/>
                <w:szCs w:val="18"/>
              </w:rPr>
            </w:pPr>
            <w:r w:rsidRPr="00E4679B">
              <w:rPr>
                <w:sz w:val="18"/>
                <w:szCs w:val="18"/>
              </w:rPr>
              <w:t>Papanicolaou Smear</w:t>
            </w:r>
          </w:p>
        </w:tc>
        <w:tc>
          <w:tcPr>
            <w:tcW w:w="3117" w:type="dxa"/>
          </w:tcPr>
          <w:p w14:paraId="465A81EB" w14:textId="77777777" w:rsidR="008A4DE0" w:rsidRPr="00E4679B" w:rsidRDefault="008A4DE0" w:rsidP="00CB7492">
            <w:pPr>
              <w:rPr>
                <w:sz w:val="18"/>
                <w:szCs w:val="18"/>
              </w:rPr>
            </w:pPr>
            <w:r w:rsidRPr="00E4679B">
              <w:rPr>
                <w:sz w:val="18"/>
                <w:szCs w:val="18"/>
              </w:rPr>
              <w:t>red</w:t>
            </w:r>
          </w:p>
        </w:tc>
        <w:tc>
          <w:tcPr>
            <w:tcW w:w="3117" w:type="dxa"/>
          </w:tcPr>
          <w:p w14:paraId="1936E512" w14:textId="5582CB0D" w:rsidR="008A4DE0" w:rsidRPr="00E4679B" w:rsidRDefault="008A4DE0" w:rsidP="00CB7492">
            <w:pPr>
              <w:rPr>
                <w:sz w:val="18"/>
                <w:szCs w:val="18"/>
              </w:rPr>
            </w:pPr>
            <w:r w:rsidRPr="00E4679B">
              <w:rPr>
                <w:sz w:val="18"/>
                <w:szCs w:val="18"/>
              </w:rPr>
              <w:t>Immature or intermediate cells are blue to green</w:t>
            </w:r>
            <w:r w:rsidR="009A6BE8">
              <w:rPr>
                <w:sz w:val="18"/>
                <w:szCs w:val="18"/>
              </w:rPr>
              <w:t xml:space="preserve">, and more mature </w:t>
            </w:r>
            <w:r w:rsidRPr="00E4679B">
              <w:rPr>
                <w:sz w:val="18"/>
                <w:szCs w:val="18"/>
              </w:rPr>
              <w:t>or keratinized cells are red to pink.</w:t>
            </w:r>
          </w:p>
        </w:tc>
      </w:tr>
      <w:tr w:rsidR="008A4DE0" w:rsidRPr="00E4679B" w14:paraId="2A1E426A" w14:textId="77777777" w:rsidTr="00CB7492">
        <w:tc>
          <w:tcPr>
            <w:tcW w:w="3116" w:type="dxa"/>
          </w:tcPr>
          <w:p w14:paraId="6A8EFC9C" w14:textId="77777777" w:rsidR="008A4DE0" w:rsidRPr="00E4679B" w:rsidRDefault="008A4DE0" w:rsidP="00CB7492">
            <w:pPr>
              <w:rPr>
                <w:sz w:val="18"/>
                <w:szCs w:val="18"/>
              </w:rPr>
            </w:pPr>
            <w:r w:rsidRPr="00E4679B">
              <w:rPr>
                <w:sz w:val="18"/>
                <w:szCs w:val="18"/>
              </w:rPr>
              <w:t>Periodic Acid-Schiff Stain (PAS)</w:t>
            </w:r>
          </w:p>
        </w:tc>
        <w:tc>
          <w:tcPr>
            <w:tcW w:w="3117" w:type="dxa"/>
          </w:tcPr>
          <w:p w14:paraId="0A7DD9EC" w14:textId="77777777" w:rsidR="008A4DE0" w:rsidRPr="00E4679B" w:rsidRDefault="008A4DE0" w:rsidP="00CB7492">
            <w:pPr>
              <w:rPr>
                <w:sz w:val="18"/>
                <w:szCs w:val="18"/>
              </w:rPr>
            </w:pPr>
            <w:r w:rsidRPr="00E4679B">
              <w:rPr>
                <w:sz w:val="18"/>
                <w:szCs w:val="18"/>
              </w:rPr>
              <w:t>Magenta (pink-purple)</w:t>
            </w:r>
          </w:p>
        </w:tc>
        <w:tc>
          <w:tcPr>
            <w:tcW w:w="3117" w:type="dxa"/>
          </w:tcPr>
          <w:p w14:paraId="191DDFC5" w14:textId="77777777" w:rsidR="008A4DE0" w:rsidRPr="00E4679B" w:rsidRDefault="008A4DE0" w:rsidP="00CB7492">
            <w:pPr>
              <w:rPr>
                <w:sz w:val="18"/>
                <w:szCs w:val="18"/>
              </w:rPr>
            </w:pPr>
            <w:r w:rsidRPr="00E4679B">
              <w:rPr>
                <w:sz w:val="18"/>
                <w:szCs w:val="18"/>
              </w:rPr>
              <w:t>Green</w:t>
            </w:r>
          </w:p>
        </w:tc>
      </w:tr>
    </w:tbl>
    <w:p w14:paraId="0E1AE868" w14:textId="77777777" w:rsidR="00E4679B" w:rsidRDefault="00E4679B" w:rsidP="003A0924">
      <w:pPr>
        <w:spacing w:after="0" w:line="240" w:lineRule="auto"/>
        <w:rPr>
          <w:rFonts w:ascii="Arial" w:hAnsi="Arial" w:cs="Arial"/>
          <w:b/>
        </w:rPr>
      </w:pPr>
    </w:p>
    <w:p w14:paraId="7C2131DD" w14:textId="29251171" w:rsidR="003A0924" w:rsidRPr="000E0A3C" w:rsidRDefault="00070EAE" w:rsidP="003A0924">
      <w:pPr>
        <w:spacing w:after="0" w:line="240" w:lineRule="auto"/>
        <w:rPr>
          <w:rFonts w:ascii="Arial" w:hAnsi="Arial" w:cs="Arial"/>
          <w:b/>
        </w:rPr>
      </w:pPr>
      <w:r w:rsidRPr="000E0A3C">
        <w:rPr>
          <w:rFonts w:ascii="Arial" w:hAnsi="Arial" w:cs="Arial"/>
          <w:b/>
        </w:rPr>
        <w:t>Serodiagnos</w:t>
      </w:r>
      <w:r w:rsidR="00E90215" w:rsidRPr="000E0A3C">
        <w:rPr>
          <w:rFonts w:ascii="Arial" w:hAnsi="Arial" w:cs="Arial"/>
          <w:b/>
        </w:rPr>
        <w:t>tic</w:t>
      </w:r>
      <w:r w:rsidR="0064240B" w:rsidRPr="000E0A3C">
        <w:rPr>
          <w:rFonts w:ascii="Arial" w:hAnsi="Arial" w:cs="Arial"/>
          <w:b/>
        </w:rPr>
        <w:t xml:space="preserve"> </w:t>
      </w:r>
      <w:r w:rsidR="0081331D" w:rsidRPr="000E0A3C">
        <w:rPr>
          <w:rFonts w:ascii="Arial" w:hAnsi="Arial" w:cs="Arial"/>
          <w:b/>
        </w:rPr>
        <w:t xml:space="preserve">direct </w:t>
      </w:r>
      <w:r w:rsidR="003A0924" w:rsidRPr="000E0A3C">
        <w:rPr>
          <w:rFonts w:ascii="Arial" w:hAnsi="Arial" w:cs="Arial"/>
          <w:b/>
        </w:rPr>
        <w:t xml:space="preserve">detection of </w:t>
      </w:r>
      <w:r w:rsidR="0064240B" w:rsidRPr="000E0A3C">
        <w:rPr>
          <w:rFonts w:ascii="Arial" w:hAnsi="Arial" w:cs="Arial"/>
          <w:b/>
        </w:rPr>
        <w:t xml:space="preserve">the </w:t>
      </w:r>
      <w:r w:rsidR="003A0924" w:rsidRPr="000E0A3C">
        <w:rPr>
          <w:rFonts w:ascii="Arial" w:hAnsi="Arial" w:cs="Arial"/>
          <w:b/>
        </w:rPr>
        <w:t xml:space="preserve">fungal </w:t>
      </w:r>
      <w:r w:rsidR="0064240B" w:rsidRPr="000E0A3C">
        <w:rPr>
          <w:rFonts w:ascii="Arial" w:hAnsi="Arial" w:cs="Arial"/>
          <w:b/>
        </w:rPr>
        <w:t xml:space="preserve">agent </w:t>
      </w:r>
      <w:r w:rsidR="00E90215" w:rsidRPr="000E0A3C">
        <w:rPr>
          <w:rFonts w:ascii="Arial" w:hAnsi="Arial" w:cs="Arial"/>
          <w:b/>
        </w:rPr>
        <w:t>from</w:t>
      </w:r>
      <w:r w:rsidR="0064240B" w:rsidRPr="000E0A3C">
        <w:rPr>
          <w:rFonts w:ascii="Arial" w:hAnsi="Arial" w:cs="Arial"/>
          <w:b/>
        </w:rPr>
        <w:t xml:space="preserve"> the specimen</w:t>
      </w:r>
    </w:p>
    <w:p w14:paraId="2082E80B" w14:textId="77777777" w:rsidR="003A0924" w:rsidRPr="000E0A3C" w:rsidRDefault="003A0924" w:rsidP="003A0924">
      <w:pPr>
        <w:spacing w:after="0" w:line="240" w:lineRule="auto"/>
        <w:rPr>
          <w:rFonts w:ascii="Arial" w:hAnsi="Arial" w:cs="Arial"/>
          <w:bCs/>
        </w:rPr>
      </w:pPr>
    </w:p>
    <w:p w14:paraId="08904CE4" w14:textId="5F5B21F7" w:rsidR="00E30963" w:rsidRDefault="00390678" w:rsidP="003A0924">
      <w:pPr>
        <w:spacing w:after="0" w:line="240" w:lineRule="auto"/>
        <w:rPr>
          <w:rFonts w:ascii="Arial" w:hAnsi="Arial" w:cs="Arial"/>
          <w:bCs/>
        </w:rPr>
      </w:pPr>
      <w:r w:rsidRPr="000E0A3C">
        <w:rPr>
          <w:rFonts w:ascii="Arial" w:hAnsi="Arial" w:cs="Arial"/>
          <w:bCs/>
        </w:rPr>
        <w:t xml:space="preserve">Examining body fluids </w:t>
      </w:r>
      <w:r w:rsidR="00020AF4">
        <w:rPr>
          <w:rFonts w:ascii="Arial" w:hAnsi="Arial" w:cs="Arial"/>
          <w:bCs/>
        </w:rPr>
        <w:t xml:space="preserve">and other specimens </w:t>
      </w:r>
      <w:r w:rsidR="009A6BE8">
        <w:rPr>
          <w:rFonts w:ascii="Arial" w:hAnsi="Arial" w:cs="Arial"/>
          <w:bCs/>
        </w:rPr>
        <w:t>to detect fungal antigens directly</w:t>
      </w:r>
      <w:r w:rsidRPr="000E0A3C">
        <w:rPr>
          <w:rFonts w:ascii="Arial" w:hAnsi="Arial" w:cs="Arial"/>
          <w:bCs/>
        </w:rPr>
        <w:t xml:space="preserve"> can play an </w:t>
      </w:r>
      <w:r w:rsidR="009A6BE8">
        <w:rPr>
          <w:rFonts w:ascii="Arial" w:hAnsi="Arial" w:cs="Arial"/>
          <w:bCs/>
        </w:rPr>
        <w:t>essential</w:t>
      </w:r>
      <w:r w:rsidRPr="000E0A3C">
        <w:rPr>
          <w:rFonts w:ascii="Arial" w:hAnsi="Arial" w:cs="Arial"/>
          <w:bCs/>
        </w:rPr>
        <w:t xml:space="preserve"> role in </w:t>
      </w:r>
      <w:r>
        <w:rPr>
          <w:rFonts w:ascii="Arial" w:hAnsi="Arial" w:cs="Arial"/>
          <w:bCs/>
        </w:rPr>
        <w:t xml:space="preserve">indirectly </w:t>
      </w:r>
      <w:r w:rsidRPr="000E0A3C">
        <w:rPr>
          <w:rFonts w:ascii="Arial" w:hAnsi="Arial" w:cs="Arial"/>
          <w:bCs/>
        </w:rPr>
        <w:t xml:space="preserve">diagnosing fungal disease. </w:t>
      </w:r>
    </w:p>
    <w:p w14:paraId="63670BEE" w14:textId="77777777" w:rsidR="00E30963" w:rsidRDefault="00E30963" w:rsidP="003A0924">
      <w:pPr>
        <w:spacing w:after="0" w:line="240" w:lineRule="auto"/>
        <w:rPr>
          <w:rFonts w:ascii="Arial" w:hAnsi="Arial" w:cs="Arial"/>
          <w:bCs/>
        </w:rPr>
      </w:pPr>
    </w:p>
    <w:p w14:paraId="590CB21B" w14:textId="291477E9" w:rsidR="003A0924" w:rsidRPr="000E0A3C" w:rsidRDefault="00385C45" w:rsidP="003A0924">
      <w:pPr>
        <w:spacing w:after="0" w:line="240" w:lineRule="auto"/>
        <w:rPr>
          <w:rFonts w:ascii="Arial" w:hAnsi="Arial" w:cs="Arial"/>
          <w:bCs/>
        </w:rPr>
      </w:pPr>
      <w:r w:rsidRPr="000E0A3C">
        <w:rPr>
          <w:rFonts w:ascii="Arial" w:hAnsi="Arial" w:cs="Arial"/>
          <w:bCs/>
        </w:rPr>
        <w:t>Cry</w:t>
      </w:r>
      <w:r w:rsidR="007409FD" w:rsidRPr="000E0A3C">
        <w:rPr>
          <w:rFonts w:ascii="Arial" w:hAnsi="Arial" w:cs="Arial"/>
          <w:bCs/>
        </w:rPr>
        <w:t>ptococcus a</w:t>
      </w:r>
      <w:r w:rsidR="003A0924" w:rsidRPr="000E0A3C">
        <w:rPr>
          <w:rFonts w:ascii="Arial" w:hAnsi="Arial" w:cs="Arial"/>
          <w:bCs/>
        </w:rPr>
        <w:t xml:space="preserve">ntigen detection </w:t>
      </w:r>
      <w:r w:rsidR="007409FD" w:rsidRPr="000E0A3C">
        <w:rPr>
          <w:rFonts w:ascii="Arial" w:hAnsi="Arial" w:cs="Arial"/>
          <w:bCs/>
        </w:rPr>
        <w:t xml:space="preserve">by serological testing </w:t>
      </w:r>
      <w:r w:rsidR="003A0924" w:rsidRPr="000E0A3C">
        <w:rPr>
          <w:rFonts w:ascii="Arial" w:hAnsi="Arial" w:cs="Arial"/>
          <w:bCs/>
        </w:rPr>
        <w:t>has become a standard method for diagnosing cryptococcosis (especially in spinal fluid)</w:t>
      </w:r>
      <w:r w:rsidR="00FE17FC">
        <w:rPr>
          <w:rFonts w:ascii="Arial" w:hAnsi="Arial" w:cs="Arial"/>
          <w:bCs/>
        </w:rPr>
        <w:t>,</w:t>
      </w:r>
      <w:r w:rsidR="003A0924" w:rsidRPr="000E0A3C">
        <w:rPr>
          <w:rFonts w:ascii="Arial" w:hAnsi="Arial" w:cs="Arial"/>
          <w:bCs/>
        </w:rPr>
        <w:t xml:space="preserve"> and </w:t>
      </w:r>
      <w:r w:rsidR="00B44418" w:rsidRPr="000E0A3C">
        <w:rPr>
          <w:rFonts w:ascii="Arial" w:hAnsi="Arial" w:cs="Arial"/>
          <w:bCs/>
        </w:rPr>
        <w:t>these tests also</w:t>
      </w:r>
      <w:r w:rsidR="003A0924" w:rsidRPr="000E0A3C">
        <w:rPr>
          <w:rFonts w:ascii="Arial" w:hAnsi="Arial" w:cs="Arial"/>
          <w:bCs/>
        </w:rPr>
        <w:t xml:space="preserve"> play a </w:t>
      </w:r>
      <w:r w:rsidR="009A6BE8">
        <w:rPr>
          <w:rFonts w:ascii="Arial" w:hAnsi="Arial" w:cs="Arial"/>
          <w:bCs/>
        </w:rPr>
        <w:t>crucial</w:t>
      </w:r>
      <w:r w:rsidR="003A0924" w:rsidRPr="000E0A3C">
        <w:rPr>
          <w:rFonts w:ascii="Arial" w:hAnsi="Arial" w:cs="Arial"/>
          <w:bCs/>
        </w:rPr>
        <w:t xml:space="preserve"> role in detecting aspergillosis and, to a lesser extent, candidiasis, depending on the underlying disease. Antibody testing is routine for many fungal diseases, including coccidioidomycosis, histoplasmosis, and many forms of aspergillosis. </w:t>
      </w:r>
    </w:p>
    <w:p w14:paraId="571993EB" w14:textId="77777777" w:rsidR="003A0924" w:rsidRPr="000E0A3C" w:rsidRDefault="003A0924" w:rsidP="003A0924">
      <w:pPr>
        <w:spacing w:after="0" w:line="240" w:lineRule="auto"/>
        <w:rPr>
          <w:rFonts w:ascii="Arial" w:hAnsi="Arial" w:cs="Arial"/>
          <w:bCs/>
        </w:rPr>
      </w:pPr>
    </w:p>
    <w:p w14:paraId="0B4C7D9C" w14:textId="4C04118F" w:rsidR="003A0924" w:rsidRPr="000E0A3C" w:rsidRDefault="003A0924" w:rsidP="003A0924">
      <w:pPr>
        <w:spacing w:after="0" w:line="240" w:lineRule="auto"/>
        <w:rPr>
          <w:rFonts w:ascii="Arial" w:hAnsi="Arial" w:cs="Arial"/>
          <w:bCs/>
        </w:rPr>
      </w:pPr>
      <w:r w:rsidRPr="000E0A3C">
        <w:rPr>
          <w:rFonts w:ascii="Arial" w:hAnsi="Arial" w:cs="Arial"/>
          <w:bCs/>
        </w:rPr>
        <w:t xml:space="preserve">Beta-D-glucan is a generic fungal antigen found in the cell walls of many fungi. Many use BDG detection to screen for the presence of fungi. Increasingly, physicians and scientists </w:t>
      </w:r>
      <w:r w:rsidR="00FE17FC">
        <w:rPr>
          <w:rFonts w:ascii="Arial" w:hAnsi="Arial" w:cs="Arial"/>
          <w:bCs/>
        </w:rPr>
        <w:t>use</w:t>
      </w:r>
      <w:r w:rsidRPr="000E0A3C">
        <w:rPr>
          <w:rFonts w:ascii="Arial" w:hAnsi="Arial" w:cs="Arial"/>
          <w:bCs/>
        </w:rPr>
        <w:t xml:space="preserve"> serodiagnostic tests to diagnose and monitor fungal treatment outcomes.</w:t>
      </w:r>
      <w:r w:rsidR="00FA0A42" w:rsidRPr="00FA0A42">
        <w:rPr>
          <w:rFonts w:ascii="Times New Roman" w:hAnsi="Times New Roman" w:cs="Times New Roman"/>
          <w:color w:val="282828"/>
          <w:sz w:val="24"/>
          <w:szCs w:val="24"/>
          <w:shd w:val="clear" w:color="auto" w:fill="FFFFFF"/>
        </w:rPr>
        <w:t xml:space="preserve"> </w:t>
      </w:r>
      <w:r w:rsidR="00FA0A42" w:rsidRPr="00F83C20">
        <w:rPr>
          <w:rFonts w:ascii="Times New Roman" w:hAnsi="Times New Roman" w:cs="Times New Roman"/>
          <w:color w:val="000000"/>
          <w:sz w:val="24"/>
          <w:szCs w:val="24"/>
          <w:shd w:val="clear" w:color="auto" w:fill="FFFFFF"/>
        </w:rPr>
        <w:t>β-</w:t>
      </w:r>
      <w:r w:rsidR="00FA0A42" w:rsidRPr="00F83C20">
        <w:rPr>
          <w:rStyle w:val="small-caps"/>
          <w:rFonts w:ascii="Times New Roman" w:hAnsi="Times New Roman" w:cs="Times New Roman"/>
          <w:smallCaps/>
          <w:color w:val="000000"/>
          <w:spacing w:val="5"/>
          <w:sz w:val="24"/>
          <w:szCs w:val="24"/>
          <w:shd w:val="clear" w:color="auto" w:fill="FFFFFF"/>
        </w:rPr>
        <w:t>d</w:t>
      </w:r>
      <w:r w:rsidR="00FA0A42" w:rsidRPr="00F83C20">
        <w:rPr>
          <w:rFonts w:ascii="Times New Roman" w:hAnsi="Times New Roman" w:cs="Times New Roman"/>
          <w:color w:val="000000"/>
          <w:sz w:val="24"/>
          <w:szCs w:val="24"/>
          <w:shd w:val="clear" w:color="auto" w:fill="FFFFFF"/>
        </w:rPr>
        <w:t xml:space="preserve">-Glucan is an attractive antigen for testing these patients as it is </w:t>
      </w:r>
      <w:r w:rsidR="00FA0A42" w:rsidRPr="00F83C20">
        <w:rPr>
          <w:rFonts w:ascii="Times New Roman" w:hAnsi="Times New Roman" w:cs="Times New Roman"/>
          <w:color w:val="000000"/>
          <w:sz w:val="24"/>
          <w:szCs w:val="24"/>
          <w:shd w:val="clear" w:color="auto" w:fill="FFFFFF"/>
        </w:rPr>
        <w:lastRenderedPageBreak/>
        <w:t xml:space="preserve">found in </w:t>
      </w:r>
      <w:r w:rsidR="00FE17FC">
        <w:rPr>
          <w:rFonts w:ascii="Times New Roman" w:hAnsi="Times New Roman" w:cs="Times New Roman"/>
          <w:color w:val="000000"/>
          <w:sz w:val="24"/>
          <w:szCs w:val="24"/>
          <w:shd w:val="clear" w:color="auto" w:fill="FFFFFF"/>
        </w:rPr>
        <w:t>various</w:t>
      </w:r>
      <w:r w:rsidR="00FA0A42" w:rsidRPr="00F83C20">
        <w:rPr>
          <w:rFonts w:ascii="Times New Roman" w:hAnsi="Times New Roman" w:cs="Times New Roman"/>
          <w:color w:val="000000"/>
          <w:sz w:val="24"/>
          <w:szCs w:val="24"/>
          <w:shd w:val="clear" w:color="auto" w:fill="FFFFFF"/>
        </w:rPr>
        <w:t xml:space="preserve"> fungal agents, including the commonly encountered</w:t>
      </w:r>
      <w:r w:rsidR="000C1FAF">
        <w:rPr>
          <w:rFonts w:ascii="Times New Roman" w:hAnsi="Times New Roman" w:cs="Times New Roman"/>
          <w:color w:val="000000"/>
          <w:sz w:val="24"/>
          <w:szCs w:val="24"/>
          <w:shd w:val="clear" w:color="auto" w:fill="FFFFFF"/>
        </w:rPr>
        <w:t xml:space="preserve"> agents </w:t>
      </w:r>
      <w:r w:rsidR="000C1FAF" w:rsidRPr="00CE24E6">
        <w:rPr>
          <w:rFonts w:ascii="Times New Roman" w:hAnsi="Times New Roman" w:cs="Times New Roman"/>
          <w:i/>
          <w:iCs/>
          <w:color w:val="000000"/>
          <w:sz w:val="24"/>
          <w:szCs w:val="24"/>
          <w:shd w:val="clear" w:color="auto" w:fill="FFFFFF"/>
        </w:rPr>
        <w:t>Candi</w:t>
      </w:r>
      <w:r w:rsidR="008E44B1" w:rsidRPr="00CE24E6">
        <w:rPr>
          <w:rFonts w:ascii="Times New Roman" w:hAnsi="Times New Roman" w:cs="Times New Roman"/>
          <w:i/>
          <w:iCs/>
          <w:color w:val="000000"/>
          <w:sz w:val="24"/>
          <w:szCs w:val="24"/>
          <w:shd w:val="clear" w:color="auto" w:fill="FFFFFF"/>
        </w:rPr>
        <w:t>d</w:t>
      </w:r>
      <w:r w:rsidR="000C1FAF" w:rsidRPr="00CE24E6">
        <w:rPr>
          <w:rFonts w:ascii="Times New Roman" w:hAnsi="Times New Roman" w:cs="Times New Roman"/>
          <w:i/>
          <w:iCs/>
          <w:color w:val="000000"/>
          <w:sz w:val="24"/>
          <w:szCs w:val="24"/>
          <w:shd w:val="clear" w:color="auto" w:fill="FFFFFF"/>
        </w:rPr>
        <w:t>a spp.,</w:t>
      </w:r>
      <w:r w:rsidR="000C1FAF">
        <w:rPr>
          <w:rFonts w:ascii="Times New Roman" w:hAnsi="Times New Roman" w:cs="Times New Roman"/>
          <w:color w:val="000000"/>
          <w:sz w:val="24"/>
          <w:szCs w:val="24"/>
          <w:shd w:val="clear" w:color="auto" w:fill="FFFFFF"/>
        </w:rPr>
        <w:t xml:space="preserve"> </w:t>
      </w:r>
      <w:r w:rsidR="00FA0A42" w:rsidRPr="00F83C20">
        <w:rPr>
          <w:rStyle w:val="Emphasis"/>
          <w:rFonts w:ascii="Times New Roman" w:hAnsi="Times New Roman" w:cs="Times New Roman"/>
          <w:color w:val="000000"/>
          <w:sz w:val="24"/>
          <w:szCs w:val="24"/>
          <w:shd w:val="clear" w:color="auto" w:fill="FFFFFF"/>
        </w:rPr>
        <w:t>Aspergillus</w:t>
      </w:r>
      <w:r w:rsidR="00FA0A42" w:rsidRPr="00F83C20">
        <w:rPr>
          <w:rFonts w:ascii="Times New Roman" w:hAnsi="Times New Roman" w:cs="Times New Roman"/>
          <w:color w:val="000000"/>
          <w:sz w:val="24"/>
          <w:szCs w:val="24"/>
          <w:shd w:val="clear" w:color="auto" w:fill="FFFFFF"/>
        </w:rPr>
        <w:t> spp., and </w:t>
      </w:r>
      <w:r w:rsidR="00FA0A42" w:rsidRPr="00F83C20">
        <w:rPr>
          <w:rStyle w:val="Emphasis"/>
          <w:rFonts w:ascii="Times New Roman" w:hAnsi="Times New Roman" w:cs="Times New Roman"/>
          <w:color w:val="000000"/>
          <w:sz w:val="24"/>
          <w:szCs w:val="24"/>
          <w:shd w:val="clear" w:color="auto" w:fill="FFFFFF"/>
        </w:rPr>
        <w:t xml:space="preserve">Pneumocystis </w:t>
      </w:r>
      <w:r w:rsidR="00445416" w:rsidRPr="00F83C20">
        <w:rPr>
          <w:rStyle w:val="Emphasis"/>
          <w:rFonts w:ascii="Times New Roman" w:hAnsi="Times New Roman" w:cs="Times New Roman"/>
          <w:color w:val="000000"/>
          <w:sz w:val="24"/>
          <w:szCs w:val="24"/>
          <w:shd w:val="clear" w:color="auto" w:fill="FFFFFF"/>
        </w:rPr>
        <w:t>jirovecii.</w:t>
      </w:r>
      <w:r w:rsidR="00445416" w:rsidRPr="00F83C20">
        <w:rPr>
          <w:rStyle w:val="Emphasis"/>
          <w:rFonts w:ascii="Times New Roman" w:hAnsi="Times New Roman" w:cs="Times New Roman"/>
          <w:i w:val="0"/>
          <w:color w:val="000000"/>
          <w:sz w:val="24"/>
          <w:szCs w:val="24"/>
          <w:shd w:val="clear" w:color="auto" w:fill="FFFFFF"/>
        </w:rPr>
        <w:t xml:space="preserve"> (</w:t>
      </w:r>
      <w:r w:rsidR="00FA0A42" w:rsidRPr="00F83C20">
        <w:rPr>
          <w:rStyle w:val="Emphasis"/>
          <w:rFonts w:ascii="Times New Roman" w:hAnsi="Times New Roman" w:cs="Times New Roman"/>
          <w:i w:val="0"/>
          <w:color w:val="000000"/>
          <w:sz w:val="24"/>
          <w:szCs w:val="24"/>
          <w:shd w:val="clear" w:color="auto" w:fill="FFFFFF"/>
        </w:rPr>
        <w:t xml:space="preserve">2,3)  </w:t>
      </w:r>
    </w:p>
    <w:p w14:paraId="652C865B" w14:textId="77777777" w:rsidR="00B44418" w:rsidRPr="000E0A3C" w:rsidRDefault="00B44418" w:rsidP="003A0924">
      <w:pPr>
        <w:spacing w:after="0" w:line="240" w:lineRule="auto"/>
        <w:rPr>
          <w:rFonts w:ascii="Arial" w:hAnsi="Arial" w:cs="Arial"/>
          <w:bCs/>
        </w:rPr>
      </w:pPr>
    </w:p>
    <w:p w14:paraId="640BC527" w14:textId="1148E6AF" w:rsidR="006D0CAF" w:rsidRDefault="00DB77E3" w:rsidP="000975E7">
      <w:pPr>
        <w:spacing w:line="240" w:lineRule="auto"/>
        <w:contextualSpacing/>
        <w:rPr>
          <w:rFonts w:ascii="Arial" w:hAnsi="Arial" w:cs="Arial"/>
          <w:b/>
        </w:rPr>
      </w:pPr>
      <w:r>
        <w:rPr>
          <w:rFonts w:ascii="Arial" w:hAnsi="Arial" w:cs="Arial"/>
          <w:bCs/>
        </w:rPr>
        <w:t>The g</w:t>
      </w:r>
      <w:r w:rsidR="00B44418" w:rsidRPr="000E0A3C">
        <w:rPr>
          <w:rFonts w:ascii="Arial" w:hAnsi="Arial" w:cs="Arial"/>
          <w:bCs/>
        </w:rPr>
        <w:t>alactomann</w:t>
      </w:r>
      <w:r w:rsidR="008421BC">
        <w:rPr>
          <w:rFonts w:ascii="Arial" w:hAnsi="Arial" w:cs="Arial"/>
          <w:bCs/>
        </w:rPr>
        <w:t>a</w:t>
      </w:r>
      <w:r w:rsidR="00B44418" w:rsidRPr="000E0A3C">
        <w:rPr>
          <w:rFonts w:ascii="Arial" w:hAnsi="Arial" w:cs="Arial"/>
          <w:bCs/>
        </w:rPr>
        <w:t>n</w:t>
      </w:r>
      <w:r w:rsidR="008D18E8">
        <w:rPr>
          <w:rFonts w:ascii="Arial" w:hAnsi="Arial" w:cs="Arial"/>
          <w:bCs/>
        </w:rPr>
        <w:t xml:space="preserve"> </w:t>
      </w:r>
      <w:r>
        <w:rPr>
          <w:rFonts w:ascii="Arial" w:hAnsi="Arial" w:cs="Arial"/>
          <w:bCs/>
        </w:rPr>
        <w:t xml:space="preserve">(GM) </w:t>
      </w:r>
      <w:r w:rsidR="006077C3">
        <w:rPr>
          <w:rFonts w:ascii="Arial" w:hAnsi="Arial" w:cs="Arial"/>
          <w:bCs/>
        </w:rPr>
        <w:t xml:space="preserve">serodiagnostic </w:t>
      </w:r>
      <w:r>
        <w:rPr>
          <w:rFonts w:ascii="Arial" w:hAnsi="Arial" w:cs="Arial"/>
          <w:bCs/>
        </w:rPr>
        <w:t xml:space="preserve">test </w:t>
      </w:r>
      <w:r w:rsidR="008D18E8">
        <w:rPr>
          <w:rFonts w:ascii="Arial" w:hAnsi="Arial" w:cs="Arial"/>
          <w:bCs/>
        </w:rPr>
        <w:t xml:space="preserve">is </w:t>
      </w:r>
      <w:r w:rsidR="000A11F4">
        <w:rPr>
          <w:rFonts w:ascii="Arial" w:hAnsi="Arial" w:cs="Arial"/>
          <w:bCs/>
        </w:rPr>
        <w:t>an enzyme-tagged</w:t>
      </w:r>
      <w:r w:rsidR="00D8436E">
        <w:rPr>
          <w:rFonts w:ascii="Arial" w:hAnsi="Arial" w:cs="Arial"/>
          <w:bCs/>
        </w:rPr>
        <w:t xml:space="preserve"> antibody test</w:t>
      </w:r>
      <w:r w:rsidR="000A11F4">
        <w:rPr>
          <w:rFonts w:ascii="Arial" w:hAnsi="Arial" w:cs="Arial"/>
          <w:bCs/>
        </w:rPr>
        <w:t xml:space="preserve"> </w:t>
      </w:r>
      <w:r w:rsidR="00CC2611" w:rsidRPr="00F83C20">
        <w:rPr>
          <w:rFonts w:ascii="Times New Roman" w:hAnsi="Times New Roman" w:cs="Times New Roman"/>
          <w:sz w:val="24"/>
          <w:szCs w:val="24"/>
        </w:rPr>
        <w:t xml:space="preserve">for </w:t>
      </w:r>
      <w:r w:rsidR="00FE17FC">
        <w:rPr>
          <w:rFonts w:ascii="Times New Roman" w:hAnsi="Times New Roman" w:cs="Times New Roman"/>
          <w:sz w:val="24"/>
          <w:szCs w:val="24"/>
        </w:rPr>
        <w:t>diagnosing</w:t>
      </w:r>
      <w:r w:rsidR="00CC2611" w:rsidRPr="00F83C20">
        <w:rPr>
          <w:rFonts w:ascii="Times New Roman" w:hAnsi="Times New Roman" w:cs="Times New Roman"/>
          <w:sz w:val="24"/>
          <w:szCs w:val="24"/>
        </w:rPr>
        <w:t xml:space="preserve"> invasive aspergillosis in patients</w:t>
      </w:r>
      <w:r w:rsidR="00D16E52">
        <w:rPr>
          <w:rFonts w:ascii="Times New Roman" w:hAnsi="Times New Roman" w:cs="Times New Roman"/>
          <w:sz w:val="24"/>
          <w:szCs w:val="24"/>
        </w:rPr>
        <w:t xml:space="preserve">, especially </w:t>
      </w:r>
      <w:r w:rsidR="0077317D">
        <w:rPr>
          <w:rFonts w:ascii="Times New Roman" w:hAnsi="Times New Roman" w:cs="Times New Roman"/>
          <w:sz w:val="24"/>
          <w:szCs w:val="24"/>
        </w:rPr>
        <w:t>those</w:t>
      </w:r>
      <w:r w:rsidR="00CC2611" w:rsidRPr="00F83C20">
        <w:rPr>
          <w:rFonts w:ascii="Times New Roman" w:hAnsi="Times New Roman" w:cs="Times New Roman"/>
          <w:sz w:val="24"/>
          <w:szCs w:val="24"/>
        </w:rPr>
        <w:t xml:space="preserve"> with hematological malignancies. (4)</w:t>
      </w:r>
      <w:r w:rsidR="00780925">
        <w:rPr>
          <w:rFonts w:ascii="Times New Roman" w:hAnsi="Times New Roman" w:cs="Times New Roman"/>
          <w:sz w:val="24"/>
          <w:szCs w:val="24"/>
        </w:rPr>
        <w:t xml:space="preserve"> </w:t>
      </w:r>
      <w:r w:rsidR="00CB1749">
        <w:rPr>
          <w:rFonts w:ascii="Times New Roman" w:hAnsi="Times New Roman" w:cs="Times New Roman"/>
          <w:sz w:val="24"/>
          <w:szCs w:val="24"/>
        </w:rPr>
        <w:t xml:space="preserve"> Galactomannan is </w:t>
      </w:r>
      <w:r w:rsidR="00E213EC">
        <w:rPr>
          <w:rFonts w:ascii="Times New Roman" w:hAnsi="Times New Roman" w:cs="Times New Roman"/>
          <w:sz w:val="24"/>
          <w:szCs w:val="24"/>
        </w:rPr>
        <w:t xml:space="preserve">a polysaccharide antigen </w:t>
      </w:r>
      <w:r w:rsidR="000228C8">
        <w:rPr>
          <w:rFonts w:ascii="Times New Roman" w:hAnsi="Times New Roman" w:cs="Times New Roman"/>
          <w:sz w:val="24"/>
          <w:szCs w:val="24"/>
        </w:rPr>
        <w:t>found in Aspergillus cell walls</w:t>
      </w:r>
      <w:r w:rsidR="00E213EC">
        <w:rPr>
          <w:rFonts w:ascii="Times New Roman" w:hAnsi="Times New Roman" w:cs="Times New Roman"/>
          <w:sz w:val="24"/>
          <w:szCs w:val="24"/>
        </w:rPr>
        <w:t xml:space="preserve">. It </w:t>
      </w:r>
      <w:r w:rsidR="007D0458">
        <w:rPr>
          <w:rFonts w:ascii="Times New Roman" w:hAnsi="Times New Roman" w:cs="Times New Roman"/>
          <w:sz w:val="24"/>
          <w:szCs w:val="24"/>
        </w:rPr>
        <w:t>may be released into the blood or body fluids i</w:t>
      </w:r>
      <w:r w:rsidR="00F756CE">
        <w:rPr>
          <w:rFonts w:ascii="Times New Roman" w:hAnsi="Times New Roman" w:cs="Times New Roman"/>
          <w:sz w:val="24"/>
          <w:szCs w:val="24"/>
        </w:rPr>
        <w:t xml:space="preserve">n </w:t>
      </w:r>
      <w:r w:rsidR="00F756CE" w:rsidRPr="000A11F4">
        <w:rPr>
          <w:rFonts w:ascii="Times New Roman" w:hAnsi="Times New Roman" w:cs="Times New Roman"/>
          <w:i/>
          <w:iCs/>
          <w:sz w:val="24"/>
          <w:szCs w:val="24"/>
        </w:rPr>
        <w:t>Aspergillus</w:t>
      </w:r>
      <w:r w:rsidR="000A11F4" w:rsidRPr="000A11F4">
        <w:rPr>
          <w:rFonts w:ascii="Times New Roman" w:hAnsi="Times New Roman" w:cs="Times New Roman"/>
          <w:i/>
          <w:iCs/>
          <w:sz w:val="24"/>
          <w:szCs w:val="24"/>
        </w:rPr>
        <w:t xml:space="preserve"> spp</w:t>
      </w:r>
      <w:r w:rsidR="000A11F4">
        <w:rPr>
          <w:rFonts w:ascii="Times New Roman" w:hAnsi="Times New Roman" w:cs="Times New Roman"/>
          <w:sz w:val="24"/>
          <w:szCs w:val="24"/>
        </w:rPr>
        <w:t>.</w:t>
      </w:r>
      <w:r w:rsidR="00F756CE">
        <w:rPr>
          <w:rFonts w:ascii="Times New Roman" w:hAnsi="Times New Roman" w:cs="Times New Roman"/>
          <w:sz w:val="24"/>
          <w:szCs w:val="24"/>
        </w:rPr>
        <w:t xml:space="preserve"> infections, even in the early stages</w:t>
      </w:r>
      <w:r w:rsidR="0053029D">
        <w:rPr>
          <w:rFonts w:ascii="Times New Roman" w:hAnsi="Times New Roman" w:cs="Times New Roman"/>
          <w:sz w:val="24"/>
          <w:szCs w:val="24"/>
        </w:rPr>
        <w:t>, and this antigen may be present for 1 to 8 weeks</w:t>
      </w:r>
      <w:r w:rsidR="00FA1679">
        <w:rPr>
          <w:rFonts w:ascii="Times New Roman" w:hAnsi="Times New Roman" w:cs="Times New Roman"/>
          <w:sz w:val="24"/>
          <w:szCs w:val="24"/>
        </w:rPr>
        <w:t xml:space="preserve">. This makes it helpful for the diagnosis </w:t>
      </w:r>
      <w:r w:rsidR="0077317D">
        <w:rPr>
          <w:rFonts w:ascii="Times New Roman" w:hAnsi="Times New Roman" w:cs="Times New Roman"/>
          <w:sz w:val="24"/>
          <w:szCs w:val="24"/>
        </w:rPr>
        <w:t xml:space="preserve">of </w:t>
      </w:r>
      <w:r w:rsidR="00372D42">
        <w:rPr>
          <w:rFonts w:ascii="Times New Roman" w:hAnsi="Times New Roman" w:cs="Times New Roman"/>
          <w:sz w:val="24"/>
          <w:szCs w:val="24"/>
        </w:rPr>
        <w:t xml:space="preserve">invasive pulmonary </w:t>
      </w:r>
      <w:r w:rsidR="00C1429F">
        <w:rPr>
          <w:rFonts w:ascii="Times New Roman" w:hAnsi="Times New Roman" w:cs="Times New Roman"/>
          <w:sz w:val="24"/>
          <w:szCs w:val="24"/>
        </w:rPr>
        <w:t xml:space="preserve">Aspergillosis. </w:t>
      </w:r>
      <w:r w:rsidR="005A4CCF">
        <w:rPr>
          <w:rFonts w:ascii="Times New Roman" w:hAnsi="Times New Roman" w:cs="Times New Roman"/>
          <w:sz w:val="24"/>
          <w:szCs w:val="24"/>
        </w:rPr>
        <w:t xml:space="preserve">Some fluorescent-tagged or enzyme-tagged antibodies are also </w:t>
      </w:r>
      <w:r w:rsidR="00082D02">
        <w:rPr>
          <w:rFonts w:ascii="Times New Roman" w:hAnsi="Times New Roman" w:cs="Times New Roman"/>
          <w:sz w:val="24"/>
          <w:szCs w:val="24"/>
        </w:rPr>
        <w:t xml:space="preserve">available for direct </w:t>
      </w:r>
      <w:r w:rsidR="0077317D">
        <w:rPr>
          <w:rFonts w:ascii="Times New Roman" w:hAnsi="Times New Roman" w:cs="Times New Roman"/>
          <w:sz w:val="24"/>
          <w:szCs w:val="24"/>
        </w:rPr>
        <w:t xml:space="preserve">specimen </w:t>
      </w:r>
      <w:r w:rsidR="00082D02">
        <w:rPr>
          <w:rFonts w:ascii="Times New Roman" w:hAnsi="Times New Roman" w:cs="Times New Roman"/>
          <w:sz w:val="24"/>
          <w:szCs w:val="24"/>
        </w:rPr>
        <w:t>preparation screening for fungal detection.</w:t>
      </w:r>
    </w:p>
    <w:p w14:paraId="7492C01D" w14:textId="77777777" w:rsidR="006D0CAF" w:rsidRDefault="006D0CAF" w:rsidP="003A0924">
      <w:pPr>
        <w:spacing w:after="0" w:line="240" w:lineRule="auto"/>
        <w:rPr>
          <w:rFonts w:ascii="Arial" w:hAnsi="Arial" w:cs="Arial"/>
          <w:b/>
        </w:rPr>
      </w:pPr>
    </w:p>
    <w:p w14:paraId="6BB69566" w14:textId="19B059E0" w:rsidR="003A0924" w:rsidRPr="000E0A3C" w:rsidRDefault="003A0924" w:rsidP="003A0924">
      <w:pPr>
        <w:spacing w:after="0" w:line="240" w:lineRule="auto"/>
        <w:rPr>
          <w:rFonts w:ascii="Arial" w:hAnsi="Arial" w:cs="Arial"/>
          <w:b/>
        </w:rPr>
      </w:pPr>
      <w:r w:rsidRPr="000E0A3C">
        <w:rPr>
          <w:rFonts w:ascii="Arial" w:hAnsi="Arial" w:cs="Arial"/>
          <w:b/>
        </w:rPr>
        <w:t xml:space="preserve">Molecular </w:t>
      </w:r>
      <w:r w:rsidR="00B44418" w:rsidRPr="000E0A3C">
        <w:rPr>
          <w:rFonts w:ascii="Arial" w:hAnsi="Arial" w:cs="Arial"/>
          <w:b/>
        </w:rPr>
        <w:t xml:space="preserve">direct </w:t>
      </w:r>
      <w:r w:rsidRPr="000E0A3C">
        <w:rPr>
          <w:rFonts w:ascii="Arial" w:hAnsi="Arial" w:cs="Arial"/>
          <w:b/>
        </w:rPr>
        <w:t>detection of fungal pathogens</w:t>
      </w:r>
    </w:p>
    <w:p w14:paraId="568E5341" w14:textId="77777777" w:rsidR="003A0924" w:rsidRPr="000E0A3C" w:rsidRDefault="003A0924" w:rsidP="003A0924">
      <w:pPr>
        <w:spacing w:after="0" w:line="240" w:lineRule="auto"/>
        <w:rPr>
          <w:rFonts w:ascii="Arial" w:hAnsi="Arial" w:cs="Arial"/>
          <w:b/>
        </w:rPr>
      </w:pPr>
    </w:p>
    <w:p w14:paraId="42E5B843" w14:textId="4618A703" w:rsidR="003A0924" w:rsidRPr="000E0A3C" w:rsidRDefault="003A0924" w:rsidP="003A0924">
      <w:pPr>
        <w:spacing w:after="0" w:line="240" w:lineRule="auto"/>
        <w:rPr>
          <w:rFonts w:ascii="Arial" w:hAnsi="Arial" w:cs="Arial"/>
          <w:bCs/>
        </w:rPr>
      </w:pPr>
      <w:r w:rsidRPr="000E0A3C">
        <w:rPr>
          <w:rFonts w:ascii="Arial" w:hAnsi="Arial" w:cs="Arial"/>
          <w:bCs/>
        </w:rPr>
        <w:t xml:space="preserve">Another </w:t>
      </w:r>
      <w:r w:rsidR="00451A78">
        <w:rPr>
          <w:rFonts w:ascii="Arial" w:hAnsi="Arial" w:cs="Arial"/>
          <w:bCs/>
        </w:rPr>
        <w:t>growing direct detection method</w:t>
      </w:r>
      <w:r w:rsidRPr="000E0A3C">
        <w:rPr>
          <w:rFonts w:ascii="Arial" w:hAnsi="Arial" w:cs="Arial"/>
          <w:bCs/>
        </w:rPr>
        <w:t xml:space="preserve"> is using molecular genetic techniques to identify the fungus present in a sample. This has </w:t>
      </w:r>
      <w:r w:rsidR="00451A78">
        <w:rPr>
          <w:rFonts w:ascii="Arial" w:hAnsi="Arial" w:cs="Arial"/>
          <w:bCs/>
        </w:rPr>
        <w:t>solid</w:t>
      </w:r>
      <w:r w:rsidRPr="000E0A3C">
        <w:rPr>
          <w:rFonts w:ascii="Arial" w:hAnsi="Arial" w:cs="Arial"/>
          <w:bCs/>
        </w:rPr>
        <w:t xml:space="preserve"> advantages and a few disadvantages.  The </w:t>
      </w:r>
      <w:r w:rsidR="00451A78">
        <w:rPr>
          <w:rFonts w:ascii="Arial" w:hAnsi="Arial" w:cs="Arial"/>
          <w:bCs/>
        </w:rPr>
        <w:t>benefits</w:t>
      </w:r>
      <w:r w:rsidRPr="000E0A3C">
        <w:rPr>
          <w:rFonts w:ascii="Arial" w:hAnsi="Arial" w:cs="Arial"/>
          <w:bCs/>
        </w:rPr>
        <w:t xml:space="preserve"> are that it is a direct method for rapid detection and very accurate and specific identification of the fungal infectious agent.</w:t>
      </w:r>
    </w:p>
    <w:p w14:paraId="01DAB0A5" w14:textId="36CB9B1A" w:rsidR="003A0924" w:rsidRPr="000E0A3C" w:rsidRDefault="003A0924" w:rsidP="003A0924">
      <w:pPr>
        <w:spacing w:after="0" w:line="240" w:lineRule="auto"/>
        <w:rPr>
          <w:rFonts w:ascii="Arial" w:hAnsi="Arial" w:cs="Arial"/>
          <w:bCs/>
        </w:rPr>
      </w:pPr>
      <w:r w:rsidRPr="000E0A3C">
        <w:rPr>
          <w:rFonts w:ascii="Arial" w:hAnsi="Arial" w:cs="Arial"/>
          <w:bCs/>
        </w:rPr>
        <w:t>A disadvantage is that molecular probes usually only detect one particular fungal agent</w:t>
      </w:r>
      <w:r w:rsidR="006B6E1A">
        <w:rPr>
          <w:rFonts w:ascii="Arial" w:hAnsi="Arial" w:cs="Arial"/>
          <w:bCs/>
        </w:rPr>
        <w:t>,</w:t>
      </w:r>
      <w:r w:rsidRPr="000E0A3C">
        <w:rPr>
          <w:rFonts w:ascii="Arial" w:hAnsi="Arial" w:cs="Arial"/>
          <w:bCs/>
        </w:rPr>
        <w:t xml:space="preserve"> and your patient may have a different type of fungal infection</w:t>
      </w:r>
      <w:r w:rsidR="0000447A">
        <w:rPr>
          <w:rFonts w:ascii="Arial" w:hAnsi="Arial" w:cs="Arial"/>
          <w:bCs/>
        </w:rPr>
        <w:t xml:space="preserve"> than the probe you have</w:t>
      </w:r>
      <w:r w:rsidRPr="000E0A3C">
        <w:rPr>
          <w:rFonts w:ascii="Arial" w:hAnsi="Arial" w:cs="Arial"/>
          <w:bCs/>
        </w:rPr>
        <w:t xml:space="preserve">. While you can use multiple probes, molecular testing costs more than traditional culture and identification, and multiple probes are quite costly.  </w:t>
      </w:r>
    </w:p>
    <w:p w14:paraId="3DB7564D" w14:textId="77777777" w:rsidR="003A0924" w:rsidRPr="000E0A3C" w:rsidRDefault="003A0924" w:rsidP="003A0924">
      <w:pPr>
        <w:spacing w:after="0" w:line="240" w:lineRule="auto"/>
        <w:rPr>
          <w:rFonts w:ascii="Arial" w:hAnsi="Arial" w:cs="Arial"/>
          <w:b/>
        </w:rPr>
      </w:pPr>
    </w:p>
    <w:p w14:paraId="01A71A3E" w14:textId="77777777" w:rsidR="003A0924" w:rsidRPr="000E0A3C" w:rsidRDefault="003A0924" w:rsidP="003A0924">
      <w:pPr>
        <w:spacing w:after="0" w:line="240" w:lineRule="auto"/>
        <w:rPr>
          <w:rFonts w:ascii="Arial" w:hAnsi="Arial" w:cs="Arial"/>
          <w:b/>
        </w:rPr>
      </w:pPr>
      <w:r w:rsidRPr="000E0A3C">
        <w:rPr>
          <w:rFonts w:ascii="Arial" w:hAnsi="Arial" w:cs="Arial"/>
          <w:b/>
        </w:rPr>
        <w:t>Fungal Culture and Identification</w:t>
      </w:r>
    </w:p>
    <w:p w14:paraId="02A67459" w14:textId="77777777" w:rsidR="003A0924" w:rsidRPr="000E0A3C" w:rsidRDefault="003A0924" w:rsidP="003A0924">
      <w:pPr>
        <w:spacing w:after="0" w:line="240" w:lineRule="auto"/>
        <w:rPr>
          <w:rFonts w:ascii="Arial" w:hAnsi="Arial" w:cs="Arial"/>
          <w:bCs/>
        </w:rPr>
      </w:pPr>
    </w:p>
    <w:p w14:paraId="46CA3A2C" w14:textId="6C45FF0F" w:rsidR="003A0924" w:rsidRPr="000E0A3C" w:rsidRDefault="003A0924" w:rsidP="003A0924">
      <w:pPr>
        <w:spacing w:after="0" w:line="240" w:lineRule="auto"/>
        <w:rPr>
          <w:rFonts w:ascii="Arial" w:hAnsi="Arial" w:cs="Arial"/>
          <w:bCs/>
        </w:rPr>
      </w:pPr>
      <w:r w:rsidRPr="000E0A3C">
        <w:rPr>
          <w:rFonts w:ascii="Arial" w:hAnsi="Arial" w:cs="Arial"/>
          <w:bCs/>
        </w:rPr>
        <w:t>The colonial morphology, characteristics such as texture and pigment color on the front and reverse of the colony, can help you decide on a tentative grouping of your fungus. First, notice if the colony is smooth, creamy, or glabrous, like yeast or a hyphal mat-like mold.  If it is mold-like</w:t>
      </w:r>
      <w:r w:rsidR="00E32870">
        <w:rPr>
          <w:rFonts w:ascii="Arial" w:hAnsi="Arial" w:cs="Arial"/>
          <w:bCs/>
        </w:rPr>
        <w:t>,</w:t>
      </w:r>
      <w:r w:rsidRPr="000E0A3C">
        <w:rPr>
          <w:rFonts w:ascii="Arial" w:hAnsi="Arial" w:cs="Arial"/>
          <w:bCs/>
        </w:rPr>
        <w:t xml:space="preserve"> is it cottony or wooly?  A characteristic of the zygomycetes is that they look cottony and fluffy</w:t>
      </w:r>
      <w:r w:rsidR="006B6E1A">
        <w:rPr>
          <w:rFonts w:ascii="Arial" w:hAnsi="Arial" w:cs="Arial"/>
          <w:bCs/>
        </w:rPr>
        <w:t>,</w:t>
      </w:r>
      <w:r w:rsidRPr="000E0A3C">
        <w:rPr>
          <w:rFonts w:ascii="Arial" w:hAnsi="Arial" w:cs="Arial"/>
          <w:bCs/>
        </w:rPr>
        <w:t xml:space="preserve"> like cotton candy, and they rapidly rise to fill the culture plate or tube with this cottony mold within about 2-3 days. Or is the texture velvety, granular, or powdery? Is the topography of the colony umbonate (rounded and dome-shaped), verrucose (wrinkled), or rugose (deep radiating furrows)?  What is the color of the top of the colony and the reverse of the colony?  How long does the colony take to grow? Is it a rapid rate, 1-5 days, like a yeast or a zygomycete, a medium rate of 6-10 days, or a slow grower that takes 11-21 days, like some dimorphs?  </w:t>
      </w:r>
      <w:r w:rsidR="0097145F">
        <w:rPr>
          <w:rFonts w:ascii="Arial" w:hAnsi="Arial" w:cs="Arial"/>
          <w:bCs/>
        </w:rPr>
        <w:t>Please take</w:t>
      </w:r>
      <w:r w:rsidRPr="000E0A3C">
        <w:rPr>
          <w:rFonts w:ascii="Arial" w:hAnsi="Arial" w:cs="Arial"/>
          <w:bCs/>
        </w:rPr>
        <w:t xml:space="preserve"> note of these characteristics</w:t>
      </w:r>
      <w:r w:rsidR="006B6E1A">
        <w:rPr>
          <w:rFonts w:ascii="Arial" w:hAnsi="Arial" w:cs="Arial"/>
          <w:bCs/>
        </w:rPr>
        <w:t>,</w:t>
      </w:r>
      <w:r w:rsidRPr="000E0A3C">
        <w:rPr>
          <w:rFonts w:ascii="Arial" w:hAnsi="Arial" w:cs="Arial"/>
          <w:bCs/>
        </w:rPr>
        <w:t xml:space="preserve"> as they are all clues to </w:t>
      </w:r>
      <w:r w:rsidR="006B6E1A">
        <w:rPr>
          <w:rFonts w:ascii="Arial" w:hAnsi="Arial" w:cs="Arial"/>
          <w:bCs/>
        </w:rPr>
        <w:t>identifying</w:t>
      </w:r>
      <w:r w:rsidRPr="000E0A3C">
        <w:rPr>
          <w:rFonts w:ascii="Arial" w:hAnsi="Arial" w:cs="Arial"/>
          <w:bCs/>
        </w:rPr>
        <w:t xml:space="preserve"> your fungus. Monitor for changes in appearance over time. If a dimorph is suspected, you may need multiple subcultures to convert it to the yeast phase from the mold phase. It is generally in the yeast phase in the human body, so to convert it, you may need a warmer body-type temperature, and certain media types may also be required.</w:t>
      </w:r>
    </w:p>
    <w:p w14:paraId="57268608" w14:textId="77777777" w:rsidR="003A0924" w:rsidRPr="000E0A3C" w:rsidRDefault="003A0924" w:rsidP="003A0924">
      <w:pPr>
        <w:spacing w:after="0" w:line="240" w:lineRule="auto"/>
        <w:rPr>
          <w:rFonts w:ascii="Arial" w:hAnsi="Arial" w:cs="Arial"/>
          <w:bCs/>
        </w:rPr>
      </w:pPr>
    </w:p>
    <w:p w14:paraId="7BF0BC8A" w14:textId="23843AF4" w:rsidR="003A0924" w:rsidRPr="000E0A3C" w:rsidRDefault="003A0924" w:rsidP="003A0924">
      <w:pPr>
        <w:spacing w:after="0" w:line="240" w:lineRule="auto"/>
        <w:rPr>
          <w:rFonts w:ascii="Arial" w:hAnsi="Arial" w:cs="Arial"/>
          <w:bCs/>
        </w:rPr>
      </w:pPr>
      <w:r w:rsidRPr="000E0A3C">
        <w:rPr>
          <w:rFonts w:ascii="Arial" w:hAnsi="Arial" w:cs="Arial"/>
          <w:bCs/>
        </w:rPr>
        <w:t>Also, be aware of the possibility of getting a plate contaminant</w:t>
      </w:r>
      <w:r w:rsidR="006B6E1A">
        <w:rPr>
          <w:rFonts w:ascii="Arial" w:hAnsi="Arial" w:cs="Arial"/>
          <w:bCs/>
        </w:rPr>
        <w:t>,</w:t>
      </w:r>
      <w:r w:rsidRPr="000E0A3C">
        <w:rPr>
          <w:rFonts w:ascii="Arial" w:hAnsi="Arial" w:cs="Arial"/>
          <w:bCs/>
        </w:rPr>
        <w:t xml:space="preserve"> as mold spores often travel through the air. Is it growing where the sample was inoculated (</w:t>
      </w:r>
      <w:r w:rsidR="0097145F">
        <w:rPr>
          <w:rFonts w:ascii="Arial" w:hAnsi="Arial" w:cs="Arial"/>
          <w:bCs/>
        </w:rPr>
        <w:t>genuinely</w:t>
      </w:r>
      <w:r w:rsidRPr="000E0A3C">
        <w:rPr>
          <w:rFonts w:ascii="Arial" w:hAnsi="Arial" w:cs="Arial"/>
          <w:bCs/>
        </w:rPr>
        <w:t xml:space="preserve"> present in the sample) or away from where it was inoculated (like a contaminant)? Fungal contaminants are common laboratory problems in microbiology.</w:t>
      </w:r>
    </w:p>
    <w:p w14:paraId="5D7DFFF4" w14:textId="77777777" w:rsidR="003A0924" w:rsidRPr="000E0A3C" w:rsidRDefault="003A0924" w:rsidP="003A0924">
      <w:pPr>
        <w:spacing w:after="0" w:line="240" w:lineRule="auto"/>
        <w:rPr>
          <w:rFonts w:ascii="Arial" w:hAnsi="Arial" w:cs="Arial"/>
          <w:bCs/>
        </w:rPr>
      </w:pPr>
    </w:p>
    <w:p w14:paraId="45D11D5D" w14:textId="68850B8C" w:rsidR="003A0924" w:rsidRPr="000E0A3C" w:rsidRDefault="003A0924" w:rsidP="003A0924">
      <w:pPr>
        <w:spacing w:after="0" w:line="240" w:lineRule="auto"/>
        <w:rPr>
          <w:rFonts w:ascii="Arial" w:hAnsi="Arial" w:cs="Arial"/>
          <w:bCs/>
        </w:rPr>
      </w:pPr>
      <w:r w:rsidRPr="000E0A3C">
        <w:rPr>
          <w:rFonts w:ascii="Arial" w:hAnsi="Arial" w:cs="Arial"/>
          <w:bCs/>
        </w:rPr>
        <w:t xml:space="preserve">Microscopy is critical to fungal identification. First, the fungus is recognized as yeast or mold by microscopy and appearance. Yeast are unicellular organisms with no capability or </w:t>
      </w:r>
      <w:r w:rsidR="0097145F">
        <w:rPr>
          <w:rFonts w:ascii="Arial" w:hAnsi="Arial" w:cs="Arial"/>
          <w:bCs/>
        </w:rPr>
        <w:t>minimal</w:t>
      </w:r>
      <w:r w:rsidRPr="000E0A3C">
        <w:rPr>
          <w:rFonts w:ascii="Arial" w:hAnsi="Arial" w:cs="Arial"/>
          <w:bCs/>
        </w:rPr>
        <w:t xml:space="preserve"> capability of mycelial growth. </w:t>
      </w:r>
      <w:r w:rsidR="0010777E">
        <w:rPr>
          <w:rFonts w:ascii="Arial" w:hAnsi="Arial" w:cs="Arial"/>
          <w:bCs/>
        </w:rPr>
        <w:t>Yeast</w:t>
      </w:r>
      <w:r w:rsidR="00A910B3">
        <w:rPr>
          <w:rFonts w:ascii="Arial" w:hAnsi="Arial" w:cs="Arial"/>
          <w:bCs/>
        </w:rPr>
        <w:t>s</w:t>
      </w:r>
      <w:r w:rsidR="0010777E">
        <w:rPr>
          <w:rFonts w:ascii="Arial" w:hAnsi="Arial" w:cs="Arial"/>
          <w:bCs/>
        </w:rPr>
        <w:t xml:space="preserve"> </w:t>
      </w:r>
      <w:r w:rsidR="00D4451B">
        <w:rPr>
          <w:rFonts w:ascii="Arial" w:hAnsi="Arial" w:cs="Arial"/>
          <w:bCs/>
        </w:rPr>
        <w:t xml:space="preserve">reproduce </w:t>
      </w:r>
      <w:r w:rsidR="0010777E">
        <w:rPr>
          <w:rFonts w:ascii="Arial" w:hAnsi="Arial" w:cs="Arial"/>
          <w:bCs/>
        </w:rPr>
        <w:t xml:space="preserve">asexually by blastoconidia </w:t>
      </w:r>
      <w:r w:rsidR="00D4451B">
        <w:rPr>
          <w:rFonts w:ascii="Arial" w:hAnsi="Arial" w:cs="Arial"/>
          <w:bCs/>
        </w:rPr>
        <w:t xml:space="preserve">formation (budding). </w:t>
      </w:r>
      <w:r w:rsidRPr="000E0A3C">
        <w:rPr>
          <w:rFonts w:ascii="Arial" w:hAnsi="Arial" w:cs="Arial"/>
          <w:bCs/>
        </w:rPr>
        <w:t xml:space="preserve">Then, look at the other structures. The germ tube test can help differentiate Candida albicans, which form germ tubes </w:t>
      </w:r>
      <w:r w:rsidR="004D002D">
        <w:rPr>
          <w:rFonts w:ascii="Arial" w:hAnsi="Arial" w:cs="Arial"/>
          <w:bCs/>
        </w:rPr>
        <w:t xml:space="preserve">when incubated in serum or </w:t>
      </w:r>
      <w:r w:rsidR="00FC3F49">
        <w:rPr>
          <w:rFonts w:ascii="Arial" w:hAnsi="Arial" w:cs="Arial"/>
          <w:bCs/>
        </w:rPr>
        <w:t xml:space="preserve">anticoagulated rabbit plasma </w:t>
      </w:r>
      <w:r w:rsidRPr="000E0A3C">
        <w:rPr>
          <w:rFonts w:ascii="Arial" w:hAnsi="Arial" w:cs="Arial"/>
          <w:bCs/>
        </w:rPr>
        <w:t xml:space="preserve">at 37ºC. If your culture is a mold, examine a portion of the mold for the type of hyphae—check if they are septate (have cross-walls) or </w:t>
      </w:r>
      <w:r w:rsidR="002E79BD">
        <w:rPr>
          <w:rFonts w:ascii="Arial" w:hAnsi="Arial" w:cs="Arial"/>
          <w:bCs/>
        </w:rPr>
        <w:t xml:space="preserve">are </w:t>
      </w:r>
      <w:r w:rsidRPr="000E0A3C">
        <w:rPr>
          <w:rFonts w:ascii="Arial" w:hAnsi="Arial" w:cs="Arial"/>
          <w:bCs/>
        </w:rPr>
        <w:t xml:space="preserve">aseptate </w:t>
      </w:r>
      <w:r w:rsidR="00FC4B29">
        <w:rPr>
          <w:rFonts w:ascii="Arial" w:hAnsi="Arial" w:cs="Arial"/>
          <w:bCs/>
        </w:rPr>
        <w:t>(</w:t>
      </w:r>
      <w:r w:rsidRPr="000E0A3C">
        <w:rPr>
          <w:rFonts w:ascii="Arial" w:hAnsi="Arial" w:cs="Arial"/>
          <w:bCs/>
        </w:rPr>
        <w:t>have no cross-walls)</w:t>
      </w:r>
      <w:r w:rsidR="00A00575" w:rsidRPr="00A00575">
        <w:rPr>
          <w:rFonts w:ascii="Arial" w:hAnsi="Arial" w:cs="Arial"/>
          <w:bCs/>
        </w:rPr>
        <w:t xml:space="preserve"> </w:t>
      </w:r>
      <w:r w:rsidR="00A00575">
        <w:rPr>
          <w:rFonts w:ascii="Arial" w:hAnsi="Arial" w:cs="Arial"/>
          <w:bCs/>
        </w:rPr>
        <w:t xml:space="preserve">or </w:t>
      </w:r>
      <w:r w:rsidR="004B340E">
        <w:rPr>
          <w:rFonts w:ascii="Arial" w:hAnsi="Arial" w:cs="Arial"/>
          <w:bCs/>
        </w:rPr>
        <w:t>coenocytic</w:t>
      </w:r>
      <w:r w:rsidR="00A07DB6">
        <w:rPr>
          <w:rFonts w:ascii="Arial" w:hAnsi="Arial" w:cs="Arial"/>
          <w:bCs/>
        </w:rPr>
        <w:t xml:space="preserve"> </w:t>
      </w:r>
      <w:r w:rsidR="004B340E">
        <w:rPr>
          <w:rFonts w:ascii="Arial" w:hAnsi="Arial" w:cs="Arial"/>
          <w:bCs/>
        </w:rPr>
        <w:t>(sparsely</w:t>
      </w:r>
      <w:r w:rsidR="00A07DB6">
        <w:rPr>
          <w:rFonts w:ascii="Arial" w:hAnsi="Arial" w:cs="Arial"/>
          <w:bCs/>
        </w:rPr>
        <w:t xml:space="preserve"> </w:t>
      </w:r>
      <w:r w:rsidR="004B340E">
        <w:rPr>
          <w:rFonts w:ascii="Arial" w:hAnsi="Arial" w:cs="Arial"/>
          <w:bCs/>
        </w:rPr>
        <w:t>septate)</w:t>
      </w:r>
      <w:r w:rsidRPr="000E0A3C">
        <w:rPr>
          <w:rFonts w:ascii="Arial" w:hAnsi="Arial" w:cs="Arial"/>
          <w:bCs/>
        </w:rPr>
        <w:t xml:space="preserve">. All fungi with aseptate </w:t>
      </w:r>
      <w:r w:rsidR="00DC05C7">
        <w:rPr>
          <w:rFonts w:ascii="Arial" w:hAnsi="Arial" w:cs="Arial"/>
          <w:bCs/>
        </w:rPr>
        <w:t>or coenocytic</w:t>
      </w:r>
      <w:r w:rsidR="00DC05C7" w:rsidRPr="000E0A3C">
        <w:rPr>
          <w:rFonts w:ascii="Arial" w:hAnsi="Arial" w:cs="Arial"/>
          <w:bCs/>
        </w:rPr>
        <w:t xml:space="preserve"> </w:t>
      </w:r>
      <w:r w:rsidRPr="000E0A3C">
        <w:rPr>
          <w:rFonts w:ascii="Arial" w:hAnsi="Arial" w:cs="Arial"/>
          <w:bCs/>
        </w:rPr>
        <w:t>hyphae fall in</w:t>
      </w:r>
      <w:r w:rsidR="00CF3E2D">
        <w:rPr>
          <w:rFonts w:ascii="Arial" w:hAnsi="Arial" w:cs="Arial"/>
          <w:bCs/>
        </w:rPr>
        <w:t>to the Mucorales</w:t>
      </w:r>
      <w:r w:rsidR="00CC59FC">
        <w:rPr>
          <w:rFonts w:ascii="Arial" w:hAnsi="Arial" w:cs="Arial"/>
          <w:bCs/>
        </w:rPr>
        <w:t xml:space="preserve"> (zygomycetes)</w:t>
      </w:r>
      <w:r w:rsidRPr="000E0A3C">
        <w:rPr>
          <w:rFonts w:ascii="Arial" w:hAnsi="Arial" w:cs="Arial"/>
          <w:bCs/>
        </w:rPr>
        <w:t>. If you then look at their sporangia, and if they have rhizoid nodes (rootlike hyphae) and the location of those rhizoids, you can identify the species of zygomycetes. For other fungi, the morphological appearance</w:t>
      </w:r>
      <w:r w:rsidR="0097145F">
        <w:rPr>
          <w:rFonts w:ascii="Arial" w:hAnsi="Arial" w:cs="Arial"/>
          <w:bCs/>
        </w:rPr>
        <w:t>, types of conidia, macroconidia,</w:t>
      </w:r>
      <w:r w:rsidRPr="000E0A3C">
        <w:rPr>
          <w:rFonts w:ascii="Arial" w:hAnsi="Arial" w:cs="Arial"/>
          <w:bCs/>
        </w:rPr>
        <w:t xml:space="preserve"> </w:t>
      </w:r>
      <w:r w:rsidR="00A03F54">
        <w:rPr>
          <w:rFonts w:ascii="Arial" w:hAnsi="Arial" w:cs="Arial"/>
          <w:bCs/>
        </w:rPr>
        <w:t xml:space="preserve">and growth characteristics </w:t>
      </w:r>
      <w:r w:rsidRPr="000E0A3C">
        <w:rPr>
          <w:rFonts w:ascii="Arial" w:hAnsi="Arial" w:cs="Arial"/>
          <w:bCs/>
        </w:rPr>
        <w:t xml:space="preserve">can </w:t>
      </w:r>
      <w:r w:rsidR="00177484">
        <w:rPr>
          <w:rFonts w:ascii="Arial" w:hAnsi="Arial" w:cs="Arial"/>
          <w:bCs/>
        </w:rPr>
        <w:t>significantly</w:t>
      </w:r>
      <w:r w:rsidRPr="000E0A3C">
        <w:rPr>
          <w:rFonts w:ascii="Arial" w:hAnsi="Arial" w:cs="Arial"/>
          <w:bCs/>
        </w:rPr>
        <w:t xml:space="preserve"> assist you </w:t>
      </w:r>
      <w:r w:rsidR="00A03F54">
        <w:rPr>
          <w:rFonts w:ascii="Arial" w:hAnsi="Arial" w:cs="Arial"/>
          <w:bCs/>
        </w:rPr>
        <w:t>in identifying</w:t>
      </w:r>
      <w:r w:rsidRPr="000E0A3C">
        <w:rPr>
          <w:rFonts w:ascii="Arial" w:hAnsi="Arial" w:cs="Arial"/>
          <w:bCs/>
        </w:rPr>
        <w:t xml:space="preserve"> your fungal isolate.</w:t>
      </w:r>
      <w:r w:rsidR="002C67BA">
        <w:rPr>
          <w:rFonts w:ascii="Arial" w:hAnsi="Arial" w:cs="Arial"/>
          <w:bCs/>
        </w:rPr>
        <w:t xml:space="preserve"> Please see Figure 1-1</w:t>
      </w:r>
      <w:r w:rsidR="00226285">
        <w:rPr>
          <w:rFonts w:ascii="Arial" w:hAnsi="Arial" w:cs="Arial"/>
          <w:bCs/>
        </w:rPr>
        <w:t xml:space="preserve"> for a </w:t>
      </w:r>
      <w:r w:rsidR="00177484">
        <w:rPr>
          <w:rFonts w:ascii="Arial" w:hAnsi="Arial" w:cs="Arial"/>
          <w:bCs/>
        </w:rPr>
        <w:t>standard</w:t>
      </w:r>
      <w:r w:rsidR="00226285">
        <w:rPr>
          <w:rFonts w:ascii="Arial" w:hAnsi="Arial" w:cs="Arial"/>
          <w:bCs/>
        </w:rPr>
        <w:t xml:space="preserve"> </w:t>
      </w:r>
      <w:r w:rsidR="00F079AB">
        <w:rPr>
          <w:rFonts w:ascii="Arial" w:hAnsi="Arial" w:cs="Arial"/>
          <w:bCs/>
        </w:rPr>
        <w:t xml:space="preserve">preliminary </w:t>
      </w:r>
      <w:r w:rsidR="00226285">
        <w:rPr>
          <w:rFonts w:ascii="Arial" w:hAnsi="Arial" w:cs="Arial"/>
          <w:bCs/>
        </w:rPr>
        <w:t xml:space="preserve">fungal identification </w:t>
      </w:r>
      <w:r w:rsidR="00581526">
        <w:rPr>
          <w:rFonts w:ascii="Arial" w:hAnsi="Arial" w:cs="Arial"/>
          <w:bCs/>
        </w:rPr>
        <w:t>flowchart.</w:t>
      </w:r>
    </w:p>
    <w:p w14:paraId="1AC81E65" w14:textId="77777777" w:rsidR="002C67BA" w:rsidRDefault="002C67BA" w:rsidP="00B02192">
      <w:pPr>
        <w:spacing w:after="0" w:line="240" w:lineRule="auto"/>
        <w:rPr>
          <w:rFonts w:ascii="Arial" w:hAnsi="Arial" w:cs="Arial"/>
          <w:b/>
        </w:rPr>
      </w:pPr>
    </w:p>
    <w:p w14:paraId="3ABF6A22" w14:textId="77777777" w:rsidR="00D511AE" w:rsidRDefault="00D511AE" w:rsidP="00B02192">
      <w:pPr>
        <w:spacing w:after="0" w:line="240" w:lineRule="auto"/>
        <w:rPr>
          <w:rFonts w:ascii="Arial" w:hAnsi="Arial" w:cs="Arial"/>
          <w:b/>
        </w:rPr>
      </w:pPr>
    </w:p>
    <w:p w14:paraId="22C38575" w14:textId="77777777" w:rsidR="00D511AE" w:rsidRDefault="00D511AE" w:rsidP="00B02192">
      <w:pPr>
        <w:spacing w:after="0" w:line="240" w:lineRule="auto"/>
        <w:rPr>
          <w:rFonts w:ascii="Arial" w:hAnsi="Arial" w:cs="Arial"/>
          <w:b/>
        </w:rPr>
      </w:pPr>
    </w:p>
    <w:p w14:paraId="7C276437" w14:textId="5C5778D6" w:rsidR="00B02192" w:rsidRPr="000E0A3C" w:rsidRDefault="00B02192" w:rsidP="00B02192">
      <w:pPr>
        <w:spacing w:after="0" w:line="240" w:lineRule="auto"/>
        <w:rPr>
          <w:rFonts w:ascii="Arial" w:hAnsi="Arial" w:cs="Arial"/>
          <w:b/>
        </w:rPr>
      </w:pPr>
      <w:r w:rsidRPr="000E0A3C">
        <w:rPr>
          <w:rFonts w:ascii="Arial" w:hAnsi="Arial" w:cs="Arial"/>
          <w:b/>
        </w:rPr>
        <w:lastRenderedPageBreak/>
        <w:t>S</w:t>
      </w:r>
      <w:r w:rsidR="00325FA7" w:rsidRPr="000E0A3C">
        <w:rPr>
          <w:rFonts w:ascii="Arial" w:hAnsi="Arial" w:cs="Arial"/>
          <w:b/>
        </w:rPr>
        <w:t>tandardized s</w:t>
      </w:r>
      <w:r w:rsidRPr="000E0A3C">
        <w:rPr>
          <w:rFonts w:ascii="Arial" w:hAnsi="Arial" w:cs="Arial"/>
          <w:b/>
        </w:rPr>
        <w:t xml:space="preserve">ensitivity testing </w:t>
      </w:r>
      <w:r w:rsidR="00325FA7" w:rsidRPr="000E0A3C">
        <w:rPr>
          <w:rFonts w:ascii="Arial" w:hAnsi="Arial" w:cs="Arial"/>
          <w:b/>
        </w:rPr>
        <w:t>for fungi</w:t>
      </w:r>
    </w:p>
    <w:p w14:paraId="48036119" w14:textId="77777777" w:rsidR="00B41E54" w:rsidRPr="000E0A3C" w:rsidRDefault="00B41E54" w:rsidP="00B02192">
      <w:pPr>
        <w:spacing w:after="0" w:line="240" w:lineRule="auto"/>
        <w:rPr>
          <w:rFonts w:ascii="Arial" w:hAnsi="Arial" w:cs="Arial"/>
          <w:b/>
        </w:rPr>
      </w:pPr>
    </w:p>
    <w:p w14:paraId="4298FFA7" w14:textId="7F65DAA3" w:rsidR="00B02192" w:rsidRPr="000E0A3C" w:rsidRDefault="002913BF" w:rsidP="00B02192">
      <w:pPr>
        <w:spacing w:after="0" w:line="240" w:lineRule="auto"/>
        <w:rPr>
          <w:rFonts w:ascii="Arial" w:hAnsi="Arial" w:cs="Arial"/>
          <w:bCs/>
        </w:rPr>
      </w:pPr>
      <w:r w:rsidRPr="000E0A3C">
        <w:rPr>
          <w:rFonts w:ascii="Arial" w:hAnsi="Arial" w:cs="Arial"/>
          <w:bCs/>
        </w:rPr>
        <w:t xml:space="preserve">The Clinical Laboratory </w:t>
      </w:r>
      <w:r w:rsidR="00AF1F12" w:rsidRPr="000E0A3C">
        <w:rPr>
          <w:rFonts w:ascii="Arial" w:hAnsi="Arial" w:cs="Arial"/>
          <w:bCs/>
        </w:rPr>
        <w:t xml:space="preserve">Standards Institute </w:t>
      </w:r>
      <w:r w:rsidR="00D277C2" w:rsidRPr="000E0A3C">
        <w:rPr>
          <w:rFonts w:ascii="Arial" w:hAnsi="Arial" w:cs="Arial"/>
          <w:bCs/>
        </w:rPr>
        <w:t xml:space="preserve">(CLSI) </w:t>
      </w:r>
      <w:r w:rsidR="00AF1F12" w:rsidRPr="000E0A3C">
        <w:rPr>
          <w:rFonts w:ascii="Arial" w:hAnsi="Arial" w:cs="Arial"/>
          <w:bCs/>
        </w:rPr>
        <w:t xml:space="preserve">has </w:t>
      </w:r>
      <w:r w:rsidR="00D277C2" w:rsidRPr="000E0A3C">
        <w:rPr>
          <w:rFonts w:ascii="Arial" w:hAnsi="Arial" w:cs="Arial"/>
          <w:bCs/>
        </w:rPr>
        <w:t xml:space="preserve">released </w:t>
      </w:r>
      <w:r w:rsidR="00F154F6" w:rsidRPr="000E0A3C">
        <w:rPr>
          <w:rFonts w:ascii="Arial" w:hAnsi="Arial" w:cs="Arial"/>
          <w:bCs/>
        </w:rPr>
        <w:t xml:space="preserve">four </w:t>
      </w:r>
      <w:r w:rsidR="00802305">
        <w:rPr>
          <w:rFonts w:ascii="Arial" w:hAnsi="Arial" w:cs="Arial"/>
          <w:bCs/>
        </w:rPr>
        <w:t xml:space="preserve">publications with </w:t>
      </w:r>
      <w:r w:rsidR="00CE5EA8" w:rsidRPr="000E0A3C">
        <w:rPr>
          <w:rFonts w:ascii="Arial" w:hAnsi="Arial" w:cs="Arial"/>
          <w:bCs/>
        </w:rPr>
        <w:t xml:space="preserve">accepted methods for </w:t>
      </w:r>
      <w:r w:rsidR="00B41E54" w:rsidRPr="000E0A3C">
        <w:rPr>
          <w:rFonts w:ascii="Arial" w:hAnsi="Arial" w:cs="Arial"/>
          <w:bCs/>
        </w:rPr>
        <w:t xml:space="preserve">standardized </w:t>
      </w:r>
      <w:r w:rsidR="00CE5EA8" w:rsidRPr="000E0A3C">
        <w:rPr>
          <w:rFonts w:ascii="Arial" w:hAnsi="Arial" w:cs="Arial"/>
          <w:bCs/>
        </w:rPr>
        <w:t xml:space="preserve">fungal </w:t>
      </w:r>
      <w:r w:rsidR="00802305">
        <w:rPr>
          <w:rFonts w:ascii="Arial" w:hAnsi="Arial" w:cs="Arial"/>
          <w:bCs/>
        </w:rPr>
        <w:t xml:space="preserve">yeast and mold </w:t>
      </w:r>
      <w:r w:rsidR="00C84197" w:rsidRPr="000E0A3C">
        <w:rPr>
          <w:rFonts w:ascii="Arial" w:hAnsi="Arial" w:cs="Arial"/>
          <w:bCs/>
        </w:rPr>
        <w:t>susceptibility testing</w:t>
      </w:r>
      <w:r w:rsidR="00B41E54" w:rsidRPr="000E0A3C">
        <w:rPr>
          <w:rFonts w:ascii="Arial" w:hAnsi="Arial" w:cs="Arial"/>
          <w:bCs/>
        </w:rPr>
        <w:t xml:space="preserve"> </w:t>
      </w:r>
      <w:r w:rsidR="00A16302">
        <w:rPr>
          <w:rFonts w:ascii="Arial" w:hAnsi="Arial" w:cs="Arial"/>
          <w:bCs/>
        </w:rPr>
        <w:t xml:space="preserve">and </w:t>
      </w:r>
      <w:r w:rsidR="00A66A59">
        <w:rPr>
          <w:rFonts w:ascii="Arial" w:hAnsi="Arial" w:cs="Arial"/>
          <w:bCs/>
        </w:rPr>
        <w:t xml:space="preserve">to assist </w:t>
      </w:r>
      <w:r w:rsidR="00A16302">
        <w:rPr>
          <w:rFonts w:ascii="Arial" w:hAnsi="Arial" w:cs="Arial"/>
          <w:bCs/>
        </w:rPr>
        <w:t xml:space="preserve">you </w:t>
      </w:r>
      <w:r w:rsidR="00A66A59">
        <w:rPr>
          <w:rFonts w:ascii="Arial" w:hAnsi="Arial" w:cs="Arial"/>
          <w:bCs/>
        </w:rPr>
        <w:t>in interpreting breakpoint</w:t>
      </w:r>
      <w:r w:rsidR="00B41E54" w:rsidRPr="000E0A3C">
        <w:rPr>
          <w:rFonts w:ascii="Arial" w:hAnsi="Arial" w:cs="Arial"/>
          <w:bCs/>
        </w:rPr>
        <w:t xml:space="preserve"> results</w:t>
      </w:r>
      <w:r w:rsidR="00092157">
        <w:rPr>
          <w:rFonts w:ascii="Arial" w:hAnsi="Arial" w:cs="Arial"/>
          <w:bCs/>
        </w:rPr>
        <w:t xml:space="preserve"> for clinical laborator</w:t>
      </w:r>
      <w:r w:rsidR="00A66A59">
        <w:rPr>
          <w:rFonts w:ascii="Arial" w:hAnsi="Arial" w:cs="Arial"/>
          <w:bCs/>
        </w:rPr>
        <w:t>y reporting of susceptibility or resistance</w:t>
      </w:r>
      <w:r w:rsidR="00B41E54" w:rsidRPr="000E0A3C">
        <w:rPr>
          <w:rFonts w:ascii="Arial" w:hAnsi="Arial" w:cs="Arial"/>
          <w:bCs/>
        </w:rPr>
        <w:t xml:space="preserve">. </w:t>
      </w:r>
      <w:r w:rsidR="00B02192" w:rsidRPr="000E0A3C">
        <w:rPr>
          <w:rFonts w:ascii="Arial" w:hAnsi="Arial" w:cs="Arial"/>
          <w:bCs/>
        </w:rPr>
        <w:t xml:space="preserve">A standardized inoculum of your fungus suspension is made per recommended procedures and swabbed uniformly onto a </w:t>
      </w:r>
      <w:r w:rsidR="00B362E1" w:rsidRPr="000E0A3C">
        <w:rPr>
          <w:rFonts w:ascii="Arial" w:hAnsi="Arial" w:cs="Arial"/>
          <w:bCs/>
        </w:rPr>
        <w:t xml:space="preserve">susceptibility </w:t>
      </w:r>
      <w:r w:rsidR="00B02192" w:rsidRPr="000E0A3C">
        <w:rPr>
          <w:rFonts w:ascii="Arial" w:hAnsi="Arial" w:cs="Arial"/>
          <w:bCs/>
        </w:rPr>
        <w:t xml:space="preserve">agar media. </w:t>
      </w:r>
      <w:r w:rsidR="00B362E1" w:rsidRPr="000E0A3C">
        <w:rPr>
          <w:rFonts w:ascii="Arial" w:hAnsi="Arial" w:cs="Arial"/>
          <w:bCs/>
        </w:rPr>
        <w:t>Mueller</w:t>
      </w:r>
      <w:r w:rsidR="003D227F" w:rsidRPr="000E0A3C">
        <w:rPr>
          <w:rFonts w:ascii="Arial" w:hAnsi="Arial" w:cs="Arial"/>
          <w:bCs/>
        </w:rPr>
        <w:t xml:space="preserve">-Hinton agar is used. </w:t>
      </w:r>
      <w:r w:rsidR="00B02192" w:rsidRPr="000E0A3C">
        <w:rPr>
          <w:rFonts w:ascii="Arial" w:hAnsi="Arial" w:cs="Arial"/>
          <w:bCs/>
        </w:rPr>
        <w:t>A</w:t>
      </w:r>
      <w:r w:rsidR="00C209A5" w:rsidRPr="000E0A3C">
        <w:rPr>
          <w:rFonts w:ascii="Arial" w:hAnsi="Arial" w:cs="Arial"/>
          <w:bCs/>
        </w:rPr>
        <w:t>ntifungal a</w:t>
      </w:r>
      <w:r w:rsidR="00B02192" w:rsidRPr="000E0A3C">
        <w:rPr>
          <w:rFonts w:ascii="Arial" w:hAnsi="Arial" w:cs="Arial"/>
          <w:bCs/>
        </w:rPr>
        <w:t>nti</w:t>
      </w:r>
      <w:r w:rsidR="00A66A59">
        <w:rPr>
          <w:rFonts w:ascii="Arial" w:hAnsi="Arial" w:cs="Arial"/>
          <w:bCs/>
        </w:rPr>
        <w:t>fungal</w:t>
      </w:r>
      <w:r w:rsidR="00B02192" w:rsidRPr="000E0A3C">
        <w:rPr>
          <w:rFonts w:ascii="Arial" w:hAnsi="Arial" w:cs="Arial"/>
          <w:bCs/>
        </w:rPr>
        <w:t xml:space="preserve">-impregnated Kirby-Bauer </w:t>
      </w:r>
      <w:r w:rsidR="00C209A5" w:rsidRPr="000E0A3C">
        <w:rPr>
          <w:rFonts w:ascii="Arial" w:hAnsi="Arial" w:cs="Arial"/>
          <w:bCs/>
        </w:rPr>
        <w:t xml:space="preserve">disks are tamped on the media surface aseptically, and the plate is </w:t>
      </w:r>
      <w:r w:rsidR="00B02192" w:rsidRPr="000E0A3C">
        <w:rPr>
          <w:rFonts w:ascii="Arial" w:hAnsi="Arial" w:cs="Arial"/>
          <w:bCs/>
        </w:rPr>
        <w:t>allowed to grow. After growth is present, any zone of inhibition by the antibiotic is measured to establish susceptibility and resistance to the anti</w:t>
      </w:r>
      <w:r w:rsidR="00853BED" w:rsidRPr="000E0A3C">
        <w:rPr>
          <w:rFonts w:ascii="Arial" w:hAnsi="Arial" w:cs="Arial"/>
          <w:bCs/>
        </w:rPr>
        <w:t>fungal agent</w:t>
      </w:r>
      <w:r w:rsidR="00B02192" w:rsidRPr="000E0A3C">
        <w:rPr>
          <w:rFonts w:ascii="Arial" w:hAnsi="Arial" w:cs="Arial"/>
          <w:bCs/>
        </w:rPr>
        <w:t>.</w:t>
      </w:r>
    </w:p>
    <w:p w14:paraId="14CDE5BE" w14:textId="77777777" w:rsidR="004F2BCF" w:rsidRDefault="004F2BCF" w:rsidP="00601598">
      <w:pPr>
        <w:spacing w:line="240" w:lineRule="auto"/>
        <w:contextualSpacing/>
        <w:rPr>
          <w:rFonts w:ascii="Arial" w:hAnsi="Arial" w:cs="Arial"/>
          <w:b/>
          <w:color w:val="21282D"/>
          <w:shd w:val="clear" w:color="auto" w:fill="FFFFFF"/>
        </w:rPr>
      </w:pPr>
    </w:p>
    <w:p w14:paraId="336DCDA6" w14:textId="51751C5C" w:rsidR="00601598" w:rsidRDefault="00601598" w:rsidP="00601598">
      <w:pPr>
        <w:spacing w:line="240" w:lineRule="auto"/>
        <w:contextualSpacing/>
        <w:rPr>
          <w:rFonts w:ascii="Arial" w:hAnsi="Arial" w:cs="Arial"/>
          <w:b/>
          <w:color w:val="21282D"/>
          <w:shd w:val="clear" w:color="auto" w:fill="FFFFFF"/>
        </w:rPr>
      </w:pPr>
      <w:r>
        <w:rPr>
          <w:rFonts w:ascii="Arial" w:hAnsi="Arial" w:cs="Arial"/>
          <w:b/>
          <w:color w:val="21282D"/>
          <w:shd w:val="clear" w:color="auto" w:fill="FFFFFF"/>
        </w:rPr>
        <w:t xml:space="preserve">Serological Testing for </w:t>
      </w:r>
      <w:r w:rsidR="00387187">
        <w:rPr>
          <w:rFonts w:ascii="Arial" w:hAnsi="Arial" w:cs="Arial"/>
          <w:b/>
          <w:color w:val="21282D"/>
          <w:shd w:val="clear" w:color="auto" w:fill="FFFFFF"/>
        </w:rPr>
        <w:t xml:space="preserve">Evidence of </w:t>
      </w:r>
      <w:r>
        <w:rPr>
          <w:rFonts w:ascii="Arial" w:hAnsi="Arial" w:cs="Arial"/>
          <w:b/>
          <w:color w:val="21282D"/>
          <w:shd w:val="clear" w:color="auto" w:fill="FFFFFF"/>
        </w:rPr>
        <w:t>Fungal Infectio</w:t>
      </w:r>
      <w:r w:rsidR="00387187">
        <w:rPr>
          <w:rFonts w:ascii="Arial" w:hAnsi="Arial" w:cs="Arial"/>
          <w:b/>
          <w:color w:val="21282D"/>
          <w:shd w:val="clear" w:color="auto" w:fill="FFFFFF"/>
        </w:rPr>
        <w:t>ns</w:t>
      </w:r>
    </w:p>
    <w:p w14:paraId="3796EAA9" w14:textId="77777777" w:rsidR="00601598" w:rsidRDefault="00601598" w:rsidP="00601598">
      <w:pPr>
        <w:spacing w:line="240" w:lineRule="auto"/>
        <w:contextualSpacing/>
        <w:rPr>
          <w:rFonts w:ascii="Arial" w:hAnsi="Arial" w:cs="Arial"/>
          <w:bCs/>
        </w:rPr>
      </w:pPr>
    </w:p>
    <w:p w14:paraId="16772A01" w14:textId="22E0C515" w:rsidR="00601598" w:rsidRDefault="00601598" w:rsidP="00601598">
      <w:pPr>
        <w:spacing w:line="240" w:lineRule="auto"/>
        <w:contextualSpacing/>
        <w:rPr>
          <w:rFonts w:ascii="Arial" w:hAnsi="Arial" w:cs="Arial"/>
          <w:b/>
          <w:color w:val="21282D"/>
          <w:shd w:val="clear" w:color="auto" w:fill="FFFFFF"/>
        </w:rPr>
      </w:pPr>
      <w:r w:rsidRPr="000E0A3C">
        <w:rPr>
          <w:rFonts w:ascii="Arial" w:hAnsi="Arial" w:cs="Arial"/>
          <w:bCs/>
        </w:rPr>
        <w:t xml:space="preserve">Examining serum and other body fluids for the presence of antibodies to fungi or the direct detection of fungal antigens can play an </w:t>
      </w:r>
      <w:r w:rsidR="00E04809">
        <w:rPr>
          <w:rFonts w:ascii="Arial" w:hAnsi="Arial" w:cs="Arial"/>
          <w:bCs/>
        </w:rPr>
        <w:t>essential</w:t>
      </w:r>
      <w:r w:rsidRPr="000E0A3C">
        <w:rPr>
          <w:rFonts w:ascii="Arial" w:hAnsi="Arial" w:cs="Arial"/>
          <w:bCs/>
        </w:rPr>
        <w:t xml:space="preserve"> role in </w:t>
      </w:r>
      <w:r w:rsidR="00A23F95">
        <w:rPr>
          <w:rFonts w:ascii="Arial" w:hAnsi="Arial" w:cs="Arial"/>
          <w:bCs/>
        </w:rPr>
        <w:t xml:space="preserve">indirectly </w:t>
      </w:r>
      <w:r w:rsidRPr="000E0A3C">
        <w:rPr>
          <w:rFonts w:ascii="Arial" w:hAnsi="Arial" w:cs="Arial"/>
          <w:bCs/>
        </w:rPr>
        <w:t>diagnosing fungal disease. Various serological methods are available, though the most commonly used is some form of enzyme-linked immunosorbent assay</w:t>
      </w:r>
      <w:r w:rsidR="00342602">
        <w:rPr>
          <w:rFonts w:ascii="Arial" w:hAnsi="Arial" w:cs="Arial"/>
          <w:bCs/>
        </w:rPr>
        <w:t xml:space="preserve"> looking for </w:t>
      </w:r>
      <w:r w:rsidR="00D950D7">
        <w:rPr>
          <w:rFonts w:ascii="Arial" w:hAnsi="Arial" w:cs="Arial"/>
          <w:bCs/>
        </w:rPr>
        <w:t xml:space="preserve">patient </w:t>
      </w:r>
      <w:r w:rsidR="00342602">
        <w:rPr>
          <w:rFonts w:ascii="Arial" w:hAnsi="Arial" w:cs="Arial"/>
          <w:bCs/>
        </w:rPr>
        <w:t>antibodies to specific fungi, either IgG or IgM</w:t>
      </w:r>
      <w:r w:rsidR="00124A6A">
        <w:rPr>
          <w:rFonts w:ascii="Arial" w:hAnsi="Arial" w:cs="Arial"/>
          <w:bCs/>
        </w:rPr>
        <w:t>.</w:t>
      </w:r>
      <w:r w:rsidR="004632BF">
        <w:rPr>
          <w:rFonts w:ascii="Arial" w:hAnsi="Arial" w:cs="Arial"/>
          <w:bCs/>
        </w:rPr>
        <w:t xml:space="preserve"> </w:t>
      </w:r>
      <w:r w:rsidR="00AA12EF">
        <w:rPr>
          <w:rFonts w:ascii="Arial" w:hAnsi="Arial" w:cs="Arial"/>
          <w:bCs/>
        </w:rPr>
        <w:t xml:space="preserve">These tests </w:t>
      </w:r>
      <w:r w:rsidR="00D950D7">
        <w:rPr>
          <w:rFonts w:ascii="Arial" w:hAnsi="Arial" w:cs="Arial"/>
          <w:bCs/>
        </w:rPr>
        <w:t>help screen</w:t>
      </w:r>
      <w:r w:rsidR="00AA12EF">
        <w:rPr>
          <w:rFonts w:ascii="Arial" w:hAnsi="Arial" w:cs="Arial"/>
          <w:bCs/>
        </w:rPr>
        <w:t xml:space="preserve"> populations </w:t>
      </w:r>
      <w:r w:rsidR="00276EC2">
        <w:rPr>
          <w:rFonts w:ascii="Arial" w:hAnsi="Arial" w:cs="Arial"/>
          <w:bCs/>
        </w:rPr>
        <w:t xml:space="preserve">for evidence of recent or prior fungal infections. </w:t>
      </w:r>
      <w:r w:rsidR="004652ED">
        <w:rPr>
          <w:rFonts w:ascii="Arial" w:hAnsi="Arial" w:cs="Arial"/>
          <w:bCs/>
        </w:rPr>
        <w:t>The health department recommends obtaining an acute</w:t>
      </w:r>
      <w:r w:rsidR="00BF5D78">
        <w:rPr>
          <w:rFonts w:ascii="Arial" w:hAnsi="Arial" w:cs="Arial"/>
          <w:bCs/>
        </w:rPr>
        <w:t>-</w:t>
      </w:r>
      <w:r w:rsidR="004652ED">
        <w:rPr>
          <w:rFonts w:ascii="Arial" w:hAnsi="Arial" w:cs="Arial"/>
          <w:bCs/>
        </w:rPr>
        <w:t xml:space="preserve">phase and a convalescent-phase sample </w:t>
      </w:r>
      <w:r w:rsidR="00276EC2">
        <w:rPr>
          <w:rFonts w:ascii="Arial" w:hAnsi="Arial" w:cs="Arial"/>
          <w:bCs/>
        </w:rPr>
        <w:t>to</w:t>
      </w:r>
      <w:r w:rsidR="0015268A">
        <w:rPr>
          <w:rFonts w:ascii="Arial" w:hAnsi="Arial" w:cs="Arial"/>
          <w:bCs/>
        </w:rPr>
        <w:t xml:space="preserve"> </w:t>
      </w:r>
      <w:r w:rsidR="00BF5D78">
        <w:rPr>
          <w:rFonts w:ascii="Arial" w:hAnsi="Arial" w:cs="Arial"/>
          <w:bCs/>
        </w:rPr>
        <w:t xml:space="preserve">establish rising titers to use </w:t>
      </w:r>
      <w:r w:rsidR="0015268A">
        <w:rPr>
          <w:rFonts w:ascii="Arial" w:hAnsi="Arial" w:cs="Arial"/>
          <w:bCs/>
        </w:rPr>
        <w:t xml:space="preserve">best </w:t>
      </w:r>
      <w:r w:rsidR="00BF5D78">
        <w:rPr>
          <w:rFonts w:ascii="Arial" w:hAnsi="Arial" w:cs="Arial"/>
          <w:bCs/>
        </w:rPr>
        <w:t>these tests</w:t>
      </w:r>
      <w:r w:rsidR="00276EC2">
        <w:rPr>
          <w:rFonts w:ascii="Arial" w:hAnsi="Arial" w:cs="Arial"/>
          <w:bCs/>
        </w:rPr>
        <w:t>.</w:t>
      </w:r>
      <w:r w:rsidR="004E57E9">
        <w:rPr>
          <w:rFonts w:ascii="Arial" w:hAnsi="Arial" w:cs="Arial"/>
          <w:bCs/>
        </w:rPr>
        <w:t xml:space="preserve"> Skin testing is also helpful for allergic responses to fungi.</w:t>
      </w:r>
    </w:p>
    <w:p w14:paraId="749333E3" w14:textId="77777777" w:rsidR="00601598" w:rsidRPr="003C7A42" w:rsidRDefault="00601598" w:rsidP="00601598">
      <w:pPr>
        <w:spacing w:line="240" w:lineRule="auto"/>
        <w:contextualSpacing/>
        <w:rPr>
          <w:rFonts w:ascii="Arial" w:hAnsi="Arial" w:cs="Arial"/>
          <w:bCs/>
          <w:color w:val="21282D"/>
          <w:shd w:val="clear" w:color="auto" w:fill="FFFFFF"/>
        </w:rPr>
      </w:pPr>
    </w:p>
    <w:p w14:paraId="08C4FB40" w14:textId="77777777" w:rsidR="00AC6CBF" w:rsidRPr="000E0A3C" w:rsidRDefault="00AC6CBF" w:rsidP="00AC6CBF">
      <w:pPr>
        <w:spacing w:line="240" w:lineRule="auto"/>
        <w:contextualSpacing/>
        <w:rPr>
          <w:rFonts w:ascii="Arial" w:hAnsi="Arial" w:cs="Arial"/>
          <w:b/>
        </w:rPr>
      </w:pPr>
      <w:r w:rsidRPr="000E0A3C">
        <w:rPr>
          <w:rFonts w:ascii="Arial" w:hAnsi="Arial" w:cs="Arial"/>
          <w:b/>
        </w:rPr>
        <w:t>How the clinician should proceed to diagnose a fungal infection</w:t>
      </w:r>
    </w:p>
    <w:p w14:paraId="07E77DED" w14:textId="77777777" w:rsidR="00AC6CBF" w:rsidRPr="000E0A3C" w:rsidRDefault="00AC6CBF" w:rsidP="00AC6CBF">
      <w:pPr>
        <w:spacing w:line="240" w:lineRule="auto"/>
        <w:contextualSpacing/>
        <w:rPr>
          <w:rFonts w:ascii="Arial" w:hAnsi="Arial" w:cs="Arial"/>
          <w:b/>
        </w:rPr>
      </w:pPr>
    </w:p>
    <w:p w14:paraId="56D69F00" w14:textId="39183F59" w:rsidR="00AC6CBF" w:rsidRPr="000E0A3C" w:rsidRDefault="00AC6CBF" w:rsidP="00AC6CBF">
      <w:pPr>
        <w:spacing w:line="240" w:lineRule="auto"/>
        <w:contextualSpacing/>
        <w:rPr>
          <w:rFonts w:ascii="Arial" w:hAnsi="Arial" w:cs="Arial"/>
          <w:shd w:val="clear" w:color="auto" w:fill="FEFEFE"/>
        </w:rPr>
      </w:pPr>
      <w:r w:rsidRPr="000E0A3C">
        <w:rPr>
          <w:rFonts w:ascii="Arial" w:hAnsi="Arial" w:cs="Arial"/>
          <w:shd w:val="clear" w:color="auto" w:fill="FEFEFE"/>
        </w:rPr>
        <w:t xml:space="preserve">Because fungal disease is frequently missed or has delayed diagnosis, it is incumbent on both patient care and laboratory health care personnel to become more familiar with these agents and their presentation and characteristics.  New and improved testing tools and techniques are needed to help detect and control these agents. </w:t>
      </w:r>
      <w:r w:rsidR="0035569A">
        <w:rPr>
          <w:rFonts w:ascii="Arial" w:hAnsi="Arial" w:cs="Arial"/>
          <w:shd w:val="clear" w:color="auto" w:fill="FEFEFE"/>
        </w:rPr>
        <w:t>MALDI-TOF</w:t>
      </w:r>
      <w:r w:rsidR="00CA7751">
        <w:rPr>
          <w:rFonts w:ascii="Arial" w:hAnsi="Arial" w:cs="Arial"/>
          <w:shd w:val="clear" w:color="auto" w:fill="FEFEFE"/>
        </w:rPr>
        <w:t xml:space="preserve"> mass spectrophotometry and nucleic acid </w:t>
      </w:r>
      <w:r w:rsidR="0038596A">
        <w:rPr>
          <w:rFonts w:ascii="Arial" w:hAnsi="Arial" w:cs="Arial"/>
          <w:shd w:val="clear" w:color="auto" w:fill="FEFEFE"/>
        </w:rPr>
        <w:t xml:space="preserve">testing are fast and </w:t>
      </w:r>
      <w:r w:rsidR="00F23F3D">
        <w:rPr>
          <w:rFonts w:ascii="Arial" w:hAnsi="Arial" w:cs="Arial"/>
          <w:shd w:val="clear" w:color="auto" w:fill="FEFEFE"/>
        </w:rPr>
        <w:t xml:space="preserve">very </w:t>
      </w:r>
      <w:r w:rsidR="0038596A">
        <w:rPr>
          <w:rFonts w:ascii="Arial" w:hAnsi="Arial" w:cs="Arial"/>
          <w:shd w:val="clear" w:color="auto" w:fill="FEFEFE"/>
        </w:rPr>
        <w:t xml:space="preserve">accurate for identifying the fungal </w:t>
      </w:r>
      <w:r w:rsidR="00F23F3D">
        <w:rPr>
          <w:rFonts w:ascii="Arial" w:hAnsi="Arial" w:cs="Arial"/>
          <w:shd w:val="clear" w:color="auto" w:fill="FEFEFE"/>
        </w:rPr>
        <w:t xml:space="preserve">infectious </w:t>
      </w:r>
      <w:r w:rsidR="0038596A">
        <w:rPr>
          <w:rFonts w:ascii="Arial" w:hAnsi="Arial" w:cs="Arial"/>
          <w:shd w:val="clear" w:color="auto" w:fill="FEFEFE"/>
        </w:rPr>
        <w:t>agent</w:t>
      </w:r>
      <w:r w:rsidR="006703BA">
        <w:rPr>
          <w:rFonts w:ascii="Arial" w:hAnsi="Arial" w:cs="Arial"/>
          <w:shd w:val="clear" w:color="auto" w:fill="FEFEFE"/>
        </w:rPr>
        <w:t>,</w:t>
      </w:r>
      <w:r w:rsidR="00662BAE">
        <w:rPr>
          <w:rFonts w:ascii="Arial" w:hAnsi="Arial" w:cs="Arial"/>
          <w:shd w:val="clear" w:color="auto" w:fill="FEFEFE"/>
        </w:rPr>
        <w:t xml:space="preserve"> and their use is encouraged and preferred in many cases because they reduce the safety risks of </w:t>
      </w:r>
      <w:r w:rsidR="006E2FDD">
        <w:rPr>
          <w:rFonts w:ascii="Arial" w:hAnsi="Arial" w:cs="Arial"/>
          <w:shd w:val="clear" w:color="auto" w:fill="FEFEFE"/>
        </w:rPr>
        <w:t xml:space="preserve">extensive </w:t>
      </w:r>
      <w:r w:rsidR="003F4ABB">
        <w:rPr>
          <w:rFonts w:ascii="Arial" w:hAnsi="Arial" w:cs="Arial"/>
          <w:shd w:val="clear" w:color="auto" w:fill="FEFEFE"/>
        </w:rPr>
        <w:t xml:space="preserve">culture </w:t>
      </w:r>
      <w:r w:rsidR="00662BAE">
        <w:rPr>
          <w:rFonts w:ascii="Arial" w:hAnsi="Arial" w:cs="Arial"/>
          <w:shd w:val="clear" w:color="auto" w:fill="FEFEFE"/>
        </w:rPr>
        <w:t xml:space="preserve">work with </w:t>
      </w:r>
      <w:r w:rsidR="003F4ABB">
        <w:rPr>
          <w:rFonts w:ascii="Arial" w:hAnsi="Arial" w:cs="Arial"/>
          <w:shd w:val="clear" w:color="auto" w:fill="FEFEFE"/>
        </w:rPr>
        <w:t>mold</w:t>
      </w:r>
      <w:r w:rsidR="006E2FDD">
        <w:rPr>
          <w:rFonts w:ascii="Arial" w:hAnsi="Arial" w:cs="Arial"/>
          <w:shd w:val="clear" w:color="auto" w:fill="FEFEFE"/>
        </w:rPr>
        <w:t xml:space="preserve"> pathogens. </w:t>
      </w:r>
      <w:r w:rsidRPr="000E0A3C">
        <w:rPr>
          <w:rFonts w:ascii="Arial" w:hAnsi="Arial" w:cs="Arial"/>
          <w:shd w:val="clear" w:color="auto" w:fill="FEFEFE"/>
        </w:rPr>
        <w:t xml:space="preserve">As fungal agents afflict </w:t>
      </w:r>
      <w:r w:rsidR="00A070FA">
        <w:rPr>
          <w:rFonts w:ascii="Arial" w:hAnsi="Arial" w:cs="Arial"/>
          <w:shd w:val="clear" w:color="auto" w:fill="FEFEFE"/>
        </w:rPr>
        <w:t xml:space="preserve">immunocompromised and immunodeficient patients most often, and as the numbers of these types of patients are increasing, the number of fungal infections has also </w:t>
      </w:r>
      <w:r w:rsidR="005A020C">
        <w:rPr>
          <w:rFonts w:ascii="Arial" w:hAnsi="Arial" w:cs="Arial"/>
          <w:shd w:val="clear" w:color="auto" w:fill="FEFEFE"/>
        </w:rPr>
        <w:t>increased</w:t>
      </w:r>
      <w:r w:rsidRPr="000E0A3C">
        <w:rPr>
          <w:rFonts w:ascii="Arial" w:hAnsi="Arial" w:cs="Arial"/>
          <w:shd w:val="clear" w:color="auto" w:fill="FEFEFE"/>
        </w:rPr>
        <w:t xml:space="preserve"> in the last decades. Communication between the laboratory and the </w:t>
      </w:r>
      <w:r w:rsidR="00D72224">
        <w:rPr>
          <w:rFonts w:ascii="Arial" w:hAnsi="Arial" w:cs="Arial"/>
          <w:shd w:val="clear" w:color="auto" w:fill="FEFEFE"/>
        </w:rPr>
        <w:t>caregivers</w:t>
      </w:r>
      <w:r w:rsidRPr="000E0A3C">
        <w:rPr>
          <w:rFonts w:ascii="Arial" w:hAnsi="Arial" w:cs="Arial"/>
          <w:shd w:val="clear" w:color="auto" w:fill="FEFEFE"/>
        </w:rPr>
        <w:t xml:space="preserve"> is also helpful to the success of accurate diagnosis.  The patient care provider must collect a complete history</w:t>
      </w:r>
      <w:r w:rsidR="00DC36FD">
        <w:rPr>
          <w:rFonts w:ascii="Arial" w:hAnsi="Arial" w:cs="Arial"/>
          <w:shd w:val="clear" w:color="auto" w:fill="FEFEFE"/>
        </w:rPr>
        <w:t>, evaluate where the patient has been and their signs and symptoms,</w:t>
      </w:r>
      <w:r w:rsidRPr="000E0A3C">
        <w:rPr>
          <w:rFonts w:ascii="Arial" w:hAnsi="Arial" w:cs="Arial"/>
          <w:shd w:val="clear" w:color="auto" w:fill="FEFEFE"/>
        </w:rPr>
        <w:t xml:space="preserve"> and assess their immunological status.  Because fungal cultures may take a long time for growth results, direct microscopic examination, antigen testing, serological testing, </w:t>
      </w:r>
      <w:r w:rsidR="00531620">
        <w:rPr>
          <w:rFonts w:ascii="Arial" w:hAnsi="Arial" w:cs="Arial"/>
          <w:shd w:val="clear" w:color="auto" w:fill="FEFEFE"/>
        </w:rPr>
        <w:t xml:space="preserve">exoantigen testing, </w:t>
      </w:r>
      <w:r w:rsidRPr="000E0A3C">
        <w:rPr>
          <w:rFonts w:ascii="Arial" w:hAnsi="Arial" w:cs="Arial"/>
          <w:shd w:val="clear" w:color="auto" w:fill="FEFEFE"/>
        </w:rPr>
        <w:t xml:space="preserve">and molecular testing should also be utilized to accelerate diagnosis and patient treatment. </w:t>
      </w:r>
    </w:p>
    <w:p w14:paraId="300B2A1A" w14:textId="77777777" w:rsidR="00B01C88" w:rsidRDefault="00B01C88" w:rsidP="00D72224">
      <w:pPr>
        <w:spacing w:line="240" w:lineRule="auto"/>
        <w:contextualSpacing/>
        <w:rPr>
          <w:rFonts w:ascii="Arial" w:hAnsi="Arial" w:cs="Arial"/>
          <w:b/>
        </w:rPr>
      </w:pPr>
    </w:p>
    <w:p w14:paraId="3D18E557" w14:textId="6C706CCF" w:rsidR="00D72224" w:rsidRPr="000E0A3C" w:rsidRDefault="00D72224" w:rsidP="00D72224">
      <w:pPr>
        <w:spacing w:line="240" w:lineRule="auto"/>
        <w:contextualSpacing/>
        <w:rPr>
          <w:rFonts w:ascii="Arial" w:hAnsi="Arial" w:cs="Arial"/>
          <w:b/>
        </w:rPr>
      </w:pPr>
      <w:r w:rsidRPr="000E0A3C">
        <w:rPr>
          <w:rFonts w:ascii="Arial" w:hAnsi="Arial" w:cs="Arial"/>
          <w:b/>
        </w:rPr>
        <w:t>Diagnostic imaging of fungal infections</w:t>
      </w:r>
    </w:p>
    <w:p w14:paraId="7F230D9F" w14:textId="77777777" w:rsidR="00D72224" w:rsidRPr="000E0A3C" w:rsidRDefault="00D72224" w:rsidP="00D72224">
      <w:pPr>
        <w:spacing w:line="240" w:lineRule="auto"/>
        <w:contextualSpacing/>
        <w:rPr>
          <w:rFonts w:ascii="Arial" w:hAnsi="Arial" w:cs="Arial"/>
          <w:b/>
        </w:rPr>
      </w:pPr>
    </w:p>
    <w:p w14:paraId="7ECE96DA" w14:textId="2FAC4242" w:rsidR="00D72224" w:rsidRPr="000E0A3C" w:rsidRDefault="00D72224" w:rsidP="00D72224">
      <w:pPr>
        <w:spacing w:line="240" w:lineRule="auto"/>
        <w:contextualSpacing/>
        <w:rPr>
          <w:rFonts w:ascii="Arial" w:hAnsi="Arial" w:cs="Arial"/>
          <w:color w:val="000000"/>
          <w:shd w:val="clear" w:color="auto" w:fill="FFFFFF"/>
        </w:rPr>
      </w:pPr>
      <w:r w:rsidRPr="000E0A3C">
        <w:rPr>
          <w:rFonts w:ascii="Arial" w:hAnsi="Arial" w:cs="Arial"/>
          <w:color w:val="000000"/>
          <w:shd w:val="clear" w:color="auto" w:fill="FFFFFF"/>
        </w:rPr>
        <w:t xml:space="preserve">Fungal infections can be </w:t>
      </w:r>
      <w:r w:rsidR="00AF1B3B">
        <w:rPr>
          <w:rFonts w:ascii="Arial" w:hAnsi="Arial" w:cs="Arial"/>
          <w:color w:val="000000"/>
          <w:shd w:val="clear" w:color="auto" w:fill="FFFFFF"/>
        </w:rPr>
        <w:t>life-threatening</w:t>
      </w:r>
      <w:r w:rsidRPr="000E0A3C">
        <w:rPr>
          <w:rFonts w:ascii="Arial" w:hAnsi="Arial" w:cs="Arial"/>
          <w:color w:val="000000"/>
          <w:shd w:val="clear" w:color="auto" w:fill="FFFFFF"/>
        </w:rPr>
        <w:t xml:space="preserve">, especially in the immunocompromised host.  Diagnostic imaging provides a valuable rapid tool to detect and characterize fungal infections. Diagnostic imaging in patients with invasive fungal disease is multifaceted, including initial detection, evaluation for dissemination of infection beyond the primary site of disease, monitoring the response to antifungal therapy, and assessing for potential relapse. </w:t>
      </w:r>
      <w:r w:rsidRPr="000E0A3C">
        <w:rPr>
          <w:rFonts w:ascii="Arial" w:hAnsi="Arial" w:cs="Arial"/>
        </w:rPr>
        <w:t>Important to note is that the radiographic appearance of infectious fungal disease in children can differ significantly from that in adults.</w:t>
      </w:r>
    </w:p>
    <w:p w14:paraId="567E2068" w14:textId="77777777" w:rsidR="00D72224" w:rsidRPr="000E0A3C" w:rsidRDefault="00D72224" w:rsidP="00D72224">
      <w:pPr>
        <w:spacing w:line="240" w:lineRule="auto"/>
        <w:contextualSpacing/>
        <w:rPr>
          <w:rFonts w:ascii="Arial" w:hAnsi="Arial" w:cs="Arial"/>
          <w:color w:val="000000"/>
          <w:shd w:val="clear" w:color="auto" w:fill="FFFFFF"/>
        </w:rPr>
      </w:pPr>
    </w:p>
    <w:p w14:paraId="3FAE0F52" w14:textId="067E74EB" w:rsidR="00D72224" w:rsidRPr="000E0A3C" w:rsidRDefault="00D72224" w:rsidP="00D72224">
      <w:pPr>
        <w:spacing w:line="240" w:lineRule="auto"/>
        <w:contextualSpacing/>
        <w:rPr>
          <w:rFonts w:ascii="Arial" w:hAnsi="Arial" w:cs="Arial"/>
        </w:rPr>
      </w:pPr>
      <w:r w:rsidRPr="000E0A3C">
        <w:rPr>
          <w:rFonts w:ascii="Arial" w:hAnsi="Arial" w:cs="Arial"/>
        </w:rPr>
        <w:t xml:space="preserve">Invasive candidiasis can present clinically in </w:t>
      </w:r>
      <w:r w:rsidR="00CE24E6">
        <w:rPr>
          <w:rFonts w:ascii="Arial" w:hAnsi="Arial" w:cs="Arial"/>
        </w:rPr>
        <w:t>various</w:t>
      </w:r>
      <w:r w:rsidRPr="000E0A3C">
        <w:rPr>
          <w:rFonts w:ascii="Arial" w:hAnsi="Arial" w:cs="Arial"/>
        </w:rPr>
        <w:t xml:space="preserve"> ways, including candidemia, disseminated candidiasis, and single-organ infection. It is helpful to have imaging details of organs commonly affected by hematogenous (through the fungus in the </w:t>
      </w:r>
      <w:r w:rsidR="00CE24E6">
        <w:rPr>
          <w:rFonts w:ascii="Arial" w:hAnsi="Arial" w:cs="Arial"/>
        </w:rPr>
        <w:t>bloodstream</w:t>
      </w:r>
      <w:r w:rsidRPr="000E0A3C">
        <w:rPr>
          <w:rFonts w:ascii="Arial" w:hAnsi="Arial" w:cs="Arial"/>
        </w:rPr>
        <w:t xml:space="preserve">) and nonhematogenous spread patterns. </w:t>
      </w:r>
      <w:r w:rsidRPr="00B5467A">
        <w:rPr>
          <w:rFonts w:ascii="Arial" w:hAnsi="Arial" w:cs="Arial"/>
          <w:i/>
          <w:iCs/>
        </w:rPr>
        <w:t>Candida</w:t>
      </w:r>
      <w:r w:rsidRPr="000E0A3C">
        <w:rPr>
          <w:rFonts w:ascii="Arial" w:hAnsi="Arial" w:cs="Arial"/>
        </w:rPr>
        <w:t xml:space="preserve"> involvement of the lung is typically secondary to hematogenous dissemination. Hematogenous </w:t>
      </w:r>
      <w:r w:rsidRPr="00B5467A">
        <w:rPr>
          <w:rFonts w:ascii="Arial" w:hAnsi="Arial" w:cs="Arial"/>
          <w:i/>
          <w:iCs/>
        </w:rPr>
        <w:t>Candida</w:t>
      </w:r>
      <w:r w:rsidRPr="000E0A3C">
        <w:rPr>
          <w:rFonts w:ascii="Arial" w:hAnsi="Arial" w:cs="Arial"/>
        </w:rPr>
        <w:t xml:space="preserve"> meningoencephalitis (HCME) occurs </w:t>
      </w:r>
      <w:r w:rsidR="00B5467A" w:rsidRPr="000E0A3C">
        <w:rPr>
          <w:rFonts w:ascii="Arial" w:hAnsi="Arial" w:cs="Arial"/>
        </w:rPr>
        <w:t>because of</w:t>
      </w:r>
      <w:r w:rsidRPr="000E0A3C">
        <w:rPr>
          <w:rFonts w:ascii="Arial" w:hAnsi="Arial" w:cs="Arial"/>
        </w:rPr>
        <w:t xml:space="preserve"> candidemia with blood-borne dissemination to the brain. </w:t>
      </w:r>
      <w:r w:rsidRPr="000E0A3C">
        <w:rPr>
          <w:rFonts w:ascii="Arial" w:hAnsi="Arial" w:cs="Arial"/>
          <w:color w:val="000000"/>
          <w:shd w:val="clear" w:color="auto" w:fill="FFFFFF"/>
        </w:rPr>
        <w:t xml:space="preserve">In this condition, which is more common in neonates, </w:t>
      </w:r>
      <w:r w:rsidRPr="000E0A3C">
        <w:rPr>
          <w:rFonts w:ascii="Arial" w:hAnsi="Arial" w:cs="Arial"/>
        </w:rPr>
        <w:t xml:space="preserve">the diagnostic interval is too often long, the CSF findings nonspecific, the fungus difficult to culture, and the clinical course insidious. Therefore, imaging studies often provide the only evidence that </w:t>
      </w:r>
      <w:r w:rsidR="004A1C95">
        <w:rPr>
          <w:rFonts w:ascii="Arial" w:hAnsi="Arial" w:cs="Arial"/>
        </w:rPr>
        <w:t>central nervous system</w:t>
      </w:r>
      <w:r w:rsidRPr="000E0A3C">
        <w:rPr>
          <w:rFonts w:ascii="Arial" w:hAnsi="Arial" w:cs="Arial"/>
        </w:rPr>
        <w:t xml:space="preserve"> candidiasis is present. Magnetic resonance imaging also seems to be superior to </w:t>
      </w:r>
      <w:r w:rsidRPr="000E0A3C">
        <w:rPr>
          <w:rFonts w:ascii="Arial" w:hAnsi="Arial" w:cs="Arial"/>
        </w:rPr>
        <w:lastRenderedPageBreak/>
        <w:t xml:space="preserve">computed tomography in identifying liver lesions associated with chronic disseminated candidiasis; its sensitivity and specificity are high when used appropriately. Chronic disseminated candidiasis is a persistent infection of the liver, spleen, and other tissues that can present in neutropenic patients and even after recovery from neutropenia. </w:t>
      </w:r>
    </w:p>
    <w:p w14:paraId="138E98F4" w14:textId="77777777" w:rsidR="00D72224" w:rsidRPr="000E0A3C" w:rsidRDefault="00D72224" w:rsidP="00D72224">
      <w:pPr>
        <w:spacing w:line="240" w:lineRule="auto"/>
        <w:contextualSpacing/>
        <w:rPr>
          <w:rFonts w:ascii="Arial" w:hAnsi="Arial" w:cs="Arial"/>
        </w:rPr>
      </w:pPr>
    </w:p>
    <w:p w14:paraId="608E8C26" w14:textId="3B273DD9" w:rsidR="00D72224" w:rsidRPr="000E0A3C" w:rsidRDefault="00D72224" w:rsidP="00D72224">
      <w:pPr>
        <w:autoSpaceDE w:val="0"/>
        <w:autoSpaceDN w:val="0"/>
        <w:adjustRightInd w:val="0"/>
        <w:spacing w:after="0" w:line="240" w:lineRule="auto"/>
        <w:rPr>
          <w:rFonts w:ascii="Arial" w:eastAsia="MinionPro-Regular" w:hAnsi="Arial" w:cs="Arial"/>
        </w:rPr>
      </w:pPr>
      <w:r w:rsidRPr="000E0A3C">
        <w:rPr>
          <w:rFonts w:ascii="Arial" w:hAnsi="Arial" w:cs="Arial"/>
        </w:rPr>
        <w:t>In invasive Aspergillosis, the sinopulmonary tract is the most common portal of entry for aerosolized Aspergillus conidia. With little effective immune response, conidia can germinate into hyphae</w:t>
      </w:r>
      <w:r w:rsidR="006B5D93">
        <w:rPr>
          <w:rFonts w:ascii="Arial" w:hAnsi="Arial" w:cs="Arial"/>
        </w:rPr>
        <w:t>, invade</w:t>
      </w:r>
      <w:r w:rsidRPr="000E0A3C">
        <w:rPr>
          <w:rFonts w:ascii="Arial" w:hAnsi="Arial" w:cs="Arial"/>
        </w:rPr>
        <w:t xml:space="preserve"> pulmonary arteries</w:t>
      </w:r>
      <w:r w:rsidR="007E6595">
        <w:rPr>
          <w:rFonts w:ascii="Arial" w:hAnsi="Arial" w:cs="Arial"/>
        </w:rPr>
        <w:t>,</w:t>
      </w:r>
      <w:r w:rsidRPr="000E0A3C">
        <w:rPr>
          <w:rFonts w:ascii="Arial" w:hAnsi="Arial" w:cs="Arial"/>
        </w:rPr>
        <w:t xml:space="preserve"> and cause pulmonary arterial thrombosis, hemorrhage, lung necrosis, and systemic dissemination. Lungs are the most frequently infected site, followed by the CNS. Diagnosing invasive aspergillosis is </w:t>
      </w:r>
      <w:r w:rsidR="00764720">
        <w:rPr>
          <w:rFonts w:ascii="Arial" w:hAnsi="Arial" w:cs="Arial"/>
        </w:rPr>
        <w:t>challenging</w:t>
      </w:r>
      <w:r w:rsidRPr="000E0A3C">
        <w:rPr>
          <w:rFonts w:ascii="Arial" w:hAnsi="Arial" w:cs="Arial"/>
        </w:rPr>
        <w:t xml:space="preserve">; however, </w:t>
      </w:r>
      <w:r w:rsidR="005A4CCF">
        <w:rPr>
          <w:rFonts w:ascii="Arial" w:hAnsi="Arial" w:cs="Arial"/>
        </w:rPr>
        <w:t>key imaging features</w:t>
      </w:r>
      <w:r w:rsidRPr="000E0A3C">
        <w:rPr>
          <w:rFonts w:ascii="Arial" w:hAnsi="Arial" w:cs="Arial"/>
        </w:rPr>
        <w:t xml:space="preserve"> can alert clinicians to the possible diagnosis of invasive aspergillosis. </w:t>
      </w:r>
      <w:r w:rsidRPr="000E0A3C">
        <w:rPr>
          <w:rFonts w:ascii="Arial" w:eastAsia="MinionPro-Regular" w:hAnsi="Arial" w:cs="Arial"/>
        </w:rPr>
        <w:t xml:space="preserve">Characteristic CT </w:t>
      </w:r>
      <w:r w:rsidR="00E5481F">
        <w:rPr>
          <w:rFonts w:ascii="Arial" w:eastAsia="MinionPro-Regular" w:hAnsi="Arial" w:cs="Arial"/>
        </w:rPr>
        <w:t>(or</w:t>
      </w:r>
      <w:r w:rsidR="00E5481F" w:rsidRPr="00E5481F">
        <w:t xml:space="preserve"> </w:t>
      </w:r>
      <w:r w:rsidR="00E5481F" w:rsidRPr="00E5481F">
        <w:rPr>
          <w:rFonts w:ascii="Arial" w:eastAsia="MinionPro-Regular" w:hAnsi="Arial" w:cs="Arial"/>
        </w:rPr>
        <w:t>computed tomography</w:t>
      </w:r>
      <w:r w:rsidR="00D03D5B">
        <w:rPr>
          <w:rFonts w:ascii="Arial" w:eastAsia="MinionPro-Regular" w:hAnsi="Arial" w:cs="Arial"/>
        </w:rPr>
        <w:t xml:space="preserve"> or</w:t>
      </w:r>
      <w:r w:rsidR="00E5481F">
        <w:rPr>
          <w:rFonts w:ascii="Arial" w:eastAsia="MinionPro-Regular" w:hAnsi="Arial" w:cs="Arial"/>
        </w:rPr>
        <w:t xml:space="preserve"> CAT</w:t>
      </w:r>
      <w:r w:rsidR="002970AD">
        <w:rPr>
          <w:rFonts w:ascii="Arial" w:eastAsia="MinionPro-Regular" w:hAnsi="Arial" w:cs="Arial"/>
        </w:rPr>
        <w:softHyphen/>
        <w:t xml:space="preserve"> scan</w:t>
      </w:r>
      <w:r w:rsidR="0013712D">
        <w:rPr>
          <w:rFonts w:ascii="Arial" w:eastAsia="MinionPro-Regular" w:hAnsi="Arial" w:cs="Arial"/>
        </w:rPr>
        <w:t>)</w:t>
      </w:r>
      <w:r w:rsidR="00E5481F">
        <w:rPr>
          <w:rFonts w:ascii="Arial" w:eastAsia="MinionPro-Regular" w:hAnsi="Arial" w:cs="Arial"/>
        </w:rPr>
        <w:t xml:space="preserve"> </w:t>
      </w:r>
      <w:r w:rsidRPr="000E0A3C">
        <w:rPr>
          <w:rFonts w:ascii="Arial" w:eastAsia="MinionPro-Regular" w:hAnsi="Arial" w:cs="Arial"/>
        </w:rPr>
        <w:t xml:space="preserve">findings of acute angioinvasive aspergillosis consist of a nodule or nodules surrounded by a halo of ground-glass appearance attenuation (“halo sign”) or pleura-based wedge-shaped areas of consolidation, a cavity, an air-crescent sign.  </w:t>
      </w:r>
      <w:r w:rsidR="005041EF">
        <w:rPr>
          <w:rFonts w:ascii="Arial" w:eastAsia="MinionPro-Regular" w:hAnsi="Arial" w:cs="Arial"/>
        </w:rPr>
        <w:t>However, these classic signs may not be as easy to spot in children and neonate imaging</w:t>
      </w:r>
      <w:r w:rsidRPr="000E0A3C">
        <w:rPr>
          <w:rFonts w:ascii="Arial" w:eastAsia="MinionPro-Regular" w:hAnsi="Arial" w:cs="Arial"/>
        </w:rPr>
        <w:t>.</w:t>
      </w:r>
      <w:r w:rsidR="00905ED7">
        <w:rPr>
          <w:rFonts w:ascii="Arial" w:eastAsia="MinionPro-Regular" w:hAnsi="Arial" w:cs="Arial"/>
        </w:rPr>
        <w:t xml:space="preserve"> (</w:t>
      </w:r>
      <w:r w:rsidR="00B71647">
        <w:rPr>
          <w:rFonts w:ascii="Arial" w:eastAsia="MinionPro-Regular" w:hAnsi="Arial" w:cs="Arial"/>
        </w:rPr>
        <w:t>5</w:t>
      </w:r>
      <w:r w:rsidR="00182C12">
        <w:rPr>
          <w:rFonts w:ascii="Arial" w:eastAsia="MinionPro-Regular" w:hAnsi="Arial" w:cs="Arial"/>
        </w:rPr>
        <w:t>8</w:t>
      </w:r>
      <w:r w:rsidR="00905ED7">
        <w:rPr>
          <w:rFonts w:ascii="Arial" w:eastAsia="MinionPro-Regular" w:hAnsi="Arial" w:cs="Arial"/>
        </w:rPr>
        <w:t>)</w:t>
      </w:r>
    </w:p>
    <w:p w14:paraId="57A380E5" w14:textId="77777777" w:rsidR="00D72224" w:rsidRPr="004F2BCF" w:rsidRDefault="00D72224" w:rsidP="00D72224">
      <w:pPr>
        <w:autoSpaceDE w:val="0"/>
        <w:autoSpaceDN w:val="0"/>
        <w:adjustRightInd w:val="0"/>
        <w:spacing w:after="0" w:line="240" w:lineRule="auto"/>
        <w:rPr>
          <w:rFonts w:ascii="Arial" w:eastAsia="MinionPro-Regular" w:hAnsi="Arial" w:cs="Arial"/>
          <w:sz w:val="18"/>
          <w:szCs w:val="18"/>
        </w:rPr>
      </w:pPr>
    </w:p>
    <w:p w14:paraId="15451EC5" w14:textId="77777777" w:rsidR="00B22F62" w:rsidRPr="000E0A3C" w:rsidRDefault="00E14C01" w:rsidP="00E14C01">
      <w:pPr>
        <w:spacing w:line="240" w:lineRule="auto"/>
        <w:contextualSpacing/>
        <w:rPr>
          <w:rFonts w:ascii="Arial" w:hAnsi="Arial" w:cs="Arial"/>
          <w:b/>
          <w:color w:val="21282D"/>
          <w:shd w:val="clear" w:color="auto" w:fill="FFFFFF"/>
        </w:rPr>
      </w:pPr>
      <w:r w:rsidRPr="000E0A3C">
        <w:rPr>
          <w:rFonts w:ascii="Arial" w:hAnsi="Arial" w:cs="Arial"/>
          <w:b/>
          <w:color w:val="21282D"/>
          <w:shd w:val="clear" w:color="auto" w:fill="FFFFFF"/>
        </w:rPr>
        <w:t>Non-infectious fungal disease:  Allergies and toxin mediated</w:t>
      </w:r>
      <w:r w:rsidR="00B22F62" w:rsidRPr="000E0A3C">
        <w:rPr>
          <w:rFonts w:ascii="Arial" w:hAnsi="Arial" w:cs="Arial"/>
          <w:b/>
          <w:color w:val="21282D"/>
          <w:shd w:val="clear" w:color="auto" w:fill="FFFFFF"/>
        </w:rPr>
        <w:t xml:space="preserve"> disease</w:t>
      </w:r>
    </w:p>
    <w:p w14:paraId="17BA2424" w14:textId="77777777" w:rsidR="00A00C46" w:rsidRPr="004F2BCF" w:rsidRDefault="00A00C46" w:rsidP="00E14C01">
      <w:pPr>
        <w:spacing w:line="240" w:lineRule="auto"/>
        <w:contextualSpacing/>
        <w:rPr>
          <w:rFonts w:ascii="Arial" w:hAnsi="Arial" w:cs="Arial"/>
          <w:b/>
          <w:color w:val="21282D"/>
          <w:sz w:val="18"/>
          <w:szCs w:val="18"/>
          <w:shd w:val="clear" w:color="auto" w:fill="FFFFFF"/>
        </w:rPr>
      </w:pPr>
    </w:p>
    <w:p w14:paraId="5B0931DF" w14:textId="77777777" w:rsidR="002B3CF7" w:rsidRPr="000E0A3C" w:rsidRDefault="00BE1AE9" w:rsidP="00B734FE">
      <w:pPr>
        <w:spacing w:line="240" w:lineRule="auto"/>
        <w:contextualSpacing/>
        <w:rPr>
          <w:rFonts w:ascii="Arial" w:hAnsi="Arial" w:cs="Arial"/>
          <w:u w:val="single"/>
          <w:shd w:val="clear" w:color="auto" w:fill="FFFFFF"/>
        </w:rPr>
      </w:pPr>
      <w:r w:rsidRPr="000E0A3C">
        <w:rPr>
          <w:rFonts w:ascii="Arial" w:hAnsi="Arial" w:cs="Arial"/>
          <w:u w:val="single"/>
          <w:shd w:val="clear" w:color="auto" w:fill="FFFFFF"/>
        </w:rPr>
        <w:t xml:space="preserve">Allergic fungal </w:t>
      </w:r>
      <w:r w:rsidR="00BE5440" w:rsidRPr="000E0A3C">
        <w:rPr>
          <w:rFonts w:ascii="Arial" w:hAnsi="Arial" w:cs="Arial"/>
          <w:u w:val="single"/>
          <w:shd w:val="clear" w:color="auto" w:fill="FFFFFF"/>
        </w:rPr>
        <w:t>disease</w:t>
      </w:r>
    </w:p>
    <w:p w14:paraId="6DEE7220" w14:textId="77777777" w:rsidR="00BB0E1D" w:rsidRDefault="00BB0E1D" w:rsidP="00BB0E1D">
      <w:pPr>
        <w:spacing w:after="0" w:line="240" w:lineRule="auto"/>
        <w:rPr>
          <w:rFonts w:ascii="Arial" w:hAnsi="Arial" w:cs="Arial"/>
          <w:bCs/>
          <w:color w:val="FF0000"/>
        </w:rPr>
      </w:pPr>
    </w:p>
    <w:p w14:paraId="3265D0C5" w14:textId="6BE4669A" w:rsidR="00BB0E1D" w:rsidRPr="00BB0E1D" w:rsidRDefault="00BB0E1D" w:rsidP="00BB0E1D">
      <w:pPr>
        <w:spacing w:after="0" w:line="240" w:lineRule="auto"/>
        <w:rPr>
          <w:rFonts w:ascii="Arial" w:hAnsi="Arial" w:cs="Arial"/>
          <w:bCs/>
        </w:rPr>
      </w:pPr>
      <w:r w:rsidRPr="00BB0E1D">
        <w:rPr>
          <w:rFonts w:ascii="Arial" w:hAnsi="Arial" w:cs="Arial"/>
          <w:bCs/>
        </w:rPr>
        <w:t xml:space="preserve">Many people develop allergies to molds. Serological and skin testing are used to detect and monitor fungal allergies. The skin test uses diluted amounts of common or suspected allergens, such as molds in the local area. During the test, these substances are applied to the skin of your arm or back with tiny punctures. If you're allergic, you develop a raised bump (hive) at the test location on your skin. A blood test called the radioallergosorbent (RAST) test can measure your immune system's response to a specific mold by measuring the </w:t>
      </w:r>
      <w:r w:rsidR="00CE5EF8">
        <w:rPr>
          <w:rFonts w:ascii="Arial" w:hAnsi="Arial" w:cs="Arial"/>
          <w:bCs/>
        </w:rPr>
        <w:t xml:space="preserve">quantity </w:t>
      </w:r>
      <w:r w:rsidRPr="00BB0E1D">
        <w:rPr>
          <w:rFonts w:ascii="Arial" w:hAnsi="Arial" w:cs="Arial"/>
          <w:bCs/>
        </w:rPr>
        <w:t xml:space="preserve">of specific antibodies in your bloodstream known as immunoglobulin E (IgE) antibodies to that </w:t>
      </w:r>
      <w:r w:rsidR="00806541">
        <w:rPr>
          <w:rFonts w:ascii="Arial" w:hAnsi="Arial" w:cs="Arial"/>
          <w:bCs/>
        </w:rPr>
        <w:t>particular</w:t>
      </w:r>
      <w:r w:rsidRPr="00BB0E1D">
        <w:rPr>
          <w:rFonts w:ascii="Arial" w:hAnsi="Arial" w:cs="Arial"/>
          <w:bCs/>
        </w:rPr>
        <w:t xml:space="preserve"> fungal allergen. With the Radio-Immuno-Sorbent-Test (RIST)</w:t>
      </w:r>
      <w:r w:rsidR="009D0497">
        <w:rPr>
          <w:rFonts w:ascii="Arial" w:hAnsi="Arial" w:cs="Arial"/>
          <w:bCs/>
        </w:rPr>
        <w:t>,</w:t>
      </w:r>
      <w:r w:rsidRPr="00BB0E1D">
        <w:rPr>
          <w:rFonts w:ascii="Arial" w:hAnsi="Arial" w:cs="Arial"/>
          <w:bCs/>
        </w:rPr>
        <w:t xml:space="preserve"> the IgE can be quantitatively determined. Elevated IgE-blood levels are typically found in allergies. A blood sample is sent to a medical laboratory, where it can be tested for evidence of sensitivity to specific types of mold. Some patients develop a condition known as allergic bronchopulmonary aspergillosis when exposed to specific molds such as </w:t>
      </w:r>
      <w:r w:rsidRPr="00BB0E1D">
        <w:rPr>
          <w:rFonts w:ascii="Arial" w:hAnsi="Arial" w:cs="Arial"/>
          <w:bCs/>
          <w:i/>
          <w:iCs/>
        </w:rPr>
        <w:t>Aspergillus fumigatus.</w:t>
      </w:r>
      <w:r w:rsidRPr="00BB0E1D">
        <w:rPr>
          <w:rFonts w:ascii="Arial" w:hAnsi="Arial" w:cs="Arial"/>
          <w:bCs/>
        </w:rPr>
        <w:t xml:space="preserve"> Prolonged exposure to molds has the potential to trigger chronic sinusitis, a persistent inflammation of the sinus passages. Moreover, individuals with sensitive respiratory systems can experience exacerbated asthma symptoms due to mold exposure. Inhalation of mold spores can act as a catalyst for allergic rhinitis, commonly </w:t>
      </w:r>
      <w:r w:rsidR="006B78B1">
        <w:rPr>
          <w:rFonts w:ascii="Arial" w:hAnsi="Arial" w:cs="Arial"/>
          <w:bCs/>
        </w:rPr>
        <w:t>called</w:t>
      </w:r>
      <w:r w:rsidRPr="00BB0E1D">
        <w:rPr>
          <w:rFonts w:ascii="Arial" w:hAnsi="Arial" w:cs="Arial"/>
          <w:bCs/>
        </w:rPr>
        <w:t xml:space="preserve"> hay fever.</w:t>
      </w:r>
    </w:p>
    <w:p w14:paraId="0706EED9" w14:textId="77777777" w:rsidR="00BB0E1D" w:rsidRPr="000E0A3C" w:rsidRDefault="00BB0E1D" w:rsidP="00BB0E1D">
      <w:pPr>
        <w:spacing w:after="0" w:line="240" w:lineRule="auto"/>
        <w:rPr>
          <w:rFonts w:ascii="Arial" w:hAnsi="Arial" w:cs="Arial"/>
        </w:rPr>
      </w:pPr>
    </w:p>
    <w:p w14:paraId="3FA44B7D" w14:textId="0BFA1A53" w:rsidR="00713CE9" w:rsidRDefault="00BE1AE9" w:rsidP="006A1080">
      <w:pPr>
        <w:spacing w:line="240" w:lineRule="auto"/>
        <w:contextualSpacing/>
        <w:rPr>
          <w:rFonts w:ascii="Arial" w:hAnsi="Arial" w:cs="Arial"/>
        </w:rPr>
      </w:pPr>
      <w:r w:rsidRPr="000E0A3C">
        <w:rPr>
          <w:rFonts w:ascii="Arial" w:hAnsi="Arial" w:cs="Arial"/>
        </w:rPr>
        <w:t xml:space="preserve">Allergic fungal </w:t>
      </w:r>
      <w:r w:rsidR="00BE5440" w:rsidRPr="000E0A3C">
        <w:rPr>
          <w:rFonts w:ascii="Arial" w:hAnsi="Arial" w:cs="Arial"/>
        </w:rPr>
        <w:t xml:space="preserve">diseases </w:t>
      </w:r>
      <w:r w:rsidRPr="000E0A3C">
        <w:rPr>
          <w:rFonts w:ascii="Arial" w:hAnsi="Arial" w:cs="Arial"/>
        </w:rPr>
        <w:t>affect the upper or lower respiratory tract</w:t>
      </w:r>
      <w:r w:rsidR="00BE5440" w:rsidRPr="000E0A3C">
        <w:rPr>
          <w:rFonts w:ascii="Arial" w:hAnsi="Arial" w:cs="Arial"/>
        </w:rPr>
        <w:t xml:space="preserve"> or the nasal cavities</w:t>
      </w:r>
      <w:r w:rsidR="009D0497">
        <w:rPr>
          <w:rFonts w:ascii="Arial" w:hAnsi="Arial" w:cs="Arial"/>
        </w:rPr>
        <w:t>,</w:t>
      </w:r>
      <w:r w:rsidR="00BE5440" w:rsidRPr="000E0A3C">
        <w:rPr>
          <w:rFonts w:ascii="Arial" w:hAnsi="Arial" w:cs="Arial"/>
        </w:rPr>
        <w:t xml:space="preserve"> as this is where the fungal spores enter the body.  </w:t>
      </w:r>
      <w:r w:rsidR="004B7CE6" w:rsidRPr="000E0A3C">
        <w:rPr>
          <w:rFonts w:ascii="Arial" w:hAnsi="Arial" w:cs="Arial"/>
        </w:rPr>
        <w:t xml:space="preserve">Some of these </w:t>
      </w:r>
      <w:r w:rsidR="00A111AA" w:rsidRPr="000E0A3C">
        <w:rPr>
          <w:rFonts w:ascii="Arial" w:hAnsi="Arial" w:cs="Arial"/>
        </w:rPr>
        <w:t xml:space="preserve">allergic fungal diseases </w:t>
      </w:r>
      <w:r w:rsidR="004B7CE6" w:rsidRPr="000E0A3C">
        <w:rPr>
          <w:rFonts w:ascii="Arial" w:hAnsi="Arial" w:cs="Arial"/>
        </w:rPr>
        <w:t xml:space="preserve">can be severe. Fungal </w:t>
      </w:r>
      <w:r w:rsidR="00BE5440" w:rsidRPr="000E0A3C">
        <w:rPr>
          <w:rFonts w:ascii="Arial" w:hAnsi="Arial" w:cs="Arial"/>
        </w:rPr>
        <w:t xml:space="preserve">spores can colonize or even infect tissues in those airways. Those fungi that are not </w:t>
      </w:r>
      <w:r w:rsidR="00D72224">
        <w:rPr>
          <w:rFonts w:ascii="Arial" w:hAnsi="Arial" w:cs="Arial"/>
        </w:rPr>
        <w:t>thermotolerant</w:t>
      </w:r>
      <w:r w:rsidR="00BE5440" w:rsidRPr="000E0A3C">
        <w:rPr>
          <w:rFonts w:ascii="Arial" w:hAnsi="Arial" w:cs="Arial"/>
        </w:rPr>
        <w:t xml:space="preserve"> </w:t>
      </w:r>
      <w:r w:rsidR="004B7CE6" w:rsidRPr="000E0A3C">
        <w:rPr>
          <w:rFonts w:ascii="Arial" w:hAnsi="Arial" w:cs="Arial"/>
        </w:rPr>
        <w:t xml:space="preserve">(live below body temperature) </w:t>
      </w:r>
      <w:r w:rsidR="00BE5440" w:rsidRPr="000E0A3C">
        <w:rPr>
          <w:rFonts w:ascii="Arial" w:hAnsi="Arial" w:cs="Arial"/>
        </w:rPr>
        <w:t xml:space="preserve">cannot sporulate and grow </w:t>
      </w:r>
      <w:r w:rsidR="00A111AA" w:rsidRPr="000E0A3C">
        <w:rPr>
          <w:rFonts w:ascii="Arial" w:hAnsi="Arial" w:cs="Arial"/>
        </w:rPr>
        <w:t>in the huma</w:t>
      </w:r>
      <w:r w:rsidR="00D72224">
        <w:rPr>
          <w:rFonts w:ascii="Arial" w:hAnsi="Arial" w:cs="Arial"/>
        </w:rPr>
        <w:t>n</w:t>
      </w:r>
      <w:r w:rsidR="00A111AA" w:rsidRPr="000E0A3C">
        <w:rPr>
          <w:rFonts w:ascii="Arial" w:hAnsi="Arial" w:cs="Arial"/>
        </w:rPr>
        <w:t xml:space="preserve"> airways </w:t>
      </w:r>
      <w:r w:rsidR="00BE5440" w:rsidRPr="000E0A3C">
        <w:rPr>
          <w:rFonts w:ascii="Arial" w:hAnsi="Arial" w:cs="Arial"/>
        </w:rPr>
        <w:t>(only colonize)</w:t>
      </w:r>
      <w:r w:rsidR="00E519A5">
        <w:rPr>
          <w:rFonts w:ascii="Arial" w:hAnsi="Arial" w:cs="Arial"/>
        </w:rPr>
        <w:t>. In contrast,</w:t>
      </w:r>
      <w:r w:rsidR="00BE5440" w:rsidRPr="000E0A3C">
        <w:rPr>
          <w:rFonts w:ascii="Arial" w:hAnsi="Arial" w:cs="Arial"/>
        </w:rPr>
        <w:t xml:space="preserve"> those that are thermotolerant </w:t>
      </w:r>
      <w:r w:rsidR="004B7CE6" w:rsidRPr="000E0A3C">
        <w:rPr>
          <w:rFonts w:ascii="Arial" w:hAnsi="Arial" w:cs="Arial"/>
        </w:rPr>
        <w:t xml:space="preserve">(able to grow at body temperature) </w:t>
      </w:r>
      <w:r w:rsidR="00BE5440" w:rsidRPr="000E0A3C">
        <w:rPr>
          <w:rFonts w:ascii="Arial" w:hAnsi="Arial" w:cs="Arial"/>
        </w:rPr>
        <w:t xml:space="preserve">can get a </w:t>
      </w:r>
      <w:r w:rsidR="00D72224">
        <w:rPr>
          <w:rFonts w:ascii="Arial" w:hAnsi="Arial" w:cs="Arial"/>
        </w:rPr>
        <w:t>foothold</w:t>
      </w:r>
      <w:r w:rsidR="00BE5440" w:rsidRPr="000E0A3C">
        <w:rPr>
          <w:rFonts w:ascii="Arial" w:hAnsi="Arial" w:cs="Arial"/>
        </w:rPr>
        <w:t xml:space="preserve"> to infect in</w:t>
      </w:r>
      <w:r w:rsidR="00666E7C">
        <w:rPr>
          <w:rFonts w:ascii="Arial" w:hAnsi="Arial" w:cs="Arial"/>
        </w:rPr>
        <w:t>side</w:t>
      </w:r>
      <w:r w:rsidR="00BE5440" w:rsidRPr="000E0A3C">
        <w:rPr>
          <w:rFonts w:ascii="Arial" w:hAnsi="Arial" w:cs="Arial"/>
        </w:rPr>
        <w:t xml:space="preserve"> these airways and be a more constant allergic irritant</w:t>
      </w:r>
      <w:r w:rsidR="00133FBB" w:rsidRPr="000E0A3C">
        <w:rPr>
          <w:rFonts w:ascii="Arial" w:hAnsi="Arial" w:cs="Arial"/>
        </w:rPr>
        <w:t xml:space="preserve"> to </w:t>
      </w:r>
      <w:r w:rsidR="00A111AA" w:rsidRPr="000E0A3C">
        <w:rPr>
          <w:rFonts w:ascii="Arial" w:hAnsi="Arial" w:cs="Arial"/>
        </w:rPr>
        <w:t xml:space="preserve">the </w:t>
      </w:r>
      <w:r w:rsidR="00133FBB" w:rsidRPr="000E0A3C">
        <w:rPr>
          <w:rFonts w:ascii="Arial" w:hAnsi="Arial" w:cs="Arial"/>
        </w:rPr>
        <w:t>susceptible</w:t>
      </w:r>
      <w:r w:rsidRPr="000E0A3C">
        <w:rPr>
          <w:rFonts w:ascii="Arial" w:hAnsi="Arial" w:cs="Arial"/>
        </w:rPr>
        <w:t xml:space="preserve">. </w:t>
      </w:r>
      <w:r w:rsidR="00BE5440" w:rsidRPr="000E0A3C">
        <w:rPr>
          <w:rFonts w:ascii="Arial" w:hAnsi="Arial" w:cs="Arial"/>
        </w:rPr>
        <w:t xml:space="preserve">While fungal infections often exhibit </w:t>
      </w:r>
      <w:r w:rsidRPr="000E0A3C">
        <w:rPr>
          <w:rFonts w:ascii="Arial" w:hAnsi="Arial" w:cs="Arial"/>
        </w:rPr>
        <w:t>inflammatory</w:t>
      </w:r>
      <w:r w:rsidR="00133FBB" w:rsidRPr="000E0A3C">
        <w:rPr>
          <w:rFonts w:ascii="Arial" w:hAnsi="Arial" w:cs="Arial"/>
        </w:rPr>
        <w:t xml:space="preserve"> signs and symptoms</w:t>
      </w:r>
      <w:r w:rsidR="00BE5440" w:rsidRPr="000E0A3C">
        <w:rPr>
          <w:rFonts w:ascii="Arial" w:hAnsi="Arial" w:cs="Arial"/>
        </w:rPr>
        <w:t xml:space="preserve">, allergic disease </w:t>
      </w:r>
      <w:r w:rsidR="00E519A5">
        <w:rPr>
          <w:rFonts w:ascii="Arial" w:hAnsi="Arial" w:cs="Arial"/>
        </w:rPr>
        <w:t>usually</w:t>
      </w:r>
      <w:r w:rsidR="00133FBB" w:rsidRPr="000E0A3C">
        <w:rPr>
          <w:rFonts w:ascii="Arial" w:hAnsi="Arial" w:cs="Arial"/>
        </w:rPr>
        <w:t xml:space="preserve"> involves</w:t>
      </w:r>
      <w:r w:rsidRPr="000E0A3C">
        <w:rPr>
          <w:rFonts w:ascii="Arial" w:hAnsi="Arial" w:cs="Arial"/>
        </w:rPr>
        <w:t xml:space="preserve"> IgE, eosinophils, mast cells</w:t>
      </w:r>
      <w:r w:rsidR="009D0497">
        <w:rPr>
          <w:rFonts w:ascii="Arial" w:hAnsi="Arial" w:cs="Arial"/>
        </w:rPr>
        <w:t>, and basophils, the features of allergic disease</w:t>
      </w:r>
      <w:r w:rsidR="000509A9">
        <w:rPr>
          <w:rFonts w:ascii="Arial" w:hAnsi="Arial" w:cs="Arial"/>
        </w:rPr>
        <w:t>. It occurs</w:t>
      </w:r>
      <w:r w:rsidR="00133FBB" w:rsidRPr="000E0A3C">
        <w:rPr>
          <w:rFonts w:ascii="Arial" w:hAnsi="Arial" w:cs="Arial"/>
        </w:rPr>
        <w:t xml:space="preserve"> in </w:t>
      </w:r>
      <w:r w:rsidR="004B7CE6" w:rsidRPr="000E0A3C">
        <w:rPr>
          <w:rFonts w:ascii="Arial" w:hAnsi="Arial" w:cs="Arial"/>
        </w:rPr>
        <w:t xml:space="preserve">the </w:t>
      </w:r>
      <w:r w:rsidR="00133FBB" w:rsidRPr="000E0A3C">
        <w:rPr>
          <w:rFonts w:ascii="Arial" w:hAnsi="Arial" w:cs="Arial"/>
        </w:rPr>
        <w:t>sensitized, susceptible host</w:t>
      </w:r>
      <w:r w:rsidRPr="000E0A3C">
        <w:rPr>
          <w:rFonts w:ascii="Arial" w:hAnsi="Arial" w:cs="Arial"/>
        </w:rPr>
        <w:t>.</w:t>
      </w:r>
      <w:r w:rsidR="00BE5440" w:rsidRPr="000E0A3C">
        <w:rPr>
          <w:rFonts w:ascii="Arial" w:hAnsi="Arial" w:cs="Arial"/>
        </w:rPr>
        <w:t xml:space="preserve">  </w:t>
      </w:r>
      <w:r w:rsidR="00BE5440" w:rsidRPr="000E0A3C">
        <w:rPr>
          <w:rFonts w:ascii="Arial" w:hAnsi="Arial" w:cs="Arial"/>
          <w:i/>
        </w:rPr>
        <w:t xml:space="preserve">Alternaria </w:t>
      </w:r>
      <w:r w:rsidR="004D7C9E">
        <w:rPr>
          <w:rFonts w:ascii="Arial" w:hAnsi="Arial" w:cs="Arial"/>
          <w:i/>
        </w:rPr>
        <w:t>spp.</w:t>
      </w:r>
      <w:r w:rsidR="00133FBB" w:rsidRPr="000E0A3C">
        <w:rPr>
          <w:rFonts w:ascii="Arial" w:hAnsi="Arial" w:cs="Arial"/>
        </w:rPr>
        <w:t xml:space="preserve"> </w:t>
      </w:r>
      <w:r w:rsidR="00BE5440" w:rsidRPr="000E0A3C">
        <w:rPr>
          <w:rFonts w:ascii="Arial" w:hAnsi="Arial" w:cs="Arial"/>
        </w:rPr>
        <w:t xml:space="preserve">and </w:t>
      </w:r>
      <w:r w:rsidR="00BE5440" w:rsidRPr="000E0A3C">
        <w:rPr>
          <w:rFonts w:ascii="Arial" w:hAnsi="Arial" w:cs="Arial"/>
          <w:i/>
        </w:rPr>
        <w:t xml:space="preserve">Cladosporium </w:t>
      </w:r>
      <w:r w:rsidR="004D7C9E">
        <w:rPr>
          <w:rFonts w:ascii="Arial" w:hAnsi="Arial" w:cs="Arial"/>
          <w:i/>
        </w:rPr>
        <w:t>spp.</w:t>
      </w:r>
      <w:r w:rsidR="00133FBB" w:rsidRPr="000E0A3C">
        <w:rPr>
          <w:rFonts w:ascii="Arial" w:hAnsi="Arial" w:cs="Arial"/>
        </w:rPr>
        <w:t xml:space="preserve"> </w:t>
      </w:r>
      <w:r w:rsidR="004B7CE6" w:rsidRPr="000E0A3C">
        <w:rPr>
          <w:rFonts w:ascii="Arial" w:hAnsi="Arial" w:cs="Arial"/>
        </w:rPr>
        <w:t xml:space="preserve">(not thermotolerant) </w:t>
      </w:r>
      <w:r w:rsidR="00BE5440" w:rsidRPr="000E0A3C">
        <w:rPr>
          <w:rFonts w:ascii="Arial" w:hAnsi="Arial" w:cs="Arial"/>
        </w:rPr>
        <w:t xml:space="preserve">are predictable from their spore levels and </w:t>
      </w:r>
      <w:r w:rsidR="00133FBB" w:rsidRPr="000E0A3C">
        <w:rPr>
          <w:rFonts w:ascii="Arial" w:hAnsi="Arial" w:cs="Arial"/>
        </w:rPr>
        <w:t xml:space="preserve">seem to </w:t>
      </w:r>
      <w:r w:rsidR="00BE5440" w:rsidRPr="000E0A3C">
        <w:rPr>
          <w:rFonts w:ascii="Arial" w:hAnsi="Arial" w:cs="Arial"/>
        </w:rPr>
        <w:t>cause short-term allergic manifestations similar to those induced by grass pollen</w:t>
      </w:r>
      <w:r w:rsidR="009D0497">
        <w:rPr>
          <w:rFonts w:ascii="Arial" w:hAnsi="Arial" w:cs="Arial"/>
        </w:rPr>
        <w:t>,</w:t>
      </w:r>
      <w:r w:rsidR="00BE5440" w:rsidRPr="000E0A3C">
        <w:rPr>
          <w:rFonts w:ascii="Arial" w:hAnsi="Arial" w:cs="Arial"/>
        </w:rPr>
        <w:t xml:space="preserve"> as they cannot establish a foothold f</w:t>
      </w:r>
      <w:r w:rsidR="00A111AA" w:rsidRPr="000E0A3C">
        <w:rPr>
          <w:rFonts w:ascii="Arial" w:hAnsi="Arial" w:cs="Arial"/>
        </w:rPr>
        <w:t>or</w:t>
      </w:r>
      <w:r w:rsidR="00BE5440" w:rsidRPr="000E0A3C">
        <w:rPr>
          <w:rFonts w:ascii="Arial" w:hAnsi="Arial" w:cs="Arial"/>
        </w:rPr>
        <w:t xml:space="preserve"> infection. </w:t>
      </w:r>
      <w:r w:rsidR="00133FBB" w:rsidRPr="000E0A3C">
        <w:rPr>
          <w:rFonts w:ascii="Arial" w:hAnsi="Arial" w:cs="Arial"/>
        </w:rPr>
        <w:t xml:space="preserve">Thermotolerant fungi such as </w:t>
      </w:r>
      <w:r w:rsidR="00133FBB" w:rsidRPr="000E0A3C">
        <w:rPr>
          <w:rFonts w:ascii="Arial" w:hAnsi="Arial" w:cs="Arial"/>
          <w:i/>
        </w:rPr>
        <w:t xml:space="preserve">Aspergillus </w:t>
      </w:r>
      <w:r w:rsidR="004D7C9E">
        <w:rPr>
          <w:rFonts w:ascii="Arial" w:hAnsi="Arial" w:cs="Arial"/>
          <w:i/>
        </w:rPr>
        <w:t>spp.</w:t>
      </w:r>
      <w:r w:rsidR="00133FBB" w:rsidRPr="000E0A3C">
        <w:rPr>
          <w:rFonts w:ascii="Arial" w:hAnsi="Arial" w:cs="Arial"/>
        </w:rPr>
        <w:t xml:space="preserve"> and </w:t>
      </w:r>
      <w:r w:rsidR="00133FBB" w:rsidRPr="000E0A3C">
        <w:rPr>
          <w:rFonts w:ascii="Arial" w:hAnsi="Arial" w:cs="Arial"/>
          <w:i/>
        </w:rPr>
        <w:t xml:space="preserve">Penicillium </w:t>
      </w:r>
      <w:r w:rsidR="004D7C9E">
        <w:rPr>
          <w:rFonts w:ascii="Arial" w:hAnsi="Arial" w:cs="Arial"/>
          <w:i/>
        </w:rPr>
        <w:t>spp.</w:t>
      </w:r>
      <w:r w:rsidR="00133FBB" w:rsidRPr="000E0A3C">
        <w:rPr>
          <w:rFonts w:ascii="Arial" w:hAnsi="Arial" w:cs="Arial"/>
        </w:rPr>
        <w:t xml:space="preserve"> can </w:t>
      </w:r>
      <w:r w:rsidR="004B7CE6" w:rsidRPr="000E0A3C">
        <w:rPr>
          <w:rFonts w:ascii="Arial" w:hAnsi="Arial" w:cs="Arial"/>
        </w:rPr>
        <w:t xml:space="preserve">first </w:t>
      </w:r>
      <w:r w:rsidR="00133FBB" w:rsidRPr="000E0A3C">
        <w:rPr>
          <w:rFonts w:ascii="Arial" w:hAnsi="Arial" w:cs="Arial"/>
        </w:rPr>
        <w:t>colonize the lung, trigger</w:t>
      </w:r>
      <w:r w:rsidR="004B7CE6" w:rsidRPr="000E0A3C">
        <w:rPr>
          <w:rFonts w:ascii="Arial" w:hAnsi="Arial" w:cs="Arial"/>
        </w:rPr>
        <w:t>ing</w:t>
      </w:r>
      <w:r w:rsidR="00133FBB" w:rsidRPr="000E0A3C">
        <w:rPr>
          <w:rFonts w:ascii="Arial" w:hAnsi="Arial" w:cs="Arial"/>
        </w:rPr>
        <w:t xml:space="preserve"> allergenic stimuli and, when colonization is considerable, </w:t>
      </w:r>
      <w:r w:rsidR="004B7CE6" w:rsidRPr="000E0A3C">
        <w:rPr>
          <w:rFonts w:ascii="Arial" w:hAnsi="Arial" w:cs="Arial"/>
        </w:rPr>
        <w:t xml:space="preserve">then </w:t>
      </w:r>
      <w:r w:rsidR="00133FBB" w:rsidRPr="000E0A3C">
        <w:rPr>
          <w:rFonts w:ascii="Arial" w:hAnsi="Arial" w:cs="Arial"/>
        </w:rPr>
        <w:t xml:space="preserve">invade and infect and be a more constant </w:t>
      </w:r>
      <w:r w:rsidR="004B7CE6" w:rsidRPr="000E0A3C">
        <w:rPr>
          <w:rFonts w:ascii="Arial" w:hAnsi="Arial" w:cs="Arial"/>
        </w:rPr>
        <w:t xml:space="preserve">allergic </w:t>
      </w:r>
      <w:r w:rsidR="00133FBB" w:rsidRPr="000E0A3C">
        <w:rPr>
          <w:rFonts w:ascii="Arial" w:hAnsi="Arial" w:cs="Arial"/>
        </w:rPr>
        <w:t>irritant as well as an agent of invasive disease.</w:t>
      </w:r>
      <w:r w:rsidR="001206DC" w:rsidRPr="000E0A3C">
        <w:rPr>
          <w:rFonts w:ascii="Arial" w:hAnsi="Arial" w:cs="Arial"/>
        </w:rPr>
        <w:t xml:space="preserve"> (</w:t>
      </w:r>
      <w:r w:rsidR="00B71647">
        <w:rPr>
          <w:rFonts w:ascii="Arial" w:hAnsi="Arial" w:cs="Arial"/>
        </w:rPr>
        <w:t>5</w:t>
      </w:r>
      <w:r w:rsidR="00182C12">
        <w:rPr>
          <w:rFonts w:ascii="Arial" w:hAnsi="Arial" w:cs="Arial"/>
        </w:rPr>
        <w:t>9</w:t>
      </w:r>
      <w:r w:rsidR="001206DC" w:rsidRPr="000E0A3C">
        <w:rPr>
          <w:rFonts w:ascii="Arial" w:hAnsi="Arial" w:cs="Arial"/>
        </w:rPr>
        <w:t xml:space="preserve">) </w:t>
      </w:r>
      <w:r w:rsidR="00133FBB" w:rsidRPr="000E0A3C">
        <w:rPr>
          <w:rFonts w:ascii="Arial" w:hAnsi="Arial" w:cs="Arial"/>
        </w:rPr>
        <w:t>Allergies involve a host with allergic tendencies (atopic)</w:t>
      </w:r>
      <w:r w:rsidR="004B7CE6" w:rsidRPr="000E0A3C">
        <w:rPr>
          <w:rFonts w:ascii="Arial" w:hAnsi="Arial" w:cs="Arial"/>
        </w:rPr>
        <w:t>, so</w:t>
      </w:r>
      <w:r w:rsidR="00133FBB" w:rsidRPr="000E0A3C">
        <w:rPr>
          <w:rFonts w:ascii="Arial" w:hAnsi="Arial" w:cs="Arial"/>
        </w:rPr>
        <w:t xml:space="preserve"> m</w:t>
      </w:r>
      <w:r w:rsidR="00133FBB" w:rsidRPr="000E0A3C">
        <w:rPr>
          <w:rFonts w:ascii="Arial" w:hAnsi="Arial" w:cs="Arial"/>
          <w:shd w:val="clear" w:color="auto" w:fill="FFFFFF"/>
        </w:rPr>
        <w:t xml:space="preserve">ost allergic fungal infection likely has a genetic component. </w:t>
      </w:r>
      <w:r w:rsidR="00133FBB" w:rsidRPr="000E0A3C">
        <w:rPr>
          <w:rFonts w:ascii="Arial" w:hAnsi="Arial" w:cs="Arial"/>
        </w:rPr>
        <w:t>I</w:t>
      </w:r>
      <w:r w:rsidR="00BE5440" w:rsidRPr="000E0A3C">
        <w:rPr>
          <w:rFonts w:ascii="Arial" w:hAnsi="Arial" w:cs="Arial"/>
        </w:rPr>
        <w:t>gE sensitization to fungi is common in asthma, particularly in more severe</w:t>
      </w:r>
      <w:r w:rsidR="00133FBB" w:rsidRPr="000E0A3C">
        <w:rPr>
          <w:rFonts w:ascii="Arial" w:hAnsi="Arial" w:cs="Arial"/>
        </w:rPr>
        <w:t xml:space="preserve"> asthmatic cases</w:t>
      </w:r>
      <w:r w:rsidR="00BE5440" w:rsidRPr="000E0A3C">
        <w:rPr>
          <w:rFonts w:ascii="Arial" w:hAnsi="Arial" w:cs="Arial"/>
        </w:rPr>
        <w:t>.</w:t>
      </w:r>
      <w:r w:rsidR="004B7CE6" w:rsidRPr="000E0A3C">
        <w:rPr>
          <w:rFonts w:ascii="Arial" w:hAnsi="Arial" w:cs="Arial"/>
        </w:rPr>
        <w:t xml:space="preserve"> </w:t>
      </w:r>
      <w:r w:rsidR="001206DC" w:rsidRPr="000E0A3C">
        <w:rPr>
          <w:rFonts w:ascii="Arial" w:hAnsi="Arial" w:cs="Arial"/>
        </w:rPr>
        <w:t>(</w:t>
      </w:r>
      <w:r w:rsidR="00B71647">
        <w:rPr>
          <w:rFonts w:ascii="Arial" w:hAnsi="Arial" w:cs="Arial"/>
        </w:rPr>
        <w:t>5</w:t>
      </w:r>
      <w:r w:rsidR="00182C12">
        <w:rPr>
          <w:rFonts w:ascii="Arial" w:hAnsi="Arial" w:cs="Arial"/>
        </w:rPr>
        <w:t>9</w:t>
      </w:r>
      <w:r w:rsidR="001206DC" w:rsidRPr="000E0A3C">
        <w:rPr>
          <w:rFonts w:ascii="Arial" w:hAnsi="Arial" w:cs="Arial"/>
        </w:rPr>
        <w:t>)</w:t>
      </w:r>
      <w:r w:rsidR="004B7CE6" w:rsidRPr="000E0A3C">
        <w:rPr>
          <w:rFonts w:ascii="Arial" w:hAnsi="Arial" w:cs="Arial"/>
        </w:rPr>
        <w:t xml:space="preserve"> </w:t>
      </w:r>
    </w:p>
    <w:p w14:paraId="5C1183AF" w14:textId="77777777" w:rsidR="00713CE9" w:rsidRDefault="00713CE9" w:rsidP="006A1080">
      <w:pPr>
        <w:spacing w:line="240" w:lineRule="auto"/>
        <w:contextualSpacing/>
        <w:rPr>
          <w:rFonts w:ascii="Arial" w:hAnsi="Arial" w:cs="Arial"/>
        </w:rPr>
      </w:pPr>
    </w:p>
    <w:p w14:paraId="683D56B4" w14:textId="145DA12B" w:rsidR="004E2489" w:rsidRDefault="00754523" w:rsidP="00E171DF">
      <w:pPr>
        <w:spacing w:after="0" w:line="240" w:lineRule="auto"/>
        <w:rPr>
          <w:rFonts w:ascii="Arial" w:hAnsi="Arial" w:cs="Arial"/>
          <w:bCs/>
        </w:rPr>
      </w:pPr>
      <w:r w:rsidRPr="00754523">
        <w:rPr>
          <w:rFonts w:ascii="Arial" w:hAnsi="Arial" w:cs="Arial"/>
          <w:bCs/>
        </w:rPr>
        <w:t>According to the World Health Organization (WHO) estimates, 235 million people worldwide currently have asthma, and prevalence is likely to be higher, as it is often under-diagnosed and under-treated. (</w:t>
      </w:r>
      <w:r w:rsidR="00182C12">
        <w:rPr>
          <w:rFonts w:ascii="Arial" w:hAnsi="Arial" w:cs="Arial"/>
          <w:bCs/>
        </w:rPr>
        <w:t>60</w:t>
      </w:r>
      <w:r w:rsidRPr="00754523">
        <w:rPr>
          <w:rFonts w:ascii="Arial" w:hAnsi="Arial" w:cs="Arial"/>
          <w:bCs/>
        </w:rPr>
        <w:t xml:space="preserve">)  Severe asthma is thought to affect 5-20% of those with asthma, depending on </w:t>
      </w:r>
      <w:r w:rsidR="00182C12">
        <w:rPr>
          <w:rFonts w:ascii="Arial" w:hAnsi="Arial" w:cs="Arial"/>
          <w:bCs/>
        </w:rPr>
        <w:t xml:space="preserve">the </w:t>
      </w:r>
      <w:r w:rsidRPr="00754523">
        <w:rPr>
          <w:rFonts w:ascii="Arial" w:hAnsi="Arial" w:cs="Arial"/>
          <w:bCs/>
        </w:rPr>
        <w:t xml:space="preserve">definition. Of these, about 35-50% </w:t>
      </w:r>
      <w:r w:rsidR="00182C12">
        <w:rPr>
          <w:rFonts w:ascii="Arial" w:hAnsi="Arial" w:cs="Arial"/>
          <w:bCs/>
        </w:rPr>
        <w:t>are</w:t>
      </w:r>
      <w:r w:rsidRPr="00754523">
        <w:rPr>
          <w:rFonts w:ascii="Arial" w:hAnsi="Arial" w:cs="Arial"/>
          <w:bCs/>
        </w:rPr>
        <w:t xml:space="preserve"> considered to have severe asthma with fungal sensitization (SAFS), depending on how extensively they </w:t>
      </w:r>
      <w:r w:rsidRPr="00754523">
        <w:rPr>
          <w:rFonts w:ascii="Arial" w:hAnsi="Arial" w:cs="Arial"/>
          <w:bCs/>
        </w:rPr>
        <w:lastRenderedPageBreak/>
        <w:t>are tested. (6</w:t>
      </w:r>
      <w:r w:rsidR="00384DDB">
        <w:rPr>
          <w:rFonts w:ascii="Arial" w:hAnsi="Arial" w:cs="Arial"/>
          <w:bCs/>
        </w:rPr>
        <w:t>1</w:t>
      </w:r>
      <w:r w:rsidRPr="00754523">
        <w:rPr>
          <w:rFonts w:ascii="Arial" w:hAnsi="Arial" w:cs="Arial"/>
          <w:bCs/>
        </w:rPr>
        <w:t>)  Many of the fungi that cause allergic reactions include, some alone and some collectively</w:t>
      </w:r>
      <w:r w:rsidR="00EB02FB">
        <w:rPr>
          <w:rFonts w:ascii="Arial" w:hAnsi="Arial" w:cs="Arial"/>
          <w:bCs/>
        </w:rPr>
        <w:t>, are:</w:t>
      </w:r>
      <w:r w:rsidRPr="00754523">
        <w:rPr>
          <w:rFonts w:ascii="Arial" w:hAnsi="Arial" w:cs="Arial"/>
          <w:bCs/>
        </w:rPr>
        <w:t xml:space="preserve"> </w:t>
      </w:r>
      <w:r w:rsidRPr="0031762D">
        <w:rPr>
          <w:rFonts w:ascii="Arial" w:hAnsi="Arial" w:cs="Arial"/>
          <w:bCs/>
          <w:i/>
          <w:iCs/>
        </w:rPr>
        <w:t>Alternaria alternata</w:t>
      </w:r>
      <w:r w:rsidRPr="00754523">
        <w:rPr>
          <w:rFonts w:ascii="Arial" w:hAnsi="Arial" w:cs="Arial"/>
          <w:bCs/>
        </w:rPr>
        <w:t xml:space="preserve"> (frequently associated with asthma), </w:t>
      </w:r>
      <w:r w:rsidRPr="00256EE7">
        <w:rPr>
          <w:rFonts w:ascii="Arial" w:hAnsi="Arial" w:cs="Arial"/>
          <w:bCs/>
          <w:i/>
          <w:iCs/>
        </w:rPr>
        <w:t>Aspergillus fumigatus, Penicillium chrysogenum, Cladosporium herbarum, Candida albicans, Trichophyton spp</w:t>
      </w:r>
      <w:r w:rsidRPr="00754523">
        <w:rPr>
          <w:rFonts w:ascii="Arial" w:hAnsi="Arial" w:cs="Arial"/>
          <w:bCs/>
        </w:rPr>
        <w:t>., and more. (61)</w:t>
      </w:r>
    </w:p>
    <w:p w14:paraId="03117BAE" w14:textId="77777777" w:rsidR="00754523" w:rsidRPr="004E2489" w:rsidRDefault="00754523" w:rsidP="00E171DF">
      <w:pPr>
        <w:spacing w:after="0" w:line="240" w:lineRule="auto"/>
        <w:rPr>
          <w:rFonts w:ascii="Arial" w:hAnsi="Arial" w:cs="Arial"/>
          <w:bCs/>
        </w:rPr>
      </w:pPr>
    </w:p>
    <w:p w14:paraId="69FF328B" w14:textId="14D0A2AB" w:rsidR="00A31BCB" w:rsidRPr="000E0A3C" w:rsidRDefault="00A31BCB" w:rsidP="00A31BCB">
      <w:pPr>
        <w:spacing w:line="240" w:lineRule="auto"/>
        <w:contextualSpacing/>
        <w:rPr>
          <w:rFonts w:ascii="Arial" w:hAnsi="Arial" w:cs="Arial"/>
          <w:shd w:val="clear" w:color="auto" w:fill="FFFFFF"/>
        </w:rPr>
      </w:pPr>
      <w:r w:rsidRPr="000E0A3C">
        <w:rPr>
          <w:rFonts w:ascii="Arial" w:hAnsi="Arial" w:cs="Arial"/>
          <w:shd w:val="clear" w:color="auto" w:fill="FFFFFF"/>
        </w:rPr>
        <w:t xml:space="preserve">Thunderstorms are associated with increased acute asthmatic attacks due to fungal spores. </w:t>
      </w:r>
      <w:r w:rsidR="00CB5AA8">
        <w:rPr>
          <w:rFonts w:ascii="Arial" w:hAnsi="Arial" w:cs="Arial"/>
          <w:shd w:val="clear" w:color="auto" w:fill="FFFFFF"/>
        </w:rPr>
        <w:t>During thunderstorms, they</w:t>
      </w:r>
      <w:r w:rsidRPr="000E0A3C">
        <w:rPr>
          <w:rFonts w:ascii="Arial" w:hAnsi="Arial" w:cs="Arial"/>
          <w:shd w:val="clear" w:color="auto" w:fill="FFFFFF"/>
        </w:rPr>
        <w:t xml:space="preserve"> found increased airborne spores of the fungi </w:t>
      </w:r>
      <w:r w:rsidRPr="000E0A3C">
        <w:rPr>
          <w:rStyle w:val="Emphasis"/>
          <w:rFonts w:ascii="Arial" w:hAnsi="Arial" w:cs="Arial"/>
          <w:bdr w:val="none" w:sz="0" w:space="0" w:color="auto" w:frame="1"/>
          <w:shd w:val="clear" w:color="auto" w:fill="FFFFFF"/>
        </w:rPr>
        <w:t>Didymella</w:t>
      </w:r>
      <w:r w:rsidR="00896915">
        <w:rPr>
          <w:rStyle w:val="Emphasis"/>
          <w:rFonts w:ascii="Arial" w:hAnsi="Arial" w:cs="Arial"/>
          <w:bdr w:val="none" w:sz="0" w:space="0" w:color="auto" w:frame="1"/>
          <w:shd w:val="clear" w:color="auto" w:fill="FFFFFF"/>
        </w:rPr>
        <w:t xml:space="preserve"> exitialis and Sporo</w:t>
      </w:r>
      <w:r w:rsidR="004506BB">
        <w:rPr>
          <w:rStyle w:val="Emphasis"/>
          <w:rFonts w:ascii="Arial" w:hAnsi="Arial" w:cs="Arial"/>
          <w:bdr w:val="none" w:sz="0" w:space="0" w:color="auto" w:frame="1"/>
          <w:shd w:val="clear" w:color="auto" w:fill="FFFFFF"/>
        </w:rPr>
        <w:t>bolomyces spp.</w:t>
      </w:r>
      <w:r w:rsidR="00896915">
        <w:rPr>
          <w:rStyle w:val="Emphasis"/>
          <w:rFonts w:ascii="Arial" w:hAnsi="Arial" w:cs="Arial"/>
          <w:bdr w:val="none" w:sz="0" w:space="0" w:color="auto" w:frame="1"/>
          <w:shd w:val="clear" w:color="auto" w:fill="FFFFFF"/>
        </w:rPr>
        <w:t xml:space="preserve"> </w:t>
      </w:r>
      <w:r w:rsidRPr="000E0A3C">
        <w:rPr>
          <w:rFonts w:ascii="Arial" w:hAnsi="Arial" w:cs="Arial"/>
          <w:shd w:val="clear" w:color="auto" w:fill="FFFFFF"/>
        </w:rPr>
        <w:t>(</w:t>
      </w:r>
      <w:r w:rsidR="00DB2154">
        <w:rPr>
          <w:rFonts w:ascii="Arial" w:hAnsi="Arial" w:cs="Arial"/>
          <w:shd w:val="clear" w:color="auto" w:fill="FFFFFF"/>
        </w:rPr>
        <w:t>6</w:t>
      </w:r>
      <w:r w:rsidR="004C1642">
        <w:rPr>
          <w:rFonts w:ascii="Arial" w:hAnsi="Arial" w:cs="Arial"/>
          <w:shd w:val="clear" w:color="auto" w:fill="FFFFFF"/>
        </w:rPr>
        <w:t>2</w:t>
      </w:r>
      <w:r w:rsidRPr="000E0A3C">
        <w:rPr>
          <w:rFonts w:ascii="Arial" w:hAnsi="Arial" w:cs="Arial"/>
          <w:shd w:val="clear" w:color="auto" w:fill="FFFFFF"/>
        </w:rPr>
        <w:t xml:space="preserve">) Since initial reports, many episodes of </w:t>
      </w:r>
      <w:r w:rsidR="00CB5AA8">
        <w:rPr>
          <w:rFonts w:ascii="Arial" w:hAnsi="Arial" w:cs="Arial"/>
          <w:shd w:val="clear" w:color="auto" w:fill="FFFFFF"/>
        </w:rPr>
        <w:t>thunderstorm-related asthma have been noted in different places around</w:t>
      </w:r>
      <w:r w:rsidRPr="000E0A3C">
        <w:rPr>
          <w:rFonts w:ascii="Arial" w:hAnsi="Arial" w:cs="Arial"/>
          <w:shd w:val="clear" w:color="auto" w:fill="FFFFFF"/>
        </w:rPr>
        <w:t xml:space="preserve"> the world. Increased humidity and high winds trigger increased fungal spore formation, release</w:t>
      </w:r>
      <w:r w:rsidR="00A406ED">
        <w:rPr>
          <w:rFonts w:ascii="Arial" w:hAnsi="Arial" w:cs="Arial"/>
          <w:shd w:val="clear" w:color="auto" w:fill="FFFFFF"/>
        </w:rPr>
        <w:t>,</w:t>
      </w:r>
      <w:r w:rsidRPr="000E0A3C">
        <w:rPr>
          <w:rFonts w:ascii="Arial" w:hAnsi="Arial" w:cs="Arial"/>
          <w:shd w:val="clear" w:color="auto" w:fill="FFFFFF"/>
        </w:rPr>
        <w:t xml:space="preserve"> and dissemination. Rapid increases of numerous fungal spores of many types in the air, such as </w:t>
      </w:r>
      <w:r w:rsidRPr="000E0A3C">
        <w:rPr>
          <w:rStyle w:val="Emphasis"/>
          <w:rFonts w:ascii="Arial" w:hAnsi="Arial" w:cs="Arial"/>
          <w:bdr w:val="none" w:sz="0" w:space="0" w:color="auto" w:frame="1"/>
          <w:shd w:val="clear" w:color="auto" w:fill="FFFFFF"/>
        </w:rPr>
        <w:t>Alternaria</w:t>
      </w:r>
      <w:r w:rsidRPr="000E0A3C">
        <w:rPr>
          <w:rFonts w:ascii="Arial" w:hAnsi="Arial" w:cs="Arial"/>
          <w:shd w:val="clear" w:color="auto" w:fill="FFFFFF"/>
        </w:rPr>
        <w:t> </w:t>
      </w:r>
      <w:r w:rsidR="004D7C9E">
        <w:rPr>
          <w:rFonts w:ascii="Arial" w:hAnsi="Arial" w:cs="Arial"/>
          <w:i/>
          <w:shd w:val="clear" w:color="auto" w:fill="FFFFFF"/>
        </w:rPr>
        <w:t>spp.</w:t>
      </w:r>
      <w:r w:rsidRPr="000E0A3C">
        <w:rPr>
          <w:rFonts w:ascii="Arial" w:hAnsi="Arial" w:cs="Arial"/>
          <w:i/>
          <w:shd w:val="clear" w:color="auto" w:fill="FFFFFF"/>
        </w:rPr>
        <w:t xml:space="preserve">, </w:t>
      </w:r>
      <w:r w:rsidR="00CB5AA8">
        <w:rPr>
          <w:rFonts w:ascii="Arial" w:hAnsi="Arial" w:cs="Arial"/>
          <w:i/>
          <w:shd w:val="clear" w:color="auto" w:fill="FFFFFF"/>
        </w:rPr>
        <w:t>Aspergillus species, and many others, as well as increases in grass pollens,</w:t>
      </w:r>
      <w:r w:rsidRPr="000E0A3C">
        <w:rPr>
          <w:rFonts w:ascii="Arial" w:hAnsi="Arial" w:cs="Arial"/>
          <w:shd w:val="clear" w:color="auto" w:fill="FFFFFF"/>
        </w:rPr>
        <w:t xml:space="preserve"> have all been associated with thunderstorms.  Fungal spores </w:t>
      </w:r>
      <w:r w:rsidR="00B76C4E">
        <w:rPr>
          <w:rFonts w:ascii="Arial" w:hAnsi="Arial" w:cs="Arial"/>
          <w:shd w:val="clear" w:color="auto" w:fill="FFFFFF"/>
        </w:rPr>
        <w:t>are</w:t>
      </w:r>
      <w:r w:rsidRPr="000E0A3C">
        <w:rPr>
          <w:rFonts w:ascii="Arial" w:hAnsi="Arial" w:cs="Arial"/>
          <w:shd w:val="clear" w:color="auto" w:fill="FFFFFF"/>
        </w:rPr>
        <w:t xml:space="preserve"> more highly associated with asthma th</w:t>
      </w:r>
      <w:r w:rsidR="00FC56D0">
        <w:rPr>
          <w:rFonts w:ascii="Arial" w:hAnsi="Arial" w:cs="Arial"/>
          <w:shd w:val="clear" w:color="auto" w:fill="FFFFFF"/>
        </w:rPr>
        <w:t>a</w:t>
      </w:r>
      <w:r w:rsidRPr="000E0A3C">
        <w:rPr>
          <w:rFonts w:ascii="Arial" w:hAnsi="Arial" w:cs="Arial"/>
          <w:shd w:val="clear" w:color="auto" w:fill="FFFFFF"/>
        </w:rPr>
        <w:t>n even pollen. (</w:t>
      </w:r>
      <w:r w:rsidR="00B92EE6">
        <w:rPr>
          <w:rFonts w:ascii="Arial" w:hAnsi="Arial" w:cs="Arial"/>
          <w:shd w:val="clear" w:color="auto" w:fill="FFFFFF"/>
        </w:rPr>
        <w:t>6</w:t>
      </w:r>
      <w:r w:rsidR="004C1642">
        <w:rPr>
          <w:rFonts w:ascii="Arial" w:hAnsi="Arial" w:cs="Arial"/>
          <w:shd w:val="clear" w:color="auto" w:fill="FFFFFF"/>
        </w:rPr>
        <w:t>2</w:t>
      </w:r>
      <w:r w:rsidRPr="000E0A3C">
        <w:rPr>
          <w:rFonts w:ascii="Arial" w:hAnsi="Arial" w:cs="Arial"/>
          <w:shd w:val="clear" w:color="auto" w:fill="FFFFFF"/>
        </w:rPr>
        <w:t>) “Thunderstorm asthma” was positively correlated with a doubling of fungal spores. (</w:t>
      </w:r>
      <w:r w:rsidR="00B92EE6">
        <w:rPr>
          <w:rFonts w:ascii="Arial" w:hAnsi="Arial" w:cs="Arial"/>
          <w:shd w:val="clear" w:color="auto" w:fill="FFFFFF"/>
        </w:rPr>
        <w:t>6</w:t>
      </w:r>
      <w:r w:rsidR="004C1642">
        <w:rPr>
          <w:rFonts w:ascii="Arial" w:hAnsi="Arial" w:cs="Arial"/>
          <w:shd w:val="clear" w:color="auto" w:fill="FFFFFF"/>
        </w:rPr>
        <w:t>2</w:t>
      </w:r>
      <w:r w:rsidRPr="000E0A3C">
        <w:rPr>
          <w:rFonts w:ascii="Arial" w:hAnsi="Arial" w:cs="Arial"/>
          <w:shd w:val="clear" w:color="auto" w:fill="FFFFFF"/>
        </w:rPr>
        <w:t>)</w:t>
      </w:r>
      <w:r w:rsidRPr="00362943">
        <w:rPr>
          <w:rFonts w:ascii="Arial" w:hAnsi="Arial" w:cs="Arial"/>
          <w:color w:val="000000"/>
          <w:shd w:val="clear" w:color="auto" w:fill="FFFFFF"/>
        </w:rPr>
        <w:t xml:space="preserve"> </w:t>
      </w:r>
      <w:r w:rsidRPr="000E0A3C">
        <w:rPr>
          <w:rFonts w:ascii="Arial" w:hAnsi="Arial" w:cs="Arial"/>
          <w:shd w:val="clear" w:color="auto" w:fill="FFFFFF"/>
        </w:rPr>
        <w:t>Many of the fungi that cause allergic reactions include, some alone some collectively include </w:t>
      </w:r>
      <w:r w:rsidRPr="000E0A3C">
        <w:rPr>
          <w:rStyle w:val="Emphasis"/>
          <w:rFonts w:ascii="Arial" w:hAnsi="Arial" w:cs="Arial"/>
          <w:bdr w:val="none" w:sz="0" w:space="0" w:color="auto" w:frame="1"/>
          <w:shd w:val="clear" w:color="auto" w:fill="FFFFFF"/>
        </w:rPr>
        <w:t xml:space="preserve">Alternaria alternata </w:t>
      </w:r>
      <w:r w:rsidRPr="000E0A3C">
        <w:rPr>
          <w:rStyle w:val="Emphasis"/>
          <w:rFonts w:ascii="Arial" w:hAnsi="Arial" w:cs="Arial"/>
          <w:i w:val="0"/>
          <w:bdr w:val="none" w:sz="0" w:space="0" w:color="auto" w:frame="1"/>
          <w:shd w:val="clear" w:color="auto" w:fill="FFFFFF"/>
        </w:rPr>
        <w:t>(frequently associated with asthma),</w:t>
      </w:r>
      <w:r w:rsidRPr="000E0A3C">
        <w:rPr>
          <w:rStyle w:val="Emphasis"/>
          <w:rFonts w:ascii="Arial" w:hAnsi="Arial" w:cs="Arial"/>
          <w:bdr w:val="none" w:sz="0" w:space="0" w:color="auto" w:frame="1"/>
          <w:shd w:val="clear" w:color="auto" w:fill="FFFFFF"/>
        </w:rPr>
        <w:t xml:space="preserve"> Aspergillus fumigatus, Penicillium chrysogenum, Cladosporium herbarum, Candida albicans, Trichophyton</w:t>
      </w:r>
      <w:r w:rsidRPr="000E0A3C">
        <w:rPr>
          <w:rFonts w:ascii="Arial" w:hAnsi="Arial" w:cs="Arial"/>
          <w:shd w:val="clear" w:color="auto" w:fill="FFFFFF"/>
        </w:rPr>
        <w:t> </w:t>
      </w:r>
      <w:r w:rsidR="004D7C9E">
        <w:rPr>
          <w:rFonts w:ascii="Arial" w:hAnsi="Arial" w:cs="Arial"/>
          <w:i/>
          <w:shd w:val="clear" w:color="auto" w:fill="FFFFFF"/>
        </w:rPr>
        <w:t>spp.</w:t>
      </w:r>
      <w:r w:rsidRPr="000E0A3C">
        <w:rPr>
          <w:rFonts w:ascii="Arial" w:hAnsi="Arial" w:cs="Arial"/>
          <w:shd w:val="clear" w:color="auto" w:fill="FFFFFF"/>
        </w:rPr>
        <w:t>, and more. (</w:t>
      </w:r>
      <w:r w:rsidR="00B92EE6">
        <w:rPr>
          <w:rFonts w:ascii="Arial" w:hAnsi="Arial" w:cs="Arial"/>
          <w:shd w:val="clear" w:color="auto" w:fill="FFFFFF"/>
        </w:rPr>
        <w:t>6</w:t>
      </w:r>
      <w:r w:rsidR="004C1642">
        <w:rPr>
          <w:rFonts w:ascii="Arial" w:hAnsi="Arial" w:cs="Arial"/>
          <w:shd w:val="clear" w:color="auto" w:fill="FFFFFF"/>
        </w:rPr>
        <w:t>2</w:t>
      </w:r>
      <w:r w:rsidRPr="000E0A3C">
        <w:rPr>
          <w:rFonts w:ascii="Arial" w:hAnsi="Arial" w:cs="Arial"/>
          <w:shd w:val="clear" w:color="auto" w:fill="FFFFFF"/>
        </w:rPr>
        <w:t xml:space="preserve">) </w:t>
      </w:r>
    </w:p>
    <w:p w14:paraId="7E42FC26" w14:textId="77777777" w:rsidR="00A31BCB" w:rsidRPr="000E0A3C" w:rsidRDefault="00A31BCB" w:rsidP="00A31BCB">
      <w:pPr>
        <w:spacing w:line="240" w:lineRule="auto"/>
        <w:contextualSpacing/>
        <w:rPr>
          <w:rFonts w:ascii="Arial" w:hAnsi="Arial" w:cs="Arial"/>
          <w:shd w:val="clear" w:color="auto" w:fill="FFFFFF"/>
        </w:rPr>
      </w:pPr>
    </w:p>
    <w:p w14:paraId="216C198C" w14:textId="6CB98239" w:rsidR="00644AFD" w:rsidRPr="000E0A3C" w:rsidRDefault="00644AFD" w:rsidP="00644AFD">
      <w:pPr>
        <w:spacing w:line="240" w:lineRule="auto"/>
        <w:contextualSpacing/>
        <w:rPr>
          <w:rFonts w:ascii="Arial" w:hAnsi="Arial" w:cs="Arial"/>
          <w:shd w:val="clear" w:color="auto" w:fill="FFFFFF"/>
        </w:rPr>
      </w:pPr>
      <w:r w:rsidRPr="000E0A3C">
        <w:rPr>
          <w:rFonts w:ascii="Arial" w:hAnsi="Arial" w:cs="Arial"/>
        </w:rPr>
        <w:t xml:space="preserve">Occupational hypersensitivity pneumonitis is caused by a </w:t>
      </w:r>
      <w:r w:rsidR="00A52818">
        <w:rPr>
          <w:rFonts w:ascii="Arial" w:hAnsi="Arial" w:cs="Arial"/>
        </w:rPr>
        <w:t>wide</w:t>
      </w:r>
      <w:r w:rsidRPr="000E0A3C">
        <w:rPr>
          <w:rFonts w:ascii="Arial" w:hAnsi="Arial" w:cs="Arial"/>
        </w:rPr>
        <w:t xml:space="preserve"> variety of fungal agents encountered in various work environments such as farming, maple bark work, or </w:t>
      </w:r>
      <w:r w:rsidR="001D53C9" w:rsidRPr="000E0A3C">
        <w:rPr>
          <w:rFonts w:ascii="Arial" w:hAnsi="Arial" w:cs="Arial"/>
        </w:rPr>
        <w:t>wood pulping</w:t>
      </w:r>
      <w:r w:rsidRPr="000E0A3C">
        <w:rPr>
          <w:rFonts w:ascii="Arial" w:hAnsi="Arial" w:cs="Arial"/>
        </w:rPr>
        <w:t xml:space="preserve"> millwork. Probably the best known of these is Farmer’s lung, a hypersensitivity to </w:t>
      </w:r>
      <w:r w:rsidRPr="000E0A3C">
        <w:rPr>
          <w:rFonts w:ascii="Arial" w:hAnsi="Arial" w:cs="Arial"/>
          <w:i/>
        </w:rPr>
        <w:t xml:space="preserve">Penicillium </w:t>
      </w:r>
      <w:r w:rsidR="004D7C9E">
        <w:rPr>
          <w:rFonts w:ascii="Arial" w:hAnsi="Arial" w:cs="Arial"/>
          <w:i/>
        </w:rPr>
        <w:t>spp.</w:t>
      </w:r>
      <w:r w:rsidRPr="000E0A3C">
        <w:rPr>
          <w:rFonts w:ascii="Arial" w:hAnsi="Arial" w:cs="Arial"/>
        </w:rPr>
        <w:t>, acquired by t</w:t>
      </w:r>
      <w:r w:rsidRPr="000E0A3C">
        <w:rPr>
          <w:rFonts w:ascii="Arial" w:hAnsi="Arial" w:cs="Arial"/>
          <w:bCs/>
          <w:shd w:val="clear" w:color="auto" w:fill="FFFFFF"/>
        </w:rPr>
        <w:t xml:space="preserve">urning or storing damp hay, opening bales for feeding livestock, or threshing moldy grain contaminated with a </w:t>
      </w:r>
      <w:r w:rsidRPr="000E0A3C">
        <w:rPr>
          <w:rFonts w:ascii="Arial" w:hAnsi="Arial" w:cs="Arial"/>
          <w:bCs/>
          <w:i/>
          <w:shd w:val="clear" w:color="auto" w:fill="FFFFFF"/>
        </w:rPr>
        <w:t xml:space="preserve">Penicillium </w:t>
      </w:r>
      <w:r w:rsidR="004D7C9E">
        <w:rPr>
          <w:rFonts w:ascii="Arial" w:hAnsi="Arial" w:cs="Arial"/>
          <w:bCs/>
          <w:i/>
          <w:shd w:val="clear" w:color="auto" w:fill="FFFFFF"/>
        </w:rPr>
        <w:t>spp.</w:t>
      </w:r>
      <w:r w:rsidRPr="000E0A3C">
        <w:rPr>
          <w:rFonts w:ascii="Arial" w:hAnsi="Arial" w:cs="Arial"/>
          <w:bCs/>
          <w:shd w:val="clear" w:color="auto" w:fill="FFFFFF"/>
        </w:rPr>
        <w:t xml:space="preserve"> and breathing in the spores. (</w:t>
      </w:r>
      <w:r w:rsidR="005A02C5">
        <w:rPr>
          <w:rFonts w:ascii="Arial" w:hAnsi="Arial" w:cs="Arial"/>
          <w:bCs/>
          <w:shd w:val="clear" w:color="auto" w:fill="FFFFFF"/>
        </w:rPr>
        <w:t>6</w:t>
      </w:r>
      <w:r w:rsidR="007041CA">
        <w:rPr>
          <w:rFonts w:ascii="Arial" w:hAnsi="Arial" w:cs="Arial"/>
          <w:bCs/>
          <w:shd w:val="clear" w:color="auto" w:fill="FFFFFF"/>
        </w:rPr>
        <w:t>3</w:t>
      </w:r>
      <w:r w:rsidRPr="000E0A3C">
        <w:rPr>
          <w:rFonts w:ascii="Arial" w:hAnsi="Arial" w:cs="Arial"/>
          <w:bCs/>
          <w:shd w:val="clear" w:color="auto" w:fill="FFFFFF"/>
        </w:rPr>
        <w:t xml:space="preserve">) </w:t>
      </w:r>
      <w:r w:rsidRPr="000E0A3C">
        <w:rPr>
          <w:rFonts w:ascii="Arial" w:hAnsi="Arial" w:cs="Arial"/>
          <w:shd w:val="clear" w:color="auto" w:fill="FFFFFF"/>
        </w:rPr>
        <w:t xml:space="preserve">Symptoms include a </w:t>
      </w:r>
      <w:r w:rsidRPr="000E0A3C">
        <w:rPr>
          <w:rStyle w:val="Emphasis"/>
          <w:rFonts w:ascii="Arial" w:hAnsi="Arial" w:cs="Arial"/>
          <w:bCs/>
          <w:i w:val="0"/>
          <w:iCs w:val="0"/>
          <w:shd w:val="clear" w:color="auto" w:fill="FFFFFF"/>
        </w:rPr>
        <w:t>flu</w:t>
      </w:r>
      <w:r w:rsidRPr="000E0A3C">
        <w:rPr>
          <w:rFonts w:ascii="Arial" w:hAnsi="Arial" w:cs="Arial"/>
          <w:shd w:val="clear" w:color="auto" w:fill="FFFFFF"/>
        </w:rPr>
        <w:t xml:space="preserve">-like illness with fever, chills, </w:t>
      </w:r>
      <w:r w:rsidRPr="000E0A3C">
        <w:rPr>
          <w:rStyle w:val="Emphasis"/>
          <w:rFonts w:ascii="Arial" w:hAnsi="Arial" w:cs="Arial"/>
          <w:bCs/>
          <w:i w:val="0"/>
          <w:iCs w:val="0"/>
          <w:shd w:val="clear" w:color="auto" w:fill="FFFFFF"/>
        </w:rPr>
        <w:t>muscle</w:t>
      </w:r>
      <w:r w:rsidRPr="000E0A3C">
        <w:rPr>
          <w:rFonts w:ascii="Arial" w:hAnsi="Arial" w:cs="Arial"/>
          <w:shd w:val="clear" w:color="auto" w:fill="FFFFFF"/>
        </w:rPr>
        <w:t> or </w:t>
      </w:r>
      <w:r w:rsidRPr="000E0A3C">
        <w:rPr>
          <w:rStyle w:val="Emphasis"/>
          <w:rFonts w:ascii="Arial" w:hAnsi="Arial" w:cs="Arial"/>
          <w:bCs/>
          <w:i w:val="0"/>
          <w:iCs w:val="0"/>
          <w:shd w:val="clear" w:color="auto" w:fill="FFFFFF"/>
        </w:rPr>
        <w:t>joint pain</w:t>
      </w:r>
      <w:r w:rsidRPr="000E0A3C">
        <w:rPr>
          <w:rFonts w:ascii="Arial" w:hAnsi="Arial" w:cs="Arial"/>
          <w:shd w:val="clear" w:color="auto" w:fill="FFFFFF"/>
        </w:rPr>
        <w:t>,</w:t>
      </w:r>
      <w:r w:rsidRPr="000E0A3C">
        <w:rPr>
          <w:rStyle w:val="Emphasis"/>
          <w:rFonts w:ascii="Arial" w:hAnsi="Arial" w:cs="Arial"/>
          <w:bCs/>
          <w:i w:val="0"/>
          <w:iCs w:val="0"/>
          <w:shd w:val="clear" w:color="auto" w:fill="FFFFFF"/>
        </w:rPr>
        <w:t xml:space="preserve"> headaches, chronic</w:t>
      </w:r>
      <w:r w:rsidRPr="000E0A3C">
        <w:rPr>
          <w:rFonts w:ascii="Arial" w:hAnsi="Arial" w:cs="Arial"/>
          <w:shd w:val="clear" w:color="auto" w:fill="FFFFFF"/>
        </w:rPr>
        <w:t> bronchitis, dyspnea, </w:t>
      </w:r>
      <w:r w:rsidRPr="000E0A3C">
        <w:rPr>
          <w:rStyle w:val="Emphasis"/>
          <w:rFonts w:ascii="Arial" w:hAnsi="Arial" w:cs="Arial"/>
          <w:bCs/>
          <w:i w:val="0"/>
          <w:iCs w:val="0"/>
          <w:shd w:val="clear" w:color="auto" w:fill="FFFFFF"/>
        </w:rPr>
        <w:t>rales,</w:t>
      </w:r>
      <w:r w:rsidRPr="000E0A3C">
        <w:rPr>
          <w:rFonts w:ascii="Arial" w:hAnsi="Arial" w:cs="Arial"/>
          <w:shd w:val="clear" w:color="auto" w:fill="FFFFFF"/>
        </w:rPr>
        <w:t> </w:t>
      </w:r>
      <w:r w:rsidRPr="000E0A3C">
        <w:rPr>
          <w:rStyle w:val="Emphasis"/>
          <w:rFonts w:ascii="Arial" w:hAnsi="Arial" w:cs="Arial"/>
          <w:bCs/>
          <w:i w:val="0"/>
          <w:iCs w:val="0"/>
          <w:shd w:val="clear" w:color="auto" w:fill="FFFFFF"/>
        </w:rPr>
        <w:t>cough,</w:t>
      </w:r>
      <w:r w:rsidRPr="000E0A3C">
        <w:rPr>
          <w:rFonts w:ascii="Arial" w:hAnsi="Arial" w:cs="Arial"/>
          <w:shd w:val="clear" w:color="auto" w:fill="FFFFFF"/>
        </w:rPr>
        <w:t> anorexia, </w:t>
      </w:r>
      <w:r w:rsidRPr="000E0A3C">
        <w:rPr>
          <w:rStyle w:val="Emphasis"/>
          <w:rFonts w:ascii="Arial" w:hAnsi="Arial" w:cs="Arial"/>
          <w:bCs/>
          <w:i w:val="0"/>
          <w:iCs w:val="0"/>
          <w:shd w:val="clear" w:color="auto" w:fill="FFFFFF"/>
        </w:rPr>
        <w:t>weight loss, fatigue,</w:t>
      </w:r>
      <w:r w:rsidRPr="000E0A3C">
        <w:rPr>
          <w:rFonts w:ascii="Arial" w:hAnsi="Arial" w:cs="Arial"/>
          <w:shd w:val="clear" w:color="auto" w:fill="FFFFFF"/>
        </w:rPr>
        <w:t xml:space="preserve"> </w:t>
      </w:r>
      <w:r w:rsidRPr="000E0A3C">
        <w:rPr>
          <w:rStyle w:val="Emphasis"/>
          <w:rFonts w:ascii="Arial" w:hAnsi="Arial" w:cs="Arial"/>
          <w:bCs/>
          <w:i w:val="0"/>
          <w:iCs w:val="0"/>
          <w:shd w:val="clear" w:color="auto" w:fill="FFFFFF"/>
        </w:rPr>
        <w:t xml:space="preserve">lung fibrosis, </w:t>
      </w:r>
      <w:r w:rsidRPr="000E0A3C">
        <w:rPr>
          <w:rFonts w:ascii="Arial" w:hAnsi="Arial" w:cs="Arial"/>
          <w:shd w:val="clear" w:color="auto" w:fill="FFFFFF"/>
        </w:rPr>
        <w:t xml:space="preserve">and even clubbing of the </w:t>
      </w:r>
      <w:r w:rsidRPr="000E0A3C">
        <w:rPr>
          <w:rStyle w:val="Emphasis"/>
          <w:rFonts w:ascii="Arial" w:hAnsi="Arial" w:cs="Arial"/>
          <w:bCs/>
          <w:i w:val="0"/>
          <w:iCs w:val="0"/>
          <w:shd w:val="clear" w:color="auto" w:fill="FFFFFF"/>
        </w:rPr>
        <w:t>fingers</w:t>
      </w:r>
      <w:r w:rsidRPr="000E0A3C">
        <w:rPr>
          <w:rFonts w:ascii="Arial" w:hAnsi="Arial" w:cs="Arial"/>
          <w:shd w:val="clear" w:color="auto" w:fill="FFFFFF"/>
        </w:rPr>
        <w:t> or toes.  The condition can be acute, subacute, or chronic</w:t>
      </w:r>
      <w:r w:rsidR="008519D0">
        <w:rPr>
          <w:rFonts w:ascii="Arial" w:hAnsi="Arial" w:cs="Arial"/>
          <w:shd w:val="clear" w:color="auto" w:fill="FFFFFF"/>
        </w:rPr>
        <w:t xml:space="preserve"> and</w:t>
      </w:r>
      <w:r w:rsidRPr="000E0A3C">
        <w:rPr>
          <w:rFonts w:ascii="Arial" w:hAnsi="Arial" w:cs="Arial"/>
          <w:shd w:val="clear" w:color="auto" w:fill="FFFFFF"/>
        </w:rPr>
        <w:t xml:space="preserve"> is caused by </w:t>
      </w:r>
      <w:r w:rsidR="006B78B1">
        <w:rPr>
          <w:rFonts w:ascii="Arial" w:hAnsi="Arial" w:cs="Arial"/>
          <w:shd w:val="clear" w:color="auto" w:fill="FFFFFF"/>
        </w:rPr>
        <w:t>various</w:t>
      </w:r>
      <w:r w:rsidRPr="000E0A3C">
        <w:rPr>
          <w:rFonts w:ascii="Arial" w:hAnsi="Arial" w:cs="Arial"/>
          <w:shd w:val="clear" w:color="auto" w:fill="FFFFFF"/>
        </w:rPr>
        <w:t xml:space="preserve"> environmental fungi. </w:t>
      </w:r>
      <w:r w:rsidR="008519D0" w:rsidRPr="000E0A3C">
        <w:rPr>
          <w:rFonts w:ascii="Arial" w:hAnsi="Arial" w:cs="Arial"/>
          <w:shd w:val="clear" w:color="auto" w:fill="FFFFFF"/>
        </w:rPr>
        <w:t>(</w:t>
      </w:r>
      <w:r w:rsidR="008519D0">
        <w:rPr>
          <w:rFonts w:ascii="Arial" w:hAnsi="Arial" w:cs="Arial"/>
          <w:shd w:val="clear" w:color="auto" w:fill="FFFFFF"/>
        </w:rPr>
        <w:t>5</w:t>
      </w:r>
      <w:r w:rsidR="007041CA">
        <w:rPr>
          <w:rFonts w:ascii="Arial" w:hAnsi="Arial" w:cs="Arial"/>
          <w:shd w:val="clear" w:color="auto" w:fill="FFFFFF"/>
        </w:rPr>
        <w:t>9</w:t>
      </w:r>
      <w:r w:rsidR="008519D0">
        <w:rPr>
          <w:rFonts w:ascii="Arial" w:hAnsi="Arial" w:cs="Arial"/>
          <w:shd w:val="clear" w:color="auto" w:fill="FFFFFF"/>
        </w:rPr>
        <w:t>, 6</w:t>
      </w:r>
      <w:r w:rsidR="007041CA">
        <w:rPr>
          <w:rFonts w:ascii="Arial" w:hAnsi="Arial" w:cs="Arial"/>
          <w:shd w:val="clear" w:color="auto" w:fill="FFFFFF"/>
        </w:rPr>
        <w:t>3</w:t>
      </w:r>
      <w:r w:rsidR="008519D0" w:rsidRPr="000E0A3C">
        <w:rPr>
          <w:rFonts w:ascii="Arial" w:hAnsi="Arial" w:cs="Arial"/>
          <w:shd w:val="clear" w:color="auto" w:fill="FFFFFF"/>
        </w:rPr>
        <w:t>)</w:t>
      </w:r>
    </w:p>
    <w:p w14:paraId="4B1CD1DF" w14:textId="77777777" w:rsidR="00644AFD" w:rsidRPr="000E0A3C" w:rsidRDefault="00644AFD" w:rsidP="00644AFD">
      <w:pPr>
        <w:spacing w:line="240" w:lineRule="auto"/>
        <w:contextualSpacing/>
        <w:rPr>
          <w:rFonts w:ascii="Arial" w:hAnsi="Arial" w:cs="Arial"/>
          <w:shd w:val="clear" w:color="auto" w:fill="FFFFFF"/>
        </w:rPr>
      </w:pPr>
    </w:p>
    <w:p w14:paraId="2BAC32D4" w14:textId="628DB48D" w:rsidR="00644AFD" w:rsidRDefault="00644AFD" w:rsidP="00644AFD">
      <w:pPr>
        <w:spacing w:line="240" w:lineRule="auto"/>
        <w:contextualSpacing/>
        <w:rPr>
          <w:rFonts w:ascii="Arial" w:hAnsi="Arial" w:cs="Arial"/>
          <w:shd w:val="clear" w:color="auto" w:fill="FFFFFF"/>
        </w:rPr>
      </w:pPr>
      <w:r w:rsidRPr="000E0A3C">
        <w:rPr>
          <w:rFonts w:ascii="Arial" w:hAnsi="Arial" w:cs="Arial"/>
          <w:shd w:val="clear" w:color="auto" w:fill="FFFFFF"/>
        </w:rPr>
        <w:t>Allergic fungal rhinosinusitis</w:t>
      </w:r>
      <w:r w:rsidR="0053603E">
        <w:rPr>
          <w:rFonts w:ascii="Arial" w:hAnsi="Arial" w:cs="Arial"/>
          <w:shd w:val="clear" w:color="auto" w:fill="FFFFFF"/>
        </w:rPr>
        <w:t xml:space="preserve">, </w:t>
      </w:r>
      <w:r w:rsidRPr="000E0A3C">
        <w:rPr>
          <w:rFonts w:ascii="Arial" w:hAnsi="Arial" w:cs="Arial"/>
          <w:shd w:val="clear" w:color="auto" w:fill="FFFFFF"/>
        </w:rPr>
        <w:t>also called eosinophilic fungal rhinosinusitis</w:t>
      </w:r>
      <w:r w:rsidR="00EF641C">
        <w:rPr>
          <w:rFonts w:ascii="Arial" w:hAnsi="Arial" w:cs="Arial"/>
          <w:shd w:val="clear" w:color="auto" w:fill="FFFFFF"/>
        </w:rPr>
        <w:t>,</w:t>
      </w:r>
      <w:r w:rsidRPr="000E0A3C">
        <w:rPr>
          <w:rFonts w:ascii="Arial" w:hAnsi="Arial" w:cs="Arial"/>
          <w:shd w:val="clear" w:color="auto" w:fill="FFFFFF"/>
        </w:rPr>
        <w:t xml:space="preserve"> is an allergic condition that causes nasal obstruction, loss of smell, nasal discharge</w:t>
      </w:r>
      <w:r w:rsidR="001F46AD">
        <w:rPr>
          <w:rFonts w:ascii="Arial" w:hAnsi="Arial" w:cs="Arial"/>
          <w:shd w:val="clear" w:color="auto" w:fill="FFFFFF"/>
        </w:rPr>
        <w:t>,</w:t>
      </w:r>
      <w:r w:rsidRPr="000E0A3C">
        <w:rPr>
          <w:rFonts w:ascii="Arial" w:hAnsi="Arial" w:cs="Arial"/>
          <w:shd w:val="clear" w:color="auto" w:fill="FFFFFF"/>
        </w:rPr>
        <w:t xml:space="preserve"> and facial pressure.  Patients often have nasal polyps when they first present and if they relapse. A chronic presentation is typical, but it can also be acute.  An acute can present with double vision or even vision loss, facial swelling with distorted features, and complete nasal obstruction. (</w:t>
      </w:r>
      <w:r w:rsidR="00AF55CE">
        <w:rPr>
          <w:rFonts w:ascii="Arial" w:hAnsi="Arial" w:cs="Arial"/>
          <w:shd w:val="clear" w:color="auto" w:fill="FFFFFF"/>
        </w:rPr>
        <w:t>5</w:t>
      </w:r>
      <w:r w:rsidR="007041CA">
        <w:rPr>
          <w:rFonts w:ascii="Arial" w:hAnsi="Arial" w:cs="Arial"/>
          <w:shd w:val="clear" w:color="auto" w:fill="FFFFFF"/>
        </w:rPr>
        <w:t>9</w:t>
      </w:r>
      <w:r w:rsidR="00B53E42">
        <w:rPr>
          <w:rFonts w:ascii="Arial" w:hAnsi="Arial" w:cs="Arial"/>
          <w:shd w:val="clear" w:color="auto" w:fill="FFFFFF"/>
        </w:rPr>
        <w:t xml:space="preserve">, </w:t>
      </w:r>
      <w:r w:rsidR="00AF55CE">
        <w:rPr>
          <w:rFonts w:ascii="Arial" w:hAnsi="Arial" w:cs="Arial"/>
          <w:shd w:val="clear" w:color="auto" w:fill="FFFFFF"/>
        </w:rPr>
        <w:t>6</w:t>
      </w:r>
      <w:r w:rsidR="007041CA">
        <w:rPr>
          <w:rFonts w:ascii="Arial" w:hAnsi="Arial" w:cs="Arial"/>
          <w:shd w:val="clear" w:color="auto" w:fill="FFFFFF"/>
        </w:rPr>
        <w:t>4</w:t>
      </w:r>
      <w:r w:rsidRPr="000E0A3C">
        <w:rPr>
          <w:rFonts w:ascii="Arial" w:hAnsi="Arial" w:cs="Arial"/>
          <w:shd w:val="clear" w:color="auto" w:fill="FFFFFF"/>
        </w:rPr>
        <w:t xml:space="preserve">) The predominant fungi responsible </w:t>
      </w:r>
      <w:r w:rsidR="006E58EC">
        <w:rPr>
          <w:rFonts w:ascii="Arial" w:hAnsi="Arial" w:cs="Arial"/>
          <w:shd w:val="clear" w:color="auto" w:fill="FFFFFF"/>
        </w:rPr>
        <w:t>vary</w:t>
      </w:r>
      <w:r w:rsidRPr="000E0A3C">
        <w:rPr>
          <w:rFonts w:ascii="Arial" w:hAnsi="Arial" w:cs="Arial"/>
          <w:shd w:val="clear" w:color="auto" w:fill="FFFFFF"/>
        </w:rPr>
        <w:t xml:space="preserve"> geographically but </w:t>
      </w:r>
      <w:r w:rsidR="00A61BFE">
        <w:rPr>
          <w:rFonts w:ascii="Arial" w:hAnsi="Arial" w:cs="Arial"/>
          <w:shd w:val="clear" w:color="auto" w:fill="FFFFFF"/>
        </w:rPr>
        <w:t>include</w:t>
      </w:r>
      <w:r w:rsidRPr="000E0A3C">
        <w:rPr>
          <w:rFonts w:ascii="Arial" w:hAnsi="Arial" w:cs="Arial"/>
          <w:shd w:val="clear" w:color="auto" w:fill="FFFFFF"/>
        </w:rPr>
        <w:t> </w:t>
      </w:r>
      <w:r w:rsidRPr="000E0A3C">
        <w:rPr>
          <w:rStyle w:val="Emphasis"/>
          <w:rFonts w:ascii="Arial" w:hAnsi="Arial" w:cs="Arial"/>
          <w:bdr w:val="none" w:sz="0" w:space="0" w:color="auto" w:frame="1"/>
          <w:shd w:val="clear" w:color="auto" w:fill="FFFFFF"/>
        </w:rPr>
        <w:t>Aspergillus fumigatus</w:t>
      </w:r>
      <w:r w:rsidRPr="000E0A3C">
        <w:rPr>
          <w:rFonts w:ascii="Arial" w:hAnsi="Arial" w:cs="Arial"/>
          <w:shd w:val="clear" w:color="auto" w:fill="FFFFFF"/>
        </w:rPr>
        <w:t>, </w:t>
      </w:r>
      <w:r w:rsidRPr="000E0A3C">
        <w:rPr>
          <w:rStyle w:val="Emphasis"/>
          <w:rFonts w:ascii="Arial" w:hAnsi="Arial" w:cs="Arial"/>
          <w:bdr w:val="none" w:sz="0" w:space="0" w:color="auto" w:frame="1"/>
          <w:shd w:val="clear" w:color="auto" w:fill="FFFFFF"/>
        </w:rPr>
        <w:t>A. flavus</w:t>
      </w:r>
      <w:r w:rsidRPr="000E0A3C">
        <w:rPr>
          <w:rFonts w:ascii="Arial" w:hAnsi="Arial" w:cs="Arial"/>
          <w:shd w:val="clear" w:color="auto" w:fill="FFFFFF"/>
        </w:rPr>
        <w:t>, </w:t>
      </w:r>
      <w:r w:rsidRPr="000E0A3C">
        <w:rPr>
          <w:rStyle w:val="Emphasis"/>
          <w:rFonts w:ascii="Arial" w:hAnsi="Arial" w:cs="Arial"/>
          <w:bdr w:val="none" w:sz="0" w:space="0" w:color="auto" w:frame="1"/>
          <w:shd w:val="clear" w:color="auto" w:fill="FFFFFF"/>
        </w:rPr>
        <w:t>Bipolaris spicifera, Curvularia lunata</w:t>
      </w:r>
      <w:r w:rsidRPr="000E0A3C">
        <w:rPr>
          <w:rFonts w:ascii="Arial" w:hAnsi="Arial" w:cs="Arial"/>
          <w:shd w:val="clear" w:color="auto" w:fill="FFFFFF"/>
        </w:rPr>
        <w:t>, </w:t>
      </w:r>
      <w:r w:rsidRPr="000E0A3C">
        <w:rPr>
          <w:rStyle w:val="Emphasis"/>
          <w:rFonts w:ascii="Arial" w:hAnsi="Arial" w:cs="Arial"/>
          <w:bdr w:val="none" w:sz="0" w:space="0" w:color="auto" w:frame="1"/>
          <w:shd w:val="clear" w:color="auto" w:fill="FFFFFF"/>
        </w:rPr>
        <w:t>Alternaria alternata</w:t>
      </w:r>
      <w:r w:rsidR="00232FBD">
        <w:rPr>
          <w:rFonts w:ascii="Arial" w:hAnsi="Arial" w:cs="Arial"/>
          <w:shd w:val="clear" w:color="auto" w:fill="FFFFFF"/>
        </w:rPr>
        <w:t xml:space="preserve">, </w:t>
      </w:r>
      <w:r w:rsidR="00CF39A8" w:rsidRPr="003B5301">
        <w:rPr>
          <w:rFonts w:ascii="Arial" w:hAnsi="Arial" w:cs="Arial"/>
          <w:i/>
          <w:iCs/>
          <w:sz w:val="20"/>
          <w:szCs w:val="20"/>
          <w:shd w:val="clear" w:color="auto" w:fill="FFFFFF"/>
        </w:rPr>
        <w:t>Rhinocladiella makenzei</w:t>
      </w:r>
      <w:r w:rsidR="00CF39A8">
        <w:rPr>
          <w:rFonts w:ascii="Arial" w:hAnsi="Arial" w:cs="Arial"/>
          <w:sz w:val="20"/>
          <w:szCs w:val="20"/>
          <w:shd w:val="clear" w:color="auto" w:fill="FFFFFF"/>
        </w:rPr>
        <w:t xml:space="preserve">, </w:t>
      </w:r>
      <w:r w:rsidRPr="000E0A3C">
        <w:rPr>
          <w:rFonts w:ascii="Arial" w:hAnsi="Arial" w:cs="Arial"/>
          <w:shd w:val="clear" w:color="auto" w:fill="FFFFFF"/>
        </w:rPr>
        <w:t xml:space="preserve">and other </w:t>
      </w:r>
      <w:r w:rsidR="003735C7" w:rsidRPr="000E0A3C">
        <w:rPr>
          <w:rFonts w:ascii="Arial" w:hAnsi="Arial" w:cs="Arial"/>
          <w:shd w:val="clear" w:color="auto" w:fill="FFFFFF"/>
        </w:rPr>
        <w:t>dematiaceous</w:t>
      </w:r>
      <w:r w:rsidRPr="000E0A3C">
        <w:rPr>
          <w:rFonts w:ascii="Arial" w:hAnsi="Arial" w:cs="Arial"/>
          <w:shd w:val="clear" w:color="auto" w:fill="FFFFFF"/>
        </w:rPr>
        <w:t xml:space="preserve"> (brown) fungi. </w:t>
      </w:r>
      <w:r w:rsidRPr="000E0A3C">
        <w:rPr>
          <w:rStyle w:val="Emphasis"/>
          <w:rFonts w:ascii="Arial" w:hAnsi="Arial" w:cs="Arial"/>
          <w:bdr w:val="none" w:sz="0" w:space="0" w:color="auto" w:frame="1"/>
          <w:shd w:val="clear" w:color="auto" w:fill="FFFFFF"/>
        </w:rPr>
        <w:t>Alternaria alternata</w:t>
      </w:r>
      <w:r w:rsidRPr="000E0A3C">
        <w:rPr>
          <w:rFonts w:ascii="Arial" w:hAnsi="Arial" w:cs="Arial"/>
          <w:shd w:val="clear" w:color="auto" w:fill="FFFFFF"/>
        </w:rPr>
        <w:t xml:space="preserve"> and other </w:t>
      </w:r>
      <w:r w:rsidR="00232FBD">
        <w:rPr>
          <w:rFonts w:ascii="Arial" w:hAnsi="Arial" w:cs="Arial"/>
          <w:shd w:val="clear" w:color="auto" w:fill="FFFFFF"/>
        </w:rPr>
        <w:t>dematiaceous</w:t>
      </w:r>
      <w:r w:rsidRPr="000E0A3C">
        <w:rPr>
          <w:rFonts w:ascii="Arial" w:hAnsi="Arial" w:cs="Arial"/>
          <w:shd w:val="clear" w:color="auto" w:fill="FFFFFF"/>
        </w:rPr>
        <w:t xml:space="preserve"> fungi predominate in </w:t>
      </w:r>
      <w:r w:rsidR="00232FBD">
        <w:rPr>
          <w:rFonts w:ascii="Arial" w:hAnsi="Arial" w:cs="Arial"/>
          <w:shd w:val="clear" w:color="auto" w:fill="FFFFFF"/>
        </w:rPr>
        <w:t xml:space="preserve">the </w:t>
      </w:r>
      <w:r w:rsidRPr="000E0A3C">
        <w:rPr>
          <w:rFonts w:ascii="Arial" w:hAnsi="Arial" w:cs="Arial"/>
          <w:shd w:val="clear" w:color="auto" w:fill="FFFFFF"/>
        </w:rPr>
        <w:t>USA. (</w:t>
      </w:r>
      <w:r w:rsidR="005A02C5">
        <w:rPr>
          <w:rFonts w:ascii="Arial" w:hAnsi="Arial" w:cs="Arial"/>
          <w:shd w:val="clear" w:color="auto" w:fill="FFFFFF"/>
        </w:rPr>
        <w:t>6</w:t>
      </w:r>
      <w:r w:rsidR="007041CA">
        <w:rPr>
          <w:rFonts w:ascii="Arial" w:hAnsi="Arial" w:cs="Arial"/>
          <w:shd w:val="clear" w:color="auto" w:fill="FFFFFF"/>
        </w:rPr>
        <w:t>4</w:t>
      </w:r>
      <w:r w:rsidRPr="000E0A3C">
        <w:rPr>
          <w:rFonts w:ascii="Arial" w:hAnsi="Arial" w:cs="Arial"/>
          <w:shd w:val="clear" w:color="auto" w:fill="FFFFFF"/>
        </w:rPr>
        <w:t xml:space="preserve">)  </w:t>
      </w:r>
    </w:p>
    <w:p w14:paraId="0826A831" w14:textId="77777777" w:rsidR="00644AFD" w:rsidRPr="000E0A3C" w:rsidRDefault="00644AFD" w:rsidP="00644AFD">
      <w:pPr>
        <w:spacing w:line="240" w:lineRule="auto"/>
        <w:contextualSpacing/>
        <w:rPr>
          <w:rFonts w:ascii="Arial" w:hAnsi="Arial" w:cs="Arial"/>
          <w:shd w:val="clear" w:color="auto" w:fill="FFFFFF"/>
        </w:rPr>
      </w:pPr>
    </w:p>
    <w:p w14:paraId="459DBA56" w14:textId="4C633429" w:rsidR="005A7790" w:rsidRDefault="005A7790" w:rsidP="005A7790">
      <w:pPr>
        <w:spacing w:line="240" w:lineRule="auto"/>
        <w:contextualSpacing/>
        <w:rPr>
          <w:rFonts w:ascii="Arial" w:hAnsi="Arial" w:cs="Arial"/>
        </w:rPr>
      </w:pPr>
      <w:r w:rsidRPr="000E0A3C">
        <w:rPr>
          <w:rFonts w:ascii="Arial" w:hAnsi="Arial" w:cs="Arial"/>
        </w:rPr>
        <w:t xml:space="preserve">Allergic bronchopulmonary aspergillosis (ABPA) is a hypersensitivity </w:t>
      </w:r>
      <w:r w:rsidR="00812D99">
        <w:rPr>
          <w:rFonts w:ascii="Arial" w:hAnsi="Arial" w:cs="Arial"/>
        </w:rPr>
        <w:t xml:space="preserve">pneumonitis </w:t>
      </w:r>
      <w:r w:rsidRPr="000E0A3C">
        <w:rPr>
          <w:rFonts w:ascii="Arial" w:hAnsi="Arial" w:cs="Arial"/>
        </w:rPr>
        <w:t xml:space="preserve">reaction to Aspergillus and is a recognized complication of asthma and cystic fibrosis. </w:t>
      </w:r>
      <w:r w:rsidR="00812D99">
        <w:rPr>
          <w:rFonts w:ascii="Arial" w:hAnsi="Arial" w:cs="Arial"/>
        </w:rPr>
        <w:t>(</w:t>
      </w:r>
      <w:r w:rsidR="00D51343">
        <w:rPr>
          <w:rFonts w:ascii="Arial" w:hAnsi="Arial" w:cs="Arial"/>
        </w:rPr>
        <w:t>6</w:t>
      </w:r>
      <w:r w:rsidR="007041CA">
        <w:rPr>
          <w:rFonts w:ascii="Arial" w:hAnsi="Arial" w:cs="Arial"/>
        </w:rPr>
        <w:t>5</w:t>
      </w:r>
      <w:r w:rsidR="00812D99">
        <w:rPr>
          <w:rFonts w:ascii="Arial" w:hAnsi="Arial" w:cs="Arial"/>
        </w:rPr>
        <w:t xml:space="preserve">, </w:t>
      </w:r>
      <w:r w:rsidR="00D51343">
        <w:rPr>
          <w:rFonts w:ascii="Arial" w:hAnsi="Arial" w:cs="Arial"/>
        </w:rPr>
        <w:t>6</w:t>
      </w:r>
      <w:r w:rsidR="007041CA">
        <w:rPr>
          <w:rFonts w:ascii="Arial" w:hAnsi="Arial" w:cs="Arial"/>
        </w:rPr>
        <w:t>6</w:t>
      </w:r>
      <w:r w:rsidR="00812D99">
        <w:rPr>
          <w:rFonts w:ascii="Arial" w:hAnsi="Arial" w:cs="Arial"/>
        </w:rPr>
        <w:t>)</w:t>
      </w:r>
      <w:r w:rsidRPr="000E0A3C">
        <w:rPr>
          <w:rFonts w:ascii="Arial" w:hAnsi="Arial" w:cs="Arial"/>
        </w:rPr>
        <w:t xml:space="preserve"> </w:t>
      </w:r>
      <w:r w:rsidRPr="000E0A3C">
        <w:rPr>
          <w:rFonts w:ascii="Arial" w:hAnsi="Arial" w:cs="Arial"/>
          <w:color w:val="222222"/>
          <w:shd w:val="clear" w:color="auto" w:fill="FFFFFF"/>
        </w:rPr>
        <w:t xml:space="preserve">Aspergillus sensitization can be differentiated from </w:t>
      </w:r>
      <w:r w:rsidRPr="000E0A3C">
        <w:rPr>
          <w:rFonts w:ascii="Arial" w:hAnsi="Arial" w:cs="Arial"/>
          <w:i/>
          <w:color w:val="222222"/>
          <w:shd w:val="clear" w:color="auto" w:fill="FFFFFF"/>
        </w:rPr>
        <w:t xml:space="preserve">Aspergillus </w:t>
      </w:r>
      <w:r w:rsidRPr="000E0A3C">
        <w:rPr>
          <w:rFonts w:ascii="Arial" w:hAnsi="Arial" w:cs="Arial"/>
          <w:color w:val="222222"/>
          <w:shd w:val="clear" w:color="auto" w:fill="FFFFFF"/>
        </w:rPr>
        <w:t xml:space="preserve">bronchitis by a negative </w:t>
      </w:r>
      <w:r w:rsidR="003735C7">
        <w:rPr>
          <w:rFonts w:ascii="Arial" w:hAnsi="Arial" w:cs="Arial"/>
          <w:color w:val="222222"/>
          <w:shd w:val="clear" w:color="auto" w:fill="FFFFFF"/>
        </w:rPr>
        <w:t>galactomannan</w:t>
      </w:r>
      <w:r w:rsidRPr="000E0A3C">
        <w:rPr>
          <w:rFonts w:ascii="Arial" w:hAnsi="Arial" w:cs="Arial"/>
          <w:color w:val="222222"/>
          <w:shd w:val="clear" w:color="auto" w:fill="FFFFFF"/>
        </w:rPr>
        <w:t xml:space="preserve"> antigen test and a lack of serum IgG to </w:t>
      </w:r>
      <w:r w:rsidRPr="000E0A3C">
        <w:rPr>
          <w:rFonts w:ascii="Arial" w:hAnsi="Arial" w:cs="Arial"/>
          <w:i/>
          <w:color w:val="222222"/>
          <w:shd w:val="clear" w:color="auto" w:fill="FFFFFF"/>
        </w:rPr>
        <w:t xml:space="preserve">Aspergillus </w:t>
      </w:r>
      <w:r w:rsidR="004D7C9E">
        <w:rPr>
          <w:rFonts w:ascii="Arial" w:hAnsi="Arial" w:cs="Arial"/>
          <w:i/>
          <w:color w:val="222222"/>
          <w:shd w:val="clear" w:color="auto" w:fill="FFFFFF"/>
        </w:rPr>
        <w:t>spp.</w:t>
      </w:r>
      <w:r w:rsidRPr="000E0A3C">
        <w:rPr>
          <w:rFonts w:ascii="Arial" w:hAnsi="Arial" w:cs="Arial"/>
          <w:color w:val="222222"/>
          <w:shd w:val="clear" w:color="auto" w:fill="FFFFFF"/>
        </w:rPr>
        <w:t xml:space="preserve"> </w:t>
      </w:r>
      <w:r w:rsidRPr="000E0A3C">
        <w:rPr>
          <w:rFonts w:ascii="Arial" w:hAnsi="Arial" w:cs="Arial"/>
        </w:rPr>
        <w:t xml:space="preserve">Patients with ABPA have </w:t>
      </w:r>
      <w:r w:rsidR="003E6CC3">
        <w:rPr>
          <w:rFonts w:ascii="Arial" w:hAnsi="Arial" w:cs="Arial"/>
        </w:rPr>
        <w:t>highly</w:t>
      </w:r>
      <w:r w:rsidRPr="000E0A3C">
        <w:rPr>
          <w:rFonts w:ascii="Arial" w:hAnsi="Arial" w:cs="Arial"/>
        </w:rPr>
        <w:t xml:space="preserve"> elevated total serum immunoglobulin E levels (</w:t>
      </w:r>
      <w:r w:rsidRPr="000E0A3C">
        <w:rPr>
          <w:rFonts w:ascii="Arial" w:hAnsi="Arial" w:cs="Arial"/>
          <w:shd w:val="clear" w:color="auto" w:fill="FFFFFF"/>
        </w:rPr>
        <w:t>IgE &gt;1,000 KIU/L)</w:t>
      </w:r>
      <w:r w:rsidRPr="000E0A3C">
        <w:rPr>
          <w:rFonts w:ascii="Arial" w:hAnsi="Arial" w:cs="Arial"/>
        </w:rPr>
        <w:t xml:space="preserve"> or </w:t>
      </w:r>
      <w:r w:rsidRPr="000E0A3C">
        <w:rPr>
          <w:rFonts w:ascii="Arial" w:hAnsi="Arial" w:cs="Arial"/>
          <w:shd w:val="clear" w:color="auto" w:fill="FFFFFF"/>
        </w:rPr>
        <w:t xml:space="preserve">a positive skin test </w:t>
      </w:r>
      <w:r w:rsidRPr="000E0A3C">
        <w:rPr>
          <w:rFonts w:ascii="Arial" w:hAnsi="Arial" w:cs="Arial"/>
        </w:rPr>
        <w:t xml:space="preserve">specific to </w:t>
      </w:r>
      <w:r w:rsidRPr="000E0A3C">
        <w:rPr>
          <w:rFonts w:ascii="Arial" w:hAnsi="Arial" w:cs="Arial"/>
          <w:i/>
        </w:rPr>
        <w:t>Aspergillus fumigatus</w:t>
      </w:r>
      <w:r w:rsidRPr="000E0A3C">
        <w:rPr>
          <w:rFonts w:ascii="Arial" w:hAnsi="Arial" w:cs="Arial"/>
        </w:rPr>
        <w:t xml:space="preserve"> </w:t>
      </w:r>
      <w:r w:rsidRPr="000E0A3C">
        <w:rPr>
          <w:rFonts w:ascii="Arial" w:hAnsi="Arial" w:cs="Arial"/>
          <w:shd w:val="clear" w:color="auto" w:fill="FFFFFF"/>
        </w:rPr>
        <w:t>and continuing respiratory symptoms. Patients may also have eosinophilia. Sputum cultures are positive for </w:t>
      </w:r>
      <w:r w:rsidRPr="000E0A3C">
        <w:rPr>
          <w:rStyle w:val="Emphasis"/>
          <w:rFonts w:ascii="Arial" w:hAnsi="Arial" w:cs="Arial"/>
          <w:bdr w:val="none" w:sz="0" w:space="0" w:color="auto" w:frame="1"/>
          <w:shd w:val="clear" w:color="auto" w:fill="FFFFFF"/>
        </w:rPr>
        <w:t>Aspergillus</w:t>
      </w:r>
      <w:r w:rsidRPr="000E0A3C">
        <w:rPr>
          <w:rFonts w:ascii="Arial" w:hAnsi="Arial" w:cs="Arial"/>
          <w:shd w:val="clear" w:color="auto" w:fill="FFFFFF"/>
        </w:rPr>
        <w:t> on multiple specimens in 20-60% of cases. </w:t>
      </w:r>
      <w:r w:rsidRPr="000E0A3C">
        <w:rPr>
          <w:rStyle w:val="Emphasis"/>
          <w:rFonts w:ascii="Arial" w:hAnsi="Arial" w:cs="Arial"/>
          <w:bdr w:val="none" w:sz="0" w:space="0" w:color="auto" w:frame="1"/>
          <w:shd w:val="clear" w:color="auto" w:fill="FFFFFF"/>
        </w:rPr>
        <w:t>Aspergillus </w:t>
      </w:r>
      <w:r w:rsidRPr="000E0A3C">
        <w:rPr>
          <w:rFonts w:ascii="Arial" w:hAnsi="Arial" w:cs="Arial"/>
          <w:shd w:val="clear" w:color="auto" w:fill="FFFFFF"/>
        </w:rPr>
        <w:t>PCR is usually positive in sputum or bronchoscopy specimens for these patients.</w:t>
      </w:r>
      <w:r w:rsidRPr="000E0A3C">
        <w:rPr>
          <w:rFonts w:ascii="Arial" w:hAnsi="Arial" w:cs="Arial"/>
        </w:rPr>
        <w:t xml:space="preserve"> (</w:t>
      </w:r>
      <w:r w:rsidR="005A02C5">
        <w:rPr>
          <w:rFonts w:ascii="Arial" w:hAnsi="Arial" w:cs="Arial"/>
        </w:rPr>
        <w:t>6</w:t>
      </w:r>
      <w:r w:rsidR="007041CA">
        <w:rPr>
          <w:rFonts w:ascii="Arial" w:hAnsi="Arial" w:cs="Arial"/>
        </w:rPr>
        <w:t>5</w:t>
      </w:r>
      <w:r w:rsidR="00812D99">
        <w:rPr>
          <w:rFonts w:ascii="Arial" w:hAnsi="Arial" w:cs="Arial"/>
        </w:rPr>
        <w:t xml:space="preserve">, </w:t>
      </w:r>
      <w:r w:rsidR="005A02C5">
        <w:rPr>
          <w:rFonts w:ascii="Arial" w:hAnsi="Arial" w:cs="Arial"/>
        </w:rPr>
        <w:t>6</w:t>
      </w:r>
      <w:r w:rsidR="007041CA">
        <w:rPr>
          <w:rFonts w:ascii="Arial" w:hAnsi="Arial" w:cs="Arial"/>
        </w:rPr>
        <w:t>6</w:t>
      </w:r>
      <w:r>
        <w:rPr>
          <w:rFonts w:ascii="Arial" w:hAnsi="Arial" w:cs="Arial"/>
        </w:rPr>
        <w:t>)</w:t>
      </w:r>
    </w:p>
    <w:p w14:paraId="4F024723" w14:textId="77777777" w:rsidR="005A7790" w:rsidRPr="000E0A3C" w:rsidRDefault="005A7790" w:rsidP="005A7790">
      <w:pPr>
        <w:spacing w:line="240" w:lineRule="auto"/>
        <w:contextualSpacing/>
        <w:rPr>
          <w:rFonts w:ascii="Arial" w:hAnsi="Arial" w:cs="Arial"/>
        </w:rPr>
      </w:pPr>
    </w:p>
    <w:p w14:paraId="2C885447" w14:textId="77777777" w:rsidR="004B7CE6" w:rsidRPr="000E0A3C" w:rsidRDefault="004B7CE6" w:rsidP="00806AD2">
      <w:pPr>
        <w:spacing w:line="240" w:lineRule="auto"/>
        <w:contextualSpacing/>
        <w:rPr>
          <w:rFonts w:ascii="Arial" w:hAnsi="Arial" w:cs="Arial"/>
          <w:u w:val="single"/>
        </w:rPr>
      </w:pPr>
      <w:r w:rsidRPr="000E0A3C">
        <w:rPr>
          <w:rFonts w:ascii="Arial" w:hAnsi="Arial" w:cs="Arial"/>
          <w:u w:val="single"/>
        </w:rPr>
        <w:t>Fungal toxin illness</w:t>
      </w:r>
    </w:p>
    <w:p w14:paraId="0515F5A6" w14:textId="565E079B" w:rsidR="00806AD2" w:rsidRPr="000E0A3C" w:rsidRDefault="004B7CE6" w:rsidP="00806AD2">
      <w:pPr>
        <w:spacing w:line="240" w:lineRule="auto"/>
        <w:contextualSpacing/>
        <w:rPr>
          <w:rFonts w:ascii="Arial" w:hAnsi="Arial" w:cs="Arial"/>
        </w:rPr>
      </w:pPr>
      <w:r w:rsidRPr="000E0A3C">
        <w:rPr>
          <w:rFonts w:ascii="Arial" w:hAnsi="Arial" w:cs="Arial"/>
        </w:rPr>
        <w:t xml:space="preserve">Another tool for human illness for fungi is related to </w:t>
      </w:r>
      <w:r w:rsidR="00EF641C">
        <w:rPr>
          <w:rFonts w:ascii="Arial" w:hAnsi="Arial" w:cs="Arial"/>
        </w:rPr>
        <w:t xml:space="preserve">their </w:t>
      </w:r>
      <w:r w:rsidR="005D1862">
        <w:rPr>
          <w:rFonts w:ascii="Arial" w:hAnsi="Arial" w:cs="Arial"/>
        </w:rPr>
        <w:t>potent</w:t>
      </w:r>
      <w:r w:rsidR="00EF641C">
        <w:rPr>
          <w:rFonts w:ascii="Arial" w:hAnsi="Arial" w:cs="Arial"/>
        </w:rPr>
        <w:t xml:space="preserve"> toxins</w:t>
      </w:r>
      <w:r w:rsidRPr="000E0A3C">
        <w:rPr>
          <w:rFonts w:ascii="Arial" w:hAnsi="Arial" w:cs="Arial"/>
        </w:rPr>
        <w:t xml:space="preserve">. Many are infamous </w:t>
      </w:r>
      <w:r w:rsidR="0037485A" w:rsidRPr="000E0A3C">
        <w:rPr>
          <w:rFonts w:ascii="Arial" w:hAnsi="Arial" w:cs="Arial"/>
        </w:rPr>
        <w:t xml:space="preserve">for the toxicity of their </w:t>
      </w:r>
      <w:r w:rsidRPr="000E0A3C">
        <w:rPr>
          <w:rFonts w:ascii="Arial" w:hAnsi="Arial" w:cs="Arial"/>
        </w:rPr>
        <w:t>poisons.</w:t>
      </w:r>
      <w:r w:rsidR="0037485A" w:rsidRPr="000E0A3C">
        <w:rPr>
          <w:rFonts w:ascii="Arial" w:hAnsi="Arial" w:cs="Arial"/>
        </w:rPr>
        <w:t xml:space="preserve"> </w:t>
      </w:r>
      <w:r w:rsidRPr="000E0A3C">
        <w:rPr>
          <w:rFonts w:ascii="Arial" w:hAnsi="Arial" w:cs="Arial"/>
        </w:rPr>
        <w:t>While this book is not intended to be a reference for these toxic conditions</w:t>
      </w:r>
      <w:r w:rsidR="00AC1A83" w:rsidRPr="000E0A3C">
        <w:rPr>
          <w:rFonts w:ascii="Arial" w:hAnsi="Arial" w:cs="Arial"/>
        </w:rPr>
        <w:t xml:space="preserve"> or all the poisonous mushrooms</w:t>
      </w:r>
      <w:r w:rsidRPr="000E0A3C">
        <w:rPr>
          <w:rFonts w:ascii="Arial" w:hAnsi="Arial" w:cs="Arial"/>
        </w:rPr>
        <w:t>, the healthcare worker should be familiar with th</w:t>
      </w:r>
      <w:r w:rsidR="00AC1A83" w:rsidRPr="000E0A3C">
        <w:rPr>
          <w:rFonts w:ascii="Arial" w:hAnsi="Arial" w:cs="Arial"/>
        </w:rPr>
        <w:t>ese possible toxicities to their patients.</w:t>
      </w:r>
      <w:r w:rsidR="00F6095E" w:rsidRPr="000E0A3C">
        <w:rPr>
          <w:rFonts w:ascii="Arial" w:hAnsi="Arial" w:cs="Arial"/>
        </w:rPr>
        <w:t xml:space="preserve">  Primarily toxin-mediated fungal disease </w:t>
      </w:r>
      <w:r w:rsidR="00812D99">
        <w:rPr>
          <w:rFonts w:ascii="Arial" w:hAnsi="Arial" w:cs="Arial"/>
        </w:rPr>
        <w:t>may</w:t>
      </w:r>
      <w:r w:rsidR="00F6095E" w:rsidRPr="000E0A3C">
        <w:rPr>
          <w:rFonts w:ascii="Arial" w:hAnsi="Arial" w:cs="Arial"/>
        </w:rPr>
        <w:t xml:space="preserve"> occur via three </w:t>
      </w:r>
      <w:r w:rsidR="00460FD5">
        <w:rPr>
          <w:rFonts w:ascii="Arial" w:hAnsi="Arial" w:cs="Arial"/>
        </w:rPr>
        <w:t>primary</w:t>
      </w:r>
      <w:r w:rsidR="00F6095E" w:rsidRPr="000E0A3C">
        <w:rPr>
          <w:rFonts w:ascii="Arial" w:hAnsi="Arial" w:cs="Arial"/>
        </w:rPr>
        <w:t xml:space="preserve"> exposures:  from contamination of food with a </w:t>
      </w:r>
      <w:r w:rsidR="00812D99">
        <w:rPr>
          <w:rFonts w:ascii="Arial" w:hAnsi="Arial" w:cs="Arial"/>
        </w:rPr>
        <w:t>toxin-producing</w:t>
      </w:r>
      <w:r w:rsidR="00F6095E" w:rsidRPr="000E0A3C">
        <w:rPr>
          <w:rFonts w:ascii="Arial" w:hAnsi="Arial" w:cs="Arial"/>
        </w:rPr>
        <w:t xml:space="preserve"> fungus, ingestion of poisonous mushrooms or toadstools with sufficient toxin (mycetism), or inhalation of </w:t>
      </w:r>
      <w:r w:rsidR="00C47B60">
        <w:rPr>
          <w:rFonts w:ascii="Arial" w:hAnsi="Arial" w:cs="Arial"/>
        </w:rPr>
        <w:t>airborne</w:t>
      </w:r>
      <w:r w:rsidR="00F6095E" w:rsidRPr="000E0A3C">
        <w:rPr>
          <w:rFonts w:ascii="Arial" w:hAnsi="Arial" w:cs="Arial"/>
        </w:rPr>
        <w:t xml:space="preserve"> toxins from fungi growing in damp environments</w:t>
      </w:r>
      <w:r w:rsidR="0037485A" w:rsidRPr="000E0A3C">
        <w:rPr>
          <w:rFonts w:ascii="Arial" w:hAnsi="Arial" w:cs="Arial"/>
        </w:rPr>
        <w:t xml:space="preserve"> (“damp or sick building illness”).</w:t>
      </w:r>
      <w:r w:rsidR="00775D48">
        <w:rPr>
          <w:rFonts w:ascii="Arial" w:hAnsi="Arial" w:cs="Arial"/>
        </w:rPr>
        <w:t xml:space="preserve"> (</w:t>
      </w:r>
      <w:r w:rsidR="005A02C5">
        <w:rPr>
          <w:rFonts w:ascii="Arial" w:hAnsi="Arial" w:cs="Arial"/>
        </w:rPr>
        <w:t>6</w:t>
      </w:r>
      <w:r w:rsidR="007041CA">
        <w:rPr>
          <w:rFonts w:ascii="Arial" w:hAnsi="Arial" w:cs="Arial"/>
        </w:rPr>
        <w:t>7</w:t>
      </w:r>
      <w:r w:rsidR="00775D48">
        <w:rPr>
          <w:rFonts w:ascii="Arial" w:hAnsi="Arial" w:cs="Arial"/>
        </w:rPr>
        <w:t>)</w:t>
      </w:r>
    </w:p>
    <w:p w14:paraId="367D8A37" w14:textId="77777777" w:rsidR="0037485A" w:rsidRPr="000E0A3C" w:rsidRDefault="0037485A" w:rsidP="00806AD2">
      <w:pPr>
        <w:spacing w:line="240" w:lineRule="auto"/>
        <w:contextualSpacing/>
        <w:rPr>
          <w:rFonts w:ascii="Arial" w:hAnsi="Arial" w:cs="Arial"/>
        </w:rPr>
      </w:pPr>
    </w:p>
    <w:p w14:paraId="01B5B353" w14:textId="7909FD9C" w:rsidR="0037485A" w:rsidRPr="000E0A3C" w:rsidRDefault="00AB7535" w:rsidP="00806AD2">
      <w:pPr>
        <w:spacing w:line="240" w:lineRule="auto"/>
        <w:contextualSpacing/>
        <w:rPr>
          <w:rFonts w:ascii="Arial" w:hAnsi="Arial" w:cs="Arial"/>
        </w:rPr>
      </w:pPr>
      <w:r>
        <w:rPr>
          <w:rFonts w:ascii="Arial" w:hAnsi="Arial" w:cs="Arial"/>
        </w:rPr>
        <w:t>Food-related</w:t>
      </w:r>
      <w:r w:rsidR="0037485A" w:rsidRPr="000E0A3C">
        <w:rPr>
          <w:rFonts w:ascii="Arial" w:hAnsi="Arial" w:cs="Arial"/>
        </w:rPr>
        <w:t xml:space="preserve"> toxin poisoning has been familiar to humans for a long time</w:t>
      </w:r>
      <w:r>
        <w:rPr>
          <w:rFonts w:ascii="Arial" w:hAnsi="Arial" w:cs="Arial"/>
        </w:rPr>
        <w:t xml:space="preserve"> and is </w:t>
      </w:r>
      <w:r w:rsidR="000670F0">
        <w:rPr>
          <w:rFonts w:ascii="Arial" w:hAnsi="Arial" w:cs="Arial"/>
        </w:rPr>
        <w:t>c</w:t>
      </w:r>
      <w:r w:rsidR="002E51DC">
        <w:rPr>
          <w:rFonts w:ascii="Arial" w:hAnsi="Arial" w:cs="Arial"/>
        </w:rPr>
        <w:t>aused by several fungal toxins</w:t>
      </w:r>
      <w:r w:rsidR="0053603E">
        <w:rPr>
          <w:rFonts w:ascii="Arial" w:hAnsi="Arial" w:cs="Arial"/>
        </w:rPr>
        <w:t>,</w:t>
      </w:r>
      <w:r w:rsidR="002E51DC">
        <w:rPr>
          <w:rFonts w:ascii="Arial" w:hAnsi="Arial" w:cs="Arial"/>
        </w:rPr>
        <w:t xml:space="preserve"> </w:t>
      </w:r>
      <w:r w:rsidR="00164F0D">
        <w:rPr>
          <w:rFonts w:ascii="Arial" w:hAnsi="Arial" w:cs="Arial"/>
        </w:rPr>
        <w:t>in</w:t>
      </w:r>
      <w:r w:rsidR="002E51DC">
        <w:rPr>
          <w:rFonts w:ascii="Arial" w:hAnsi="Arial" w:cs="Arial"/>
        </w:rPr>
        <w:t xml:space="preserve">cluding ergot alkaloids, </w:t>
      </w:r>
      <w:r w:rsidR="00164F0D">
        <w:rPr>
          <w:rFonts w:ascii="Arial" w:hAnsi="Arial" w:cs="Arial"/>
        </w:rPr>
        <w:t>aflatoxins (Aspergillus spp.)</w:t>
      </w:r>
      <w:r w:rsidR="002E51DC">
        <w:rPr>
          <w:rFonts w:ascii="Arial" w:hAnsi="Arial" w:cs="Arial"/>
        </w:rPr>
        <w:t xml:space="preserve">, </w:t>
      </w:r>
      <w:r w:rsidR="0001544A">
        <w:rPr>
          <w:rFonts w:ascii="Arial" w:hAnsi="Arial" w:cs="Arial"/>
        </w:rPr>
        <w:t>ochr</w:t>
      </w:r>
      <w:r w:rsidR="005D609C">
        <w:rPr>
          <w:rFonts w:ascii="Arial" w:hAnsi="Arial" w:cs="Arial"/>
        </w:rPr>
        <w:t>a</w:t>
      </w:r>
      <w:r w:rsidR="0001544A">
        <w:rPr>
          <w:rFonts w:ascii="Arial" w:hAnsi="Arial" w:cs="Arial"/>
        </w:rPr>
        <w:t>toxin A</w:t>
      </w:r>
      <w:r w:rsidR="005D609C">
        <w:rPr>
          <w:rFonts w:ascii="Arial" w:hAnsi="Arial" w:cs="Arial"/>
        </w:rPr>
        <w:t xml:space="preserve"> (</w:t>
      </w:r>
      <w:r w:rsidR="005D609C" w:rsidRPr="00324735">
        <w:rPr>
          <w:rFonts w:ascii="Arial" w:hAnsi="Arial" w:cs="Arial"/>
          <w:i/>
          <w:iCs/>
        </w:rPr>
        <w:t xml:space="preserve">Aspergillus spp. and Penicillium </w:t>
      </w:r>
      <w:r w:rsidR="00DB2B08" w:rsidRPr="00324735">
        <w:rPr>
          <w:rFonts w:ascii="Arial" w:hAnsi="Arial" w:cs="Arial"/>
          <w:i/>
          <w:iCs/>
        </w:rPr>
        <w:t>spp</w:t>
      </w:r>
      <w:r w:rsidR="00DB2B08">
        <w:rPr>
          <w:rFonts w:ascii="Arial" w:hAnsi="Arial" w:cs="Arial"/>
        </w:rPr>
        <w:t>.)</w:t>
      </w:r>
      <w:r w:rsidR="0001544A">
        <w:rPr>
          <w:rFonts w:ascii="Arial" w:hAnsi="Arial" w:cs="Arial"/>
        </w:rPr>
        <w:t xml:space="preserve">, </w:t>
      </w:r>
      <w:r w:rsidR="000E14AF">
        <w:rPr>
          <w:rFonts w:ascii="Arial" w:hAnsi="Arial" w:cs="Arial"/>
        </w:rPr>
        <w:t>patulin</w:t>
      </w:r>
      <w:r w:rsidR="007516AE">
        <w:rPr>
          <w:rFonts w:ascii="Arial" w:hAnsi="Arial" w:cs="Arial"/>
        </w:rPr>
        <w:t xml:space="preserve"> (</w:t>
      </w:r>
      <w:r w:rsidR="00324735">
        <w:rPr>
          <w:rFonts w:ascii="Arial" w:hAnsi="Arial" w:cs="Arial"/>
        </w:rPr>
        <w:t xml:space="preserve">toxins </w:t>
      </w:r>
      <w:r w:rsidR="007516AE">
        <w:rPr>
          <w:rFonts w:ascii="Arial" w:hAnsi="Arial" w:cs="Arial"/>
        </w:rPr>
        <w:t>made by many molds)</w:t>
      </w:r>
      <w:r w:rsidR="000E14AF">
        <w:rPr>
          <w:rFonts w:ascii="Arial" w:hAnsi="Arial" w:cs="Arial"/>
        </w:rPr>
        <w:t xml:space="preserve">, fumonisins and other Fusarium </w:t>
      </w:r>
      <w:r w:rsidR="00324735">
        <w:rPr>
          <w:rFonts w:ascii="Arial" w:hAnsi="Arial" w:cs="Arial"/>
        </w:rPr>
        <w:t>mycotoxins</w:t>
      </w:r>
      <w:r w:rsidR="0037485A" w:rsidRPr="000E0A3C">
        <w:rPr>
          <w:rFonts w:ascii="Arial" w:hAnsi="Arial" w:cs="Arial"/>
        </w:rPr>
        <w:t xml:space="preserve">. </w:t>
      </w:r>
    </w:p>
    <w:p w14:paraId="33214586" w14:textId="6BF49532" w:rsidR="00B01C88" w:rsidRPr="000E0A3C" w:rsidRDefault="0037485A" w:rsidP="00806AD2">
      <w:pPr>
        <w:spacing w:line="240" w:lineRule="auto"/>
        <w:contextualSpacing/>
        <w:rPr>
          <w:rFonts w:ascii="Arial" w:hAnsi="Arial" w:cs="Arial"/>
        </w:rPr>
      </w:pPr>
      <w:r w:rsidRPr="000E0A3C">
        <w:rPr>
          <w:rFonts w:ascii="Arial" w:hAnsi="Arial" w:cs="Arial"/>
        </w:rPr>
        <w:lastRenderedPageBreak/>
        <w:t xml:space="preserve">There are about 100 species of mushrooms capable of poisoning humans. (Mushrooms make several important neurotoxins. </w:t>
      </w:r>
      <w:r w:rsidR="00775D48">
        <w:rPr>
          <w:rFonts w:ascii="Arial" w:hAnsi="Arial" w:cs="Arial"/>
        </w:rPr>
        <w:t>(</w:t>
      </w:r>
      <w:r w:rsidR="005A02C5">
        <w:rPr>
          <w:rFonts w:ascii="Arial" w:hAnsi="Arial" w:cs="Arial"/>
        </w:rPr>
        <w:t>6</w:t>
      </w:r>
      <w:r w:rsidR="007041CA">
        <w:rPr>
          <w:rFonts w:ascii="Arial" w:hAnsi="Arial" w:cs="Arial"/>
        </w:rPr>
        <w:t>7</w:t>
      </w:r>
      <w:r w:rsidR="00775D48">
        <w:rPr>
          <w:rFonts w:ascii="Arial" w:hAnsi="Arial" w:cs="Arial"/>
        </w:rPr>
        <w:t>)</w:t>
      </w:r>
    </w:p>
    <w:p w14:paraId="3A209EF4" w14:textId="77777777" w:rsidR="004B7CE6" w:rsidRPr="000E0A3C" w:rsidRDefault="004B7CE6" w:rsidP="00806AD2">
      <w:pPr>
        <w:spacing w:line="240" w:lineRule="auto"/>
        <w:contextualSpacing/>
        <w:rPr>
          <w:rFonts w:ascii="Arial" w:hAnsi="Arial" w:cs="Arial"/>
        </w:rPr>
      </w:pPr>
    </w:p>
    <w:p w14:paraId="66E8377F" w14:textId="0B240CF5" w:rsidR="006915D2" w:rsidRPr="000E0A3C" w:rsidRDefault="00D10212" w:rsidP="006915D2">
      <w:pPr>
        <w:spacing w:line="240" w:lineRule="auto"/>
        <w:contextualSpacing/>
        <w:rPr>
          <w:rFonts w:ascii="Arial" w:hAnsi="Arial" w:cs="Arial"/>
          <w:b/>
          <w:shd w:val="clear" w:color="auto" w:fill="FEFEFE"/>
        </w:rPr>
      </w:pPr>
      <w:r w:rsidRPr="000E0A3C">
        <w:rPr>
          <w:rFonts w:ascii="Arial" w:hAnsi="Arial" w:cs="Arial"/>
          <w:b/>
          <w:shd w:val="clear" w:color="auto" w:fill="FEFEFE"/>
        </w:rPr>
        <w:t xml:space="preserve">Goals to </w:t>
      </w:r>
      <w:r w:rsidR="006915D2" w:rsidRPr="000E0A3C">
        <w:rPr>
          <w:rFonts w:ascii="Arial" w:hAnsi="Arial" w:cs="Arial"/>
          <w:b/>
          <w:shd w:val="clear" w:color="auto" w:fill="FEFEFE"/>
        </w:rPr>
        <w:t xml:space="preserve">Prevent </w:t>
      </w:r>
      <w:r w:rsidRPr="000E0A3C">
        <w:rPr>
          <w:rFonts w:ascii="Arial" w:hAnsi="Arial" w:cs="Arial"/>
          <w:b/>
          <w:shd w:val="clear" w:color="auto" w:fill="FEFEFE"/>
        </w:rPr>
        <w:t xml:space="preserve">and Manage </w:t>
      </w:r>
      <w:r w:rsidR="006915D2" w:rsidRPr="000E0A3C">
        <w:rPr>
          <w:rFonts w:ascii="Arial" w:hAnsi="Arial" w:cs="Arial"/>
          <w:b/>
          <w:shd w:val="clear" w:color="auto" w:fill="FEFEFE"/>
        </w:rPr>
        <w:t xml:space="preserve">Fungal </w:t>
      </w:r>
      <w:r w:rsidRPr="000E0A3C">
        <w:rPr>
          <w:rFonts w:ascii="Arial" w:hAnsi="Arial" w:cs="Arial"/>
          <w:b/>
          <w:shd w:val="clear" w:color="auto" w:fill="FEFEFE"/>
        </w:rPr>
        <w:t>Disease</w:t>
      </w:r>
    </w:p>
    <w:p w14:paraId="75A5E67D" w14:textId="77777777" w:rsidR="006915D2" w:rsidRPr="000E0A3C" w:rsidRDefault="006915D2" w:rsidP="006915D2">
      <w:pPr>
        <w:spacing w:line="240" w:lineRule="auto"/>
        <w:contextualSpacing/>
        <w:rPr>
          <w:rFonts w:ascii="Arial" w:hAnsi="Arial" w:cs="Arial"/>
          <w:b/>
          <w:shd w:val="clear" w:color="auto" w:fill="FEFEFE"/>
        </w:rPr>
      </w:pPr>
    </w:p>
    <w:p w14:paraId="099910A9" w14:textId="00D93A61" w:rsidR="0092480F" w:rsidRDefault="006915D2" w:rsidP="0092480F">
      <w:pPr>
        <w:spacing w:after="0" w:line="240" w:lineRule="auto"/>
        <w:rPr>
          <w:rFonts w:ascii="Arial" w:hAnsi="Arial" w:cs="Arial"/>
          <w:shd w:val="clear" w:color="auto" w:fill="FFFFFF"/>
        </w:rPr>
      </w:pPr>
      <w:r w:rsidRPr="000E0A3C">
        <w:rPr>
          <w:rFonts w:ascii="Arial" w:hAnsi="Arial" w:cs="Arial"/>
          <w:shd w:val="clear" w:color="auto" w:fill="FFFFFF"/>
        </w:rPr>
        <w:t xml:space="preserve">Tools for </w:t>
      </w:r>
      <w:r w:rsidR="0092480F" w:rsidRPr="000E0A3C">
        <w:rPr>
          <w:rFonts w:ascii="Arial" w:hAnsi="Arial" w:cs="Arial"/>
          <w:shd w:val="clear" w:color="auto" w:fill="FFFFFF"/>
        </w:rPr>
        <w:t>preventing</w:t>
      </w:r>
      <w:r w:rsidRPr="000E0A3C">
        <w:rPr>
          <w:rFonts w:ascii="Arial" w:hAnsi="Arial" w:cs="Arial"/>
          <w:shd w:val="clear" w:color="auto" w:fill="FFFFFF"/>
        </w:rPr>
        <w:t xml:space="preserve"> fungal infections would be </w:t>
      </w:r>
      <w:r w:rsidR="00406FD6">
        <w:rPr>
          <w:rFonts w:ascii="Arial" w:hAnsi="Arial" w:cs="Arial"/>
          <w:shd w:val="clear" w:color="auto" w:fill="FFFFFF"/>
        </w:rPr>
        <w:t>beneficial to</w:t>
      </w:r>
      <w:r w:rsidRPr="000E0A3C">
        <w:rPr>
          <w:rFonts w:ascii="Arial" w:hAnsi="Arial" w:cs="Arial"/>
          <w:shd w:val="clear" w:color="auto" w:fill="FFFFFF"/>
        </w:rPr>
        <w:t xml:space="preserve"> healthcare providers</w:t>
      </w:r>
      <w:r w:rsidR="00406FD6">
        <w:rPr>
          <w:rFonts w:ascii="Arial" w:hAnsi="Arial" w:cs="Arial"/>
          <w:shd w:val="clear" w:color="auto" w:fill="FFFFFF"/>
        </w:rPr>
        <w:t xml:space="preserve"> and the public at large</w:t>
      </w:r>
      <w:r w:rsidRPr="000E0A3C">
        <w:rPr>
          <w:rFonts w:ascii="Arial" w:hAnsi="Arial" w:cs="Arial"/>
          <w:shd w:val="clear" w:color="auto" w:fill="FFFFFF"/>
        </w:rPr>
        <w:t xml:space="preserve">.  There are currently no fungal vaccine products available. As </w:t>
      </w:r>
      <w:r w:rsidR="0022557D">
        <w:rPr>
          <w:rFonts w:ascii="Arial" w:hAnsi="Arial" w:cs="Arial"/>
          <w:shd w:val="clear" w:color="auto" w:fill="FFFFFF"/>
        </w:rPr>
        <w:t>most</w:t>
      </w:r>
      <w:r w:rsidRPr="000E0A3C">
        <w:rPr>
          <w:rFonts w:ascii="Arial" w:hAnsi="Arial" w:cs="Arial"/>
          <w:shd w:val="clear" w:color="auto" w:fill="FFFFFF"/>
        </w:rPr>
        <w:t xml:space="preserve"> of these infections are in the immunocompromised and the elderly, nursing homes and hospitals should enhance infection control practices against these agents. </w:t>
      </w:r>
    </w:p>
    <w:p w14:paraId="7581A389" w14:textId="77777777" w:rsidR="00481C69" w:rsidRPr="000E0A3C" w:rsidRDefault="00481C69" w:rsidP="0092480F">
      <w:pPr>
        <w:spacing w:after="0" w:line="240" w:lineRule="auto"/>
        <w:rPr>
          <w:rFonts w:ascii="Arial" w:hAnsi="Arial" w:cs="Arial"/>
          <w:bCs/>
          <w:color w:val="21282D"/>
          <w:shd w:val="clear" w:color="auto" w:fill="FFFFFF"/>
        </w:rPr>
      </w:pPr>
    </w:p>
    <w:p w14:paraId="5020CDE1" w14:textId="0A9E4437" w:rsidR="0092480F" w:rsidRPr="000E0A3C" w:rsidRDefault="0092480F" w:rsidP="0092480F">
      <w:pPr>
        <w:spacing w:after="0" w:line="240" w:lineRule="auto"/>
        <w:rPr>
          <w:rFonts w:ascii="Arial" w:hAnsi="Arial" w:cs="Arial"/>
          <w:bCs/>
          <w:color w:val="21282D"/>
          <w:shd w:val="clear" w:color="auto" w:fill="FFFFFF"/>
        </w:rPr>
      </w:pPr>
      <w:r w:rsidRPr="000E0A3C">
        <w:rPr>
          <w:rFonts w:ascii="Arial" w:hAnsi="Arial" w:cs="Arial"/>
          <w:bCs/>
          <w:color w:val="21282D"/>
          <w:shd w:val="clear" w:color="auto" w:fill="FFFFFF"/>
        </w:rPr>
        <w:t>Prevention is a better goal than pursuing a cure, as fungi are difficult to dislodge once they start growing. There is not a single vaccine against any fungus currently. Without the option of a vaccine, hospitals must work hard to prevent patient exposure: patients can be given drugs to prevent fungal infection, hospital wards may not allow flowers or plants because of the risk of fungal spores infecting a compromised host, and hospitals also use air filtration barriers to protect their patients. However, the public must also be informed to avoid fungal exposure risks.</w:t>
      </w:r>
    </w:p>
    <w:p w14:paraId="15870A35" w14:textId="77777777" w:rsidR="0092480F" w:rsidRPr="000E0A3C" w:rsidRDefault="0092480F" w:rsidP="0092480F">
      <w:pPr>
        <w:spacing w:after="0" w:line="240" w:lineRule="auto"/>
        <w:rPr>
          <w:rFonts w:ascii="Arial" w:hAnsi="Arial" w:cs="Arial"/>
          <w:bCs/>
          <w:color w:val="21282D"/>
          <w:shd w:val="clear" w:color="auto" w:fill="FFFFFF"/>
        </w:rPr>
      </w:pPr>
    </w:p>
    <w:p w14:paraId="789F4215" w14:textId="14B7ADAE" w:rsidR="0092480F" w:rsidRPr="000E0A3C" w:rsidRDefault="00557069" w:rsidP="0092480F">
      <w:pPr>
        <w:spacing w:after="0" w:line="240" w:lineRule="auto"/>
        <w:rPr>
          <w:rFonts w:ascii="Arial" w:hAnsi="Arial" w:cs="Arial"/>
          <w:bCs/>
          <w:color w:val="21282D"/>
          <w:shd w:val="clear" w:color="auto" w:fill="FFFFFF"/>
        </w:rPr>
      </w:pPr>
      <w:r>
        <w:rPr>
          <w:rFonts w:ascii="Arial" w:hAnsi="Arial" w:cs="Arial"/>
          <w:bCs/>
          <w:color w:val="21282D"/>
          <w:shd w:val="clear" w:color="auto" w:fill="FFFFFF"/>
        </w:rPr>
        <w:t>Hopefully, the WHO initiative report will increase recognition of the significance of</w:t>
      </w:r>
      <w:r w:rsidR="00914265">
        <w:rPr>
          <w:rFonts w:ascii="Arial" w:hAnsi="Arial" w:cs="Arial"/>
          <w:bCs/>
          <w:color w:val="21282D"/>
          <w:shd w:val="clear" w:color="auto" w:fill="FFFFFF"/>
        </w:rPr>
        <w:t xml:space="preserve"> fungal pathogens</w:t>
      </w:r>
      <w:r w:rsidR="00C0086B">
        <w:rPr>
          <w:rFonts w:ascii="Arial" w:hAnsi="Arial" w:cs="Arial"/>
          <w:bCs/>
          <w:color w:val="21282D"/>
          <w:shd w:val="clear" w:color="auto" w:fill="FFFFFF"/>
        </w:rPr>
        <w:t>,</w:t>
      </w:r>
      <w:r w:rsidR="00914265">
        <w:rPr>
          <w:rFonts w:ascii="Arial" w:hAnsi="Arial" w:cs="Arial"/>
          <w:bCs/>
          <w:color w:val="21282D"/>
          <w:shd w:val="clear" w:color="auto" w:fill="FFFFFF"/>
        </w:rPr>
        <w:t xml:space="preserve"> spur needed research into medical </w:t>
      </w:r>
      <w:r w:rsidR="00481C69">
        <w:rPr>
          <w:rFonts w:ascii="Arial" w:hAnsi="Arial" w:cs="Arial"/>
          <w:bCs/>
          <w:color w:val="21282D"/>
          <w:shd w:val="clear" w:color="auto" w:fill="FFFFFF"/>
        </w:rPr>
        <w:t>mycology</w:t>
      </w:r>
      <w:r w:rsidR="00EB02FB">
        <w:rPr>
          <w:rFonts w:ascii="Arial" w:hAnsi="Arial" w:cs="Arial"/>
          <w:bCs/>
          <w:color w:val="21282D"/>
          <w:shd w:val="clear" w:color="auto" w:fill="FFFFFF"/>
        </w:rPr>
        <w:t>,</w:t>
      </w:r>
      <w:r w:rsidR="00481C69">
        <w:rPr>
          <w:rFonts w:ascii="Arial" w:hAnsi="Arial" w:cs="Arial"/>
          <w:bCs/>
          <w:color w:val="21282D"/>
          <w:shd w:val="clear" w:color="auto" w:fill="FFFFFF"/>
        </w:rPr>
        <w:t xml:space="preserve"> and </w:t>
      </w:r>
      <w:r w:rsidR="006247D9">
        <w:rPr>
          <w:rFonts w:ascii="Arial" w:hAnsi="Arial" w:cs="Arial"/>
          <w:bCs/>
          <w:color w:val="21282D"/>
          <w:shd w:val="clear" w:color="auto" w:fill="FFFFFF"/>
        </w:rPr>
        <w:t>stimulate</w:t>
      </w:r>
      <w:r w:rsidR="00C2118D">
        <w:rPr>
          <w:rFonts w:ascii="Arial" w:hAnsi="Arial" w:cs="Arial"/>
          <w:bCs/>
          <w:color w:val="21282D"/>
          <w:shd w:val="clear" w:color="auto" w:fill="FFFFFF"/>
        </w:rPr>
        <w:t xml:space="preserve"> </w:t>
      </w:r>
      <w:r w:rsidR="00EB02FB">
        <w:rPr>
          <w:rFonts w:ascii="Arial" w:hAnsi="Arial" w:cs="Arial"/>
          <w:bCs/>
          <w:color w:val="21282D"/>
          <w:shd w:val="clear" w:color="auto" w:fill="FFFFFF"/>
        </w:rPr>
        <w:t xml:space="preserve">the </w:t>
      </w:r>
      <w:r w:rsidR="00481C69">
        <w:rPr>
          <w:rFonts w:ascii="Arial" w:hAnsi="Arial" w:cs="Arial"/>
          <w:bCs/>
          <w:color w:val="21282D"/>
          <w:shd w:val="clear" w:color="auto" w:fill="FFFFFF"/>
        </w:rPr>
        <w:t>development of more rapid diagnostic test methods</w:t>
      </w:r>
      <w:r w:rsidR="00914265">
        <w:rPr>
          <w:rFonts w:ascii="Arial" w:hAnsi="Arial" w:cs="Arial"/>
          <w:bCs/>
          <w:color w:val="21282D"/>
          <w:shd w:val="clear" w:color="auto" w:fill="FFFFFF"/>
        </w:rPr>
        <w:t xml:space="preserve">. </w:t>
      </w:r>
      <w:r>
        <w:rPr>
          <w:rFonts w:ascii="Arial" w:hAnsi="Arial" w:cs="Arial"/>
          <w:bCs/>
          <w:color w:val="21282D"/>
          <w:shd w:val="clear" w:color="auto" w:fill="FFFFFF"/>
        </w:rPr>
        <w:t>Mycology</w:t>
      </w:r>
      <w:r w:rsidR="0092480F" w:rsidRPr="000E0A3C">
        <w:rPr>
          <w:rFonts w:ascii="Arial" w:hAnsi="Arial" w:cs="Arial"/>
          <w:bCs/>
          <w:color w:val="21282D"/>
          <w:shd w:val="clear" w:color="auto" w:fill="FFFFFF"/>
        </w:rPr>
        <w:t xml:space="preserve"> information is still not understood and fully appreciated by all members of the professional community of microbiologists and certainly not by the </w:t>
      </w:r>
      <w:r w:rsidR="00D3353C" w:rsidRPr="000E0A3C">
        <w:rPr>
          <w:rFonts w:ascii="Arial" w:hAnsi="Arial" w:cs="Arial"/>
          <w:bCs/>
          <w:color w:val="21282D"/>
          <w:shd w:val="clear" w:color="auto" w:fill="FFFFFF"/>
        </w:rPr>
        <w:t>public</w:t>
      </w:r>
      <w:r w:rsidR="0092480F" w:rsidRPr="000E0A3C">
        <w:rPr>
          <w:rFonts w:ascii="Arial" w:hAnsi="Arial" w:cs="Arial"/>
          <w:bCs/>
          <w:color w:val="21282D"/>
          <w:shd w:val="clear" w:color="auto" w:fill="FFFFFF"/>
        </w:rPr>
        <w:t>. Hopefully, these little-known fungal infections will gain recognition for what they really are—significant global killers.</w:t>
      </w:r>
    </w:p>
    <w:p w14:paraId="219CE651" w14:textId="77777777" w:rsidR="0007618A" w:rsidRDefault="0007618A">
      <w:pPr>
        <w:rPr>
          <w:rFonts w:ascii="Arial" w:hAnsi="Arial" w:cs="Arial"/>
          <w:b/>
          <w:shd w:val="clear" w:color="auto" w:fill="FEFEFE"/>
        </w:rPr>
      </w:pPr>
    </w:p>
    <w:p w14:paraId="6E5B1807" w14:textId="400E9412" w:rsidR="000A1184" w:rsidRDefault="000A1184">
      <w:pPr>
        <w:rPr>
          <w:rFonts w:ascii="Arial" w:hAnsi="Arial" w:cs="Arial"/>
          <w:b/>
          <w:shd w:val="clear" w:color="auto" w:fill="FEFEFE"/>
        </w:rPr>
      </w:pPr>
    </w:p>
    <w:p w14:paraId="7A5D3A3F" w14:textId="1E277732" w:rsidR="00A55ECB" w:rsidRDefault="00A969CF">
      <w:pPr>
        <w:rPr>
          <w:rFonts w:ascii="Arial" w:hAnsi="Arial" w:cs="Arial"/>
          <w:b/>
          <w:shd w:val="clear" w:color="auto" w:fill="FEFEFE"/>
        </w:rPr>
      </w:pPr>
      <w:r>
        <w:rPr>
          <w:rFonts w:ascii="Arial" w:hAnsi="Arial" w:cs="Arial"/>
          <w:b/>
          <w:noProof/>
        </w:rPr>
        <w:lastRenderedPageBreak/>
        <mc:AlternateContent>
          <mc:Choice Requires="wps">
            <w:drawing>
              <wp:anchor distT="0" distB="0" distL="114300" distR="114300" simplePos="0" relativeHeight="251661312" behindDoc="0" locked="0" layoutInCell="1" allowOverlap="1" wp14:anchorId="6B146D3D" wp14:editId="3BD20C20">
                <wp:simplePos x="0" y="0"/>
                <wp:positionH relativeFrom="column">
                  <wp:posOffset>-121767</wp:posOffset>
                </wp:positionH>
                <wp:positionV relativeFrom="paragraph">
                  <wp:posOffset>69154</wp:posOffset>
                </wp:positionV>
                <wp:extent cx="946284" cy="261914"/>
                <wp:effectExtent l="0" t="0" r="25400" b="24130"/>
                <wp:wrapNone/>
                <wp:docPr id="1899868657" name="Text Box 1"/>
                <wp:cNvGraphicFramePr/>
                <a:graphic xmlns:a="http://schemas.openxmlformats.org/drawingml/2006/main">
                  <a:graphicData uri="http://schemas.microsoft.com/office/word/2010/wordprocessingShape">
                    <wps:wsp>
                      <wps:cNvSpPr txBox="1"/>
                      <wps:spPr>
                        <a:xfrm>
                          <a:off x="0" y="0"/>
                          <a:ext cx="946284" cy="261914"/>
                        </a:xfrm>
                        <a:prstGeom prst="rect">
                          <a:avLst/>
                        </a:prstGeom>
                        <a:solidFill>
                          <a:schemeClr val="lt1"/>
                        </a:solidFill>
                        <a:ln w="6350">
                          <a:solidFill>
                            <a:prstClr val="black"/>
                          </a:solidFill>
                        </a:ln>
                      </wps:spPr>
                      <wps:txbx>
                        <w:txbxContent>
                          <w:p w14:paraId="3807BC2B" w14:textId="0AEA7701" w:rsidR="00A969CF" w:rsidRDefault="00DE0549">
                            <w:r>
                              <w:t>Figure 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146D3D" id="_x0000_t202" coordsize="21600,21600" o:spt="202" path="m,l,21600r21600,l21600,xe">
                <v:stroke joinstyle="miter"/>
                <v:path gradientshapeok="t" o:connecttype="rect"/>
              </v:shapetype>
              <v:shape id="Text Box 1" o:spid="_x0000_s1026" type="#_x0000_t202" style="position:absolute;margin-left:-9.6pt;margin-top:5.45pt;width:74.5pt;height:2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0LINgIAAHsEAAAOAAAAZHJzL2Uyb0RvYy54bWysVE1v2zAMvQ/YfxB0X5xkadYacYosRYYB&#10;RVsgLXpWZCkWJouapMTOfv0o2flot9Owi0yJ1BP5+OjZbVtrshfOKzAFHQ2GlAjDoVRmW9CX59Wn&#10;a0p8YKZkGowo6EF4ejv/+GHW2FyMoQJdCkcQxPi8sQWtQrB5lnleiZr5AVhh0CnB1Szg1m2z0rEG&#10;0WudjYfDadaAK60DLrzH07vOSecJX0rBw6OUXgSiC4q5hbS6tG7ims1nLN86ZivF+zTYP2RRM2Xw&#10;0RPUHQuM7Jz6A6pW3IEHGQYc6gykVFykGrCa0fBdNeuKWZFqQXK8PdHk/x8sf9iv7ZMjof0KLTYw&#10;EtJYn3s8jPW00tXxi5kS9COFhxNtog2E4+HNZDq+nlDC0TWejm5Gk4iSnS9b58M3ATWJRkEddiWR&#10;xfb3PnShx5D4lgetypXSOm2iEsRSO7Jn2EMdUooI/iZKG9IUdPr5apiA3/gi9On+RjP+o0/vIgrx&#10;tMGcz6VHK7SbtudjA+UBaXLQKchbvlKIe898eGIOJYPM4BiER1ykBkwGeouSCtyvv53HeOwkeilp&#10;UIIF9T93zAlK9HeDPUYiJ1GzaTO5+jLGjbv0bC49ZlcvARka4cBZnswYH/TRlA7qV5yWRXwVXcxw&#10;fLug4WguQzcYOG1cLBYpCFVqWbg3a8sjdOxI5PO5fWXO9v0MKIQHOIqV5e/a2sXGmwYWuwBSpZ5H&#10;gjtWe95R4Uk1/TTGEbrcp6jzP2P+GwAA//8DAFBLAwQUAAYACAAAACEAndmeuNsAAAAJAQAADwAA&#10;AGRycy9kb3ducmV2LnhtbEyPwU7DMBBE70j8g7VI3FonkUBJiFMVVLhwoiDO23hrW43tyHbT8Pe4&#10;Jziu5mn2TbdZ7MhmCtF4J6BcF8DIDV4apwR8fb6uamAxoZM4ekcCfijCpr+96bCV/uI+aN4nxXKJ&#10;iy0K0ClNLedx0GQxrv1ELmdHHyymfAbFZcBLLrcjr4rikVs0Ln/QONGLpuG0P1sBu2fVqKHGoHe1&#10;NGZevo/v6k2I+7tl+wQs0ZL+YLjqZ3Xos9PBn52MbBSwKpsqozkoGmBXoGryloOAh6oE3nf8/4L+&#10;FwAA//8DAFBLAQItABQABgAIAAAAIQC2gziS/gAAAOEBAAATAAAAAAAAAAAAAAAAAAAAAABbQ29u&#10;dGVudF9UeXBlc10ueG1sUEsBAi0AFAAGAAgAAAAhADj9If/WAAAAlAEAAAsAAAAAAAAAAAAAAAAA&#10;LwEAAF9yZWxzLy5yZWxzUEsBAi0AFAAGAAgAAAAhACSrQsg2AgAAewQAAA4AAAAAAAAAAAAAAAAA&#10;LgIAAGRycy9lMm9Eb2MueG1sUEsBAi0AFAAGAAgAAAAhAJ3ZnrjbAAAACQEAAA8AAAAAAAAAAAAA&#10;AAAAkAQAAGRycy9kb3ducmV2LnhtbFBLBQYAAAAABAAEAPMAAACYBQAAAAA=&#10;" fillcolor="white [3201]" strokeweight=".5pt">
                <v:textbox>
                  <w:txbxContent>
                    <w:p w14:paraId="3807BC2B" w14:textId="0AEA7701" w:rsidR="00A969CF" w:rsidRDefault="00DE0549">
                      <w:r>
                        <w:t>Figure 1-1.</w:t>
                      </w:r>
                    </w:p>
                  </w:txbxContent>
                </v:textbox>
              </v:shape>
            </w:pict>
          </mc:Fallback>
        </mc:AlternateContent>
      </w:r>
      <w:r w:rsidR="005C2983">
        <w:rPr>
          <w:rFonts w:ascii="Arial" w:hAnsi="Arial" w:cs="Arial"/>
          <w:b/>
          <w:noProof/>
        </w:rPr>
        <mc:AlternateContent>
          <mc:Choice Requires="wps">
            <w:drawing>
              <wp:anchor distT="0" distB="0" distL="114300" distR="114300" simplePos="0" relativeHeight="251660288" behindDoc="0" locked="0" layoutInCell="1" allowOverlap="1" wp14:anchorId="041820FB" wp14:editId="1BCA8B53">
                <wp:simplePos x="0" y="0"/>
                <wp:positionH relativeFrom="column">
                  <wp:posOffset>5080</wp:posOffset>
                </wp:positionH>
                <wp:positionV relativeFrom="paragraph">
                  <wp:posOffset>-331427</wp:posOffset>
                </wp:positionV>
                <wp:extent cx="4093210" cy="289624"/>
                <wp:effectExtent l="0" t="0" r="21590" b="15240"/>
                <wp:wrapNone/>
                <wp:docPr id="1820502012" name="Text Box 1"/>
                <wp:cNvGraphicFramePr/>
                <a:graphic xmlns:a="http://schemas.openxmlformats.org/drawingml/2006/main">
                  <a:graphicData uri="http://schemas.microsoft.com/office/word/2010/wordprocessingShape">
                    <wps:wsp>
                      <wps:cNvSpPr txBox="1"/>
                      <wps:spPr>
                        <a:xfrm>
                          <a:off x="0" y="0"/>
                          <a:ext cx="4093210" cy="289624"/>
                        </a:xfrm>
                        <a:prstGeom prst="rect">
                          <a:avLst/>
                        </a:prstGeom>
                        <a:solidFill>
                          <a:schemeClr val="lt1"/>
                        </a:solidFill>
                        <a:ln w="6350">
                          <a:solidFill>
                            <a:prstClr val="black"/>
                          </a:solidFill>
                        </a:ln>
                      </wps:spPr>
                      <wps:txbx>
                        <w:txbxContent>
                          <w:p w14:paraId="6AC5AEEF" w14:textId="77777777" w:rsidR="00387078" w:rsidRPr="00633476" w:rsidRDefault="00387078" w:rsidP="00387078">
                            <w:pPr>
                              <w:rPr>
                                <w:b/>
                                <w:bCs/>
                                <w:sz w:val="24"/>
                                <w:szCs w:val="24"/>
                              </w:rPr>
                            </w:pPr>
                            <w:r w:rsidRPr="00633476">
                              <w:rPr>
                                <w:b/>
                                <w:bCs/>
                                <w:sz w:val="24"/>
                                <w:szCs w:val="24"/>
                              </w:rPr>
                              <w:t>Figure 1-1 Preliminary Fungal I</w:t>
                            </w:r>
                            <w:r>
                              <w:rPr>
                                <w:b/>
                                <w:bCs/>
                                <w:sz w:val="24"/>
                                <w:szCs w:val="24"/>
                              </w:rPr>
                              <w:t>dentification</w:t>
                            </w:r>
                            <w:r w:rsidRPr="00633476">
                              <w:rPr>
                                <w:b/>
                                <w:bCs/>
                                <w:sz w:val="24"/>
                                <w:szCs w:val="24"/>
                              </w:rPr>
                              <w:t xml:space="preserve"> Flowchart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1820FB" id="_x0000_s1027" type="#_x0000_t202" style="position:absolute;margin-left:.4pt;margin-top:-26.1pt;width:322.3pt;height:2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OM0OgIAAIMEAAAOAAAAZHJzL2Uyb0RvYy54bWysVE1v2zAMvQ/YfxB0X+y4adYEcYosRYYB&#10;QVsgHXpWZCk2JouapMTOfv0o2flot9Owi0yJ1BP5+OjZfVsrchDWVaBzOhyklAjNoaj0LqffX1af&#10;7ihxnumCKdAip0fh6P3844dZY6YigxJUISxBEO2mjclp6b2ZJonjpaiZG4ARGp0SbM08bu0uKSxr&#10;EL1WSZam46QBWxgLXDiHpw+dk84jvpSC+ycpnfBE5RRz83G1cd2GNZnP2HRnmSkr3qfB/iGLmlUa&#10;Hz1DPTDPyN5Wf0DVFbfgQPoBhzoBKSsuYg1YzTB9V82mZEbEWpAcZ840uf8Hyx8PG/NsiW+/QIsN&#10;DIQ0xk0dHoZ6Wmnr8MVMCfqRwuOZNtF6wvFwlE5usiG6OPqyu8k4GwWY5HLbWOe/CqhJMHJqsS2R&#10;LXZYO9+FnkLCYw5UVawqpeImSEEslSUHhk1UPuaI4G+ilCZNTsc3t2kEfuML0Of7W8X4jz69qyjE&#10;UxpzvtQeLN9uW1IVV7xsoTgiXRY6JTnDVxXCr5nzz8yidJAGHAf/hItUgDlBb1FSgv31t/MQjx1F&#10;LyUNSjGn7ueeWUGJ+qax15PhaBS0Gzej288Zbuy1Z3vt0ft6CUjUEAfP8GiGeK9OprRQv+LULMKr&#10;6GKa49s59Sdz6bsBwanjYrGIQahWw/xabwwP0KExgdaX9pVZ07fVoyAe4SRaNn3X3S423NSw2HuQ&#10;VWx94LljtacflR7F009lGKXrfYy6/DvmvwEAAP//AwBQSwMEFAAGAAgAAAAhAAGK9GjbAAAABwEA&#10;AA8AAABkcnMvZG93bnJldi54bWxMzsFOwzAMBuA7Eu8QGYnblq7aqlKaToAGF05siLPXeEm0JqmS&#10;rCtvTzjB0f6t31+7ne3AJgrReCdgtSyAkeu9NE4J+Dy8LmpgMaGTOHhHAr4pwra7vWmxkf7qPmja&#10;J8VyiYsNCtApjQ3nsddkMS79SC5nJx8spjwGxWXAay63Ay+LouIWjcsfNI70oqk/7y9WwO5ZPai+&#10;xqB3tTRmmr9O7+pNiPu7+ekRWKI5/R3DLz/Tocumo784GdkgILuTgMWmLIHluFpv1sCOeVNVwLuW&#10;//d3PwAAAP//AwBQSwECLQAUAAYACAAAACEAtoM4kv4AAADhAQAAEwAAAAAAAAAAAAAAAAAAAAAA&#10;W0NvbnRlbnRfVHlwZXNdLnhtbFBLAQItABQABgAIAAAAIQA4/SH/1gAAAJQBAAALAAAAAAAAAAAA&#10;AAAAAC8BAABfcmVscy8ucmVsc1BLAQItABQABgAIAAAAIQDM1OM0OgIAAIMEAAAOAAAAAAAAAAAA&#10;AAAAAC4CAABkcnMvZTJvRG9jLnhtbFBLAQItABQABgAIAAAAIQABivRo2wAAAAcBAAAPAAAAAAAA&#10;AAAAAAAAAJQEAABkcnMvZG93bnJldi54bWxQSwUGAAAAAAQABADzAAAAnAUAAAAA&#10;" fillcolor="white [3201]" strokeweight=".5pt">
                <v:textbox>
                  <w:txbxContent>
                    <w:p w14:paraId="6AC5AEEF" w14:textId="77777777" w:rsidR="00387078" w:rsidRPr="00633476" w:rsidRDefault="00387078" w:rsidP="00387078">
                      <w:pPr>
                        <w:rPr>
                          <w:b/>
                          <w:bCs/>
                          <w:sz w:val="24"/>
                          <w:szCs w:val="24"/>
                        </w:rPr>
                      </w:pPr>
                      <w:r w:rsidRPr="00633476">
                        <w:rPr>
                          <w:b/>
                          <w:bCs/>
                          <w:sz w:val="24"/>
                          <w:szCs w:val="24"/>
                        </w:rPr>
                        <w:t>Figure 1-1 Preliminary Fungal I</w:t>
                      </w:r>
                      <w:r>
                        <w:rPr>
                          <w:b/>
                          <w:bCs/>
                          <w:sz w:val="24"/>
                          <w:szCs w:val="24"/>
                        </w:rPr>
                        <w:t>dentification</w:t>
                      </w:r>
                      <w:r w:rsidRPr="00633476">
                        <w:rPr>
                          <w:b/>
                          <w:bCs/>
                          <w:sz w:val="24"/>
                          <w:szCs w:val="24"/>
                        </w:rPr>
                        <w:t xml:space="preserve"> Flowchart</w:t>
                      </w:r>
                    </w:p>
                  </w:txbxContent>
                </v:textbox>
              </v:shape>
            </w:pict>
          </mc:Fallback>
        </mc:AlternateContent>
      </w:r>
      <w:r w:rsidR="00B94634">
        <w:rPr>
          <w:rFonts w:ascii="Arial" w:hAnsi="Arial" w:cs="Arial"/>
          <w:b/>
          <w:noProof/>
        </w:rPr>
        <w:drawing>
          <wp:inline distT="0" distB="0" distL="0" distR="0" wp14:anchorId="65F19191" wp14:editId="7DD2F622">
            <wp:extent cx="8547594" cy="6867525"/>
            <wp:effectExtent l="1587" t="0" r="7938" b="7937"/>
            <wp:docPr id="1967606636" name="Picture 4" descr="A diagram of a genetic modif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7606636" name="Picture 4" descr="A diagram of a genetic modification&#10;&#10;Description automatically generated with medium confidence"/>
                    <pic:cNvPicPr/>
                  </pic:nvPicPr>
                  <pic:blipFill>
                    <a:blip r:embed="rId21">
                      <a:extLst>
                        <a:ext uri="{28A0092B-C50C-407E-A947-70E740481C1C}">
                          <a14:useLocalDpi xmlns:a14="http://schemas.microsoft.com/office/drawing/2010/main" val="0"/>
                        </a:ext>
                      </a:extLst>
                    </a:blip>
                    <a:stretch>
                      <a:fillRect/>
                    </a:stretch>
                  </pic:blipFill>
                  <pic:spPr>
                    <a:xfrm rot="16200000">
                      <a:off x="0" y="0"/>
                      <a:ext cx="8547594" cy="6867525"/>
                    </a:xfrm>
                    <a:prstGeom prst="rect">
                      <a:avLst/>
                    </a:prstGeom>
                  </pic:spPr>
                </pic:pic>
              </a:graphicData>
            </a:graphic>
          </wp:inline>
        </w:drawing>
      </w:r>
    </w:p>
    <w:p w14:paraId="00A50869" w14:textId="05893F8E" w:rsidR="00171E8B" w:rsidRDefault="00171E8B">
      <w:pPr>
        <w:rPr>
          <w:rFonts w:ascii="Arial" w:hAnsi="Arial" w:cs="Arial"/>
          <w:b/>
          <w:shd w:val="clear" w:color="auto" w:fill="FEFEFE"/>
        </w:rPr>
      </w:pPr>
    </w:p>
    <w:p w14:paraId="1E2CCE68" w14:textId="28D7FA2B" w:rsidR="00A00C46" w:rsidRPr="005A4A00" w:rsidRDefault="00265419" w:rsidP="005A4A00">
      <w:pPr>
        <w:pStyle w:val="ListParagraph"/>
        <w:spacing w:line="240" w:lineRule="auto"/>
        <w:rPr>
          <w:rFonts w:ascii="Arial" w:hAnsi="Arial" w:cs="Arial"/>
          <w:shd w:val="clear" w:color="auto" w:fill="FEFEFE"/>
        </w:rPr>
      </w:pPr>
      <w:r w:rsidRPr="005A4A00">
        <w:rPr>
          <w:rFonts w:ascii="Arial" w:hAnsi="Arial" w:cs="Arial"/>
          <w:b/>
          <w:shd w:val="clear" w:color="auto" w:fill="FEFEFE"/>
        </w:rPr>
        <w:t xml:space="preserve">Chapter 1 </w:t>
      </w:r>
      <w:r w:rsidR="002A090E">
        <w:rPr>
          <w:rFonts w:ascii="Arial" w:hAnsi="Arial" w:cs="Arial"/>
          <w:b/>
          <w:shd w:val="clear" w:color="auto" w:fill="FEFEFE"/>
        </w:rPr>
        <w:t xml:space="preserve">- </w:t>
      </w:r>
      <w:r w:rsidR="00A02108" w:rsidRPr="005A4A00">
        <w:rPr>
          <w:rFonts w:ascii="Arial" w:hAnsi="Arial" w:cs="Arial"/>
          <w:b/>
          <w:shd w:val="clear" w:color="auto" w:fill="FEFEFE"/>
        </w:rPr>
        <w:t xml:space="preserve">Case </w:t>
      </w:r>
      <w:r w:rsidR="0022557D">
        <w:rPr>
          <w:rFonts w:ascii="Arial" w:hAnsi="Arial" w:cs="Arial"/>
          <w:b/>
          <w:shd w:val="clear" w:color="auto" w:fill="FEFEFE"/>
        </w:rPr>
        <w:t>Study</w:t>
      </w:r>
      <w:r w:rsidR="005A4A00" w:rsidRPr="005A4A00">
        <w:rPr>
          <w:rFonts w:ascii="Arial" w:hAnsi="Arial" w:cs="Arial"/>
          <w:b/>
          <w:shd w:val="clear" w:color="auto" w:fill="FEFEFE"/>
        </w:rPr>
        <w:t xml:space="preserve"> </w:t>
      </w:r>
      <w:r w:rsidR="003E5684" w:rsidRPr="005A4A00">
        <w:rPr>
          <w:rFonts w:ascii="Arial" w:hAnsi="Arial" w:cs="Arial"/>
          <w:b/>
          <w:shd w:val="clear" w:color="auto" w:fill="FEFEFE"/>
        </w:rPr>
        <w:t>1</w:t>
      </w:r>
      <w:r w:rsidR="00A02108" w:rsidRPr="005A4A00">
        <w:rPr>
          <w:rFonts w:ascii="Arial" w:hAnsi="Arial" w:cs="Arial"/>
          <w:b/>
          <w:shd w:val="clear" w:color="auto" w:fill="FEFEFE"/>
        </w:rPr>
        <w:t>:</w:t>
      </w:r>
      <w:r w:rsidR="00A02108" w:rsidRPr="005A4A00">
        <w:rPr>
          <w:rFonts w:ascii="Arial" w:hAnsi="Arial" w:cs="Arial"/>
          <w:shd w:val="clear" w:color="auto" w:fill="FEFEFE"/>
        </w:rPr>
        <w:t xml:space="preserve">  </w:t>
      </w:r>
    </w:p>
    <w:p w14:paraId="37F724BA" w14:textId="77777777" w:rsidR="00A00C46" w:rsidRPr="000E0A3C" w:rsidRDefault="00A00C46" w:rsidP="0008629F">
      <w:pPr>
        <w:spacing w:line="240" w:lineRule="auto"/>
        <w:contextualSpacing/>
        <w:rPr>
          <w:rFonts w:ascii="Arial" w:hAnsi="Arial" w:cs="Arial"/>
          <w:shd w:val="clear" w:color="auto" w:fill="FEFEFE"/>
        </w:rPr>
      </w:pPr>
    </w:p>
    <w:p w14:paraId="1F48CF36" w14:textId="2156C82A" w:rsidR="00265419" w:rsidRPr="000E0A3C" w:rsidRDefault="00265419" w:rsidP="00265419">
      <w:pPr>
        <w:rPr>
          <w:rFonts w:ascii="Arial" w:hAnsi="Arial" w:cs="Arial"/>
        </w:rPr>
      </w:pPr>
      <w:r w:rsidRPr="000E0A3C">
        <w:rPr>
          <w:rFonts w:ascii="Arial" w:hAnsi="Arial" w:cs="Arial"/>
        </w:rPr>
        <w:t xml:space="preserve">Case 1 • A </w:t>
      </w:r>
      <w:r w:rsidR="002D14ED" w:rsidRPr="000E0A3C">
        <w:rPr>
          <w:rFonts w:ascii="Arial" w:hAnsi="Arial" w:cs="Arial"/>
        </w:rPr>
        <w:t>46-year-old</w:t>
      </w:r>
      <w:r w:rsidRPr="000E0A3C">
        <w:rPr>
          <w:rFonts w:ascii="Arial" w:hAnsi="Arial" w:cs="Arial"/>
        </w:rPr>
        <w:t xml:space="preserve"> male migrant farm worker from Mexico visited a local clinic for a series of appointments related to his joint pain in September and October 2015.  He underwent three different aspirations of the left olecranon bursa that had swollen</w:t>
      </w:r>
      <w:r w:rsidR="00CF1846" w:rsidRPr="000E0A3C">
        <w:rPr>
          <w:rFonts w:ascii="Arial" w:hAnsi="Arial" w:cs="Arial"/>
        </w:rPr>
        <w:t xml:space="preserve"> and had </w:t>
      </w:r>
      <w:r w:rsidR="00556374">
        <w:rPr>
          <w:rFonts w:ascii="Arial" w:hAnsi="Arial" w:cs="Arial"/>
        </w:rPr>
        <w:t xml:space="preserve">a </w:t>
      </w:r>
      <w:r w:rsidR="00CF1846" w:rsidRPr="000E0A3C">
        <w:rPr>
          <w:rFonts w:ascii="Arial" w:hAnsi="Arial" w:cs="Arial"/>
        </w:rPr>
        <w:t>radiological examination of the</w:t>
      </w:r>
      <w:r w:rsidR="00475FDF" w:rsidRPr="000E0A3C">
        <w:rPr>
          <w:rFonts w:ascii="Arial" w:hAnsi="Arial" w:cs="Arial"/>
        </w:rPr>
        <w:t xml:space="preserve"> left elbow and the right knee </w:t>
      </w:r>
      <w:r w:rsidR="00CF1846" w:rsidRPr="000E0A3C">
        <w:rPr>
          <w:rFonts w:ascii="Arial" w:hAnsi="Arial" w:cs="Arial"/>
        </w:rPr>
        <w:t>performed</w:t>
      </w:r>
      <w:r w:rsidRPr="000E0A3C">
        <w:rPr>
          <w:rFonts w:ascii="Arial" w:hAnsi="Arial" w:cs="Arial"/>
        </w:rPr>
        <w:t>.</w:t>
      </w:r>
      <w:r w:rsidR="00475FDF" w:rsidRPr="000E0A3C">
        <w:rPr>
          <w:rFonts w:ascii="Arial" w:hAnsi="Arial" w:cs="Arial"/>
        </w:rPr>
        <w:t xml:space="preserve"> </w:t>
      </w:r>
      <w:r w:rsidRPr="000E0A3C">
        <w:rPr>
          <w:rFonts w:ascii="Arial" w:hAnsi="Arial" w:cs="Arial"/>
        </w:rPr>
        <w:t xml:space="preserve">Details of </w:t>
      </w:r>
      <w:r w:rsidR="00E37D75" w:rsidRPr="000E0A3C">
        <w:rPr>
          <w:rFonts w:ascii="Arial" w:hAnsi="Arial" w:cs="Arial"/>
        </w:rPr>
        <w:t xml:space="preserve">other </w:t>
      </w:r>
      <w:r w:rsidRPr="000E0A3C">
        <w:rPr>
          <w:rFonts w:ascii="Arial" w:hAnsi="Arial" w:cs="Arial"/>
        </w:rPr>
        <w:t xml:space="preserve">laboratory tests </w:t>
      </w:r>
      <w:r w:rsidR="004244A7" w:rsidRPr="000E0A3C">
        <w:rPr>
          <w:rFonts w:ascii="Arial" w:hAnsi="Arial" w:cs="Arial"/>
        </w:rPr>
        <w:t>done</w:t>
      </w:r>
      <w:r w:rsidRPr="000E0A3C">
        <w:rPr>
          <w:rFonts w:ascii="Arial" w:hAnsi="Arial" w:cs="Arial"/>
        </w:rPr>
        <w:t xml:space="preserve"> or drugs received were not available. The patient had a history of alcoholism and had been homeless for the last </w:t>
      </w:r>
      <w:r w:rsidR="00E37D75" w:rsidRPr="000E0A3C">
        <w:rPr>
          <w:rFonts w:ascii="Arial" w:hAnsi="Arial" w:cs="Arial"/>
        </w:rPr>
        <w:t>three</w:t>
      </w:r>
      <w:r w:rsidRPr="000E0A3C">
        <w:rPr>
          <w:rFonts w:ascii="Arial" w:hAnsi="Arial" w:cs="Arial"/>
        </w:rPr>
        <w:t xml:space="preserve"> years. </w:t>
      </w:r>
      <w:r w:rsidR="003E24E5">
        <w:rPr>
          <w:rFonts w:ascii="Arial" w:hAnsi="Arial" w:cs="Arial"/>
        </w:rPr>
        <w:t>For the previous</w:t>
      </w:r>
      <w:r w:rsidR="00C0086B">
        <w:rPr>
          <w:rFonts w:ascii="Arial" w:hAnsi="Arial" w:cs="Arial"/>
        </w:rPr>
        <w:t xml:space="preserve"> two years, he worked</w:t>
      </w:r>
      <w:r w:rsidRPr="000E0A3C">
        <w:rPr>
          <w:rFonts w:ascii="Arial" w:hAnsi="Arial" w:cs="Arial"/>
        </w:rPr>
        <w:t xml:space="preserve"> </w:t>
      </w:r>
      <w:r w:rsidR="00C0086B">
        <w:rPr>
          <w:rFonts w:ascii="Arial" w:hAnsi="Arial" w:cs="Arial"/>
        </w:rPr>
        <w:t>as a gardener on a local Georgia farm,</w:t>
      </w:r>
      <w:r w:rsidRPr="000E0A3C">
        <w:rPr>
          <w:rFonts w:ascii="Arial" w:hAnsi="Arial" w:cs="Arial"/>
        </w:rPr>
        <w:t xml:space="preserve"> tending and cutting roses and other flowers. He stated that he thought that maybe his problems began when he was working in the rose gardens and adding sphagnum moss to the soil around the roses.  He said </w:t>
      </w:r>
      <w:r w:rsidR="00C0086B">
        <w:rPr>
          <w:rFonts w:ascii="Arial" w:hAnsi="Arial" w:cs="Arial"/>
        </w:rPr>
        <w:t xml:space="preserve">he was working on his knees a lot during that time </w:t>
      </w:r>
      <w:r w:rsidRPr="000E0A3C">
        <w:rPr>
          <w:rFonts w:ascii="Arial" w:hAnsi="Arial" w:cs="Arial"/>
        </w:rPr>
        <w:t>and frequently received punctures of the skin on his knees and hands from all the rose thorns. He had stiffness in the affected joints. He had a history of hypertension. His mother had rheumatoid arthritis.</w:t>
      </w:r>
    </w:p>
    <w:p w14:paraId="474203B6" w14:textId="4AC41DBE" w:rsidR="00265419" w:rsidRPr="000E0A3C" w:rsidRDefault="00265419" w:rsidP="00265419">
      <w:pPr>
        <w:rPr>
          <w:rFonts w:ascii="Arial" w:hAnsi="Arial" w:cs="Arial"/>
        </w:rPr>
      </w:pPr>
      <w:r w:rsidRPr="000E0A3C">
        <w:rPr>
          <w:rFonts w:ascii="Arial" w:hAnsi="Arial" w:cs="Arial"/>
        </w:rPr>
        <w:t xml:space="preserve">On August 5, 2016, the patient presented to the </w:t>
      </w:r>
      <w:r w:rsidR="00E37D75" w:rsidRPr="000E0A3C">
        <w:rPr>
          <w:rFonts w:ascii="Arial" w:hAnsi="Arial" w:cs="Arial"/>
        </w:rPr>
        <w:t>e</w:t>
      </w:r>
      <w:r w:rsidRPr="000E0A3C">
        <w:rPr>
          <w:rFonts w:ascii="Arial" w:hAnsi="Arial" w:cs="Arial"/>
        </w:rPr>
        <w:t>mergency department with a history of gradual worsening pain and asymmetric medial swelling of the right knee. The patient had a history of progressive massive swelling of the right knee, left ankle, left wrist, and left elbow for about twelve or thirteen months. The joint swelling had started in the right knee about a year ago and</w:t>
      </w:r>
      <w:r w:rsidR="00200C6B">
        <w:rPr>
          <w:rFonts w:ascii="Arial" w:hAnsi="Arial" w:cs="Arial"/>
        </w:rPr>
        <w:t>, within a few weeks,</w:t>
      </w:r>
      <w:r w:rsidRPr="000E0A3C">
        <w:rPr>
          <w:rFonts w:ascii="Arial" w:hAnsi="Arial" w:cs="Arial"/>
        </w:rPr>
        <w:t xml:space="preserve"> began to affect the other joints. Initial examination showed marked swelling and synovial thickening of the left olecranon bursa, marked swelling of the right knee, and moderate swelling of the left wrist and left ankle. He had tenosynovial swelling of the dorsum of the left wrist</w:t>
      </w:r>
      <w:r w:rsidR="00BD08AB">
        <w:rPr>
          <w:rFonts w:ascii="Arial" w:hAnsi="Arial" w:cs="Arial"/>
        </w:rPr>
        <w:t>,</w:t>
      </w:r>
      <w:r w:rsidRPr="000E0A3C">
        <w:rPr>
          <w:rFonts w:ascii="Arial" w:hAnsi="Arial" w:cs="Arial"/>
        </w:rPr>
        <w:t xml:space="preserve"> and the fourth and fifth extensor tendons</w:t>
      </w:r>
      <w:r w:rsidR="00E24D00">
        <w:rPr>
          <w:rFonts w:ascii="Arial" w:hAnsi="Arial" w:cs="Arial"/>
        </w:rPr>
        <w:t xml:space="preserve"> </w:t>
      </w:r>
      <w:r w:rsidRPr="000E0A3C">
        <w:rPr>
          <w:rFonts w:ascii="Arial" w:hAnsi="Arial" w:cs="Arial"/>
        </w:rPr>
        <w:t xml:space="preserve">seemed to be ruptured. </w:t>
      </w:r>
      <w:r w:rsidR="00E37D75" w:rsidRPr="000E0A3C">
        <w:rPr>
          <w:rFonts w:ascii="Arial" w:hAnsi="Arial" w:cs="Arial"/>
        </w:rPr>
        <w:t>E</w:t>
      </w:r>
      <w:r w:rsidRPr="000E0A3C">
        <w:rPr>
          <w:rFonts w:ascii="Arial" w:hAnsi="Arial" w:cs="Arial"/>
        </w:rPr>
        <w:t xml:space="preserve">xamination </w:t>
      </w:r>
      <w:r w:rsidR="00E37D75" w:rsidRPr="000E0A3C">
        <w:rPr>
          <w:rFonts w:ascii="Arial" w:hAnsi="Arial" w:cs="Arial"/>
        </w:rPr>
        <w:t xml:space="preserve">for systemic involvement </w:t>
      </w:r>
      <w:r w:rsidRPr="000E0A3C">
        <w:rPr>
          <w:rFonts w:ascii="Arial" w:hAnsi="Arial" w:cs="Arial"/>
        </w:rPr>
        <w:t>was unremarkable. Laboratory tests showed a sedimentation rate of 120 mm/h and inflammatory synovial fluid with a white cell count of 5</w:t>
      </w:r>
      <w:r w:rsidR="00B1778F">
        <w:rPr>
          <w:rFonts w:ascii="Arial" w:hAnsi="Arial" w:cs="Arial"/>
        </w:rPr>
        <w:t>4</w:t>
      </w:r>
      <w:r w:rsidRPr="000E0A3C">
        <w:rPr>
          <w:rFonts w:ascii="Arial" w:hAnsi="Arial" w:cs="Arial"/>
        </w:rPr>
        <w:t>x 10</w:t>
      </w:r>
      <w:r w:rsidRPr="000E0A3C">
        <w:rPr>
          <w:rFonts w:ascii="Arial" w:hAnsi="Arial" w:cs="Arial"/>
          <w:vertAlign w:val="superscript"/>
        </w:rPr>
        <w:t>9</w:t>
      </w:r>
      <w:r w:rsidRPr="000E0A3C">
        <w:rPr>
          <w:rFonts w:ascii="Arial" w:hAnsi="Arial" w:cs="Arial"/>
        </w:rPr>
        <w:t xml:space="preserve">/l (with degenerated WBCs), glucose 10 mmol/l, protein 44 g/l, and no crystals. Bacterial and mycobacterial cultures were </w:t>
      </w:r>
      <w:r w:rsidR="00475FDF" w:rsidRPr="000E0A3C">
        <w:rPr>
          <w:rFonts w:ascii="Arial" w:hAnsi="Arial" w:cs="Arial"/>
        </w:rPr>
        <w:t>collected and did not grow</w:t>
      </w:r>
      <w:r w:rsidRPr="000E0A3C">
        <w:rPr>
          <w:rFonts w:ascii="Arial" w:hAnsi="Arial" w:cs="Arial"/>
        </w:rPr>
        <w:t>. Radiographs initially showed effusions and soft tissue swelling with no significant bony changes. A complete blood count</w:t>
      </w:r>
      <w:r w:rsidR="00403AA4" w:rsidRPr="000E0A3C">
        <w:rPr>
          <w:rFonts w:ascii="Arial" w:hAnsi="Arial" w:cs="Arial"/>
        </w:rPr>
        <w:t xml:space="preserve"> and</w:t>
      </w:r>
      <w:r w:rsidRPr="000E0A3C">
        <w:rPr>
          <w:rFonts w:ascii="Arial" w:hAnsi="Arial" w:cs="Arial"/>
        </w:rPr>
        <w:t xml:space="preserve"> chemistry tests</w:t>
      </w:r>
      <w:r w:rsidR="00BD08AB">
        <w:rPr>
          <w:rFonts w:ascii="Arial" w:hAnsi="Arial" w:cs="Arial"/>
        </w:rPr>
        <w:t xml:space="preserve"> were normal or negative, including uric acid, rheumatoid factor, antinuclear antibody, and serum complement concentrations</w:t>
      </w:r>
      <w:r w:rsidRPr="000E0A3C">
        <w:rPr>
          <w:rFonts w:ascii="Arial" w:hAnsi="Arial" w:cs="Arial"/>
        </w:rPr>
        <w:t xml:space="preserve">. The patient was diagnosed as having inflammatory asymmetrical oligoarthritis, possibly due to atypical gout or rheumatoid arthritis. There was no response to various nonsteroidal anti-inflammatory </w:t>
      </w:r>
      <w:r w:rsidR="004244A7" w:rsidRPr="000E0A3C">
        <w:rPr>
          <w:rFonts w:ascii="Arial" w:hAnsi="Arial" w:cs="Arial"/>
        </w:rPr>
        <w:t>drugs,</w:t>
      </w:r>
      <w:r w:rsidRPr="000E0A3C">
        <w:rPr>
          <w:rFonts w:ascii="Arial" w:hAnsi="Arial" w:cs="Arial"/>
        </w:rPr>
        <w:t xml:space="preserve"> however. Local injection of the left olecranon bursa with methylprednisolone was performed.  Radiographic images </w:t>
      </w:r>
      <w:r w:rsidR="006D2135">
        <w:rPr>
          <w:rFonts w:ascii="Arial" w:hAnsi="Arial" w:cs="Arial"/>
        </w:rPr>
        <w:t>of the patient’s right knee soft tissue swelling, joint effusions, and small medial tibia and femur erosions were taken</w:t>
      </w:r>
      <w:r w:rsidRPr="000E0A3C">
        <w:rPr>
          <w:rFonts w:ascii="Arial" w:hAnsi="Arial" w:cs="Arial"/>
        </w:rPr>
        <w:t>.</w:t>
      </w:r>
    </w:p>
    <w:p w14:paraId="4A9546B1" w14:textId="3FE4A21A" w:rsidR="00265419" w:rsidRPr="000E0A3C" w:rsidRDefault="00265419" w:rsidP="00265419">
      <w:pPr>
        <w:rPr>
          <w:rFonts w:ascii="Arial" w:hAnsi="Arial" w:cs="Arial"/>
        </w:rPr>
      </w:pPr>
      <w:r w:rsidRPr="000E0A3C">
        <w:rPr>
          <w:rFonts w:ascii="Arial" w:hAnsi="Arial" w:cs="Arial"/>
        </w:rPr>
        <w:t xml:space="preserve">On </w:t>
      </w:r>
      <w:r w:rsidR="00772C81">
        <w:rPr>
          <w:rFonts w:ascii="Arial" w:hAnsi="Arial" w:cs="Arial"/>
        </w:rPr>
        <w:t xml:space="preserve">the </w:t>
      </w:r>
      <w:r w:rsidRPr="000E0A3C">
        <w:rPr>
          <w:rFonts w:ascii="Arial" w:hAnsi="Arial" w:cs="Arial"/>
        </w:rPr>
        <w:t>return visit on September 29,</w:t>
      </w:r>
      <w:r w:rsidR="00E37D75" w:rsidRPr="000E0A3C">
        <w:rPr>
          <w:rFonts w:ascii="Arial" w:hAnsi="Arial" w:cs="Arial"/>
        </w:rPr>
        <w:t xml:space="preserve"> </w:t>
      </w:r>
      <w:r w:rsidRPr="000E0A3C">
        <w:rPr>
          <w:rFonts w:ascii="Arial" w:hAnsi="Arial" w:cs="Arial"/>
        </w:rPr>
        <w:t>2016, proliferative synovitis of the affected joints worsened</w:t>
      </w:r>
      <w:r w:rsidR="007A7979">
        <w:rPr>
          <w:rFonts w:ascii="Arial" w:hAnsi="Arial" w:cs="Arial"/>
        </w:rPr>
        <w:t>,</w:t>
      </w:r>
      <w:r w:rsidR="00F4048A">
        <w:rPr>
          <w:rFonts w:ascii="Arial" w:hAnsi="Arial" w:cs="Arial"/>
        </w:rPr>
        <w:t xml:space="preserve"> </w:t>
      </w:r>
      <w:r w:rsidRPr="000E0A3C">
        <w:rPr>
          <w:rFonts w:ascii="Arial" w:hAnsi="Arial" w:cs="Arial"/>
        </w:rPr>
        <w:t xml:space="preserve">and draining sinuses and fistulae </w:t>
      </w:r>
      <w:r w:rsidR="00475FDF" w:rsidRPr="000E0A3C">
        <w:rPr>
          <w:rFonts w:ascii="Arial" w:hAnsi="Arial" w:cs="Arial"/>
        </w:rPr>
        <w:t xml:space="preserve">developed </w:t>
      </w:r>
      <w:r w:rsidRPr="000E0A3C">
        <w:rPr>
          <w:rFonts w:ascii="Arial" w:hAnsi="Arial" w:cs="Arial"/>
        </w:rPr>
        <w:t>on the right knee and</w:t>
      </w:r>
      <w:r w:rsidR="00475FDF" w:rsidRPr="000E0A3C">
        <w:rPr>
          <w:rFonts w:ascii="Arial" w:hAnsi="Arial" w:cs="Arial"/>
        </w:rPr>
        <w:t xml:space="preserve"> the</w:t>
      </w:r>
      <w:r w:rsidRPr="000E0A3C">
        <w:rPr>
          <w:rFonts w:ascii="Arial" w:hAnsi="Arial" w:cs="Arial"/>
        </w:rPr>
        <w:t xml:space="preserve"> left ankle. A synovial biopsy specimen from the right knee showed chronic inflammatory cells with an epithelioid granuloma. </w:t>
      </w:r>
      <w:r w:rsidR="00BD08AB">
        <w:rPr>
          <w:rFonts w:ascii="Arial" w:hAnsi="Arial" w:cs="Arial"/>
        </w:rPr>
        <w:t xml:space="preserve">On direct examination and routine bacteriological culture, the biopsy was negative for bacteria, acid-fast bacillus, and fungi. </w:t>
      </w:r>
      <w:r w:rsidRPr="000E0A3C">
        <w:rPr>
          <w:rFonts w:ascii="Arial" w:hAnsi="Arial" w:cs="Arial"/>
        </w:rPr>
        <w:t xml:space="preserve">Progression of radiographic changes was noted. </w:t>
      </w:r>
      <w:r w:rsidR="00910728" w:rsidRPr="000E0A3C">
        <w:rPr>
          <w:rFonts w:ascii="Arial" w:hAnsi="Arial" w:cs="Arial"/>
        </w:rPr>
        <w:t>A synovectomy</w:t>
      </w:r>
      <w:r w:rsidRPr="000E0A3C">
        <w:rPr>
          <w:rFonts w:ascii="Arial" w:hAnsi="Arial" w:cs="Arial"/>
        </w:rPr>
        <w:t xml:space="preserve"> of the right knee and left ankle was performed. </w:t>
      </w:r>
    </w:p>
    <w:p w14:paraId="5BC5CB84" w14:textId="2F805436" w:rsidR="00265419" w:rsidRPr="000E0A3C" w:rsidRDefault="00265419" w:rsidP="00265419">
      <w:pPr>
        <w:rPr>
          <w:rFonts w:ascii="Arial" w:hAnsi="Arial" w:cs="Arial"/>
        </w:rPr>
      </w:pPr>
      <w:r w:rsidRPr="000E0A3C">
        <w:rPr>
          <w:rFonts w:ascii="Arial" w:hAnsi="Arial" w:cs="Arial"/>
        </w:rPr>
        <w:t>The patient again visited the hospital for knee surgery</w:t>
      </w:r>
      <w:r w:rsidR="00BD08AB">
        <w:rPr>
          <w:rFonts w:ascii="Arial" w:hAnsi="Arial" w:cs="Arial"/>
        </w:rPr>
        <w:t>,</w:t>
      </w:r>
      <w:r w:rsidRPr="000E0A3C">
        <w:rPr>
          <w:rFonts w:ascii="Arial" w:hAnsi="Arial" w:cs="Arial"/>
        </w:rPr>
        <w:t xml:space="preserve"> and a fungal culture from a right knee aspirate </w:t>
      </w:r>
      <w:r w:rsidR="00475FDF" w:rsidRPr="000E0A3C">
        <w:rPr>
          <w:rFonts w:ascii="Arial" w:hAnsi="Arial" w:cs="Arial"/>
        </w:rPr>
        <w:t>was obtained</w:t>
      </w:r>
      <w:r w:rsidRPr="000E0A3C">
        <w:rPr>
          <w:rFonts w:ascii="Arial" w:hAnsi="Arial" w:cs="Arial"/>
        </w:rPr>
        <w:t xml:space="preserve"> on August 6, 2017, twelve months after the emergency room visit and twenty-four months after the start of symptoms. Advanced progression of radiographic changes was noted.  S</w:t>
      </w:r>
      <w:r w:rsidRPr="000E0A3C">
        <w:rPr>
          <w:rFonts w:ascii="Arial" w:hAnsi="Arial" w:cs="Arial"/>
          <w:color w:val="000000"/>
          <w:shd w:val="clear" w:color="auto" w:fill="FFFFFF"/>
        </w:rPr>
        <w:t xml:space="preserve">urgery was used </w:t>
      </w:r>
      <w:r w:rsidR="00475FDF" w:rsidRPr="000E0A3C">
        <w:rPr>
          <w:rFonts w:ascii="Arial" w:hAnsi="Arial" w:cs="Arial"/>
          <w:color w:val="000000"/>
          <w:shd w:val="clear" w:color="auto" w:fill="FFFFFF"/>
        </w:rPr>
        <w:t>to debride</w:t>
      </w:r>
      <w:r w:rsidRPr="000E0A3C">
        <w:rPr>
          <w:rFonts w:ascii="Arial" w:hAnsi="Arial" w:cs="Arial"/>
          <w:color w:val="000000"/>
          <w:shd w:val="clear" w:color="auto" w:fill="FFFFFF"/>
        </w:rPr>
        <w:t xml:space="preserve"> necrotic tissue in the joint bones</w:t>
      </w:r>
      <w:r w:rsidR="00BD08AB">
        <w:rPr>
          <w:rFonts w:ascii="Arial" w:hAnsi="Arial" w:cs="Arial"/>
          <w:color w:val="000000"/>
          <w:shd w:val="clear" w:color="auto" w:fill="FFFFFF"/>
        </w:rPr>
        <w:t>,</w:t>
      </w:r>
      <w:r w:rsidRPr="000E0A3C">
        <w:rPr>
          <w:rFonts w:ascii="Arial" w:hAnsi="Arial" w:cs="Arial"/>
          <w:color w:val="000000"/>
          <w:shd w:val="clear" w:color="auto" w:fill="FFFFFF"/>
        </w:rPr>
        <w:t xml:space="preserve"> and the advanced joint destruction required arthrodesis (bone fusion).</w:t>
      </w:r>
    </w:p>
    <w:p w14:paraId="4E1D7147" w14:textId="0F140C27" w:rsidR="00265419" w:rsidRDefault="00265419" w:rsidP="00265419">
      <w:pPr>
        <w:rPr>
          <w:rFonts w:ascii="Arial" w:hAnsi="Arial" w:cs="Arial"/>
        </w:rPr>
      </w:pPr>
      <w:r w:rsidRPr="000E0A3C">
        <w:rPr>
          <w:rFonts w:ascii="Arial" w:hAnsi="Arial" w:cs="Arial"/>
        </w:rPr>
        <w:t xml:space="preserve">Eleven days after the </w:t>
      </w:r>
      <w:r w:rsidR="00475FDF" w:rsidRPr="000E0A3C">
        <w:rPr>
          <w:rFonts w:ascii="Arial" w:hAnsi="Arial" w:cs="Arial"/>
        </w:rPr>
        <w:t xml:space="preserve">August 6, </w:t>
      </w:r>
      <w:r w:rsidR="00E81A58" w:rsidRPr="000E0A3C">
        <w:rPr>
          <w:rFonts w:ascii="Arial" w:hAnsi="Arial" w:cs="Arial"/>
        </w:rPr>
        <w:t>2017,</w:t>
      </w:r>
      <w:r w:rsidR="00475FDF" w:rsidRPr="000E0A3C">
        <w:rPr>
          <w:rFonts w:ascii="Arial" w:hAnsi="Arial" w:cs="Arial"/>
        </w:rPr>
        <w:t xml:space="preserve"> </w:t>
      </w:r>
      <w:r w:rsidRPr="000E0A3C">
        <w:rPr>
          <w:rFonts w:ascii="Arial" w:hAnsi="Arial" w:cs="Arial"/>
        </w:rPr>
        <w:t>surgery, the patient</w:t>
      </w:r>
      <w:r w:rsidR="00475FDF" w:rsidRPr="000E0A3C">
        <w:rPr>
          <w:rFonts w:ascii="Arial" w:hAnsi="Arial" w:cs="Arial"/>
        </w:rPr>
        <w:t>’s knee</w:t>
      </w:r>
      <w:r w:rsidRPr="000E0A3C">
        <w:rPr>
          <w:rFonts w:ascii="Arial" w:hAnsi="Arial" w:cs="Arial"/>
        </w:rPr>
        <w:t xml:space="preserve"> </w:t>
      </w:r>
      <w:r w:rsidR="00475FDF" w:rsidRPr="000E0A3C">
        <w:rPr>
          <w:rFonts w:ascii="Arial" w:hAnsi="Arial" w:cs="Arial"/>
        </w:rPr>
        <w:t xml:space="preserve">aspirate </w:t>
      </w:r>
      <w:r w:rsidRPr="000E0A3C">
        <w:rPr>
          <w:rFonts w:ascii="Arial" w:hAnsi="Arial" w:cs="Arial"/>
        </w:rPr>
        <w:t xml:space="preserve">cultures grew </w:t>
      </w:r>
      <w:r w:rsidRPr="000E0A3C">
        <w:rPr>
          <w:rFonts w:ascii="Arial" w:hAnsi="Arial" w:cs="Arial"/>
          <w:i/>
        </w:rPr>
        <w:t>Sporothrix schenckii</w:t>
      </w:r>
      <w:r w:rsidR="00991F2D">
        <w:rPr>
          <w:rFonts w:ascii="Arial" w:hAnsi="Arial" w:cs="Arial"/>
        </w:rPr>
        <w:t>,</w:t>
      </w:r>
      <w:r w:rsidR="001415D0" w:rsidRPr="000E0A3C">
        <w:rPr>
          <w:rFonts w:ascii="Arial" w:hAnsi="Arial" w:cs="Arial"/>
        </w:rPr>
        <w:t xml:space="preserve"> </w:t>
      </w:r>
      <w:r w:rsidR="00815133">
        <w:rPr>
          <w:rFonts w:ascii="Arial" w:hAnsi="Arial" w:cs="Arial"/>
        </w:rPr>
        <w:t xml:space="preserve">which eventually appeared dematiaceous </w:t>
      </w:r>
      <w:r w:rsidR="001415D0" w:rsidRPr="000E0A3C">
        <w:rPr>
          <w:rFonts w:ascii="Arial" w:hAnsi="Arial" w:cs="Arial"/>
        </w:rPr>
        <w:t xml:space="preserve">(figure </w:t>
      </w:r>
      <w:r w:rsidR="003E5684">
        <w:rPr>
          <w:rFonts w:ascii="Arial" w:hAnsi="Arial" w:cs="Arial"/>
        </w:rPr>
        <w:t>2</w:t>
      </w:r>
      <w:r w:rsidR="001415D0" w:rsidRPr="000E0A3C">
        <w:rPr>
          <w:rFonts w:ascii="Arial" w:hAnsi="Arial" w:cs="Arial"/>
        </w:rPr>
        <w:t>)</w:t>
      </w:r>
      <w:r w:rsidR="00BD08AB">
        <w:rPr>
          <w:rFonts w:ascii="Arial" w:hAnsi="Arial" w:cs="Arial"/>
        </w:rPr>
        <w:t>,</w:t>
      </w:r>
      <w:r w:rsidR="001415D0" w:rsidRPr="000E0A3C">
        <w:rPr>
          <w:rFonts w:ascii="Arial" w:hAnsi="Arial" w:cs="Arial"/>
        </w:rPr>
        <w:t xml:space="preserve"> </w:t>
      </w:r>
      <w:r w:rsidRPr="000E0A3C">
        <w:rPr>
          <w:rFonts w:ascii="Arial" w:hAnsi="Arial" w:cs="Arial"/>
        </w:rPr>
        <w:t xml:space="preserve">and a diagnosis of sporotrichal arthritis was </w:t>
      </w:r>
      <w:r w:rsidR="001415D0" w:rsidRPr="000E0A3C">
        <w:rPr>
          <w:rFonts w:ascii="Arial" w:hAnsi="Arial" w:cs="Arial"/>
        </w:rPr>
        <w:t>made</w:t>
      </w:r>
      <w:r w:rsidR="001415D0">
        <w:rPr>
          <w:rFonts w:ascii="Arial" w:hAnsi="Arial" w:cs="Arial"/>
        </w:rPr>
        <w:t>.</w:t>
      </w:r>
      <w:r w:rsidR="001415D0" w:rsidRPr="000E0A3C">
        <w:rPr>
          <w:rFonts w:ascii="Arial" w:hAnsi="Arial" w:cs="Arial"/>
        </w:rPr>
        <w:t xml:space="preserve"> Treatment</w:t>
      </w:r>
      <w:r w:rsidRPr="000E0A3C">
        <w:rPr>
          <w:rFonts w:ascii="Arial" w:hAnsi="Arial" w:cs="Arial"/>
        </w:rPr>
        <w:t xml:space="preserve"> with intravenous Amphotericin B was begun.  A subsequent review of </w:t>
      </w:r>
      <w:r w:rsidR="00CF1846" w:rsidRPr="000E0A3C">
        <w:rPr>
          <w:rFonts w:ascii="Arial" w:hAnsi="Arial" w:cs="Arial"/>
        </w:rPr>
        <w:t xml:space="preserve">the knee aspirate </w:t>
      </w:r>
      <w:r w:rsidR="00475FDF" w:rsidRPr="000E0A3C">
        <w:rPr>
          <w:rFonts w:ascii="Arial" w:hAnsi="Arial" w:cs="Arial"/>
        </w:rPr>
        <w:t xml:space="preserve">slides </w:t>
      </w:r>
      <w:r w:rsidR="00CF1846" w:rsidRPr="000E0A3C">
        <w:rPr>
          <w:rFonts w:ascii="Arial" w:hAnsi="Arial" w:cs="Arial"/>
        </w:rPr>
        <w:t>from August 6, 2017</w:t>
      </w:r>
      <w:r w:rsidR="004244A7">
        <w:rPr>
          <w:rFonts w:ascii="Arial" w:hAnsi="Arial" w:cs="Arial"/>
        </w:rPr>
        <w:t>,</w:t>
      </w:r>
      <w:r w:rsidRPr="000E0A3C">
        <w:rPr>
          <w:rFonts w:ascii="Arial" w:hAnsi="Arial" w:cs="Arial"/>
        </w:rPr>
        <w:t xml:space="preserve"> showed </w:t>
      </w:r>
      <w:r w:rsidR="001C559E">
        <w:rPr>
          <w:rFonts w:ascii="Arial" w:hAnsi="Arial" w:cs="Arial"/>
        </w:rPr>
        <w:t>a few</w:t>
      </w:r>
      <w:r w:rsidRPr="000E0A3C">
        <w:rPr>
          <w:rFonts w:ascii="Arial" w:hAnsi="Arial" w:cs="Arial"/>
        </w:rPr>
        <w:t xml:space="preserve"> </w:t>
      </w:r>
      <w:r w:rsidR="004244A7">
        <w:rPr>
          <w:rFonts w:ascii="Arial" w:hAnsi="Arial" w:cs="Arial"/>
        </w:rPr>
        <w:t>cigar-shaped</w:t>
      </w:r>
      <w:r w:rsidRPr="000E0A3C">
        <w:rPr>
          <w:rFonts w:ascii="Arial" w:hAnsi="Arial" w:cs="Arial"/>
        </w:rPr>
        <w:t xml:space="preserve"> </w:t>
      </w:r>
      <w:r w:rsidR="00BD08AB">
        <w:rPr>
          <w:rFonts w:ascii="Arial" w:hAnsi="Arial" w:cs="Arial"/>
        </w:rPr>
        <w:t>yeasts</w:t>
      </w:r>
      <w:r w:rsidRPr="000E0A3C">
        <w:rPr>
          <w:rFonts w:ascii="Arial" w:hAnsi="Arial" w:cs="Arial"/>
        </w:rPr>
        <w:t xml:space="preserve">. </w:t>
      </w:r>
      <w:r w:rsidR="00475FDF" w:rsidRPr="000E0A3C">
        <w:rPr>
          <w:rFonts w:ascii="Arial" w:hAnsi="Arial" w:cs="Arial"/>
        </w:rPr>
        <w:t xml:space="preserve">(figure </w:t>
      </w:r>
      <w:r w:rsidR="003E5684">
        <w:rPr>
          <w:rFonts w:ascii="Arial" w:hAnsi="Arial" w:cs="Arial"/>
        </w:rPr>
        <w:t>3</w:t>
      </w:r>
      <w:r w:rsidR="00475FDF" w:rsidRPr="000E0A3C">
        <w:rPr>
          <w:rFonts w:ascii="Arial" w:hAnsi="Arial" w:cs="Arial"/>
        </w:rPr>
        <w:t xml:space="preserve">) </w:t>
      </w:r>
      <w:r w:rsidRPr="000E0A3C">
        <w:rPr>
          <w:rFonts w:ascii="Arial" w:hAnsi="Arial" w:cs="Arial"/>
        </w:rPr>
        <w:t xml:space="preserve">The patient was treated with repeated courses of intravenous amphotericin B. </w:t>
      </w:r>
    </w:p>
    <w:p w14:paraId="5FEBED71" w14:textId="77777777" w:rsidR="00910E1E" w:rsidRDefault="00910E1E" w:rsidP="00265419">
      <w:pPr>
        <w:rPr>
          <w:rFonts w:ascii="Arial" w:hAnsi="Arial" w:cs="Arial"/>
        </w:rPr>
      </w:pPr>
    </w:p>
    <w:p w14:paraId="33370A5F" w14:textId="77777777" w:rsidR="00910E1E" w:rsidRDefault="00910E1E" w:rsidP="00265419">
      <w:pPr>
        <w:rPr>
          <w:rFonts w:ascii="Arial" w:hAnsi="Arial" w:cs="Arial"/>
        </w:rPr>
      </w:pPr>
    </w:p>
    <w:p w14:paraId="6CAC88A8" w14:textId="5768FA97" w:rsidR="008F3F25" w:rsidRDefault="0080410B" w:rsidP="008F3F25">
      <w:pPr>
        <w:rPr>
          <w:rFonts w:ascii="Arial" w:hAnsi="Arial" w:cs="Arial"/>
          <w:b/>
          <w:shd w:val="clear" w:color="auto" w:fill="FEFEFE"/>
        </w:rPr>
      </w:pPr>
      <w:r w:rsidRPr="008F3F25">
        <w:rPr>
          <w:rFonts w:ascii="Arial" w:hAnsi="Arial" w:cs="Arial"/>
          <w:b/>
          <w:bCs/>
        </w:rPr>
        <w:t>Case Study - Figure 2</w:t>
      </w:r>
      <w:r w:rsidR="008F3F25">
        <w:rPr>
          <w:rFonts w:ascii="Arial" w:hAnsi="Arial" w:cs="Arial"/>
          <w:b/>
          <w:bCs/>
        </w:rPr>
        <w:tab/>
      </w:r>
      <w:r w:rsidR="008F3F25">
        <w:rPr>
          <w:rFonts w:ascii="Arial" w:hAnsi="Arial" w:cs="Arial"/>
          <w:b/>
          <w:bCs/>
        </w:rPr>
        <w:tab/>
      </w:r>
      <w:r w:rsidR="008F3F25">
        <w:rPr>
          <w:rFonts w:ascii="Arial" w:hAnsi="Arial" w:cs="Arial"/>
          <w:b/>
          <w:bCs/>
        </w:rPr>
        <w:tab/>
      </w:r>
      <w:r w:rsidR="008F3F25">
        <w:rPr>
          <w:rFonts w:ascii="Arial" w:hAnsi="Arial" w:cs="Arial"/>
          <w:b/>
          <w:bCs/>
        </w:rPr>
        <w:tab/>
      </w:r>
      <w:r w:rsidR="00EA635D">
        <w:rPr>
          <w:rFonts w:ascii="Arial" w:hAnsi="Arial" w:cs="Arial"/>
          <w:b/>
          <w:bCs/>
        </w:rPr>
        <w:tab/>
      </w:r>
      <w:r w:rsidR="008F3F25">
        <w:rPr>
          <w:rFonts w:ascii="Arial" w:hAnsi="Arial" w:cs="Arial"/>
          <w:b/>
          <w:shd w:val="clear" w:color="auto" w:fill="FEFEFE"/>
        </w:rPr>
        <w:t xml:space="preserve">Case Study 1 – Figure 3  </w:t>
      </w:r>
    </w:p>
    <w:p w14:paraId="1A290FAC" w14:textId="74DCE396" w:rsidR="00BF1AB0" w:rsidRDefault="002924DD" w:rsidP="002924DD">
      <w:pPr>
        <w:ind w:firstLine="720"/>
        <w:rPr>
          <w:rFonts w:ascii="Arial" w:hAnsi="Arial" w:cs="Arial"/>
          <w:b/>
          <w:shd w:val="clear" w:color="auto" w:fill="FEFEFE"/>
        </w:rPr>
      </w:pPr>
      <w:r>
        <w:rPr>
          <w:rFonts w:ascii="Arial" w:hAnsi="Arial" w:cs="Arial"/>
          <w:b/>
          <w:noProof/>
        </w:rPr>
        <mc:AlternateContent>
          <mc:Choice Requires="wps">
            <w:drawing>
              <wp:anchor distT="0" distB="0" distL="114300" distR="114300" simplePos="0" relativeHeight="251658752" behindDoc="0" locked="0" layoutInCell="1" allowOverlap="1" wp14:anchorId="20AA1507" wp14:editId="0066F007">
                <wp:simplePos x="0" y="0"/>
                <wp:positionH relativeFrom="column">
                  <wp:posOffset>0</wp:posOffset>
                </wp:positionH>
                <wp:positionV relativeFrom="paragraph">
                  <wp:posOffset>1307850</wp:posOffset>
                </wp:positionV>
                <wp:extent cx="3583172" cy="1265274"/>
                <wp:effectExtent l="0" t="0" r="17780" b="11430"/>
                <wp:wrapNone/>
                <wp:docPr id="2000364370" name="Text Box 4"/>
                <wp:cNvGraphicFramePr/>
                <a:graphic xmlns:a="http://schemas.openxmlformats.org/drawingml/2006/main">
                  <a:graphicData uri="http://schemas.microsoft.com/office/word/2010/wordprocessingShape">
                    <wps:wsp>
                      <wps:cNvSpPr txBox="1"/>
                      <wps:spPr>
                        <a:xfrm>
                          <a:off x="0" y="0"/>
                          <a:ext cx="3583172" cy="1265274"/>
                        </a:xfrm>
                        <a:prstGeom prst="rect">
                          <a:avLst/>
                        </a:prstGeom>
                        <a:solidFill>
                          <a:schemeClr val="lt1"/>
                        </a:solidFill>
                        <a:ln w="6350">
                          <a:solidFill>
                            <a:prstClr val="black"/>
                          </a:solidFill>
                        </a:ln>
                      </wps:spPr>
                      <wps:txbx>
                        <w:txbxContent>
                          <w:p w14:paraId="36938C89" w14:textId="372341C4" w:rsidR="00EA635D" w:rsidRPr="006F6277" w:rsidRDefault="001B3C42">
                            <w:pPr>
                              <w:rPr>
                                <w:rFonts w:ascii="Arial" w:hAnsi="Arial" w:cs="Arial"/>
                                <w:sz w:val="18"/>
                                <w:szCs w:val="18"/>
                              </w:rPr>
                            </w:pPr>
                            <w:r w:rsidRPr="006F6277">
                              <w:rPr>
                                <w:rFonts w:ascii="Arial" w:hAnsi="Arial" w:cs="Arial"/>
                                <w:color w:val="212529"/>
                                <w:sz w:val="18"/>
                                <w:szCs w:val="18"/>
                                <w:shd w:val="clear" w:color="auto" w:fill="FFFFFF"/>
                              </w:rPr>
                              <w:t xml:space="preserve">Caption: </w:t>
                            </w:r>
                            <w:r w:rsidR="00740048" w:rsidRPr="006F6277">
                              <w:rPr>
                                <w:rFonts w:ascii="Arial" w:hAnsi="Arial" w:cs="Arial"/>
                                <w:color w:val="212529"/>
                                <w:sz w:val="18"/>
                                <w:szCs w:val="18"/>
                                <w:shd w:val="clear" w:color="auto" w:fill="FFFFFF"/>
                              </w:rPr>
                              <w:t>This image depicted a frontal view of a Petri dish culture plate, that contained an unidentified growth medium, which was growing a single</w:t>
                            </w:r>
                            <w:r w:rsidR="00740048" w:rsidRPr="006F6277">
                              <w:rPr>
                                <w:rFonts w:ascii="Arial" w:hAnsi="Arial" w:cs="Arial"/>
                                <w:color w:val="212529"/>
                                <w:sz w:val="26"/>
                                <w:szCs w:val="26"/>
                                <w:shd w:val="clear" w:color="auto" w:fill="FFFFFF"/>
                              </w:rPr>
                              <w:t xml:space="preserve"> </w:t>
                            </w:r>
                            <w:r w:rsidR="00740048" w:rsidRPr="006F6277">
                              <w:rPr>
                                <w:rFonts w:ascii="Arial" w:hAnsi="Arial" w:cs="Arial"/>
                                <w:color w:val="212529"/>
                                <w:sz w:val="18"/>
                                <w:szCs w:val="18"/>
                                <w:shd w:val="clear" w:color="auto" w:fill="FFFFFF"/>
                              </w:rPr>
                              <w:t>large colony of the fungal organism, </w:t>
                            </w:r>
                            <w:r w:rsidR="00740048" w:rsidRPr="006F6277">
                              <w:rPr>
                                <w:rFonts w:ascii="Arial" w:hAnsi="Arial" w:cs="Arial"/>
                                <w:i/>
                                <w:iCs/>
                                <w:color w:val="212529"/>
                                <w:sz w:val="18"/>
                                <w:szCs w:val="18"/>
                                <w:shd w:val="clear" w:color="auto" w:fill="FFFFFF"/>
                              </w:rPr>
                              <w:t>Sporothrix schenckii</w:t>
                            </w:r>
                            <w:r w:rsidR="00740048" w:rsidRPr="006F6277">
                              <w:rPr>
                                <w:rFonts w:ascii="Arial" w:hAnsi="Arial" w:cs="Arial"/>
                                <w:color w:val="212529"/>
                                <w:sz w:val="18"/>
                                <w:szCs w:val="18"/>
                                <w:shd w:val="clear" w:color="auto" w:fill="FFFFFF"/>
                              </w:rPr>
                              <w:t>,</w:t>
                            </w:r>
                            <w:r w:rsidR="00740048" w:rsidRPr="006F6277">
                              <w:rPr>
                                <w:rFonts w:ascii="Arial" w:hAnsi="Arial" w:cs="Arial"/>
                                <w:color w:val="212529"/>
                                <w:sz w:val="26"/>
                                <w:szCs w:val="26"/>
                                <w:shd w:val="clear" w:color="auto" w:fill="FFFFFF"/>
                              </w:rPr>
                              <w:t xml:space="preserve"> </w:t>
                            </w:r>
                            <w:r w:rsidR="00740048" w:rsidRPr="006F6277">
                              <w:rPr>
                                <w:rFonts w:ascii="Arial" w:hAnsi="Arial" w:cs="Arial"/>
                                <w:color w:val="212529"/>
                                <w:sz w:val="18"/>
                                <w:szCs w:val="18"/>
                                <w:shd w:val="clear" w:color="auto" w:fill="FFFFFF"/>
                              </w:rPr>
                              <w:t>formerly known as </w:t>
                            </w:r>
                            <w:r w:rsidR="00740048" w:rsidRPr="006F6277">
                              <w:rPr>
                                <w:rFonts w:ascii="Arial" w:hAnsi="Arial" w:cs="Arial"/>
                                <w:i/>
                                <w:iCs/>
                                <w:color w:val="212529"/>
                                <w:sz w:val="18"/>
                                <w:szCs w:val="18"/>
                                <w:shd w:val="clear" w:color="auto" w:fill="FFFFFF"/>
                              </w:rPr>
                              <w:t>Sporotrichum schenckii</w:t>
                            </w:r>
                            <w:r w:rsidR="00740048" w:rsidRPr="006F6277">
                              <w:rPr>
                                <w:rFonts w:ascii="Arial" w:hAnsi="Arial" w:cs="Arial"/>
                                <w:color w:val="212529"/>
                                <w:sz w:val="18"/>
                                <w:szCs w:val="18"/>
                                <w:shd w:val="clear" w:color="auto" w:fill="FFFFFF"/>
                              </w:rPr>
                              <w:t xml:space="preserve">. Note the colony’s characteristic wrinkled surface. As this colony aged further, it would continue to darken, eventually exhibiting a </w:t>
                            </w:r>
                            <w:r w:rsidR="00D63C73" w:rsidRPr="006F6277">
                              <w:rPr>
                                <w:rFonts w:ascii="Arial" w:hAnsi="Arial" w:cs="Arial"/>
                                <w:color w:val="212529"/>
                                <w:sz w:val="18"/>
                                <w:szCs w:val="18"/>
                                <w:shd w:val="clear" w:color="auto" w:fill="FFFFFF"/>
                              </w:rPr>
                              <w:t>brown-to-black</w:t>
                            </w:r>
                            <w:r w:rsidR="00740048" w:rsidRPr="006F6277">
                              <w:rPr>
                                <w:rFonts w:ascii="Arial" w:hAnsi="Arial" w:cs="Arial"/>
                                <w:color w:val="212529"/>
                                <w:sz w:val="18"/>
                                <w:szCs w:val="18"/>
                                <w:shd w:val="clear" w:color="auto" w:fill="FFFFFF"/>
                              </w:rPr>
                              <w:t xml:space="preserve"> coloration.</w:t>
                            </w:r>
                            <w:r w:rsidR="00B33E10" w:rsidRPr="006F6277">
                              <w:rPr>
                                <w:rFonts w:ascii="Arial" w:hAnsi="Arial" w:cs="Arial"/>
                                <w:color w:val="212529"/>
                                <w:sz w:val="18"/>
                                <w:szCs w:val="18"/>
                                <w:shd w:val="clear" w:color="auto" w:fill="FFFFFF"/>
                              </w:rPr>
                              <w:t xml:space="preserve"> </w:t>
                            </w:r>
                            <w:r w:rsidR="00425291" w:rsidRPr="006F6277">
                              <w:rPr>
                                <w:rFonts w:ascii="Arial" w:hAnsi="Arial" w:cs="Arial"/>
                                <w:color w:val="212529"/>
                                <w:sz w:val="18"/>
                                <w:szCs w:val="18"/>
                                <w:shd w:val="clear" w:color="auto" w:fill="FFFFFF"/>
                              </w:rPr>
                              <w:t xml:space="preserve">Public domain </w:t>
                            </w:r>
                            <w:r w:rsidR="00B33E10" w:rsidRPr="006F6277">
                              <w:rPr>
                                <w:rFonts w:ascii="Arial" w:hAnsi="Arial" w:cs="Arial"/>
                                <w:color w:val="212529"/>
                                <w:sz w:val="18"/>
                                <w:szCs w:val="18"/>
                                <w:shd w:val="clear" w:color="auto" w:fill="FFFFFF"/>
                              </w:rPr>
                              <w:t>PHIL image 22310</w:t>
                            </w:r>
                            <w:r w:rsidRPr="006F6277">
                              <w:rPr>
                                <w:rFonts w:ascii="Arial" w:hAnsi="Arial" w:cs="Arial"/>
                                <w:color w:val="212529"/>
                                <w:sz w:val="18"/>
                                <w:szCs w:val="18"/>
                                <w:shd w:val="clear" w:color="auto" w:fill="FFFFFF"/>
                              </w:rPr>
                              <w:t xml:space="preserve">. </w:t>
                            </w:r>
                            <w:r w:rsidRPr="006F6277">
                              <w:rPr>
                                <w:rFonts w:ascii="Arial" w:hAnsi="Arial" w:cs="Arial"/>
                                <w:bCs/>
                                <w:sz w:val="18"/>
                                <w:szCs w:val="18"/>
                                <w:shd w:val="clear" w:color="auto" w:fill="FEFEFE"/>
                              </w:rPr>
                              <w:t>CDC/ Dr. Lucille K. Georg, 1964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AA1507" id="Text Box 4" o:spid="_x0000_s1028" type="#_x0000_t202" style="position:absolute;left:0;text-align:left;margin-left:0;margin-top:103pt;width:282.15pt;height:99.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KquPQIAAIQEAAAOAAAAZHJzL2Uyb0RvYy54bWysVE1v2zAMvQ/YfxB0Xxw7X50Rp8hSZBgQ&#10;tAXSoWdFlmNjsqhJSuzs14+SnY92Ow27yJRIPZGPj57ft7UkR2FsBSqj8WBIiVAc8krtM/r9Zf3p&#10;jhLrmMqZBCUyehKW3i8+fpg3OhUJlCBzYQiCKJs2OqOlczqNIstLUTM7AC0UOgswNXO4NfsoN6xB&#10;9FpGyXA4jRowuTbAhbV4+tA56SLgF4Xg7qkorHBEZhRzc2E1Yd35NVrMWbo3TJcV79Ng/5BFzSqF&#10;j16gHphj5GCqP6DqihuwULgBhzqCoqi4CDVgNfHwXTXbkmkRakFyrL7QZP8fLH88bvWzIa79Ai02&#10;0BPSaJtaPPT1tIWp/RczJehHCk8X2kTrCMfD0eRuFM8SSjj64mQ6SWZjjxNdr2tj3VcBNfFGRg32&#10;JdDFjhvrutBziH/NgqzydSVl2HgtiJU05Miwi9KFJBH8TZRUpMnodDQZBuA3Pg99ub+TjP/o07uJ&#10;QjypMOdr8d5y7a4lVZ7R5EzMDvIT8mWgk5LVfF0h/IZZ98wMagcpwnlwT7gUEjAn6C1KSjC//nbu&#10;47Gl6KWkQS1m1P48MCMokd8UNvtzPB578YbNeDJLcGNuPbtbjzrUK0CiYpw8zYPp4508m4WB+hXH&#10;ZulfRRdTHN/OqDubK9dNCI4dF8tlCEK5auY2aqu5h/aN8bS+tK/M6L6tDhXxCGfVsvRdd7tYf1PB&#10;8uCgqELrPc8dqz39KPUgnn4s/Szd7kPU9eex+A0AAP//AwBQSwMEFAAGAAgAAAAhAJpyc4zcAAAA&#10;CAEAAA8AAABkcnMvZG93bnJldi54bWxMj81OwzAQhO9IvIO1SNyoTX+iEOJUgAoXThTE2Y23tkW8&#10;jmw3DW+POcFtVrOa+abdzn5gE8bkAkm4XQhgSH3QjoyEj/fnmxpYyoq0GgKhhG9MsO0uL1rV6HCm&#10;N5z22bASQqlREmzOY8N56i16lRZhRCreMUSvcjmj4Tqqcwn3A18KUXGvHJUGq0Z8sth/7U9ewu7R&#10;3Jm+VtHuau3cNH8eX82LlNdX88M9sIxz/nuGX/yCDl1hOoQT6cQGCWVIlrAUVRHF3lTrFbCDhLXY&#10;rIB3Lf8/oPsBAAD//wMAUEsBAi0AFAAGAAgAAAAhALaDOJL+AAAA4QEAABMAAAAAAAAAAAAAAAAA&#10;AAAAAFtDb250ZW50X1R5cGVzXS54bWxQSwECLQAUAAYACAAAACEAOP0h/9YAAACUAQAACwAAAAAA&#10;AAAAAAAAAAAvAQAAX3JlbHMvLnJlbHNQSwECLQAUAAYACAAAACEApciqrj0CAACEBAAADgAAAAAA&#10;AAAAAAAAAAAuAgAAZHJzL2Uyb0RvYy54bWxQSwECLQAUAAYACAAAACEAmnJzjNwAAAAIAQAADwAA&#10;AAAAAAAAAAAAAACXBAAAZHJzL2Rvd25yZXYueG1sUEsFBgAAAAAEAAQA8wAAAKAFAAAAAA==&#10;" fillcolor="white [3201]" strokeweight=".5pt">
                <v:textbox>
                  <w:txbxContent>
                    <w:p w14:paraId="36938C89" w14:textId="372341C4" w:rsidR="00EA635D" w:rsidRPr="006F6277" w:rsidRDefault="001B3C42">
                      <w:pPr>
                        <w:rPr>
                          <w:rFonts w:ascii="Arial" w:hAnsi="Arial" w:cs="Arial"/>
                          <w:sz w:val="18"/>
                          <w:szCs w:val="18"/>
                        </w:rPr>
                      </w:pPr>
                      <w:r w:rsidRPr="006F6277">
                        <w:rPr>
                          <w:rFonts w:ascii="Arial" w:hAnsi="Arial" w:cs="Arial"/>
                          <w:color w:val="212529"/>
                          <w:sz w:val="18"/>
                          <w:szCs w:val="18"/>
                          <w:shd w:val="clear" w:color="auto" w:fill="FFFFFF"/>
                        </w:rPr>
                        <w:t xml:space="preserve">Caption: </w:t>
                      </w:r>
                      <w:r w:rsidR="00740048" w:rsidRPr="006F6277">
                        <w:rPr>
                          <w:rFonts w:ascii="Arial" w:hAnsi="Arial" w:cs="Arial"/>
                          <w:color w:val="212529"/>
                          <w:sz w:val="18"/>
                          <w:szCs w:val="18"/>
                          <w:shd w:val="clear" w:color="auto" w:fill="FFFFFF"/>
                        </w:rPr>
                        <w:t>This image depicted a frontal view of a Petri dish culture plate, that contained an unidentified growth medium, which was growing a single</w:t>
                      </w:r>
                      <w:r w:rsidR="00740048" w:rsidRPr="006F6277">
                        <w:rPr>
                          <w:rFonts w:ascii="Arial" w:hAnsi="Arial" w:cs="Arial"/>
                          <w:color w:val="212529"/>
                          <w:sz w:val="26"/>
                          <w:szCs w:val="26"/>
                          <w:shd w:val="clear" w:color="auto" w:fill="FFFFFF"/>
                        </w:rPr>
                        <w:t xml:space="preserve"> </w:t>
                      </w:r>
                      <w:r w:rsidR="00740048" w:rsidRPr="006F6277">
                        <w:rPr>
                          <w:rFonts w:ascii="Arial" w:hAnsi="Arial" w:cs="Arial"/>
                          <w:color w:val="212529"/>
                          <w:sz w:val="18"/>
                          <w:szCs w:val="18"/>
                          <w:shd w:val="clear" w:color="auto" w:fill="FFFFFF"/>
                        </w:rPr>
                        <w:t>large colony of the fungal organism, </w:t>
                      </w:r>
                      <w:r w:rsidR="00740048" w:rsidRPr="006F6277">
                        <w:rPr>
                          <w:rFonts w:ascii="Arial" w:hAnsi="Arial" w:cs="Arial"/>
                          <w:i/>
                          <w:iCs/>
                          <w:color w:val="212529"/>
                          <w:sz w:val="18"/>
                          <w:szCs w:val="18"/>
                          <w:shd w:val="clear" w:color="auto" w:fill="FFFFFF"/>
                        </w:rPr>
                        <w:t>Sporothrix schenckii</w:t>
                      </w:r>
                      <w:r w:rsidR="00740048" w:rsidRPr="006F6277">
                        <w:rPr>
                          <w:rFonts w:ascii="Arial" w:hAnsi="Arial" w:cs="Arial"/>
                          <w:color w:val="212529"/>
                          <w:sz w:val="18"/>
                          <w:szCs w:val="18"/>
                          <w:shd w:val="clear" w:color="auto" w:fill="FFFFFF"/>
                        </w:rPr>
                        <w:t>,</w:t>
                      </w:r>
                      <w:r w:rsidR="00740048" w:rsidRPr="006F6277">
                        <w:rPr>
                          <w:rFonts w:ascii="Arial" w:hAnsi="Arial" w:cs="Arial"/>
                          <w:color w:val="212529"/>
                          <w:sz w:val="26"/>
                          <w:szCs w:val="26"/>
                          <w:shd w:val="clear" w:color="auto" w:fill="FFFFFF"/>
                        </w:rPr>
                        <w:t xml:space="preserve"> </w:t>
                      </w:r>
                      <w:r w:rsidR="00740048" w:rsidRPr="006F6277">
                        <w:rPr>
                          <w:rFonts w:ascii="Arial" w:hAnsi="Arial" w:cs="Arial"/>
                          <w:color w:val="212529"/>
                          <w:sz w:val="18"/>
                          <w:szCs w:val="18"/>
                          <w:shd w:val="clear" w:color="auto" w:fill="FFFFFF"/>
                        </w:rPr>
                        <w:t>formerly known as </w:t>
                      </w:r>
                      <w:r w:rsidR="00740048" w:rsidRPr="006F6277">
                        <w:rPr>
                          <w:rFonts w:ascii="Arial" w:hAnsi="Arial" w:cs="Arial"/>
                          <w:i/>
                          <w:iCs/>
                          <w:color w:val="212529"/>
                          <w:sz w:val="18"/>
                          <w:szCs w:val="18"/>
                          <w:shd w:val="clear" w:color="auto" w:fill="FFFFFF"/>
                        </w:rPr>
                        <w:t>Sporotrichum schenckii</w:t>
                      </w:r>
                      <w:r w:rsidR="00740048" w:rsidRPr="006F6277">
                        <w:rPr>
                          <w:rFonts w:ascii="Arial" w:hAnsi="Arial" w:cs="Arial"/>
                          <w:color w:val="212529"/>
                          <w:sz w:val="18"/>
                          <w:szCs w:val="18"/>
                          <w:shd w:val="clear" w:color="auto" w:fill="FFFFFF"/>
                        </w:rPr>
                        <w:t xml:space="preserve">. Note the colony’s characteristic wrinkled surface. As this colony aged further, it would continue to darken, eventually exhibiting a </w:t>
                      </w:r>
                      <w:r w:rsidR="00D63C73" w:rsidRPr="006F6277">
                        <w:rPr>
                          <w:rFonts w:ascii="Arial" w:hAnsi="Arial" w:cs="Arial"/>
                          <w:color w:val="212529"/>
                          <w:sz w:val="18"/>
                          <w:szCs w:val="18"/>
                          <w:shd w:val="clear" w:color="auto" w:fill="FFFFFF"/>
                        </w:rPr>
                        <w:t>brown-to-black</w:t>
                      </w:r>
                      <w:r w:rsidR="00740048" w:rsidRPr="006F6277">
                        <w:rPr>
                          <w:rFonts w:ascii="Arial" w:hAnsi="Arial" w:cs="Arial"/>
                          <w:color w:val="212529"/>
                          <w:sz w:val="18"/>
                          <w:szCs w:val="18"/>
                          <w:shd w:val="clear" w:color="auto" w:fill="FFFFFF"/>
                        </w:rPr>
                        <w:t xml:space="preserve"> coloration.</w:t>
                      </w:r>
                      <w:r w:rsidR="00B33E10" w:rsidRPr="006F6277">
                        <w:rPr>
                          <w:rFonts w:ascii="Arial" w:hAnsi="Arial" w:cs="Arial"/>
                          <w:color w:val="212529"/>
                          <w:sz w:val="18"/>
                          <w:szCs w:val="18"/>
                          <w:shd w:val="clear" w:color="auto" w:fill="FFFFFF"/>
                        </w:rPr>
                        <w:t xml:space="preserve"> </w:t>
                      </w:r>
                      <w:r w:rsidR="00425291" w:rsidRPr="006F6277">
                        <w:rPr>
                          <w:rFonts w:ascii="Arial" w:hAnsi="Arial" w:cs="Arial"/>
                          <w:color w:val="212529"/>
                          <w:sz w:val="18"/>
                          <w:szCs w:val="18"/>
                          <w:shd w:val="clear" w:color="auto" w:fill="FFFFFF"/>
                        </w:rPr>
                        <w:t xml:space="preserve">Public domain </w:t>
                      </w:r>
                      <w:r w:rsidR="00B33E10" w:rsidRPr="006F6277">
                        <w:rPr>
                          <w:rFonts w:ascii="Arial" w:hAnsi="Arial" w:cs="Arial"/>
                          <w:color w:val="212529"/>
                          <w:sz w:val="18"/>
                          <w:szCs w:val="18"/>
                          <w:shd w:val="clear" w:color="auto" w:fill="FFFFFF"/>
                        </w:rPr>
                        <w:t>PHIL image 22310</w:t>
                      </w:r>
                      <w:r w:rsidRPr="006F6277">
                        <w:rPr>
                          <w:rFonts w:ascii="Arial" w:hAnsi="Arial" w:cs="Arial"/>
                          <w:color w:val="212529"/>
                          <w:sz w:val="18"/>
                          <w:szCs w:val="18"/>
                          <w:shd w:val="clear" w:color="auto" w:fill="FFFFFF"/>
                        </w:rPr>
                        <w:t xml:space="preserve">. </w:t>
                      </w:r>
                      <w:r w:rsidRPr="006F6277">
                        <w:rPr>
                          <w:rFonts w:ascii="Arial" w:hAnsi="Arial" w:cs="Arial"/>
                          <w:bCs/>
                          <w:sz w:val="18"/>
                          <w:szCs w:val="18"/>
                          <w:shd w:val="clear" w:color="auto" w:fill="FEFEFE"/>
                        </w:rPr>
                        <w:t>CDC/ Dr. Lucille K. Georg, 1964</w:t>
                      </w:r>
                    </w:p>
                  </w:txbxContent>
                </v:textbox>
              </v:shape>
            </w:pict>
          </mc:Fallback>
        </mc:AlternateContent>
      </w:r>
      <w:r w:rsidR="00910E1E">
        <w:rPr>
          <w:rFonts w:ascii="Arial" w:hAnsi="Arial" w:cs="Arial"/>
          <w:b/>
          <w:noProof/>
          <w:shd w:val="clear" w:color="auto" w:fill="FEFEFE"/>
        </w:rPr>
        <w:drawing>
          <wp:inline distT="0" distB="0" distL="0" distR="0" wp14:anchorId="219A9199" wp14:editId="3B9D2979">
            <wp:extent cx="1467293" cy="1292033"/>
            <wp:effectExtent l="0" t="0" r="0" b="3810"/>
            <wp:docPr id="103547515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475159" name="Picture 1035475159"/>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74511" cy="1298389"/>
                    </a:xfrm>
                    <a:prstGeom prst="rect">
                      <a:avLst/>
                    </a:prstGeom>
                  </pic:spPr>
                </pic:pic>
              </a:graphicData>
            </a:graphic>
          </wp:inline>
        </w:drawing>
      </w:r>
      <w:r w:rsidR="008F3F25">
        <w:rPr>
          <w:rFonts w:ascii="Arial" w:hAnsi="Arial" w:cs="Arial"/>
          <w:b/>
          <w:shd w:val="clear" w:color="auto" w:fill="FEFEFE"/>
        </w:rPr>
        <w:tab/>
      </w:r>
      <w:r w:rsidR="008F3F25">
        <w:rPr>
          <w:rFonts w:ascii="Arial" w:hAnsi="Arial" w:cs="Arial"/>
          <w:b/>
          <w:shd w:val="clear" w:color="auto" w:fill="FEFEFE"/>
        </w:rPr>
        <w:tab/>
      </w:r>
      <w:r w:rsidR="008F3F25">
        <w:rPr>
          <w:rFonts w:ascii="Arial" w:hAnsi="Arial" w:cs="Arial"/>
          <w:b/>
          <w:shd w:val="clear" w:color="auto" w:fill="FEFEFE"/>
        </w:rPr>
        <w:tab/>
      </w:r>
      <w:r w:rsidR="00EA635D">
        <w:rPr>
          <w:rFonts w:ascii="Arial" w:hAnsi="Arial" w:cs="Arial"/>
          <w:b/>
          <w:shd w:val="clear" w:color="auto" w:fill="FEFEFE"/>
        </w:rPr>
        <w:tab/>
      </w:r>
      <w:r w:rsidR="00EA635D">
        <w:rPr>
          <w:rFonts w:ascii="Arial" w:hAnsi="Arial" w:cs="Arial"/>
          <w:b/>
          <w:shd w:val="clear" w:color="auto" w:fill="FEFEFE"/>
        </w:rPr>
        <w:tab/>
      </w:r>
      <w:r w:rsidR="008F3F25" w:rsidRPr="00EA635D">
        <w:rPr>
          <w:rFonts w:ascii="Arial" w:hAnsi="Arial" w:cs="Arial"/>
          <w:b/>
          <w:noProof/>
          <w:highlight w:val="yellow"/>
          <w:shd w:val="clear" w:color="auto" w:fill="FEFEFE"/>
        </w:rPr>
        <w:drawing>
          <wp:inline distT="0" distB="0" distL="0" distR="0" wp14:anchorId="35E19E65" wp14:editId="2B8660E2">
            <wp:extent cx="1956391" cy="1288139"/>
            <wp:effectExtent l="0" t="0" r="6350" b="7620"/>
            <wp:docPr id="939650910" name="Picture 1" descr="A microscope view of bacteri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9650910" name="Picture 1" descr="A microscope view of bacteria&#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963112" cy="1292564"/>
                    </a:xfrm>
                    <a:prstGeom prst="rect">
                      <a:avLst/>
                    </a:prstGeom>
                  </pic:spPr>
                </pic:pic>
              </a:graphicData>
            </a:graphic>
          </wp:inline>
        </w:drawing>
      </w:r>
    </w:p>
    <w:p w14:paraId="45369E17" w14:textId="36DA6EE4" w:rsidR="00C26FB5" w:rsidRPr="008F3F25" w:rsidRDefault="00EA635D" w:rsidP="00EA635D">
      <w:pPr>
        <w:rPr>
          <w:rFonts w:ascii="Arial" w:hAnsi="Arial" w:cs="Arial"/>
          <w:bCs/>
          <w:sz w:val="18"/>
          <w:szCs w:val="18"/>
          <w:shd w:val="clear" w:color="auto" w:fill="FEFEFE"/>
        </w:rPr>
      </w:pPr>
      <w:r>
        <w:rPr>
          <w:rFonts w:ascii="Arial" w:hAnsi="Arial" w:cs="Arial"/>
          <w:b/>
          <w:noProof/>
        </w:rPr>
        <mc:AlternateContent>
          <mc:Choice Requires="wps">
            <w:drawing>
              <wp:anchor distT="0" distB="0" distL="114300" distR="114300" simplePos="0" relativeHeight="251656704" behindDoc="0" locked="0" layoutInCell="1" allowOverlap="1" wp14:anchorId="45EF0978" wp14:editId="058FAC6C">
                <wp:simplePos x="0" y="0"/>
                <wp:positionH relativeFrom="column">
                  <wp:posOffset>3625702</wp:posOffset>
                </wp:positionH>
                <wp:positionV relativeFrom="paragraph">
                  <wp:posOffset>25740</wp:posOffset>
                </wp:positionV>
                <wp:extent cx="3093691" cy="1010093"/>
                <wp:effectExtent l="0" t="0" r="12065" b="19050"/>
                <wp:wrapNone/>
                <wp:docPr id="702502123" name="Text Box 3"/>
                <wp:cNvGraphicFramePr/>
                <a:graphic xmlns:a="http://schemas.openxmlformats.org/drawingml/2006/main">
                  <a:graphicData uri="http://schemas.microsoft.com/office/word/2010/wordprocessingShape">
                    <wps:wsp>
                      <wps:cNvSpPr txBox="1"/>
                      <wps:spPr>
                        <a:xfrm>
                          <a:off x="0" y="0"/>
                          <a:ext cx="3093691" cy="1010093"/>
                        </a:xfrm>
                        <a:prstGeom prst="rect">
                          <a:avLst/>
                        </a:prstGeom>
                        <a:solidFill>
                          <a:schemeClr val="lt1"/>
                        </a:solidFill>
                        <a:ln w="6350">
                          <a:solidFill>
                            <a:prstClr val="black"/>
                          </a:solidFill>
                        </a:ln>
                      </wps:spPr>
                      <wps:txbx>
                        <w:txbxContent>
                          <w:p w14:paraId="3414C274" w14:textId="2EADCEE1" w:rsidR="00EA635D" w:rsidRPr="006F6277" w:rsidRDefault="00EA635D" w:rsidP="00EA635D">
                            <w:pPr>
                              <w:spacing w:line="240" w:lineRule="auto"/>
                              <w:contextualSpacing/>
                              <w:rPr>
                                <w:rFonts w:ascii="Arial" w:hAnsi="Arial" w:cs="Arial"/>
                                <w:bCs/>
                                <w:sz w:val="18"/>
                                <w:szCs w:val="18"/>
                                <w:shd w:val="clear" w:color="auto" w:fill="FEFEFE"/>
                              </w:rPr>
                            </w:pPr>
                            <w:r w:rsidRPr="006F6277">
                              <w:rPr>
                                <w:rFonts w:ascii="Arial" w:hAnsi="Arial" w:cs="Arial"/>
                                <w:bCs/>
                                <w:sz w:val="18"/>
                                <w:szCs w:val="18"/>
                                <w:shd w:val="clear" w:color="auto" w:fill="FEFEFE"/>
                              </w:rPr>
                              <w:t xml:space="preserve">Caption: Under a magnification of 970X, this photomicrograph revealed the presence of </w:t>
                            </w:r>
                            <w:r w:rsidR="00B82323">
                              <w:rPr>
                                <w:rFonts w:ascii="Arial" w:hAnsi="Arial" w:cs="Arial"/>
                                <w:bCs/>
                                <w:sz w:val="18"/>
                                <w:szCs w:val="18"/>
                                <w:shd w:val="clear" w:color="auto" w:fill="FEFEFE"/>
                              </w:rPr>
                              <w:t>cigar-shaped</w:t>
                            </w:r>
                            <w:r w:rsidRPr="006F6277">
                              <w:rPr>
                                <w:rFonts w:ascii="Arial" w:hAnsi="Arial" w:cs="Arial"/>
                                <w:bCs/>
                                <w:sz w:val="18"/>
                                <w:szCs w:val="18"/>
                                <w:shd w:val="clear" w:color="auto" w:fill="FEFEFE"/>
                              </w:rPr>
                              <w:t xml:space="preserve"> yeast</w:t>
                            </w:r>
                            <w:r w:rsidR="00E622DA">
                              <w:rPr>
                                <w:rFonts w:ascii="Arial" w:hAnsi="Arial" w:cs="Arial"/>
                                <w:bCs/>
                                <w:sz w:val="18"/>
                                <w:szCs w:val="18"/>
                                <w:shd w:val="clear" w:color="auto" w:fill="FEFEFE"/>
                              </w:rPr>
                              <w:t xml:space="preserve"> in the tissue</w:t>
                            </w:r>
                            <w:r w:rsidRPr="006F6277">
                              <w:rPr>
                                <w:rFonts w:ascii="Arial" w:hAnsi="Arial" w:cs="Arial"/>
                                <w:bCs/>
                                <w:sz w:val="18"/>
                                <w:szCs w:val="18"/>
                                <w:shd w:val="clear" w:color="auto" w:fill="FEFEFE"/>
                              </w:rPr>
                              <w:t>-phase</w:t>
                            </w:r>
                            <w:r w:rsidR="005E35D9">
                              <w:rPr>
                                <w:rFonts w:ascii="Arial" w:hAnsi="Arial" w:cs="Arial"/>
                                <w:bCs/>
                                <w:sz w:val="18"/>
                                <w:szCs w:val="18"/>
                                <w:shd w:val="clear" w:color="auto" w:fill="FEFEFE"/>
                              </w:rPr>
                              <w:t xml:space="preserve"> at 37ᴼ</w:t>
                            </w:r>
                            <w:r w:rsidR="00232154">
                              <w:rPr>
                                <w:rFonts w:ascii="Arial" w:hAnsi="Arial" w:cs="Arial"/>
                                <w:bCs/>
                                <w:sz w:val="18"/>
                                <w:szCs w:val="18"/>
                                <w:shd w:val="clear" w:color="auto" w:fill="FEFEFE"/>
                              </w:rPr>
                              <w:t>C of the</w:t>
                            </w:r>
                            <w:r w:rsidRPr="006F6277">
                              <w:rPr>
                                <w:rFonts w:ascii="Arial" w:hAnsi="Arial" w:cs="Arial"/>
                                <w:bCs/>
                                <w:sz w:val="18"/>
                                <w:szCs w:val="18"/>
                                <w:shd w:val="clear" w:color="auto" w:fill="FEFEFE"/>
                              </w:rPr>
                              <w:t xml:space="preserve"> fungal </w:t>
                            </w:r>
                            <w:r w:rsidR="002A31D7" w:rsidRPr="006F6277">
                              <w:rPr>
                                <w:rFonts w:ascii="Arial" w:hAnsi="Arial" w:cs="Arial"/>
                                <w:bCs/>
                                <w:sz w:val="18"/>
                                <w:szCs w:val="18"/>
                                <w:shd w:val="clear" w:color="auto" w:fill="FEFEFE"/>
                              </w:rPr>
                              <w:t>organism</w:t>
                            </w:r>
                            <w:r w:rsidR="002A31D7">
                              <w:rPr>
                                <w:rFonts w:ascii="Arial" w:hAnsi="Arial" w:cs="Arial"/>
                                <w:bCs/>
                                <w:sz w:val="18"/>
                                <w:szCs w:val="18"/>
                                <w:shd w:val="clear" w:color="auto" w:fill="FEFEFE"/>
                              </w:rPr>
                              <w:t xml:space="preserve">, </w:t>
                            </w:r>
                            <w:r w:rsidR="002A31D7" w:rsidRPr="007B318B">
                              <w:rPr>
                                <w:rFonts w:ascii="Arial" w:hAnsi="Arial" w:cs="Arial"/>
                                <w:bCs/>
                                <w:i/>
                                <w:iCs/>
                                <w:sz w:val="18"/>
                                <w:szCs w:val="18"/>
                                <w:shd w:val="clear" w:color="auto" w:fill="FEFEFE"/>
                              </w:rPr>
                              <w:t>Sporothrix</w:t>
                            </w:r>
                            <w:r w:rsidR="005A1504" w:rsidRPr="006F6277">
                              <w:rPr>
                                <w:rFonts w:ascii="Arial" w:hAnsi="Arial" w:cs="Arial"/>
                                <w:i/>
                                <w:iCs/>
                                <w:color w:val="212529"/>
                                <w:sz w:val="18"/>
                                <w:szCs w:val="18"/>
                                <w:shd w:val="clear" w:color="auto" w:fill="FFFFFF"/>
                              </w:rPr>
                              <w:t xml:space="preserve"> schenckii</w:t>
                            </w:r>
                            <w:r w:rsidR="005A1504" w:rsidRPr="006F6277">
                              <w:rPr>
                                <w:rFonts w:ascii="Arial" w:hAnsi="Arial" w:cs="Arial"/>
                                <w:color w:val="212529"/>
                                <w:sz w:val="18"/>
                                <w:szCs w:val="18"/>
                                <w:shd w:val="clear" w:color="auto" w:fill="FFFFFF"/>
                              </w:rPr>
                              <w:t>,</w:t>
                            </w:r>
                            <w:r w:rsidR="005A1504" w:rsidRPr="006F6277">
                              <w:rPr>
                                <w:rFonts w:ascii="Arial" w:hAnsi="Arial" w:cs="Arial"/>
                                <w:color w:val="212529"/>
                                <w:sz w:val="26"/>
                                <w:szCs w:val="26"/>
                                <w:shd w:val="clear" w:color="auto" w:fill="FFFFFF"/>
                              </w:rPr>
                              <w:t xml:space="preserve"> </w:t>
                            </w:r>
                            <w:r w:rsidR="005A1504" w:rsidRPr="006F6277">
                              <w:rPr>
                                <w:rFonts w:ascii="Arial" w:hAnsi="Arial" w:cs="Arial"/>
                                <w:color w:val="212529"/>
                                <w:sz w:val="18"/>
                                <w:szCs w:val="18"/>
                                <w:shd w:val="clear" w:color="auto" w:fill="FFFFFF"/>
                              </w:rPr>
                              <w:t>formerly known as </w:t>
                            </w:r>
                            <w:r w:rsidR="005A1504" w:rsidRPr="006F6277">
                              <w:rPr>
                                <w:rFonts w:ascii="Arial" w:hAnsi="Arial" w:cs="Arial"/>
                                <w:i/>
                                <w:iCs/>
                                <w:color w:val="212529"/>
                                <w:sz w:val="18"/>
                                <w:szCs w:val="18"/>
                                <w:shd w:val="clear" w:color="auto" w:fill="FFFFFF"/>
                              </w:rPr>
                              <w:t>Sporotrichum schenckii</w:t>
                            </w:r>
                            <w:r w:rsidR="005A1504" w:rsidRPr="006F6277">
                              <w:rPr>
                                <w:rFonts w:ascii="Arial" w:hAnsi="Arial" w:cs="Arial"/>
                                <w:color w:val="212529"/>
                                <w:sz w:val="18"/>
                                <w:szCs w:val="18"/>
                                <w:shd w:val="clear" w:color="auto" w:fill="FFFFFF"/>
                              </w:rPr>
                              <w:t xml:space="preserve">. </w:t>
                            </w:r>
                            <w:r w:rsidRPr="006F6277">
                              <w:rPr>
                                <w:rFonts w:ascii="Arial" w:hAnsi="Arial" w:cs="Arial"/>
                                <w:bCs/>
                                <w:sz w:val="18"/>
                                <w:szCs w:val="18"/>
                                <w:shd w:val="clear" w:color="auto" w:fill="FEFEFE"/>
                              </w:rPr>
                              <w:t>Public domain PHIL image. CDC/ Dr. Lucille K. Georg, 1964.</w:t>
                            </w:r>
                          </w:p>
                          <w:p w14:paraId="2DE04CAE" w14:textId="77777777" w:rsidR="00EA635D" w:rsidRPr="006F6277" w:rsidRDefault="00EA635D">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F0978" id="Text Box 3" o:spid="_x0000_s1029" type="#_x0000_t202" style="position:absolute;margin-left:285.5pt;margin-top:2.05pt;width:243.6pt;height:79.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8uZOgIAAIQEAAAOAAAAZHJzL2Uyb0RvYy54bWysVE1v2zAMvQ/YfxB0X+x8NGuMOEWWIsOA&#10;oi2QDj0rshQbk0VNUmJnv36U7Hy022nYRSFF+ol8fMz8rq0VOQjrKtA5HQ5SSoTmUFR6l9PvL+tP&#10;t5Q4z3TBFGiR06Nw9G7x8cO8MZkYQQmqEJYgiHZZY3Jaem+yJHG8FDVzAzBCY1CCrZlH1+6SwrIG&#10;0WuVjNJ0mjRgC2OBC+fw9r4L0kXEl1Jw/ySlE56onGJtPp42nttwJos5y3aWmbLifRnsH6qoWaXx&#10;0TPUPfOM7G31B1RdcQsOpB9wqBOQsuIi9oDdDNN33WxKZkTsBclx5kyT+3+w/PGwMc+W+PYLtDjA&#10;QEhjXObwMvTTSluHX6yUYBwpPJ5pE60nHC/H6Ww8nQ0p4RgbYhvoB5zk8rmxzn8VUJNg5NTiXCJd&#10;7PDgfJd6SgmvOVBVsa6Uik7QglgpSw4Mp6h8LBLB32QpTZqcTsc3aQR+EwvQ5++3ivEffXlXWYin&#10;NNZ8aT5Yvt22pCqwxxMxWyiOyJeFTkrO8HWF8A/M+WdmUTtIEe6Df8JDKsCaoLcoKcH++tt9yMeR&#10;YpSSBrWYU/dzz6ygRH3TOOzZcDIJ4o3O5ObzCB17HdleR/S+XgEShQPB6qIZ8r06mdJC/Yprswyv&#10;Yohpjm/n1J/Mle82BNeOi+UyJqFcDfMPemN4gA6DCbS+tK/Mmn6sHhXxCCfVsuzddLvc8KWG5d6D&#10;rOLoA88dqz39KPUonn4twy5d+zHr8uex+A0AAP//AwBQSwMEFAAGAAgAAAAhAM55ejzeAAAACgEA&#10;AA8AAABkcnMvZG93bnJldi54bWxMj8FOwzAQRO9I/IO1SNyok0BLCHEqQIVLTxTEeRtvbYvYjmw3&#10;DX+Pe4LbrGY186Zdz3ZgE4VovBNQLgpg5HovjVMCPj9eb2pgMaGTOHhHAn4owrq7vGixkf7k3mna&#10;JcVyiIsNCtApjQ3nsddkMS78SC57Bx8spnwGxWXAUw63A6+KYsUtGpcbNI70oqn/3h2tgM2zelB9&#10;jUFvamnMNH8dtupNiOur+ekRWKI5/T3DGT+jQ5eZ9v7oZGSDgOV9mbckAXclsLNfLOsK2D6r1W0F&#10;vGv5/wndLwAAAP//AwBQSwECLQAUAAYACAAAACEAtoM4kv4AAADhAQAAEwAAAAAAAAAAAAAAAAAA&#10;AAAAW0NvbnRlbnRfVHlwZXNdLnhtbFBLAQItABQABgAIAAAAIQA4/SH/1gAAAJQBAAALAAAAAAAA&#10;AAAAAAAAAC8BAABfcmVscy8ucmVsc1BLAQItABQABgAIAAAAIQAUF8uZOgIAAIQEAAAOAAAAAAAA&#10;AAAAAAAAAC4CAABkcnMvZTJvRG9jLnhtbFBLAQItABQABgAIAAAAIQDOeXo83gAAAAoBAAAPAAAA&#10;AAAAAAAAAAAAAJQEAABkcnMvZG93bnJldi54bWxQSwUGAAAAAAQABADzAAAAnwUAAAAA&#10;" fillcolor="white [3201]" strokeweight=".5pt">
                <v:textbox>
                  <w:txbxContent>
                    <w:p w14:paraId="3414C274" w14:textId="2EADCEE1" w:rsidR="00EA635D" w:rsidRPr="006F6277" w:rsidRDefault="00EA635D" w:rsidP="00EA635D">
                      <w:pPr>
                        <w:spacing w:line="240" w:lineRule="auto"/>
                        <w:contextualSpacing/>
                        <w:rPr>
                          <w:rFonts w:ascii="Arial" w:hAnsi="Arial" w:cs="Arial"/>
                          <w:bCs/>
                          <w:sz w:val="18"/>
                          <w:szCs w:val="18"/>
                          <w:shd w:val="clear" w:color="auto" w:fill="FEFEFE"/>
                        </w:rPr>
                      </w:pPr>
                      <w:r w:rsidRPr="006F6277">
                        <w:rPr>
                          <w:rFonts w:ascii="Arial" w:hAnsi="Arial" w:cs="Arial"/>
                          <w:bCs/>
                          <w:sz w:val="18"/>
                          <w:szCs w:val="18"/>
                          <w:shd w:val="clear" w:color="auto" w:fill="FEFEFE"/>
                        </w:rPr>
                        <w:t xml:space="preserve">Caption: Under a magnification of 970X, this photomicrograph revealed the presence of </w:t>
                      </w:r>
                      <w:r w:rsidR="00B82323">
                        <w:rPr>
                          <w:rFonts w:ascii="Arial" w:hAnsi="Arial" w:cs="Arial"/>
                          <w:bCs/>
                          <w:sz w:val="18"/>
                          <w:szCs w:val="18"/>
                          <w:shd w:val="clear" w:color="auto" w:fill="FEFEFE"/>
                        </w:rPr>
                        <w:t>cigar-shaped</w:t>
                      </w:r>
                      <w:r w:rsidRPr="006F6277">
                        <w:rPr>
                          <w:rFonts w:ascii="Arial" w:hAnsi="Arial" w:cs="Arial"/>
                          <w:bCs/>
                          <w:sz w:val="18"/>
                          <w:szCs w:val="18"/>
                          <w:shd w:val="clear" w:color="auto" w:fill="FEFEFE"/>
                        </w:rPr>
                        <w:t xml:space="preserve"> yeast</w:t>
                      </w:r>
                      <w:r w:rsidR="00E622DA">
                        <w:rPr>
                          <w:rFonts w:ascii="Arial" w:hAnsi="Arial" w:cs="Arial"/>
                          <w:bCs/>
                          <w:sz w:val="18"/>
                          <w:szCs w:val="18"/>
                          <w:shd w:val="clear" w:color="auto" w:fill="FEFEFE"/>
                        </w:rPr>
                        <w:t xml:space="preserve"> in the tissue</w:t>
                      </w:r>
                      <w:r w:rsidRPr="006F6277">
                        <w:rPr>
                          <w:rFonts w:ascii="Arial" w:hAnsi="Arial" w:cs="Arial"/>
                          <w:bCs/>
                          <w:sz w:val="18"/>
                          <w:szCs w:val="18"/>
                          <w:shd w:val="clear" w:color="auto" w:fill="FEFEFE"/>
                        </w:rPr>
                        <w:t>-phase</w:t>
                      </w:r>
                      <w:r w:rsidR="005E35D9">
                        <w:rPr>
                          <w:rFonts w:ascii="Arial" w:hAnsi="Arial" w:cs="Arial"/>
                          <w:bCs/>
                          <w:sz w:val="18"/>
                          <w:szCs w:val="18"/>
                          <w:shd w:val="clear" w:color="auto" w:fill="FEFEFE"/>
                        </w:rPr>
                        <w:t xml:space="preserve"> at 37ᴼ</w:t>
                      </w:r>
                      <w:r w:rsidR="00232154">
                        <w:rPr>
                          <w:rFonts w:ascii="Arial" w:hAnsi="Arial" w:cs="Arial"/>
                          <w:bCs/>
                          <w:sz w:val="18"/>
                          <w:szCs w:val="18"/>
                          <w:shd w:val="clear" w:color="auto" w:fill="FEFEFE"/>
                        </w:rPr>
                        <w:t>C of the</w:t>
                      </w:r>
                      <w:r w:rsidRPr="006F6277">
                        <w:rPr>
                          <w:rFonts w:ascii="Arial" w:hAnsi="Arial" w:cs="Arial"/>
                          <w:bCs/>
                          <w:sz w:val="18"/>
                          <w:szCs w:val="18"/>
                          <w:shd w:val="clear" w:color="auto" w:fill="FEFEFE"/>
                        </w:rPr>
                        <w:t xml:space="preserve"> fungal </w:t>
                      </w:r>
                      <w:r w:rsidR="002A31D7" w:rsidRPr="006F6277">
                        <w:rPr>
                          <w:rFonts w:ascii="Arial" w:hAnsi="Arial" w:cs="Arial"/>
                          <w:bCs/>
                          <w:sz w:val="18"/>
                          <w:szCs w:val="18"/>
                          <w:shd w:val="clear" w:color="auto" w:fill="FEFEFE"/>
                        </w:rPr>
                        <w:t>organism</w:t>
                      </w:r>
                      <w:r w:rsidR="002A31D7">
                        <w:rPr>
                          <w:rFonts w:ascii="Arial" w:hAnsi="Arial" w:cs="Arial"/>
                          <w:bCs/>
                          <w:sz w:val="18"/>
                          <w:szCs w:val="18"/>
                          <w:shd w:val="clear" w:color="auto" w:fill="FEFEFE"/>
                        </w:rPr>
                        <w:t xml:space="preserve">, </w:t>
                      </w:r>
                      <w:r w:rsidR="002A31D7" w:rsidRPr="007B318B">
                        <w:rPr>
                          <w:rFonts w:ascii="Arial" w:hAnsi="Arial" w:cs="Arial"/>
                          <w:bCs/>
                          <w:i/>
                          <w:iCs/>
                          <w:sz w:val="18"/>
                          <w:szCs w:val="18"/>
                          <w:shd w:val="clear" w:color="auto" w:fill="FEFEFE"/>
                        </w:rPr>
                        <w:t>Sporothrix</w:t>
                      </w:r>
                      <w:r w:rsidR="005A1504" w:rsidRPr="006F6277">
                        <w:rPr>
                          <w:rFonts w:ascii="Arial" w:hAnsi="Arial" w:cs="Arial"/>
                          <w:i/>
                          <w:iCs/>
                          <w:color w:val="212529"/>
                          <w:sz w:val="18"/>
                          <w:szCs w:val="18"/>
                          <w:shd w:val="clear" w:color="auto" w:fill="FFFFFF"/>
                        </w:rPr>
                        <w:t xml:space="preserve"> schenckii</w:t>
                      </w:r>
                      <w:r w:rsidR="005A1504" w:rsidRPr="006F6277">
                        <w:rPr>
                          <w:rFonts w:ascii="Arial" w:hAnsi="Arial" w:cs="Arial"/>
                          <w:color w:val="212529"/>
                          <w:sz w:val="18"/>
                          <w:szCs w:val="18"/>
                          <w:shd w:val="clear" w:color="auto" w:fill="FFFFFF"/>
                        </w:rPr>
                        <w:t>,</w:t>
                      </w:r>
                      <w:r w:rsidR="005A1504" w:rsidRPr="006F6277">
                        <w:rPr>
                          <w:rFonts w:ascii="Arial" w:hAnsi="Arial" w:cs="Arial"/>
                          <w:color w:val="212529"/>
                          <w:sz w:val="26"/>
                          <w:szCs w:val="26"/>
                          <w:shd w:val="clear" w:color="auto" w:fill="FFFFFF"/>
                        </w:rPr>
                        <w:t xml:space="preserve"> </w:t>
                      </w:r>
                      <w:r w:rsidR="005A1504" w:rsidRPr="006F6277">
                        <w:rPr>
                          <w:rFonts w:ascii="Arial" w:hAnsi="Arial" w:cs="Arial"/>
                          <w:color w:val="212529"/>
                          <w:sz w:val="18"/>
                          <w:szCs w:val="18"/>
                          <w:shd w:val="clear" w:color="auto" w:fill="FFFFFF"/>
                        </w:rPr>
                        <w:t>formerly known as </w:t>
                      </w:r>
                      <w:r w:rsidR="005A1504" w:rsidRPr="006F6277">
                        <w:rPr>
                          <w:rFonts w:ascii="Arial" w:hAnsi="Arial" w:cs="Arial"/>
                          <w:i/>
                          <w:iCs/>
                          <w:color w:val="212529"/>
                          <w:sz w:val="18"/>
                          <w:szCs w:val="18"/>
                          <w:shd w:val="clear" w:color="auto" w:fill="FFFFFF"/>
                        </w:rPr>
                        <w:t>Sporotrichum schenckii</w:t>
                      </w:r>
                      <w:r w:rsidR="005A1504" w:rsidRPr="006F6277">
                        <w:rPr>
                          <w:rFonts w:ascii="Arial" w:hAnsi="Arial" w:cs="Arial"/>
                          <w:color w:val="212529"/>
                          <w:sz w:val="18"/>
                          <w:szCs w:val="18"/>
                          <w:shd w:val="clear" w:color="auto" w:fill="FFFFFF"/>
                        </w:rPr>
                        <w:t xml:space="preserve">. </w:t>
                      </w:r>
                      <w:r w:rsidRPr="006F6277">
                        <w:rPr>
                          <w:rFonts w:ascii="Arial" w:hAnsi="Arial" w:cs="Arial"/>
                          <w:bCs/>
                          <w:sz w:val="18"/>
                          <w:szCs w:val="18"/>
                          <w:shd w:val="clear" w:color="auto" w:fill="FEFEFE"/>
                        </w:rPr>
                        <w:t>Public domain PHIL image. CDC/ Dr. Lucille K. Georg, 1964.</w:t>
                      </w:r>
                    </w:p>
                    <w:p w14:paraId="2DE04CAE" w14:textId="77777777" w:rsidR="00EA635D" w:rsidRPr="006F6277" w:rsidRDefault="00EA635D">
                      <w:pPr>
                        <w:rPr>
                          <w:rFonts w:ascii="Arial" w:hAnsi="Arial" w:cs="Arial"/>
                        </w:rPr>
                      </w:pPr>
                    </w:p>
                  </w:txbxContent>
                </v:textbox>
              </v:shape>
            </w:pict>
          </mc:Fallback>
        </mc:AlternateContent>
      </w:r>
    </w:p>
    <w:p w14:paraId="4FBE11D2" w14:textId="77777777" w:rsidR="00FB771A" w:rsidRPr="008F3F25" w:rsidRDefault="00FB771A" w:rsidP="0008629F">
      <w:pPr>
        <w:spacing w:line="240" w:lineRule="auto"/>
        <w:contextualSpacing/>
        <w:rPr>
          <w:rFonts w:ascii="Arial" w:hAnsi="Arial" w:cs="Arial"/>
          <w:bCs/>
          <w:sz w:val="18"/>
          <w:szCs w:val="18"/>
          <w:shd w:val="clear" w:color="auto" w:fill="FEFEFE"/>
        </w:rPr>
      </w:pPr>
    </w:p>
    <w:p w14:paraId="2DBD8F91" w14:textId="77777777" w:rsidR="00EA635D" w:rsidRDefault="00EA635D" w:rsidP="0008629F">
      <w:pPr>
        <w:spacing w:line="240" w:lineRule="auto"/>
        <w:contextualSpacing/>
        <w:rPr>
          <w:rFonts w:ascii="Arial" w:hAnsi="Arial" w:cs="Arial"/>
          <w:b/>
          <w:shd w:val="clear" w:color="auto" w:fill="FEFEFE"/>
        </w:rPr>
      </w:pPr>
    </w:p>
    <w:p w14:paraId="22536FB1" w14:textId="77777777" w:rsidR="00EA635D" w:rsidRDefault="00EA635D" w:rsidP="0008629F">
      <w:pPr>
        <w:spacing w:line="240" w:lineRule="auto"/>
        <w:contextualSpacing/>
        <w:rPr>
          <w:rFonts w:ascii="Arial" w:hAnsi="Arial" w:cs="Arial"/>
          <w:b/>
          <w:shd w:val="clear" w:color="auto" w:fill="FEFEFE"/>
        </w:rPr>
      </w:pPr>
    </w:p>
    <w:p w14:paraId="2CB3ADA9" w14:textId="77777777" w:rsidR="00EA635D" w:rsidRDefault="00EA635D" w:rsidP="0008629F">
      <w:pPr>
        <w:spacing w:line="240" w:lineRule="auto"/>
        <w:contextualSpacing/>
        <w:rPr>
          <w:rFonts w:ascii="Arial" w:hAnsi="Arial" w:cs="Arial"/>
          <w:b/>
          <w:shd w:val="clear" w:color="auto" w:fill="FEFEFE"/>
        </w:rPr>
      </w:pPr>
    </w:p>
    <w:p w14:paraId="5BCB1158" w14:textId="77777777" w:rsidR="002924DD" w:rsidRDefault="002924DD" w:rsidP="0008629F">
      <w:pPr>
        <w:spacing w:line="240" w:lineRule="auto"/>
        <w:contextualSpacing/>
        <w:rPr>
          <w:rFonts w:ascii="Arial" w:hAnsi="Arial" w:cs="Arial"/>
          <w:b/>
          <w:shd w:val="clear" w:color="auto" w:fill="FEFEFE"/>
        </w:rPr>
      </w:pPr>
    </w:p>
    <w:p w14:paraId="7F0E2832" w14:textId="77777777" w:rsidR="002924DD" w:rsidRDefault="002924DD" w:rsidP="0008629F">
      <w:pPr>
        <w:spacing w:line="240" w:lineRule="auto"/>
        <w:contextualSpacing/>
        <w:rPr>
          <w:rFonts w:ascii="Arial" w:hAnsi="Arial" w:cs="Arial"/>
          <w:b/>
          <w:shd w:val="clear" w:color="auto" w:fill="FEFEFE"/>
        </w:rPr>
      </w:pPr>
    </w:p>
    <w:p w14:paraId="06CCB998" w14:textId="77777777" w:rsidR="002924DD" w:rsidRDefault="002924DD" w:rsidP="0008629F">
      <w:pPr>
        <w:spacing w:line="240" w:lineRule="auto"/>
        <w:contextualSpacing/>
        <w:rPr>
          <w:rFonts w:ascii="Arial" w:hAnsi="Arial" w:cs="Arial"/>
          <w:b/>
          <w:shd w:val="clear" w:color="auto" w:fill="FEFEFE"/>
        </w:rPr>
      </w:pPr>
    </w:p>
    <w:p w14:paraId="674B7717" w14:textId="77777777" w:rsidR="002924DD" w:rsidRDefault="002924DD" w:rsidP="0008629F">
      <w:pPr>
        <w:spacing w:line="240" w:lineRule="auto"/>
        <w:contextualSpacing/>
        <w:rPr>
          <w:rFonts w:ascii="Arial" w:hAnsi="Arial" w:cs="Arial"/>
          <w:b/>
          <w:shd w:val="clear" w:color="auto" w:fill="FEFEFE"/>
        </w:rPr>
      </w:pPr>
    </w:p>
    <w:p w14:paraId="4E536B35" w14:textId="590671E0" w:rsidR="00A02108" w:rsidRPr="002A090E" w:rsidRDefault="00A02108" w:rsidP="0008629F">
      <w:pPr>
        <w:spacing w:line="240" w:lineRule="auto"/>
        <w:contextualSpacing/>
        <w:rPr>
          <w:rFonts w:ascii="Arial" w:hAnsi="Arial" w:cs="Arial"/>
          <w:b/>
          <w:shd w:val="clear" w:color="auto" w:fill="FEFEFE"/>
        </w:rPr>
      </w:pPr>
      <w:r w:rsidRPr="002A090E">
        <w:rPr>
          <w:rFonts w:ascii="Arial" w:hAnsi="Arial" w:cs="Arial"/>
          <w:b/>
          <w:shd w:val="clear" w:color="auto" w:fill="FEFEFE"/>
        </w:rPr>
        <w:t>References</w:t>
      </w:r>
    </w:p>
    <w:p w14:paraId="7144A42C" w14:textId="77777777" w:rsidR="000917EC" w:rsidRPr="002A090E" w:rsidRDefault="003545BA" w:rsidP="0008629F">
      <w:pPr>
        <w:pStyle w:val="ListParagraph"/>
        <w:numPr>
          <w:ilvl w:val="0"/>
          <w:numId w:val="1"/>
        </w:numPr>
        <w:shd w:val="clear" w:color="auto" w:fill="FFFFFF"/>
        <w:spacing w:line="240" w:lineRule="auto"/>
        <w:rPr>
          <w:rFonts w:ascii="Arial" w:hAnsi="Arial" w:cs="Arial"/>
          <w:color w:val="000000"/>
        </w:rPr>
      </w:pPr>
      <w:hyperlink r:id="rId24" w:tooltip="BioEssays : news and reviews in molecular, cellular and developmental biology." w:history="1">
        <w:r w:rsidR="000917EC" w:rsidRPr="002A090E">
          <w:rPr>
            <w:rStyle w:val="Hyperlink"/>
            <w:rFonts w:ascii="Arial" w:hAnsi="Arial" w:cs="Arial"/>
            <w:color w:val="660066"/>
          </w:rPr>
          <w:t>Bioessays.</w:t>
        </w:r>
      </w:hyperlink>
      <w:r w:rsidR="000917EC" w:rsidRPr="002A090E">
        <w:rPr>
          <w:rFonts w:ascii="Arial" w:hAnsi="Arial" w:cs="Arial"/>
          <w:color w:val="000000"/>
        </w:rPr>
        <w:t> 2006 Aug;28(8):799-808.The structure and synthesis of the fungal cell wall.</w:t>
      </w:r>
      <w:r w:rsidR="009F3583" w:rsidRPr="002A090E">
        <w:rPr>
          <w:rFonts w:ascii="Arial" w:hAnsi="Arial" w:cs="Arial"/>
          <w:color w:val="000000"/>
        </w:rPr>
        <w:t xml:space="preserve"> </w:t>
      </w:r>
      <w:hyperlink r:id="rId25" w:history="1">
        <w:r w:rsidR="000917EC" w:rsidRPr="002A090E">
          <w:rPr>
            <w:rStyle w:val="Hyperlink"/>
            <w:rFonts w:ascii="Arial" w:hAnsi="Arial" w:cs="Arial"/>
            <w:color w:val="660066"/>
          </w:rPr>
          <w:t>Bowman SM</w:t>
        </w:r>
      </w:hyperlink>
      <w:r w:rsidR="000917EC" w:rsidRPr="002A090E">
        <w:rPr>
          <w:rFonts w:ascii="Arial" w:hAnsi="Arial" w:cs="Arial"/>
          <w:color w:val="000000"/>
          <w:vertAlign w:val="superscript"/>
        </w:rPr>
        <w:t>1</w:t>
      </w:r>
      <w:r w:rsidR="000917EC" w:rsidRPr="002A090E">
        <w:rPr>
          <w:rFonts w:ascii="Arial" w:hAnsi="Arial" w:cs="Arial"/>
          <w:color w:val="000000"/>
        </w:rPr>
        <w:t>, </w:t>
      </w:r>
      <w:hyperlink r:id="rId26" w:history="1">
        <w:r w:rsidR="000917EC" w:rsidRPr="002A090E">
          <w:rPr>
            <w:rStyle w:val="Hyperlink"/>
            <w:rFonts w:ascii="Arial" w:hAnsi="Arial" w:cs="Arial"/>
            <w:color w:val="660066"/>
          </w:rPr>
          <w:t>Free SJ</w:t>
        </w:r>
      </w:hyperlink>
      <w:r w:rsidR="000917EC" w:rsidRPr="002A090E">
        <w:rPr>
          <w:rFonts w:ascii="Arial" w:hAnsi="Arial" w:cs="Arial"/>
          <w:color w:val="000000"/>
        </w:rPr>
        <w:t>.</w:t>
      </w:r>
    </w:p>
    <w:p w14:paraId="715B169B" w14:textId="77777777" w:rsidR="00B77E1E" w:rsidRPr="002A090E" w:rsidRDefault="00B77E1E" w:rsidP="0008629F">
      <w:pPr>
        <w:pStyle w:val="ListParagraph"/>
        <w:numPr>
          <w:ilvl w:val="0"/>
          <w:numId w:val="1"/>
        </w:numPr>
        <w:spacing w:line="240" w:lineRule="auto"/>
        <w:rPr>
          <w:rFonts w:ascii="Arial" w:hAnsi="Arial" w:cs="Arial"/>
        </w:rPr>
      </w:pPr>
      <w:r w:rsidRPr="002A090E">
        <w:rPr>
          <w:rFonts w:ascii="Arial" w:hAnsi="Arial" w:cs="Arial"/>
          <w:color w:val="303030"/>
          <w:shd w:val="clear" w:color="auto" w:fill="FFFFFF"/>
        </w:rPr>
        <w:t>Theel ES, Doern CD. β-D-glucan testing is important for diagnosis of invasive fungal infections. </w:t>
      </w:r>
      <w:r w:rsidRPr="002A090E">
        <w:rPr>
          <w:rFonts w:ascii="Arial" w:hAnsi="Arial" w:cs="Arial"/>
          <w:i/>
          <w:iCs/>
          <w:color w:val="303030"/>
          <w:shd w:val="clear" w:color="auto" w:fill="FFFFFF"/>
        </w:rPr>
        <w:t>J Clin Microbiol</w:t>
      </w:r>
      <w:r w:rsidRPr="002A090E">
        <w:rPr>
          <w:rFonts w:ascii="Arial" w:hAnsi="Arial" w:cs="Arial"/>
          <w:color w:val="303030"/>
          <w:shd w:val="clear" w:color="auto" w:fill="FFFFFF"/>
        </w:rPr>
        <w:t>. 2013;51(11):3478-83.</w:t>
      </w:r>
    </w:p>
    <w:p w14:paraId="4E7F246E" w14:textId="77777777" w:rsidR="00B77E1E" w:rsidRPr="002A090E" w:rsidRDefault="00B77E1E" w:rsidP="0008629F">
      <w:pPr>
        <w:pStyle w:val="ListParagraph"/>
        <w:numPr>
          <w:ilvl w:val="0"/>
          <w:numId w:val="1"/>
        </w:numPr>
        <w:shd w:val="clear" w:color="auto" w:fill="FFFFFF"/>
        <w:spacing w:before="75" w:after="0" w:line="240" w:lineRule="auto"/>
        <w:textAlignment w:val="baseline"/>
        <w:rPr>
          <w:rFonts w:ascii="Arial" w:hAnsi="Arial" w:cs="Arial"/>
        </w:rPr>
      </w:pPr>
      <w:r w:rsidRPr="002A090E">
        <w:rPr>
          <w:rFonts w:ascii="Arial" w:eastAsia="Times New Roman" w:hAnsi="Arial" w:cs="Arial"/>
          <w:color w:val="000000"/>
        </w:rPr>
        <w:t>Beta-</w:t>
      </w:r>
      <w:r w:rsidRPr="002A090E">
        <w:rPr>
          <w:rFonts w:ascii="Arial" w:eastAsia="Times New Roman" w:hAnsi="Arial" w:cs="Arial"/>
          <w:smallCaps/>
          <w:color w:val="000000"/>
          <w:bdr w:val="none" w:sz="0" w:space="0" w:color="auto" w:frame="1"/>
        </w:rPr>
        <w:t>d</w:t>
      </w:r>
      <w:r w:rsidRPr="002A090E">
        <w:rPr>
          <w:rFonts w:ascii="Arial" w:eastAsia="Times New Roman" w:hAnsi="Arial" w:cs="Arial"/>
          <w:color w:val="000000"/>
        </w:rPr>
        <w:t>-Glucan Detection as a Diagnostic Test for Invasive Aspergillosis in Immunocompromised Critically Ill Patients with Symptoms of Respiratory Infection: an Autopsy-Based Study</w:t>
      </w:r>
      <w:r w:rsidR="00941E53" w:rsidRPr="002A090E">
        <w:rPr>
          <w:rFonts w:ascii="Arial" w:eastAsia="Times New Roman" w:hAnsi="Arial" w:cs="Arial"/>
          <w:color w:val="000000"/>
        </w:rPr>
        <w:t xml:space="preserve">.  </w:t>
      </w:r>
      <w:r w:rsidRPr="002A090E">
        <w:rPr>
          <w:rFonts w:ascii="Arial" w:eastAsia="Times New Roman" w:hAnsi="Arial" w:cs="Arial"/>
          <w:color w:val="000000"/>
          <w:bdr w:val="none" w:sz="0" w:space="0" w:color="auto" w:frame="1"/>
        </w:rPr>
        <w:t>Greet </w:t>
      </w:r>
      <w:r w:rsidR="00941E53" w:rsidRPr="002A090E">
        <w:rPr>
          <w:rFonts w:ascii="Arial" w:eastAsia="Times New Roman" w:hAnsi="Arial" w:cs="Arial"/>
          <w:color w:val="000000"/>
          <w:bdr w:val="none" w:sz="0" w:space="0" w:color="auto" w:frame="1"/>
        </w:rPr>
        <w:t>De</w:t>
      </w:r>
      <w:r w:rsidRPr="002A090E">
        <w:rPr>
          <w:rFonts w:ascii="Arial" w:eastAsia="Times New Roman" w:hAnsi="Arial" w:cs="Arial"/>
          <w:color w:val="000000"/>
          <w:bdr w:val="none" w:sz="0" w:space="0" w:color="auto" w:frame="1"/>
        </w:rPr>
        <w:t>Vlieger, Katrien Lagrou, Johan Maertens, Eric Verbeken, Wouter Meersseman, Eric Van Wijngaerden</w:t>
      </w:r>
      <w:r w:rsidR="00941E53" w:rsidRPr="002A090E">
        <w:rPr>
          <w:rFonts w:ascii="Arial" w:eastAsia="Times New Roman" w:hAnsi="Arial" w:cs="Arial"/>
          <w:color w:val="000000"/>
          <w:bdr w:val="none" w:sz="0" w:space="0" w:color="auto" w:frame="1"/>
        </w:rPr>
        <w:t xml:space="preserve">, </w:t>
      </w:r>
      <w:r w:rsidRPr="002A090E">
        <w:rPr>
          <w:rFonts w:ascii="Arial" w:eastAsia="Times New Roman" w:hAnsi="Arial" w:cs="Arial"/>
          <w:color w:val="000000"/>
          <w:bdr w:val="none" w:sz="0" w:space="0" w:color="auto" w:frame="1"/>
        </w:rPr>
        <w:t>Journal of Clinical Microbiology Oct 2011, 49 (11) 3783-3787; </w:t>
      </w:r>
      <w:r w:rsidR="00E37D75" w:rsidRPr="002A090E">
        <w:rPr>
          <w:rFonts w:ascii="Arial" w:eastAsia="Times New Roman" w:hAnsi="Arial" w:cs="Arial"/>
          <w:color w:val="000000"/>
          <w:bdr w:val="none" w:sz="0" w:space="0" w:color="auto" w:frame="1"/>
        </w:rPr>
        <w:t>doi</w:t>
      </w:r>
      <w:r w:rsidRPr="002A090E">
        <w:rPr>
          <w:rFonts w:ascii="Arial" w:eastAsia="Times New Roman" w:hAnsi="Arial" w:cs="Arial"/>
          <w:b/>
          <w:bCs/>
          <w:color w:val="000000"/>
          <w:bdr w:val="none" w:sz="0" w:space="0" w:color="auto" w:frame="1"/>
        </w:rPr>
        <w:t>:</w:t>
      </w:r>
      <w:r w:rsidRPr="002A090E">
        <w:rPr>
          <w:rFonts w:ascii="Arial" w:eastAsia="Times New Roman" w:hAnsi="Arial" w:cs="Arial"/>
          <w:color w:val="000000"/>
          <w:bdr w:val="none" w:sz="0" w:space="0" w:color="auto" w:frame="1"/>
        </w:rPr>
        <w:t> 10.1128/JCM.00879-11</w:t>
      </w:r>
    </w:p>
    <w:p w14:paraId="7EA56DFE" w14:textId="77777777" w:rsidR="00DC0D33" w:rsidRPr="002A090E" w:rsidRDefault="00DC0D33" w:rsidP="0008629F">
      <w:pPr>
        <w:pStyle w:val="ListParagraph"/>
        <w:numPr>
          <w:ilvl w:val="0"/>
          <w:numId w:val="1"/>
        </w:numPr>
        <w:shd w:val="clear" w:color="auto" w:fill="FFFFFF"/>
        <w:spacing w:before="75" w:after="0" w:line="240" w:lineRule="auto"/>
        <w:textAlignment w:val="baseline"/>
        <w:rPr>
          <w:rFonts w:ascii="Arial" w:hAnsi="Arial" w:cs="Arial"/>
        </w:rPr>
      </w:pPr>
      <w:r w:rsidRPr="002A090E">
        <w:rPr>
          <w:rFonts w:ascii="Arial" w:hAnsi="Arial" w:cs="Arial"/>
          <w:color w:val="303030"/>
          <w:shd w:val="clear" w:color="auto" w:fill="FFFFFF"/>
        </w:rPr>
        <w:t>Fontana C, Gaziano R, Favaro M, Casalinuovo Ia, Pistoia E, Di Francesco P. (1-3)-β-D-Glucan vs Galactomannan Antigen in Diagnosing Invasive Fungal Infections (IFIs). </w:t>
      </w:r>
      <w:r w:rsidRPr="002A090E">
        <w:rPr>
          <w:rFonts w:ascii="Arial" w:hAnsi="Arial" w:cs="Arial"/>
          <w:i/>
          <w:iCs/>
          <w:color w:val="303030"/>
          <w:shd w:val="clear" w:color="auto" w:fill="FFFFFF"/>
        </w:rPr>
        <w:t>Open Microbiol J</w:t>
      </w:r>
      <w:r w:rsidRPr="002A090E">
        <w:rPr>
          <w:rFonts w:ascii="Arial" w:hAnsi="Arial" w:cs="Arial"/>
          <w:color w:val="303030"/>
          <w:shd w:val="clear" w:color="auto" w:fill="FFFFFF"/>
        </w:rPr>
        <w:t>. 2012;6:70-3.</w:t>
      </w:r>
    </w:p>
    <w:p w14:paraId="2B79A7E7" w14:textId="77777777" w:rsidR="001E0C3E" w:rsidRPr="002A090E" w:rsidRDefault="001E0C3E" w:rsidP="0008629F">
      <w:pPr>
        <w:pStyle w:val="ListParagraph"/>
        <w:numPr>
          <w:ilvl w:val="0"/>
          <w:numId w:val="1"/>
        </w:numPr>
        <w:spacing w:line="240" w:lineRule="auto"/>
        <w:rPr>
          <w:rFonts w:ascii="Arial" w:hAnsi="Arial" w:cs="Arial"/>
        </w:rPr>
      </w:pPr>
      <w:r w:rsidRPr="002A090E">
        <w:rPr>
          <w:rFonts w:ascii="Arial" w:hAnsi="Arial" w:cs="Arial"/>
        </w:rPr>
        <w:t xml:space="preserve"> </w:t>
      </w:r>
      <w:hyperlink r:id="rId27" w:history="1">
        <w:r w:rsidR="00553B5C" w:rsidRPr="002A090E">
          <w:rPr>
            <w:rStyle w:val="Hyperlink"/>
            <w:rFonts w:ascii="Arial" w:hAnsi="Arial" w:cs="Arial"/>
          </w:rPr>
          <w:t>https://www.britannica.com/topic-browse/Life-and-the-Biosphere/Fungi</w:t>
        </w:r>
      </w:hyperlink>
    </w:p>
    <w:p w14:paraId="752B21DB" w14:textId="77777777" w:rsidR="005D3BD3" w:rsidRPr="002A090E" w:rsidRDefault="003545BA" w:rsidP="0008629F">
      <w:pPr>
        <w:pStyle w:val="ListParagraph"/>
        <w:numPr>
          <w:ilvl w:val="0"/>
          <w:numId w:val="1"/>
        </w:numPr>
        <w:shd w:val="clear" w:color="auto" w:fill="FFFFFF"/>
        <w:spacing w:before="120" w:after="120" w:line="240" w:lineRule="auto"/>
        <w:ind w:right="48"/>
        <w:rPr>
          <w:rFonts w:ascii="Arial" w:hAnsi="Arial" w:cs="Arial"/>
        </w:rPr>
      </w:pPr>
      <w:hyperlink r:id="rId28" w:history="1">
        <w:r w:rsidR="005D3BD3" w:rsidRPr="002A090E">
          <w:rPr>
            <w:rStyle w:val="Hyperlink"/>
            <w:rFonts w:ascii="Arial" w:hAnsi="Arial" w:cs="Arial"/>
          </w:rPr>
          <w:t>https://www.nature.com/articles/nmicrobiol2017120</w:t>
        </w:r>
      </w:hyperlink>
    </w:p>
    <w:p w14:paraId="12BEBFB4" w14:textId="77777777" w:rsidR="005D3BD3" w:rsidRPr="002A090E" w:rsidRDefault="005D3BD3" w:rsidP="0008629F">
      <w:pPr>
        <w:pStyle w:val="ListParagraph"/>
        <w:numPr>
          <w:ilvl w:val="0"/>
          <w:numId w:val="1"/>
        </w:numPr>
        <w:spacing w:line="240" w:lineRule="auto"/>
        <w:rPr>
          <w:rFonts w:ascii="Arial" w:hAnsi="Arial" w:cs="Arial"/>
        </w:rPr>
      </w:pPr>
      <w:r w:rsidRPr="002A090E">
        <w:rPr>
          <w:rFonts w:ascii="Arial" w:hAnsi="Arial" w:cs="Arial"/>
          <w:color w:val="303030"/>
          <w:shd w:val="clear" w:color="auto" w:fill="FFFFFF"/>
        </w:rPr>
        <w:t>O'Donnell K, Kistler HC, Cigelnik E, Ploetz RC. Multiple evolutionary origins of the fungus causing Panama disease of banana: concordant evidence from nuclear and mitochondrial gene genealogies. </w:t>
      </w:r>
      <w:r w:rsidRPr="002A090E">
        <w:rPr>
          <w:rFonts w:ascii="Arial" w:hAnsi="Arial" w:cs="Arial"/>
          <w:i/>
          <w:iCs/>
          <w:color w:val="303030"/>
          <w:shd w:val="clear" w:color="auto" w:fill="FFFFFF"/>
        </w:rPr>
        <w:t>Proc Natl Acad Sci U S A</w:t>
      </w:r>
      <w:r w:rsidRPr="002A090E">
        <w:rPr>
          <w:rFonts w:ascii="Arial" w:hAnsi="Arial" w:cs="Arial"/>
          <w:color w:val="303030"/>
          <w:shd w:val="clear" w:color="auto" w:fill="FFFFFF"/>
        </w:rPr>
        <w:t>. 1998;95(5):2044-9.</w:t>
      </w:r>
    </w:p>
    <w:p w14:paraId="3ACD1AA8" w14:textId="77777777" w:rsidR="00553B5C" w:rsidRPr="002A090E" w:rsidRDefault="003545BA" w:rsidP="0008629F">
      <w:pPr>
        <w:pStyle w:val="ListParagraph"/>
        <w:numPr>
          <w:ilvl w:val="0"/>
          <w:numId w:val="1"/>
        </w:numPr>
        <w:spacing w:line="240" w:lineRule="auto"/>
        <w:rPr>
          <w:rStyle w:val="Hyperlink"/>
          <w:rFonts w:ascii="Arial" w:hAnsi="Arial" w:cs="Arial"/>
          <w:color w:val="auto"/>
          <w:u w:val="none"/>
        </w:rPr>
      </w:pPr>
      <w:hyperlink r:id="rId29" w:history="1">
        <w:r w:rsidR="00553B5C" w:rsidRPr="002A090E">
          <w:rPr>
            <w:rStyle w:val="Hyperlink"/>
            <w:rFonts w:ascii="Arial" w:hAnsi="Arial" w:cs="Arial"/>
          </w:rPr>
          <w:t>https://www.environment.nsw.gov.au/topics/animals-and-plants/native-animals/native-animal-facts/frogs/threats-to-frogs/frog-chytrid-fungus</w:t>
        </w:r>
      </w:hyperlink>
    </w:p>
    <w:p w14:paraId="698476B2" w14:textId="77777777" w:rsidR="005D3BD3" w:rsidRPr="002A090E" w:rsidRDefault="003545BA" w:rsidP="0008629F">
      <w:pPr>
        <w:pStyle w:val="ListParagraph"/>
        <w:numPr>
          <w:ilvl w:val="0"/>
          <w:numId w:val="1"/>
        </w:numPr>
        <w:spacing w:line="240" w:lineRule="auto"/>
        <w:rPr>
          <w:rStyle w:val="Hyperlink"/>
          <w:rFonts w:ascii="Arial" w:hAnsi="Arial" w:cs="Arial"/>
          <w:color w:val="auto"/>
          <w:u w:val="none"/>
        </w:rPr>
      </w:pPr>
      <w:hyperlink r:id="rId30" w:history="1">
        <w:r w:rsidR="005D3BD3" w:rsidRPr="002A090E">
          <w:rPr>
            <w:rStyle w:val="Hyperlink"/>
            <w:rFonts w:ascii="Arial" w:hAnsi="Arial" w:cs="Arial"/>
          </w:rPr>
          <w:t>https://www.cnn.com/2016/09/27/health/deadly-fungal-infections/index.html</w:t>
        </w:r>
      </w:hyperlink>
    </w:p>
    <w:p w14:paraId="2CB42A3F" w14:textId="77777777" w:rsidR="00193D8E" w:rsidRPr="002A090E" w:rsidRDefault="003545BA" w:rsidP="00193D8E">
      <w:pPr>
        <w:pStyle w:val="ListParagraph"/>
        <w:numPr>
          <w:ilvl w:val="0"/>
          <w:numId w:val="1"/>
        </w:numPr>
        <w:spacing w:line="240" w:lineRule="auto"/>
        <w:rPr>
          <w:rStyle w:val="Hyperlink"/>
          <w:rFonts w:ascii="Arial" w:hAnsi="Arial" w:cs="Arial"/>
          <w:color w:val="auto"/>
          <w:u w:val="none"/>
        </w:rPr>
      </w:pPr>
      <w:hyperlink r:id="rId31" w:history="1">
        <w:r w:rsidR="00547FBF" w:rsidRPr="002A090E">
          <w:rPr>
            <w:rStyle w:val="Hyperlink"/>
            <w:rFonts w:ascii="Arial" w:hAnsi="Arial" w:cs="Arial"/>
          </w:rPr>
          <w:t>https://www.cdc.gov/fungal/candida-auris/index.html</w:t>
        </w:r>
      </w:hyperlink>
    </w:p>
    <w:p w14:paraId="568B1F84" w14:textId="743EEA6C" w:rsidR="00161047" w:rsidRPr="002A090E" w:rsidRDefault="00161047" w:rsidP="00193D8E">
      <w:pPr>
        <w:pStyle w:val="ListParagraph"/>
        <w:numPr>
          <w:ilvl w:val="0"/>
          <w:numId w:val="1"/>
        </w:numPr>
        <w:spacing w:line="240" w:lineRule="auto"/>
        <w:rPr>
          <w:rFonts w:ascii="Arial" w:hAnsi="Arial" w:cs="Arial"/>
        </w:rPr>
      </w:pPr>
      <w:r w:rsidRPr="002A090E">
        <w:rPr>
          <w:rFonts w:ascii="Arial" w:hAnsi="Arial" w:cs="Arial"/>
          <w:shd w:val="clear" w:color="auto" w:fill="FFFFFF"/>
        </w:rPr>
        <w:t>Denning DW. Global incidence and mortality of severe fungal disease. Lancet Infect Dis. 2024 Jan 12:S1473-3099(23)00692-8. doi: 10.1016/S1473-3099(23)00692-8. Epub ahead of print. PMID: 38224705.</w:t>
      </w:r>
    </w:p>
    <w:p w14:paraId="2DD02512" w14:textId="77777777" w:rsidR="00193D8E" w:rsidRPr="002A090E" w:rsidRDefault="003545BA" w:rsidP="00193D8E">
      <w:pPr>
        <w:pStyle w:val="ListParagraph"/>
        <w:numPr>
          <w:ilvl w:val="0"/>
          <w:numId w:val="1"/>
        </w:numPr>
        <w:shd w:val="clear" w:color="auto" w:fill="FFFFFF"/>
        <w:spacing w:before="120" w:after="120" w:line="240" w:lineRule="auto"/>
        <w:ind w:right="48"/>
        <w:rPr>
          <w:rFonts w:ascii="Arial" w:hAnsi="Arial" w:cs="Arial"/>
          <w:color w:val="000000"/>
        </w:rPr>
      </w:pPr>
      <w:hyperlink r:id="rId32" w:history="1">
        <w:r w:rsidR="00547FBF" w:rsidRPr="002A090E">
          <w:rPr>
            <w:rStyle w:val="Hyperlink"/>
            <w:rFonts w:ascii="Arial" w:hAnsi="Arial" w:cs="Arial"/>
            <w:color w:val="660066"/>
          </w:rPr>
          <w:t>Havlickova B</w:t>
        </w:r>
      </w:hyperlink>
      <w:r w:rsidR="00547FBF" w:rsidRPr="002A090E">
        <w:rPr>
          <w:rFonts w:ascii="Arial" w:hAnsi="Arial" w:cs="Arial"/>
          <w:color w:val="000000"/>
          <w:vertAlign w:val="superscript"/>
        </w:rPr>
        <w:t>1</w:t>
      </w:r>
      <w:r w:rsidR="00547FBF" w:rsidRPr="002A090E">
        <w:rPr>
          <w:rFonts w:ascii="Arial" w:hAnsi="Arial" w:cs="Arial"/>
          <w:color w:val="000000"/>
        </w:rPr>
        <w:t>, </w:t>
      </w:r>
      <w:hyperlink r:id="rId33" w:history="1">
        <w:r w:rsidR="00547FBF" w:rsidRPr="002A090E">
          <w:rPr>
            <w:rStyle w:val="Hyperlink"/>
            <w:rFonts w:ascii="Arial" w:hAnsi="Arial" w:cs="Arial"/>
            <w:color w:val="660066"/>
          </w:rPr>
          <w:t>Czaika VA</w:t>
        </w:r>
      </w:hyperlink>
      <w:r w:rsidR="00547FBF" w:rsidRPr="002A090E">
        <w:rPr>
          <w:rFonts w:ascii="Arial" w:hAnsi="Arial" w:cs="Arial"/>
          <w:color w:val="000000"/>
        </w:rPr>
        <w:t>, </w:t>
      </w:r>
      <w:hyperlink r:id="rId34" w:history="1">
        <w:r w:rsidR="00547FBF" w:rsidRPr="002A090E">
          <w:rPr>
            <w:rStyle w:val="Hyperlink"/>
            <w:rFonts w:ascii="Arial" w:hAnsi="Arial" w:cs="Arial"/>
            <w:color w:val="660066"/>
          </w:rPr>
          <w:t>Friedrich M</w:t>
        </w:r>
      </w:hyperlink>
      <w:r w:rsidR="00547FBF" w:rsidRPr="002A090E">
        <w:rPr>
          <w:rFonts w:ascii="Arial" w:hAnsi="Arial" w:cs="Arial"/>
          <w:color w:val="000000"/>
        </w:rPr>
        <w:t xml:space="preserve">. Epidemiological trends in skin mycoses worldwide. </w:t>
      </w:r>
      <w:hyperlink r:id="rId35" w:tooltip="Mycoses." w:history="1">
        <w:r w:rsidR="00547FBF" w:rsidRPr="002A090E">
          <w:rPr>
            <w:rStyle w:val="Hyperlink"/>
            <w:rFonts w:ascii="Arial" w:hAnsi="Arial" w:cs="Arial"/>
            <w:color w:val="660066"/>
          </w:rPr>
          <w:t>Mycoses.</w:t>
        </w:r>
      </w:hyperlink>
      <w:r w:rsidR="00547FBF" w:rsidRPr="002A090E">
        <w:rPr>
          <w:rFonts w:ascii="Arial" w:hAnsi="Arial" w:cs="Arial"/>
          <w:color w:val="000000"/>
        </w:rPr>
        <w:t> 2008 Sep;51 Suppl 4:2-15. doi: 10.1111/j.1439-0507.2008.01606.x.</w:t>
      </w:r>
    </w:p>
    <w:p w14:paraId="68C00B2A" w14:textId="3335B0E6" w:rsidR="007E4CA5" w:rsidRPr="002A090E" w:rsidRDefault="007E4CA5" w:rsidP="00193D8E">
      <w:pPr>
        <w:pStyle w:val="ListParagraph"/>
        <w:numPr>
          <w:ilvl w:val="0"/>
          <w:numId w:val="1"/>
        </w:numPr>
        <w:shd w:val="clear" w:color="auto" w:fill="FFFFFF"/>
        <w:spacing w:before="120" w:after="120" w:line="240" w:lineRule="auto"/>
        <w:ind w:right="48"/>
        <w:rPr>
          <w:rFonts w:ascii="Arial" w:hAnsi="Arial" w:cs="Arial"/>
          <w:color w:val="000000"/>
        </w:rPr>
      </w:pPr>
      <w:r w:rsidRPr="002A090E">
        <w:rPr>
          <w:rFonts w:ascii="Arial" w:hAnsi="Arial" w:cs="Arial"/>
          <w:color w:val="000000"/>
        </w:rPr>
        <w:t xml:space="preserve">Schmiedel, Yvonne, and Zimmerli, Stefan.  Common invasive fungal diseases: an overview of invasive candidiasis, aspergillosis, cryptococcosis, and </w:t>
      </w:r>
      <w:r w:rsidRPr="002A090E">
        <w:rPr>
          <w:rFonts w:ascii="Arial" w:hAnsi="Arial" w:cs="Arial"/>
          <w:i/>
          <w:color w:val="000000"/>
        </w:rPr>
        <w:t>Pneumocystis</w:t>
      </w:r>
      <w:r w:rsidRPr="002A090E">
        <w:rPr>
          <w:rFonts w:ascii="Arial" w:hAnsi="Arial" w:cs="Arial"/>
          <w:color w:val="000000"/>
        </w:rPr>
        <w:t xml:space="preserve"> pneumonia. Swiss Med. Wkly, 2016; 146:w14281.</w:t>
      </w:r>
    </w:p>
    <w:p w14:paraId="212F6B71" w14:textId="07A4DAAB" w:rsidR="0002496C" w:rsidRPr="002A090E" w:rsidRDefault="0002496C" w:rsidP="0002496C">
      <w:pPr>
        <w:pStyle w:val="ListParagraph"/>
        <w:numPr>
          <w:ilvl w:val="0"/>
          <w:numId w:val="1"/>
        </w:numPr>
        <w:shd w:val="clear" w:color="auto" w:fill="FFFFFF"/>
        <w:spacing w:after="264" w:line="240" w:lineRule="auto"/>
        <w:ind w:right="48"/>
        <w:rPr>
          <w:rFonts w:ascii="Arial" w:hAnsi="Arial" w:cs="Arial"/>
          <w:color w:val="59331F"/>
        </w:rPr>
      </w:pPr>
      <w:r w:rsidRPr="002A090E">
        <w:rPr>
          <w:rFonts w:ascii="Arial" w:hAnsi="Arial" w:cs="Arial"/>
          <w:color w:val="303030"/>
          <w:shd w:val="clear" w:color="auto" w:fill="FFFFFF"/>
        </w:rPr>
        <w:lastRenderedPageBreak/>
        <w:t>Bongomin F, Gago S, Oladele RO, Denning DW. Global and Multi-National Prevalence of Fungal Diseases-Estimate Precision. J Fungi (Basel). 2017;3(4):57. Published 2017 Oct 18. doi:10.3390/jof3040057</w:t>
      </w:r>
    </w:p>
    <w:p w14:paraId="2A79418C" w14:textId="77777777" w:rsidR="00D75EB3" w:rsidRPr="002A090E" w:rsidRDefault="003545BA" w:rsidP="00D75EB3">
      <w:pPr>
        <w:pStyle w:val="ListParagraph"/>
        <w:numPr>
          <w:ilvl w:val="0"/>
          <w:numId w:val="1"/>
        </w:numPr>
        <w:spacing w:line="240" w:lineRule="auto"/>
        <w:rPr>
          <w:rFonts w:ascii="Arial" w:hAnsi="Arial" w:cs="Arial"/>
        </w:rPr>
      </w:pPr>
      <w:hyperlink r:id="rId36" w:history="1">
        <w:r w:rsidR="00D75EB3" w:rsidRPr="002A090E">
          <w:rPr>
            <w:rStyle w:val="Hyperlink"/>
            <w:rFonts w:ascii="Arial" w:hAnsi="Arial" w:cs="Arial"/>
          </w:rPr>
          <w:t>http://www.life-worldwide.org/media-centre/article/emergence-of-coccidioidomycosis-in-washington-state</w:t>
        </w:r>
      </w:hyperlink>
    </w:p>
    <w:p w14:paraId="20F05B52" w14:textId="77777777" w:rsidR="00BE7503" w:rsidRPr="0063429C" w:rsidRDefault="00BE7503" w:rsidP="00BE7503">
      <w:pPr>
        <w:pStyle w:val="ListParagraph"/>
        <w:numPr>
          <w:ilvl w:val="0"/>
          <w:numId w:val="1"/>
        </w:numPr>
        <w:spacing w:after="0" w:line="240" w:lineRule="auto"/>
        <w:rPr>
          <w:rFonts w:ascii="Arial" w:hAnsi="Arial" w:cs="Arial"/>
        </w:rPr>
      </w:pPr>
      <w:r w:rsidRPr="0063429C">
        <w:rPr>
          <w:rFonts w:ascii="Arial" w:hAnsi="Arial" w:cs="Arial"/>
        </w:rPr>
        <w:t>Seagle EE, Williams SL, Chiller TM. Recent Trends in the Epidemiology of Fungal Infections. Infect Dis Clin North Am. 2021 Jun;35(2):237-260. doi: 10.1016/j.idc.2021.03.001. PMID: 34016277; PMCID: PMC10989278.</w:t>
      </w:r>
    </w:p>
    <w:p w14:paraId="3FEC2871" w14:textId="77777777" w:rsidR="00BE7503" w:rsidRPr="0063429C" w:rsidRDefault="00BE7503" w:rsidP="00BE7503">
      <w:pPr>
        <w:pStyle w:val="ListParagraph"/>
        <w:numPr>
          <w:ilvl w:val="0"/>
          <w:numId w:val="1"/>
        </w:numPr>
        <w:spacing w:after="0" w:line="240" w:lineRule="auto"/>
        <w:rPr>
          <w:rFonts w:ascii="Arial" w:hAnsi="Arial" w:cs="Arial"/>
        </w:rPr>
      </w:pPr>
      <w:r w:rsidRPr="0063429C">
        <w:rPr>
          <w:rFonts w:ascii="Arial" w:hAnsi="Arial" w:cs="Arial"/>
          <w:shd w:val="clear" w:color="auto" w:fill="FFFFFF"/>
        </w:rPr>
        <w:t>Chen H, Zhou X, Ren B, Cheng L. The regulation of hyphae growth in </w:t>
      </w:r>
      <w:r w:rsidRPr="0063429C">
        <w:rPr>
          <w:rFonts w:ascii="Arial" w:hAnsi="Arial" w:cs="Arial"/>
          <w:i/>
          <w:iCs/>
          <w:shd w:val="clear" w:color="auto" w:fill="FFFFFF"/>
        </w:rPr>
        <w:t>Candida albicans</w:t>
      </w:r>
      <w:r w:rsidRPr="0063429C">
        <w:rPr>
          <w:rFonts w:ascii="Arial" w:hAnsi="Arial" w:cs="Arial"/>
          <w:shd w:val="clear" w:color="auto" w:fill="FFFFFF"/>
        </w:rPr>
        <w:t>. Virulence. 2020 Dec;11(1):337-348. doi: 10.1080/21505594.2020.1748930. PMID: 32274962; PMCID: PMC7161696.</w:t>
      </w:r>
    </w:p>
    <w:p w14:paraId="61D844C0" w14:textId="77777777" w:rsidR="00BE7503" w:rsidRPr="0063429C" w:rsidRDefault="00BE7503" w:rsidP="00BE7503">
      <w:pPr>
        <w:pStyle w:val="ListParagraph"/>
        <w:numPr>
          <w:ilvl w:val="0"/>
          <w:numId w:val="1"/>
        </w:numPr>
        <w:spacing w:after="0" w:line="240" w:lineRule="auto"/>
        <w:rPr>
          <w:rFonts w:ascii="Arial" w:hAnsi="Arial" w:cs="Arial"/>
        </w:rPr>
      </w:pPr>
      <w:r w:rsidRPr="0063429C">
        <w:rPr>
          <w:rFonts w:ascii="Arial" w:hAnsi="Arial" w:cs="Arial"/>
          <w:shd w:val="clear" w:color="auto" w:fill="FFFFFF"/>
        </w:rPr>
        <w:t>Sifuentes-Osornio J, Corzo-León DE, Ponce-de-León LA. Epidemiology of Invasive Fungal Infections in Latin America. Curr Fungal Infect Rep. 2012 Mar;6(1):23-34. doi: 10.1007/s12281-011-0081-7. Epub 2012 Jan 5. PMID: 22363832; PMCID: PMC3277824.</w:t>
      </w:r>
    </w:p>
    <w:p w14:paraId="40D26173" w14:textId="77777777" w:rsidR="00BE7503" w:rsidRPr="0063429C" w:rsidRDefault="00BE7503" w:rsidP="00BE7503">
      <w:pPr>
        <w:pStyle w:val="ListParagraph"/>
        <w:numPr>
          <w:ilvl w:val="0"/>
          <w:numId w:val="1"/>
        </w:numPr>
        <w:spacing w:after="0" w:line="240" w:lineRule="auto"/>
        <w:rPr>
          <w:rFonts w:ascii="Arial" w:hAnsi="Arial" w:cs="Arial"/>
        </w:rPr>
      </w:pPr>
      <w:r w:rsidRPr="0063429C">
        <w:rPr>
          <w:rFonts w:ascii="Arial" w:hAnsi="Arial" w:cs="Arial"/>
        </w:rPr>
        <w:t>Felix Bongomin, Bassey E. Ekeng, Richard Kwizera, Jon Salmanton-García, Winnie Kibone, Norman van Rhijn, Nelesh P. Govender, David B. Meya, Iriagbonse I. Osaigbovo, Davidson H. Hamer, Rita Oladele, David W. Denning,</w:t>
      </w:r>
    </w:p>
    <w:p w14:paraId="61F1619A" w14:textId="77777777" w:rsidR="00BE7503" w:rsidRPr="0063429C" w:rsidRDefault="00BE7503" w:rsidP="00BE7503">
      <w:pPr>
        <w:pStyle w:val="ListParagraph"/>
        <w:spacing w:after="0" w:line="240" w:lineRule="auto"/>
        <w:rPr>
          <w:rFonts w:ascii="Arial" w:hAnsi="Arial" w:cs="Arial"/>
        </w:rPr>
      </w:pPr>
      <w:r w:rsidRPr="0063429C">
        <w:rPr>
          <w:rFonts w:ascii="Arial" w:hAnsi="Arial" w:cs="Arial"/>
        </w:rPr>
        <w:t xml:space="preserve">Fungal diseases in Africa: Closing the gaps in diagnosis and treatment through implementation research and advocacy, Journal of Medical Mycology, Volume 33, Issue 4, 2023, 101438, ISSN 1156-5233, </w:t>
      </w:r>
      <w:hyperlink r:id="rId37" w:history="1">
        <w:r w:rsidRPr="0063429C">
          <w:rPr>
            <w:rStyle w:val="Hyperlink"/>
            <w:rFonts w:ascii="Arial" w:hAnsi="Arial" w:cs="Arial"/>
            <w:color w:val="auto"/>
          </w:rPr>
          <w:t>https://doi.org/10.1016/j.mycmed.2023.101438</w:t>
        </w:r>
      </w:hyperlink>
      <w:r w:rsidRPr="0063429C">
        <w:rPr>
          <w:rFonts w:ascii="Arial" w:hAnsi="Arial" w:cs="Arial"/>
        </w:rPr>
        <w:t>. (</w:t>
      </w:r>
      <w:hyperlink r:id="rId38" w:history="1">
        <w:r w:rsidRPr="0063429C">
          <w:rPr>
            <w:rStyle w:val="Hyperlink"/>
            <w:rFonts w:ascii="Arial" w:hAnsi="Arial" w:cs="Arial"/>
            <w:color w:val="auto"/>
          </w:rPr>
          <w:t>https://www.sciencedirect.com/science/article/pii/S1156523323000823</w:t>
        </w:r>
      </w:hyperlink>
      <w:r w:rsidRPr="0063429C">
        <w:rPr>
          <w:rFonts w:ascii="Arial" w:hAnsi="Arial" w:cs="Arial"/>
        </w:rPr>
        <w:t>)</w:t>
      </w:r>
    </w:p>
    <w:p w14:paraId="5B580FC5" w14:textId="77777777" w:rsidR="0063429C" w:rsidRPr="0063429C" w:rsidRDefault="003164E4" w:rsidP="00BE7503">
      <w:pPr>
        <w:pStyle w:val="ListParagraph"/>
        <w:numPr>
          <w:ilvl w:val="0"/>
          <w:numId w:val="1"/>
        </w:numPr>
        <w:spacing w:after="0" w:line="240" w:lineRule="auto"/>
        <w:rPr>
          <w:rFonts w:ascii="Arial" w:hAnsi="Arial" w:cs="Arial"/>
          <w:color w:val="FF0000"/>
        </w:rPr>
      </w:pPr>
      <w:r w:rsidRPr="002A090E">
        <w:rPr>
          <w:rFonts w:ascii="Arial" w:hAnsi="Arial" w:cs="Arial"/>
          <w:color w:val="212121"/>
          <w:shd w:val="clear" w:color="auto" w:fill="FFFFFF"/>
        </w:rPr>
        <w:t>(a)</w:t>
      </w:r>
      <w:r w:rsidR="0018254D" w:rsidRPr="002A090E">
        <w:rPr>
          <w:rFonts w:ascii="Arial" w:hAnsi="Arial" w:cs="Arial"/>
          <w:color w:val="212121"/>
          <w:shd w:val="clear" w:color="auto" w:fill="FFFFFF"/>
        </w:rPr>
        <w:t>Oladele RO, Ayanlowo OO, Richardson MD, Denning DW. Histoplasmosis in Africa: An emerging or a neglected disease? PLoS Negl Trop Dis. 2018 Jan 18;12(1):e0006046. doi: 10.1371/journal.pntd.0006046. PMID: 29346384; PMCID: PMC5773084.</w:t>
      </w:r>
    </w:p>
    <w:p w14:paraId="043A2F36" w14:textId="27113CD9" w:rsidR="00BE7503" w:rsidRPr="0063429C" w:rsidRDefault="00BE7503" w:rsidP="00BE7503">
      <w:pPr>
        <w:pStyle w:val="ListParagraph"/>
        <w:numPr>
          <w:ilvl w:val="0"/>
          <w:numId w:val="1"/>
        </w:numPr>
        <w:spacing w:after="0" w:line="240" w:lineRule="auto"/>
        <w:rPr>
          <w:rFonts w:ascii="Arial" w:hAnsi="Arial" w:cs="Arial"/>
        </w:rPr>
      </w:pPr>
      <w:r w:rsidRPr="0063429C">
        <w:rPr>
          <w:rFonts w:ascii="Arial" w:hAnsi="Arial" w:cs="Arial"/>
          <w:shd w:val="clear" w:color="auto" w:fill="FFFFFF"/>
        </w:rPr>
        <w:t>Govender NP, Grayson W. Emergomycosis (</w:t>
      </w:r>
      <w:r w:rsidRPr="0063429C">
        <w:rPr>
          <w:rFonts w:ascii="Arial" w:hAnsi="Arial" w:cs="Arial"/>
          <w:i/>
          <w:iCs/>
          <w:shd w:val="clear" w:color="auto" w:fill="FFFFFF"/>
        </w:rPr>
        <w:t>Emergomyces africanus</w:t>
      </w:r>
      <w:r w:rsidRPr="0063429C">
        <w:rPr>
          <w:rFonts w:ascii="Arial" w:hAnsi="Arial" w:cs="Arial"/>
          <w:shd w:val="clear" w:color="auto" w:fill="FFFFFF"/>
        </w:rPr>
        <w:t>) in Advanced HIV Disease.   (Basel). 2019 Jun 26;6(2):63-69. doi: 10.1159/000495405. PMID: 31700845; PMCID: PMC6827448.</w:t>
      </w:r>
    </w:p>
    <w:p w14:paraId="5C47F13D" w14:textId="77777777" w:rsidR="00BE7503" w:rsidRPr="0063429C" w:rsidRDefault="00BE7503" w:rsidP="00BE7503">
      <w:pPr>
        <w:pStyle w:val="ListParagraph"/>
        <w:numPr>
          <w:ilvl w:val="0"/>
          <w:numId w:val="1"/>
        </w:numPr>
        <w:spacing w:after="0" w:line="240" w:lineRule="auto"/>
        <w:rPr>
          <w:rFonts w:ascii="Arial" w:hAnsi="Arial" w:cs="Arial"/>
        </w:rPr>
      </w:pPr>
      <w:r w:rsidRPr="0063429C">
        <w:rPr>
          <w:rFonts w:ascii="Arial" w:hAnsi="Arial" w:cs="Arial"/>
        </w:rPr>
        <w:t>Osman M, Al Bikai A, Rafei R, Mallat H, Dabboussi F, Hamze M. Update on invasive fungal infections in the Middle Eastern and North African region. Braz J Microbiol. 2020 Dec;51(4):1771-1789. doi: 10.1007/s42770-020-00325-x. Epub 2020 Jul 5. PMID: 32623654; PMCID: PMC7335363.</w:t>
      </w:r>
    </w:p>
    <w:p w14:paraId="253308E3" w14:textId="77777777" w:rsidR="00FC0730" w:rsidRPr="0063429C" w:rsidRDefault="00FC0730" w:rsidP="00FC0730">
      <w:pPr>
        <w:pStyle w:val="ListParagraph"/>
        <w:numPr>
          <w:ilvl w:val="0"/>
          <w:numId w:val="1"/>
        </w:numPr>
        <w:spacing w:after="0" w:line="240" w:lineRule="auto"/>
        <w:rPr>
          <w:rFonts w:ascii="Arial" w:hAnsi="Arial" w:cs="Arial"/>
        </w:rPr>
      </w:pPr>
      <w:r w:rsidRPr="0063429C">
        <w:rPr>
          <w:rFonts w:ascii="Arial" w:hAnsi="Arial" w:cs="Arial"/>
          <w:shd w:val="clear" w:color="auto" w:fill="FFFFFF"/>
        </w:rPr>
        <w:t>Drgona, L., Khachatryan, A., Stephens, J. </w:t>
      </w:r>
      <w:r w:rsidRPr="0063429C">
        <w:rPr>
          <w:rFonts w:ascii="Arial" w:hAnsi="Arial" w:cs="Arial"/>
          <w:i/>
          <w:iCs/>
          <w:shd w:val="clear" w:color="auto" w:fill="FFFFFF"/>
        </w:rPr>
        <w:t>et al.</w:t>
      </w:r>
      <w:r w:rsidRPr="0063429C">
        <w:rPr>
          <w:rFonts w:ascii="Arial" w:hAnsi="Arial" w:cs="Arial"/>
          <w:shd w:val="clear" w:color="auto" w:fill="FFFFFF"/>
        </w:rPr>
        <w:t> Clinical and economic burden of invasive fungal diseases in Europe: focus on pre-emptive and empirical treatment of </w:t>
      </w:r>
      <w:r w:rsidRPr="0063429C">
        <w:rPr>
          <w:rFonts w:ascii="Arial" w:hAnsi="Arial" w:cs="Arial"/>
          <w:i/>
          <w:iCs/>
          <w:shd w:val="clear" w:color="auto" w:fill="FFFFFF"/>
        </w:rPr>
        <w:t>Aspergillus</w:t>
      </w:r>
      <w:r w:rsidRPr="0063429C">
        <w:rPr>
          <w:rFonts w:ascii="Arial" w:hAnsi="Arial" w:cs="Arial"/>
          <w:shd w:val="clear" w:color="auto" w:fill="FFFFFF"/>
        </w:rPr>
        <w:t> and </w:t>
      </w:r>
      <w:r w:rsidRPr="0063429C">
        <w:rPr>
          <w:rFonts w:ascii="Arial" w:hAnsi="Arial" w:cs="Arial"/>
          <w:i/>
          <w:iCs/>
          <w:shd w:val="clear" w:color="auto" w:fill="FFFFFF"/>
        </w:rPr>
        <w:t>Candida</w:t>
      </w:r>
      <w:r w:rsidRPr="0063429C">
        <w:rPr>
          <w:rFonts w:ascii="Arial" w:hAnsi="Arial" w:cs="Arial"/>
          <w:shd w:val="clear" w:color="auto" w:fill="FFFFFF"/>
        </w:rPr>
        <w:t> species. </w:t>
      </w:r>
      <w:r w:rsidRPr="0063429C">
        <w:rPr>
          <w:rFonts w:ascii="Arial" w:hAnsi="Arial" w:cs="Arial"/>
          <w:i/>
          <w:iCs/>
          <w:shd w:val="clear" w:color="auto" w:fill="FFFFFF"/>
        </w:rPr>
        <w:t>Eur J Clin Microbiol Infect Dis</w:t>
      </w:r>
      <w:r w:rsidRPr="0063429C">
        <w:rPr>
          <w:rFonts w:ascii="Arial" w:hAnsi="Arial" w:cs="Arial"/>
          <w:shd w:val="clear" w:color="auto" w:fill="FFFFFF"/>
        </w:rPr>
        <w:t> </w:t>
      </w:r>
      <w:r w:rsidRPr="0063429C">
        <w:rPr>
          <w:rFonts w:ascii="Arial" w:hAnsi="Arial" w:cs="Arial"/>
          <w:b/>
          <w:bCs/>
          <w:shd w:val="clear" w:color="auto" w:fill="FFFFFF"/>
        </w:rPr>
        <w:t>33</w:t>
      </w:r>
      <w:r w:rsidRPr="0063429C">
        <w:rPr>
          <w:rFonts w:ascii="Arial" w:hAnsi="Arial" w:cs="Arial"/>
          <w:shd w:val="clear" w:color="auto" w:fill="FFFFFF"/>
        </w:rPr>
        <w:t>, 7–21 (2014). https://doi.org/10.1007/s10096-013-1944-3</w:t>
      </w:r>
    </w:p>
    <w:p w14:paraId="4EEC3AC0" w14:textId="77777777" w:rsidR="00D72252" w:rsidRPr="0063429C" w:rsidRDefault="00D72252" w:rsidP="00D72252">
      <w:pPr>
        <w:pStyle w:val="ListParagraph"/>
        <w:numPr>
          <w:ilvl w:val="0"/>
          <w:numId w:val="1"/>
        </w:numPr>
        <w:spacing w:after="0" w:line="240" w:lineRule="auto"/>
        <w:rPr>
          <w:rFonts w:ascii="Arial" w:hAnsi="Arial" w:cs="Arial"/>
        </w:rPr>
      </w:pPr>
      <w:r w:rsidRPr="0063429C">
        <w:rPr>
          <w:rFonts w:ascii="Arial" w:hAnsi="Arial" w:cs="Arial"/>
        </w:rPr>
        <w:t>Ray A, Aayilliath K A, Banerjee S, Chakrabarti A, Denning DW. Burden of Serious Fungal Infections in India. Open Forum Infect Dis. 2022 Dec 26;9(12):ofac603. doi: 10.1093/ofid/ofac603. PMID: 36589484; PMCID: PMC9792086.</w:t>
      </w:r>
    </w:p>
    <w:p w14:paraId="4EFE957D" w14:textId="77777777" w:rsidR="00BE7503" w:rsidRPr="0063429C" w:rsidRDefault="00BE7503" w:rsidP="00BE7503">
      <w:pPr>
        <w:pStyle w:val="ListParagraph"/>
        <w:numPr>
          <w:ilvl w:val="0"/>
          <w:numId w:val="1"/>
        </w:numPr>
        <w:spacing w:after="0" w:line="240" w:lineRule="auto"/>
        <w:rPr>
          <w:rFonts w:ascii="Arial" w:hAnsi="Arial" w:cs="Arial"/>
        </w:rPr>
      </w:pPr>
      <w:r w:rsidRPr="0063429C">
        <w:rPr>
          <w:rFonts w:ascii="Arial" w:hAnsi="Arial" w:cs="Arial"/>
        </w:rPr>
        <w:t>Chakrabarti, M. A. Slavin. Endemic fungal infections in the Asia-Pacific region.Medical Mycology, Volume 49, Issue 4, May 2011, Pages 337–344, https://doi.org/10.3109/13693786.2010.551426</w:t>
      </w:r>
    </w:p>
    <w:p w14:paraId="17B9BE92" w14:textId="77777777" w:rsidR="00BE7503" w:rsidRPr="0063429C" w:rsidRDefault="00BE7503" w:rsidP="00BE7503">
      <w:pPr>
        <w:pStyle w:val="ListParagraph"/>
        <w:numPr>
          <w:ilvl w:val="0"/>
          <w:numId w:val="1"/>
        </w:numPr>
        <w:spacing w:after="0" w:line="240" w:lineRule="auto"/>
        <w:rPr>
          <w:rFonts w:ascii="Arial" w:hAnsi="Arial" w:cs="Arial"/>
        </w:rPr>
      </w:pPr>
      <w:r w:rsidRPr="0063429C">
        <w:rPr>
          <w:rFonts w:ascii="Arial" w:hAnsi="Arial" w:cs="Arial"/>
          <w:shd w:val="clear" w:color="auto" w:fill="FFFFFF"/>
        </w:rPr>
        <w:t>Ong CW, Chen SC, Clark JE, Halliday CL, Kidd SE, Marriott DJ, Marshall CL, Morris AJ, Morrissey CO, Roy R, Slavin MA, Stewardson AJ, Worth LJ, Heath CH; Australian and New Zealand Mycoses Interest Group (ANZMIG); and the Healthcare Infection Control Special Interest Group (HICSIG); both of the Australasian Society for Infectious Diseases (ASID). Diagnosis, management and prevention of Candida auris in hospitals: position statement of the Australasian Society for Infectious Diseases. Intern Med J. 2019 Oct;49(10):1229-1243. doi: 10.1111/imj.14612. PMID: 31424595.</w:t>
      </w:r>
    </w:p>
    <w:p w14:paraId="3D6860FB" w14:textId="1F9D98FF" w:rsidR="00D72252" w:rsidRPr="002A090E" w:rsidRDefault="00D72252" w:rsidP="00D72252">
      <w:pPr>
        <w:pStyle w:val="ListParagraph"/>
        <w:numPr>
          <w:ilvl w:val="0"/>
          <w:numId w:val="1"/>
        </w:numPr>
        <w:spacing w:line="240" w:lineRule="auto"/>
        <w:rPr>
          <w:rFonts w:ascii="Arial" w:hAnsi="Arial" w:cs="Arial"/>
        </w:rPr>
      </w:pPr>
      <w:r w:rsidRPr="002A090E">
        <w:rPr>
          <w:rFonts w:ascii="Arial" w:hAnsi="Arial" w:cs="Arial"/>
        </w:rPr>
        <w:t xml:space="preserve">CDC website </w:t>
      </w:r>
      <w:hyperlink r:id="rId39" w:history="1">
        <w:r w:rsidR="00CC6FD6" w:rsidRPr="002A090E">
          <w:rPr>
            <w:rStyle w:val="Hyperlink"/>
            <w:rFonts w:ascii="Arial" w:hAnsi="Arial" w:cs="Arial"/>
          </w:rPr>
          <w:t>Reportable Fungal Diseases by State | Fungal Diseases | CDC</w:t>
        </w:r>
      </w:hyperlink>
    </w:p>
    <w:p w14:paraId="5457E888" w14:textId="77777777" w:rsidR="008D6F53" w:rsidRPr="002A090E" w:rsidRDefault="003545BA" w:rsidP="008D6F53">
      <w:pPr>
        <w:pStyle w:val="ListParagraph"/>
        <w:numPr>
          <w:ilvl w:val="0"/>
          <w:numId w:val="1"/>
        </w:numPr>
        <w:spacing w:line="240" w:lineRule="auto"/>
        <w:rPr>
          <w:rFonts w:ascii="Arial" w:hAnsi="Arial" w:cs="Arial"/>
          <w:color w:val="505050"/>
        </w:rPr>
      </w:pPr>
      <w:hyperlink r:id="rId40" w:anchor="!" w:history="1">
        <w:r w:rsidR="008D6F53" w:rsidRPr="002A090E">
          <w:rPr>
            <w:rStyle w:val="text"/>
            <w:rFonts w:ascii="Arial" w:hAnsi="Arial" w:cs="Arial"/>
            <w:color w:val="007398"/>
          </w:rPr>
          <w:t>S.Seyedmousavi</w:t>
        </w:r>
      </w:hyperlink>
      <w:bookmarkStart w:id="3" w:name="bau2"/>
      <w:r w:rsidR="008D6F53" w:rsidRPr="002A090E">
        <w:rPr>
          <w:rFonts w:ascii="Arial" w:hAnsi="Arial" w:cs="Arial"/>
          <w:color w:val="505050"/>
        </w:rPr>
        <w:t xml:space="preserve">, </w:t>
      </w:r>
      <w:hyperlink r:id="rId41" w:anchor="!" w:history="1">
        <w:r w:rsidR="008D6F53" w:rsidRPr="002A090E">
          <w:rPr>
            <w:rStyle w:val="text"/>
            <w:rFonts w:ascii="Arial" w:hAnsi="Arial" w:cs="Arial"/>
            <w:color w:val="007398"/>
          </w:rPr>
          <w:t>J.Guillot</w:t>
        </w:r>
      </w:hyperlink>
      <w:bookmarkStart w:id="4" w:name="bau3"/>
      <w:bookmarkEnd w:id="3"/>
      <w:r w:rsidR="008D6F53" w:rsidRPr="002A090E">
        <w:rPr>
          <w:rFonts w:ascii="Arial" w:hAnsi="Arial" w:cs="Arial"/>
          <w:color w:val="505050"/>
        </w:rPr>
        <w:t xml:space="preserve">, </w:t>
      </w:r>
      <w:hyperlink r:id="rId42" w:anchor="!" w:history="1">
        <w:r w:rsidR="008D6F53" w:rsidRPr="002A090E">
          <w:rPr>
            <w:rStyle w:val="text"/>
            <w:rFonts w:ascii="Arial" w:hAnsi="Arial" w:cs="Arial"/>
            <w:color w:val="007398"/>
          </w:rPr>
          <w:t>A.Tolooe</w:t>
        </w:r>
      </w:hyperlink>
      <w:bookmarkStart w:id="5" w:name="bau4"/>
      <w:bookmarkEnd w:id="4"/>
      <w:r w:rsidR="008D6F53" w:rsidRPr="002A090E">
        <w:rPr>
          <w:rFonts w:ascii="Arial" w:hAnsi="Arial" w:cs="Arial"/>
          <w:color w:val="505050"/>
        </w:rPr>
        <w:t xml:space="preserve">, </w:t>
      </w:r>
      <w:hyperlink r:id="rId43" w:anchor="!" w:history="1">
        <w:r w:rsidR="008D6F53" w:rsidRPr="002A090E">
          <w:rPr>
            <w:rStyle w:val="text"/>
            <w:rFonts w:ascii="Arial" w:hAnsi="Arial" w:cs="Arial"/>
            <w:color w:val="007398"/>
          </w:rPr>
          <w:t>P.E.Verweij</w:t>
        </w:r>
      </w:hyperlink>
      <w:bookmarkStart w:id="6" w:name="bau5"/>
      <w:bookmarkEnd w:id="5"/>
      <w:r w:rsidR="008D6F53" w:rsidRPr="002A090E">
        <w:rPr>
          <w:rFonts w:ascii="Arial" w:hAnsi="Arial" w:cs="Arial"/>
          <w:color w:val="505050"/>
        </w:rPr>
        <w:t xml:space="preserve">, </w:t>
      </w:r>
      <w:hyperlink r:id="rId44" w:anchor="!" w:history="1">
        <w:r w:rsidR="008D6F53" w:rsidRPr="002A090E">
          <w:rPr>
            <w:rStyle w:val="text"/>
            <w:rFonts w:ascii="Arial" w:hAnsi="Arial" w:cs="Arial"/>
            <w:color w:val="007398"/>
          </w:rPr>
          <w:t>G.S.de Hoog</w:t>
        </w:r>
      </w:hyperlink>
      <w:bookmarkEnd w:id="6"/>
      <w:r w:rsidR="008D6F53" w:rsidRPr="002A090E">
        <w:rPr>
          <w:rFonts w:ascii="Arial" w:hAnsi="Arial" w:cs="Arial"/>
          <w:color w:val="505050"/>
        </w:rPr>
        <w:t xml:space="preserve">. </w:t>
      </w:r>
      <w:r w:rsidR="008D6F53" w:rsidRPr="002A090E">
        <w:rPr>
          <w:rStyle w:val="title-text"/>
          <w:rFonts w:ascii="Arial" w:hAnsi="Arial" w:cs="Arial"/>
          <w:b/>
          <w:bCs/>
          <w:color w:val="505050"/>
        </w:rPr>
        <w:t xml:space="preserve">Neglected fungal zoonoses: hidden threats to man and animals. </w:t>
      </w:r>
      <w:hyperlink r:id="rId45" w:tooltip="Go to Clinical Microbiology and Infection on ScienceDirect" w:history="1">
        <w:r w:rsidR="008D6F53" w:rsidRPr="002A090E">
          <w:rPr>
            <w:rStyle w:val="Hyperlink"/>
            <w:rFonts w:ascii="Arial" w:hAnsi="Arial" w:cs="Arial"/>
            <w:bCs/>
            <w:color w:val="505050"/>
            <w:u w:val="none"/>
          </w:rPr>
          <w:t>Clinical Microbiology and Infection</w:t>
        </w:r>
      </w:hyperlink>
      <w:r w:rsidR="008D6F53" w:rsidRPr="002A090E">
        <w:rPr>
          <w:rFonts w:ascii="Arial" w:hAnsi="Arial" w:cs="Arial"/>
          <w:bCs/>
          <w:color w:val="505050"/>
        </w:rPr>
        <w:t xml:space="preserve">, </w:t>
      </w:r>
      <w:hyperlink r:id="rId46" w:tooltip="Go to table of contents for this volume/issue" w:history="1">
        <w:r w:rsidR="008D6F53" w:rsidRPr="002A090E">
          <w:rPr>
            <w:rStyle w:val="Hyperlink"/>
            <w:rFonts w:ascii="Arial" w:hAnsi="Arial" w:cs="Arial"/>
            <w:color w:val="007398"/>
            <w:u w:val="none"/>
          </w:rPr>
          <w:t>Volume 21, Issue 5</w:t>
        </w:r>
      </w:hyperlink>
      <w:r w:rsidR="008D6F53" w:rsidRPr="002A090E">
        <w:rPr>
          <w:rFonts w:ascii="Arial" w:hAnsi="Arial" w:cs="Arial"/>
          <w:color w:val="505050"/>
        </w:rPr>
        <w:t xml:space="preserve">, May 2015, Pages 416-425. </w:t>
      </w:r>
      <w:hyperlink r:id="rId47" w:tgtFrame="_blank" w:tooltip="Persistent link using digital object identifier" w:history="1">
        <w:r w:rsidR="008D6F53" w:rsidRPr="002A090E">
          <w:rPr>
            <w:rStyle w:val="Hyperlink"/>
            <w:rFonts w:ascii="Arial" w:hAnsi="Arial" w:cs="Arial"/>
            <w:color w:val="007398"/>
            <w:u w:val="none"/>
          </w:rPr>
          <w:t>https://doi.org/10.1016/j.cmi.2015.02.031</w:t>
        </w:r>
      </w:hyperlink>
    </w:p>
    <w:p w14:paraId="4B8097C6" w14:textId="77777777" w:rsidR="009875C5" w:rsidRPr="002A090E" w:rsidRDefault="003545BA" w:rsidP="0008629F">
      <w:pPr>
        <w:pStyle w:val="ListParagraph"/>
        <w:numPr>
          <w:ilvl w:val="0"/>
          <w:numId w:val="1"/>
        </w:numPr>
        <w:spacing w:line="240" w:lineRule="auto"/>
        <w:textAlignment w:val="center"/>
        <w:rPr>
          <w:rFonts w:ascii="Arial" w:hAnsi="Arial" w:cs="Arial"/>
          <w:color w:val="505050"/>
        </w:rPr>
      </w:pPr>
      <w:hyperlink r:id="rId48" w:anchor="!" w:history="1">
        <w:r w:rsidR="009875C5" w:rsidRPr="002A090E">
          <w:rPr>
            <w:rStyle w:val="text"/>
            <w:rFonts w:ascii="Arial" w:hAnsi="Arial" w:cs="Arial"/>
            <w:color w:val="007398"/>
          </w:rPr>
          <w:t>A.L.Bidaud</w:t>
        </w:r>
        <w:r w:rsidR="009875C5" w:rsidRPr="002A090E">
          <w:rPr>
            <w:rStyle w:val="author-ref"/>
            <w:rFonts w:ascii="Arial" w:hAnsi="Arial" w:cs="Arial"/>
            <w:color w:val="007398"/>
            <w:vertAlign w:val="superscript"/>
          </w:rPr>
          <w:t>a</w:t>
        </w:r>
      </w:hyperlink>
      <w:bookmarkStart w:id="7" w:name="baut0010"/>
      <w:r w:rsidR="009875C5" w:rsidRPr="002A090E">
        <w:rPr>
          <w:rFonts w:ascii="Arial" w:hAnsi="Arial" w:cs="Arial"/>
          <w:color w:val="505050"/>
        </w:rPr>
        <w:fldChar w:fldCharType="begin"/>
      </w:r>
      <w:r w:rsidR="009875C5" w:rsidRPr="002A090E">
        <w:rPr>
          <w:rFonts w:ascii="Arial" w:hAnsi="Arial" w:cs="Arial"/>
          <w:color w:val="505050"/>
        </w:rPr>
        <w:instrText xml:space="preserve"> HYPERLINK "https://www.sciencedirect.com/science/article/pii/S1156523318300593?via%3Dihub" \l "!" </w:instrText>
      </w:r>
      <w:r w:rsidR="009875C5" w:rsidRPr="002A090E">
        <w:rPr>
          <w:rFonts w:ascii="Arial" w:hAnsi="Arial" w:cs="Arial"/>
          <w:color w:val="505050"/>
        </w:rPr>
      </w:r>
      <w:r w:rsidR="009875C5" w:rsidRPr="002A090E">
        <w:rPr>
          <w:rFonts w:ascii="Arial" w:hAnsi="Arial" w:cs="Arial"/>
          <w:color w:val="505050"/>
        </w:rPr>
        <w:fldChar w:fldCharType="separate"/>
      </w:r>
      <w:r w:rsidR="009875C5" w:rsidRPr="002A090E">
        <w:rPr>
          <w:rStyle w:val="text"/>
          <w:rFonts w:ascii="Arial" w:hAnsi="Arial" w:cs="Arial"/>
          <w:color w:val="007398"/>
        </w:rPr>
        <w:t>A.Chowdhary</w:t>
      </w:r>
      <w:r w:rsidR="009875C5" w:rsidRPr="002A090E">
        <w:rPr>
          <w:rStyle w:val="author-ref"/>
          <w:rFonts w:ascii="Arial" w:hAnsi="Arial" w:cs="Arial"/>
          <w:color w:val="007398"/>
          <w:vertAlign w:val="superscript"/>
        </w:rPr>
        <w:t>b</w:t>
      </w:r>
      <w:r w:rsidR="009875C5" w:rsidRPr="002A090E">
        <w:rPr>
          <w:rFonts w:ascii="Arial" w:hAnsi="Arial" w:cs="Arial"/>
          <w:color w:val="505050"/>
        </w:rPr>
        <w:fldChar w:fldCharType="end"/>
      </w:r>
      <w:bookmarkStart w:id="8" w:name="baut0015"/>
      <w:bookmarkEnd w:id="7"/>
      <w:r w:rsidR="009875C5" w:rsidRPr="002A090E">
        <w:rPr>
          <w:rFonts w:ascii="Arial" w:hAnsi="Arial" w:cs="Arial"/>
          <w:color w:val="505050"/>
        </w:rPr>
        <w:fldChar w:fldCharType="begin"/>
      </w:r>
      <w:r w:rsidR="009875C5" w:rsidRPr="002A090E">
        <w:rPr>
          <w:rFonts w:ascii="Arial" w:hAnsi="Arial" w:cs="Arial"/>
          <w:color w:val="505050"/>
        </w:rPr>
        <w:instrText xml:space="preserve"> HYPERLINK "https://www.sciencedirect.com/science/article/pii/S1156523318300593?via%3Dihub" \l "!" </w:instrText>
      </w:r>
      <w:r w:rsidR="009875C5" w:rsidRPr="002A090E">
        <w:rPr>
          <w:rFonts w:ascii="Arial" w:hAnsi="Arial" w:cs="Arial"/>
          <w:color w:val="505050"/>
        </w:rPr>
      </w:r>
      <w:r w:rsidR="009875C5" w:rsidRPr="002A090E">
        <w:rPr>
          <w:rFonts w:ascii="Arial" w:hAnsi="Arial" w:cs="Arial"/>
          <w:color w:val="505050"/>
        </w:rPr>
        <w:fldChar w:fldCharType="separate"/>
      </w:r>
      <w:r w:rsidR="009875C5" w:rsidRPr="002A090E">
        <w:rPr>
          <w:rStyle w:val="text"/>
          <w:rFonts w:ascii="Arial" w:hAnsi="Arial" w:cs="Arial"/>
          <w:color w:val="007398"/>
        </w:rPr>
        <w:t xml:space="preserve">E.Dannaoui. </w:t>
      </w:r>
      <w:r w:rsidR="009875C5" w:rsidRPr="002A090E">
        <w:rPr>
          <w:rFonts w:ascii="Arial" w:hAnsi="Arial" w:cs="Arial"/>
          <w:color w:val="505050"/>
        </w:rPr>
        <w:fldChar w:fldCharType="end"/>
      </w:r>
      <w:bookmarkEnd w:id="8"/>
      <w:r w:rsidR="009875C5" w:rsidRPr="002A090E">
        <w:rPr>
          <w:rStyle w:val="Emphasis"/>
          <w:rFonts w:ascii="Arial" w:hAnsi="Arial" w:cs="Arial"/>
          <w:color w:val="505050"/>
        </w:rPr>
        <w:t>Candida auris</w:t>
      </w:r>
      <w:r w:rsidR="009875C5" w:rsidRPr="002A090E">
        <w:rPr>
          <w:rStyle w:val="title-text"/>
          <w:rFonts w:ascii="Arial" w:hAnsi="Arial" w:cs="Arial"/>
          <w:color w:val="505050"/>
        </w:rPr>
        <w:t xml:space="preserve">: An emerging drug resistant yeast – A mini-review. </w:t>
      </w:r>
      <w:hyperlink r:id="rId49" w:tooltip="Go to Journal de Mycologie Médicale on ScienceDirect" w:history="1">
        <w:r w:rsidR="009875C5" w:rsidRPr="002A090E">
          <w:rPr>
            <w:rStyle w:val="Hyperlink"/>
            <w:rFonts w:ascii="Arial" w:hAnsi="Arial" w:cs="Arial"/>
            <w:b/>
            <w:bCs/>
            <w:color w:val="505050"/>
          </w:rPr>
          <w:t>Journal de Mycologie Médicale</w:t>
        </w:r>
      </w:hyperlink>
      <w:r w:rsidR="009875C5" w:rsidRPr="002A090E">
        <w:rPr>
          <w:rFonts w:ascii="Arial" w:hAnsi="Arial" w:cs="Arial"/>
          <w:b/>
          <w:bCs/>
          <w:color w:val="505050"/>
        </w:rPr>
        <w:t xml:space="preserve"> </w:t>
      </w:r>
      <w:hyperlink r:id="rId50" w:tooltip="Go to table of contents for this volume/issue" w:history="1">
        <w:r w:rsidR="009875C5" w:rsidRPr="002A090E">
          <w:rPr>
            <w:rStyle w:val="Hyperlink"/>
            <w:rFonts w:ascii="Arial" w:hAnsi="Arial" w:cs="Arial"/>
            <w:color w:val="007398"/>
            <w:u w:val="none"/>
          </w:rPr>
          <w:t>Volume 28, Issue 3</w:t>
        </w:r>
      </w:hyperlink>
      <w:r w:rsidR="009875C5" w:rsidRPr="002A090E">
        <w:rPr>
          <w:rFonts w:ascii="Arial" w:hAnsi="Arial" w:cs="Arial"/>
          <w:color w:val="505050"/>
        </w:rPr>
        <w:t xml:space="preserve">, September 2018, Pages 568-573.  </w:t>
      </w:r>
      <w:hyperlink r:id="rId51" w:tgtFrame="_blank" w:tooltip="Persistent link using digital object identifier" w:history="1">
        <w:r w:rsidR="009875C5" w:rsidRPr="002A090E">
          <w:rPr>
            <w:rStyle w:val="Hyperlink"/>
            <w:rFonts w:ascii="Arial" w:hAnsi="Arial" w:cs="Arial"/>
            <w:color w:val="007398"/>
          </w:rPr>
          <w:t>https://doi.org/10.1016/j.mycmed.2018.06.007</w:t>
        </w:r>
      </w:hyperlink>
    </w:p>
    <w:p w14:paraId="1F4B7620" w14:textId="77777777" w:rsidR="009551D8" w:rsidRPr="002A090E" w:rsidRDefault="00B137F3" w:rsidP="0008629F">
      <w:pPr>
        <w:pStyle w:val="ListParagraph"/>
        <w:numPr>
          <w:ilvl w:val="0"/>
          <w:numId w:val="1"/>
        </w:numPr>
        <w:spacing w:line="240" w:lineRule="auto"/>
        <w:rPr>
          <w:rFonts w:ascii="Arial" w:hAnsi="Arial" w:cs="Arial"/>
        </w:rPr>
      </w:pPr>
      <w:r w:rsidRPr="002A090E">
        <w:rPr>
          <w:rFonts w:ascii="Arial" w:hAnsi="Arial" w:cs="Arial"/>
          <w:color w:val="303030"/>
          <w:shd w:val="clear" w:color="auto" w:fill="FFFFFF"/>
        </w:rPr>
        <w:lastRenderedPageBreak/>
        <w:t>Bougnoux ME, Brun S, Zahar JR. Healthcare-associated fungal outbreaks: New and uncommon species, New molecular tools for investigation and prevention. </w:t>
      </w:r>
      <w:r w:rsidRPr="002A090E">
        <w:rPr>
          <w:rFonts w:ascii="Arial" w:hAnsi="Arial" w:cs="Arial"/>
          <w:i/>
          <w:iCs/>
          <w:color w:val="303030"/>
          <w:shd w:val="clear" w:color="auto" w:fill="FFFFFF"/>
        </w:rPr>
        <w:t>Antimicrob Resist Infect Control</w:t>
      </w:r>
      <w:r w:rsidRPr="002A090E">
        <w:rPr>
          <w:rFonts w:ascii="Arial" w:hAnsi="Arial" w:cs="Arial"/>
          <w:color w:val="303030"/>
          <w:shd w:val="clear" w:color="auto" w:fill="FFFFFF"/>
        </w:rPr>
        <w:t>. 2018;7:45. Published 2018 Mar 27. doi:10.1186/s13756-018-0338-9.</w:t>
      </w:r>
    </w:p>
    <w:p w14:paraId="2CFF7262" w14:textId="77777777" w:rsidR="009551D8" w:rsidRPr="002A090E" w:rsidRDefault="00B137F3" w:rsidP="0008629F">
      <w:pPr>
        <w:pStyle w:val="ListParagraph"/>
        <w:numPr>
          <w:ilvl w:val="0"/>
          <w:numId w:val="1"/>
        </w:numPr>
        <w:spacing w:line="240" w:lineRule="auto"/>
        <w:rPr>
          <w:rFonts w:ascii="Arial" w:hAnsi="Arial" w:cs="Arial"/>
          <w:color w:val="505050"/>
        </w:rPr>
      </w:pPr>
      <w:r w:rsidRPr="002A090E">
        <w:rPr>
          <w:rFonts w:ascii="Arial" w:hAnsi="Arial" w:cs="Arial"/>
          <w:color w:val="303030"/>
          <w:shd w:val="clear" w:color="auto" w:fill="FFFFFF"/>
        </w:rPr>
        <w:t>Vaux S, Criscuolo A, Desnos-Ollivier M, et al. Multicenter outbreak of infections by Saprochaete clavata, an unrecognized opportunistic fungal pathogen. </w:t>
      </w:r>
      <w:r w:rsidRPr="002A090E">
        <w:rPr>
          <w:rFonts w:ascii="Arial" w:hAnsi="Arial" w:cs="Arial"/>
          <w:i/>
          <w:iCs/>
          <w:color w:val="303030"/>
          <w:shd w:val="clear" w:color="auto" w:fill="FFFFFF"/>
        </w:rPr>
        <w:t>MBio</w:t>
      </w:r>
      <w:r w:rsidRPr="002A090E">
        <w:rPr>
          <w:rFonts w:ascii="Arial" w:hAnsi="Arial" w:cs="Arial"/>
          <w:color w:val="303030"/>
          <w:shd w:val="clear" w:color="auto" w:fill="FFFFFF"/>
        </w:rPr>
        <w:t>. 2014;5(6):e02309-14. Published 2014 Dec 16. doi:10.1128/mBio.02309-14</w:t>
      </w:r>
      <w:bookmarkStart w:id="9" w:name="bau1"/>
      <w:r w:rsidR="009551D8" w:rsidRPr="002A090E">
        <w:rPr>
          <w:rFonts w:ascii="Arial" w:hAnsi="Arial" w:cs="Arial"/>
          <w:color w:val="303030"/>
          <w:shd w:val="clear" w:color="auto" w:fill="FFFFFF"/>
        </w:rPr>
        <w:t xml:space="preserve">0.  </w:t>
      </w:r>
    </w:p>
    <w:p w14:paraId="5ED3DB63" w14:textId="77777777" w:rsidR="00EC0EE3" w:rsidRPr="002A090E" w:rsidRDefault="00DD3815" w:rsidP="00C83017">
      <w:pPr>
        <w:pStyle w:val="ListParagraph"/>
        <w:numPr>
          <w:ilvl w:val="0"/>
          <w:numId w:val="1"/>
        </w:numPr>
        <w:spacing w:line="240" w:lineRule="auto"/>
        <w:rPr>
          <w:rFonts w:ascii="Arial" w:hAnsi="Arial" w:cs="Arial"/>
          <w:color w:val="505050"/>
        </w:rPr>
      </w:pPr>
      <w:r w:rsidRPr="002A090E">
        <w:rPr>
          <w:rFonts w:ascii="Arial" w:hAnsi="Arial" w:cs="Arial"/>
          <w:color w:val="303030"/>
          <w:shd w:val="clear" w:color="auto" w:fill="FFFFFF"/>
        </w:rPr>
        <w:t>Kibbler, C. et al.</w:t>
      </w:r>
      <w:r w:rsidR="00DE5E49" w:rsidRPr="002A090E">
        <w:rPr>
          <w:rFonts w:ascii="Arial" w:hAnsi="Arial" w:cs="Arial"/>
          <w:color w:val="303030"/>
          <w:shd w:val="clear" w:color="auto" w:fill="FFFFFF"/>
        </w:rPr>
        <w:t>, Oxford</w:t>
      </w:r>
      <w:r w:rsidRPr="002A090E">
        <w:rPr>
          <w:rFonts w:ascii="Arial" w:hAnsi="Arial" w:cs="Arial"/>
          <w:color w:val="303030"/>
          <w:shd w:val="clear" w:color="auto" w:fill="FFFFFF"/>
        </w:rPr>
        <w:t xml:space="preserve"> Textbook of Medical Mycology.2018 </w:t>
      </w:r>
      <w:r w:rsidR="002806EC" w:rsidRPr="002A090E">
        <w:rPr>
          <w:rFonts w:ascii="Arial" w:hAnsi="Arial" w:cs="Arial"/>
          <w:color w:val="303030"/>
          <w:shd w:val="clear" w:color="auto" w:fill="FFFFFF"/>
        </w:rPr>
        <w:t>Oxford University Press, New York.</w:t>
      </w:r>
      <w:bookmarkEnd w:id="9"/>
      <w:r w:rsidR="00EC0EE3" w:rsidRPr="002A090E">
        <w:rPr>
          <w:rFonts w:ascii="Arial" w:hAnsi="Arial" w:cs="Arial"/>
          <w:color w:val="303030"/>
          <w:shd w:val="clear" w:color="auto" w:fill="FFFFFF"/>
        </w:rPr>
        <w:t xml:space="preserve"> P. 244-245.</w:t>
      </w:r>
    </w:p>
    <w:p w14:paraId="0094513E" w14:textId="77777777" w:rsidR="00083275" w:rsidRPr="002A090E" w:rsidRDefault="003545BA" w:rsidP="00083275">
      <w:pPr>
        <w:pStyle w:val="ListParagraph"/>
        <w:numPr>
          <w:ilvl w:val="0"/>
          <w:numId w:val="1"/>
        </w:numPr>
        <w:spacing w:line="240" w:lineRule="auto"/>
        <w:rPr>
          <w:rFonts w:ascii="Arial" w:hAnsi="Arial" w:cs="Arial"/>
          <w:color w:val="505050"/>
        </w:rPr>
      </w:pPr>
      <w:hyperlink r:id="rId52" w:anchor="1" w:history="1">
        <w:r w:rsidR="00EC0EE3" w:rsidRPr="002A090E">
          <w:rPr>
            <w:rStyle w:val="Hyperlink"/>
            <w:rFonts w:ascii="Arial" w:hAnsi="Arial" w:cs="Arial"/>
          </w:rPr>
          <w:t>https://www.webmd.com/arthritis/news/20080904/deaths-heighten-arthritis-drug-warning#1</w:t>
        </w:r>
      </w:hyperlink>
    </w:p>
    <w:p w14:paraId="54FD56B1" w14:textId="77777777" w:rsidR="00083275" w:rsidRPr="002A090E" w:rsidRDefault="00DE5E49" w:rsidP="00083275">
      <w:pPr>
        <w:pStyle w:val="ListParagraph"/>
        <w:numPr>
          <w:ilvl w:val="0"/>
          <w:numId w:val="1"/>
        </w:numPr>
        <w:spacing w:line="240" w:lineRule="auto"/>
        <w:rPr>
          <w:rFonts w:ascii="Arial" w:hAnsi="Arial" w:cs="Arial"/>
          <w:color w:val="505050"/>
        </w:rPr>
      </w:pPr>
      <w:r w:rsidRPr="002A090E">
        <w:rPr>
          <w:rFonts w:ascii="Arial" w:hAnsi="Arial" w:cs="Arial"/>
          <w:color w:val="303030"/>
          <w:shd w:val="clear" w:color="auto" w:fill="FFFFFF"/>
        </w:rPr>
        <w:t>Kibbler, C. et al., Oxford Textbook of Medical Mycology.2018 Oxford University Press, New York. P. 258.</w:t>
      </w:r>
    </w:p>
    <w:p w14:paraId="15F3B3B9" w14:textId="77777777" w:rsidR="00716BED" w:rsidRPr="002A090E" w:rsidRDefault="00716BED" w:rsidP="00716BED">
      <w:pPr>
        <w:pStyle w:val="ListParagraph"/>
        <w:numPr>
          <w:ilvl w:val="0"/>
          <w:numId w:val="1"/>
        </w:numPr>
        <w:spacing w:line="240" w:lineRule="auto"/>
        <w:rPr>
          <w:rFonts w:ascii="Arial" w:hAnsi="Arial" w:cs="Arial"/>
          <w:color w:val="505050"/>
        </w:rPr>
      </w:pPr>
      <w:r w:rsidRPr="002A090E">
        <w:rPr>
          <w:rFonts w:ascii="Arial" w:hAnsi="Arial" w:cs="Arial"/>
          <w:color w:val="303030"/>
          <w:shd w:val="clear" w:color="auto" w:fill="FFFFFF"/>
        </w:rPr>
        <w:t>Praz V, Burruni R, Meid F, Wisard M, Jichlinski P, Tawadros T. Fungus ball in the urinary tract: A rare entity. </w:t>
      </w:r>
      <w:r w:rsidRPr="002A090E">
        <w:rPr>
          <w:rFonts w:ascii="Arial" w:hAnsi="Arial" w:cs="Arial"/>
          <w:i/>
          <w:iCs/>
          <w:color w:val="303030"/>
          <w:shd w:val="clear" w:color="auto" w:fill="FFFFFF"/>
        </w:rPr>
        <w:t>Can Urol Assoc J</w:t>
      </w:r>
      <w:r w:rsidRPr="002A090E">
        <w:rPr>
          <w:rFonts w:ascii="Arial" w:hAnsi="Arial" w:cs="Arial"/>
          <w:color w:val="303030"/>
          <w:shd w:val="clear" w:color="auto" w:fill="FFFFFF"/>
        </w:rPr>
        <w:t>. 2014;8(1-2):E118-20.</w:t>
      </w:r>
    </w:p>
    <w:p w14:paraId="414282F8" w14:textId="77777777" w:rsidR="00716BED" w:rsidRPr="002A090E" w:rsidRDefault="00716BED" w:rsidP="00716BED">
      <w:pPr>
        <w:pStyle w:val="ListParagraph"/>
        <w:numPr>
          <w:ilvl w:val="0"/>
          <w:numId w:val="1"/>
        </w:numPr>
        <w:spacing w:line="240" w:lineRule="auto"/>
        <w:rPr>
          <w:rFonts w:ascii="Arial" w:hAnsi="Arial" w:cs="Arial"/>
          <w:color w:val="505050"/>
        </w:rPr>
      </w:pPr>
      <w:r w:rsidRPr="002A090E">
        <w:rPr>
          <w:rFonts w:ascii="Arial" w:hAnsi="Arial" w:cs="Arial"/>
          <w:color w:val="333333"/>
          <w:shd w:val="clear" w:color="auto" w:fill="F5F5F5"/>
        </w:rPr>
        <w:t>Romano C, Massai L, Asta F, Signorini AM. Prevalence of dermatophytic skin and nail infections in diabetic patients. </w:t>
      </w:r>
      <w:r w:rsidRPr="002A090E">
        <w:rPr>
          <w:rFonts w:ascii="Arial" w:hAnsi="Arial" w:cs="Arial"/>
          <w:i/>
          <w:iCs/>
          <w:color w:val="333333"/>
          <w:bdr w:val="none" w:sz="0" w:space="0" w:color="auto" w:frame="1"/>
          <w:shd w:val="clear" w:color="auto" w:fill="F5F5F5"/>
        </w:rPr>
        <w:t>Mycoses</w:t>
      </w:r>
      <w:r w:rsidRPr="002A090E">
        <w:rPr>
          <w:rFonts w:ascii="Arial" w:hAnsi="Arial" w:cs="Arial"/>
          <w:color w:val="333333"/>
          <w:shd w:val="clear" w:color="auto" w:fill="F5F5F5"/>
        </w:rPr>
        <w:t xml:space="preserve">. 2001;44(3/4):83-86. doi:10.1046/j.1439-0507.2001.00624.x. </w:t>
      </w:r>
    </w:p>
    <w:p w14:paraId="2FA737DD" w14:textId="77777777" w:rsidR="00083275" w:rsidRPr="002A090E" w:rsidRDefault="00083275" w:rsidP="00083275">
      <w:pPr>
        <w:pStyle w:val="ListParagraph"/>
        <w:numPr>
          <w:ilvl w:val="0"/>
          <w:numId w:val="1"/>
        </w:numPr>
        <w:spacing w:line="240" w:lineRule="auto"/>
        <w:rPr>
          <w:rStyle w:val="epub-date"/>
          <w:rFonts w:ascii="Arial" w:hAnsi="Arial" w:cs="Arial"/>
          <w:color w:val="505050"/>
        </w:rPr>
      </w:pPr>
      <w:r w:rsidRPr="002A090E">
        <w:rPr>
          <w:rFonts w:ascii="Arial" w:hAnsi="Arial" w:cs="Arial"/>
          <w:color w:val="303030"/>
          <w:shd w:val="clear" w:color="auto" w:fill="FFFFFF"/>
        </w:rPr>
        <w:t>N</w:t>
      </w:r>
      <w:r w:rsidRPr="002A090E">
        <w:rPr>
          <w:rFonts w:ascii="Arial" w:hAnsi="Arial" w:cs="Arial"/>
          <w:color w:val="505050"/>
        </w:rPr>
        <w:t xml:space="preserve">ezafati, S. et al. </w:t>
      </w:r>
      <w:r w:rsidRPr="002A090E">
        <w:rPr>
          <w:rFonts w:ascii="Arial" w:hAnsi="Arial" w:cs="Arial"/>
          <w:color w:val="1C1D1E"/>
        </w:rPr>
        <w:t>Rhinocerebral mucormycosis, risk factors and the type of oral manifestations in patients referred to a University Hospital in Tabriz, Iran 2007</w:t>
      </w:r>
      <w:r w:rsidRPr="002A090E">
        <w:rPr>
          <w:rFonts w:ascii="Cambria Math" w:hAnsi="Cambria Math" w:cs="Cambria Math"/>
          <w:color w:val="1C1D1E"/>
        </w:rPr>
        <w:t>‐</w:t>
      </w:r>
      <w:r w:rsidRPr="002A090E">
        <w:rPr>
          <w:rFonts w:ascii="Arial" w:hAnsi="Arial" w:cs="Arial"/>
          <w:color w:val="1C1D1E"/>
        </w:rPr>
        <w:t xml:space="preserve">2017.  </w:t>
      </w:r>
      <w:r w:rsidRPr="002A090E">
        <w:rPr>
          <w:rStyle w:val="epub-date"/>
          <w:rFonts w:ascii="Arial" w:hAnsi="Arial" w:cs="Arial"/>
          <w:color w:val="1C1D1E"/>
        </w:rPr>
        <w:t xml:space="preserve">13 June 2018. </w:t>
      </w:r>
    </w:p>
    <w:p w14:paraId="3D16F5F9" w14:textId="77777777" w:rsidR="00EC0EE3" w:rsidRPr="002A090E" w:rsidRDefault="00083275" w:rsidP="00083275">
      <w:pPr>
        <w:pStyle w:val="ListParagraph"/>
        <w:numPr>
          <w:ilvl w:val="0"/>
          <w:numId w:val="1"/>
        </w:numPr>
        <w:spacing w:line="240" w:lineRule="auto"/>
        <w:rPr>
          <w:rFonts w:ascii="Arial" w:hAnsi="Arial" w:cs="Arial"/>
          <w:color w:val="505050"/>
        </w:rPr>
      </w:pPr>
      <w:r w:rsidRPr="002A090E">
        <w:rPr>
          <w:rFonts w:ascii="Arial" w:hAnsi="Arial" w:cs="Arial"/>
          <w:color w:val="303030"/>
          <w:shd w:val="clear" w:color="auto" w:fill="FFFFFF"/>
        </w:rPr>
        <w:t>M</w:t>
      </w:r>
      <w:hyperlink r:id="rId53" w:history="1"/>
      <w:r w:rsidR="00104691" w:rsidRPr="002A090E">
        <w:rPr>
          <w:rFonts w:ascii="Arial" w:hAnsi="Arial" w:cs="Arial"/>
          <w:color w:val="2A2A2A"/>
          <w:shd w:val="clear" w:color="auto" w:fill="FFFFFF"/>
        </w:rPr>
        <w:t>aureen M. Roden, Theoklis E. Zaoutis, Wendy L. Buchanan, Tena A. Knudsen, Tatyana A. Sarkisova, Robert L. Schaufele, Michael Sein, Tin Sein, Christine C. Chiou, Jaclyn H. Chu, Dimitrios P. Kontoyiannis, Thomas J. Walsh; Epidemiology and Outcome of Zygomycosis: A Review of 929 Reported Cases, </w:t>
      </w:r>
      <w:r w:rsidR="00104691" w:rsidRPr="002A090E">
        <w:rPr>
          <w:rStyle w:val="Emphasis"/>
          <w:rFonts w:ascii="Arial" w:hAnsi="Arial" w:cs="Arial"/>
          <w:color w:val="2A2A2A"/>
          <w:bdr w:val="none" w:sz="0" w:space="0" w:color="auto" w:frame="1"/>
          <w:shd w:val="clear" w:color="auto" w:fill="FFFFFF"/>
        </w:rPr>
        <w:t>Clinical Infectious Diseases</w:t>
      </w:r>
      <w:r w:rsidR="00104691" w:rsidRPr="002A090E">
        <w:rPr>
          <w:rFonts w:ascii="Arial" w:hAnsi="Arial" w:cs="Arial"/>
          <w:color w:val="2A2A2A"/>
          <w:shd w:val="clear" w:color="auto" w:fill="FFFFFF"/>
        </w:rPr>
        <w:t>, Volume 41, Issue 5, 1 September 2005, Pages 634–653, </w:t>
      </w:r>
      <w:hyperlink r:id="rId54" w:history="1">
        <w:r w:rsidR="00104691" w:rsidRPr="002A090E">
          <w:rPr>
            <w:rStyle w:val="Hyperlink"/>
            <w:rFonts w:ascii="Arial" w:hAnsi="Arial" w:cs="Arial"/>
            <w:color w:val="006FB7"/>
            <w:u w:val="none"/>
            <w:bdr w:val="none" w:sz="0" w:space="0" w:color="auto" w:frame="1"/>
            <w:shd w:val="clear" w:color="auto" w:fill="FFFFFF"/>
          </w:rPr>
          <w:t>https://doi.org/10.1086/432579</w:t>
        </w:r>
      </w:hyperlink>
    </w:p>
    <w:p w14:paraId="34E71F62" w14:textId="77777777" w:rsidR="00B46F6C" w:rsidRPr="002A090E" w:rsidRDefault="00B46F6C" w:rsidP="00B46F6C">
      <w:pPr>
        <w:pStyle w:val="ListParagraph"/>
        <w:numPr>
          <w:ilvl w:val="0"/>
          <w:numId w:val="1"/>
        </w:numPr>
        <w:spacing w:line="240" w:lineRule="auto"/>
        <w:rPr>
          <w:rFonts w:ascii="Arial" w:hAnsi="Arial" w:cs="Arial"/>
          <w:color w:val="505050"/>
        </w:rPr>
      </w:pPr>
      <w:r w:rsidRPr="002A090E">
        <w:rPr>
          <w:rFonts w:ascii="Arial" w:hAnsi="Arial" w:cs="Arial"/>
          <w:color w:val="303030"/>
          <w:shd w:val="clear" w:color="auto" w:fill="FFFFFF"/>
        </w:rPr>
        <w:t>Kibbler, C. et al., Oxford Textbook of Medical Mycology.2018 Oxford University Press, New York. P. 225.</w:t>
      </w:r>
    </w:p>
    <w:p w14:paraId="21ABC8D9" w14:textId="77777777" w:rsidR="00932E1B" w:rsidRPr="002A090E" w:rsidRDefault="003545BA" w:rsidP="00932E1B">
      <w:pPr>
        <w:pStyle w:val="ListParagraph"/>
        <w:numPr>
          <w:ilvl w:val="0"/>
          <w:numId w:val="1"/>
        </w:numPr>
        <w:spacing w:line="240" w:lineRule="auto"/>
        <w:rPr>
          <w:rFonts w:ascii="Arial" w:hAnsi="Arial" w:cs="Arial"/>
        </w:rPr>
      </w:pPr>
      <w:hyperlink r:id="rId55" w:history="1">
        <w:r w:rsidR="00932E1B" w:rsidRPr="002A090E">
          <w:rPr>
            <w:rStyle w:val="Hyperlink"/>
            <w:rFonts w:ascii="Arial" w:hAnsi="Arial" w:cs="Arial"/>
          </w:rPr>
          <w:t>https://www.drugs.com/sfx/methotrexate-side-effects.html</w:t>
        </w:r>
      </w:hyperlink>
    </w:p>
    <w:p w14:paraId="5644E2EE" w14:textId="77777777" w:rsidR="00280D5F" w:rsidRPr="002A090E" w:rsidRDefault="0032220B" w:rsidP="004A32DB">
      <w:pPr>
        <w:pStyle w:val="ListParagraph"/>
        <w:numPr>
          <w:ilvl w:val="0"/>
          <w:numId w:val="1"/>
        </w:numPr>
        <w:spacing w:line="240" w:lineRule="auto"/>
        <w:rPr>
          <w:rStyle w:val="Hyperlink"/>
          <w:rFonts w:ascii="Arial" w:hAnsi="Arial" w:cs="Arial"/>
          <w:color w:val="auto"/>
          <w:u w:val="none"/>
        </w:rPr>
      </w:pPr>
      <w:r w:rsidRPr="002A090E">
        <w:rPr>
          <w:rFonts w:ascii="Arial" w:hAnsi="Arial" w:cs="Arial"/>
          <w:color w:val="303030"/>
          <w:shd w:val="clear" w:color="auto" w:fill="FFFFFF"/>
        </w:rPr>
        <w:t xml:space="preserve">Davies, H.D., Committee on Infectious Diseases. Infectious complications with the use of biologic response modifiers in infants and children.  Pediatrics, Aug 2016, 138 (2) e20161209; DOI: 1542/peds.2016-1209.  </w:t>
      </w:r>
      <w:hyperlink r:id="rId56" w:history="1">
        <w:r w:rsidR="009D1931" w:rsidRPr="002A090E">
          <w:rPr>
            <w:rStyle w:val="Hyperlink"/>
            <w:rFonts w:ascii="Arial" w:hAnsi="Arial" w:cs="Arial"/>
          </w:rPr>
          <w:t>https://www.nature.com/articles/nmicrobiol2017120</w:t>
        </w:r>
      </w:hyperlink>
    </w:p>
    <w:p w14:paraId="2BC2A3D9" w14:textId="2E70EEB2" w:rsidR="00932E1B" w:rsidRPr="002A090E" w:rsidRDefault="00A162F9" w:rsidP="00932E1B">
      <w:pPr>
        <w:pStyle w:val="ListParagraph"/>
        <w:numPr>
          <w:ilvl w:val="0"/>
          <w:numId w:val="1"/>
        </w:numPr>
        <w:spacing w:line="240" w:lineRule="auto"/>
        <w:rPr>
          <w:rFonts w:ascii="Arial" w:hAnsi="Arial" w:cs="Arial"/>
        </w:rPr>
      </w:pPr>
      <w:r w:rsidRPr="002A090E">
        <w:rPr>
          <w:rFonts w:ascii="Arial" w:hAnsi="Arial" w:cs="Arial"/>
        </w:rPr>
        <w:t xml:space="preserve">Hay, JW et al. 1988. Projecting the medical cost of AIDS and ARC in the United </w:t>
      </w:r>
      <w:r w:rsidR="00941C24">
        <w:rPr>
          <w:rFonts w:ascii="Arial" w:hAnsi="Arial" w:cs="Arial"/>
        </w:rPr>
        <w:t>States</w:t>
      </w:r>
      <w:r w:rsidRPr="002A090E">
        <w:rPr>
          <w:rFonts w:ascii="Arial" w:hAnsi="Arial" w:cs="Arial"/>
          <w:i/>
        </w:rPr>
        <w:t>. J Acquir Immuno Defic Syndr</w:t>
      </w:r>
      <w:r w:rsidRPr="002A090E">
        <w:rPr>
          <w:rFonts w:ascii="Arial" w:hAnsi="Arial" w:cs="Arial"/>
        </w:rPr>
        <w:t xml:space="preserve"> 1: 466-85.</w:t>
      </w:r>
    </w:p>
    <w:p w14:paraId="65147813" w14:textId="77777777" w:rsidR="00A162F9" w:rsidRPr="002A090E" w:rsidRDefault="00A162F9" w:rsidP="00932E1B">
      <w:pPr>
        <w:pStyle w:val="ListParagraph"/>
        <w:numPr>
          <w:ilvl w:val="0"/>
          <w:numId w:val="1"/>
        </w:numPr>
        <w:spacing w:line="240" w:lineRule="auto"/>
        <w:rPr>
          <w:rFonts w:ascii="Arial" w:hAnsi="Arial" w:cs="Arial"/>
        </w:rPr>
      </w:pPr>
      <w:r w:rsidRPr="002A090E">
        <w:rPr>
          <w:rFonts w:ascii="Arial" w:hAnsi="Arial" w:cs="Arial"/>
          <w:color w:val="303030"/>
          <w:shd w:val="clear" w:color="auto" w:fill="FFFFFF"/>
        </w:rPr>
        <w:t>Kibbler, C. et al., Oxford Textbook of Medical Mycology.2018 Oxford University Press, New York. P. 23</w:t>
      </w:r>
      <w:r w:rsidR="004A2278" w:rsidRPr="002A090E">
        <w:rPr>
          <w:rFonts w:ascii="Arial" w:hAnsi="Arial" w:cs="Arial"/>
          <w:color w:val="303030"/>
          <w:shd w:val="clear" w:color="auto" w:fill="FFFFFF"/>
        </w:rPr>
        <w:t>5-23</w:t>
      </w:r>
      <w:r w:rsidR="009F235F" w:rsidRPr="002A090E">
        <w:rPr>
          <w:rFonts w:ascii="Arial" w:hAnsi="Arial" w:cs="Arial"/>
          <w:color w:val="303030"/>
          <w:shd w:val="clear" w:color="auto" w:fill="FFFFFF"/>
        </w:rPr>
        <w:t>9.</w:t>
      </w:r>
    </w:p>
    <w:p w14:paraId="5D4F4C3D" w14:textId="77777777" w:rsidR="009F235F" w:rsidRPr="002A090E" w:rsidRDefault="0063691D" w:rsidP="00932E1B">
      <w:pPr>
        <w:pStyle w:val="ListParagraph"/>
        <w:numPr>
          <w:ilvl w:val="0"/>
          <w:numId w:val="1"/>
        </w:numPr>
        <w:spacing w:line="240" w:lineRule="auto"/>
        <w:rPr>
          <w:rFonts w:ascii="Arial" w:hAnsi="Arial" w:cs="Arial"/>
        </w:rPr>
      </w:pPr>
      <w:r w:rsidRPr="002A090E">
        <w:rPr>
          <w:rFonts w:ascii="Arial" w:hAnsi="Arial" w:cs="Arial"/>
        </w:rPr>
        <w:t xml:space="preserve">Zaoutis, TE et al. 2007. Outcomes attributable to neonatal candidiasis. </w:t>
      </w:r>
      <w:r w:rsidRPr="002A090E">
        <w:rPr>
          <w:rFonts w:ascii="Arial" w:hAnsi="Arial" w:cs="Arial"/>
          <w:i/>
        </w:rPr>
        <w:t xml:space="preserve">Clin Infect Dis </w:t>
      </w:r>
      <w:r w:rsidRPr="002A090E">
        <w:rPr>
          <w:rFonts w:ascii="Arial" w:hAnsi="Arial" w:cs="Arial"/>
        </w:rPr>
        <w:t>44: 1187-93.</w:t>
      </w:r>
    </w:p>
    <w:p w14:paraId="462CAA1C" w14:textId="77777777" w:rsidR="007B082D" w:rsidRPr="002A090E" w:rsidRDefault="007B082D" w:rsidP="007B082D">
      <w:pPr>
        <w:pStyle w:val="ListParagraph"/>
        <w:numPr>
          <w:ilvl w:val="0"/>
          <w:numId w:val="1"/>
        </w:numPr>
        <w:spacing w:line="240" w:lineRule="auto"/>
        <w:rPr>
          <w:rFonts w:ascii="Arial" w:hAnsi="Arial" w:cs="Arial"/>
          <w:color w:val="505050"/>
        </w:rPr>
      </w:pPr>
      <w:r w:rsidRPr="002A090E">
        <w:rPr>
          <w:rFonts w:ascii="Arial" w:hAnsi="Arial" w:cs="Arial"/>
          <w:color w:val="303030"/>
          <w:shd w:val="clear" w:color="auto" w:fill="FFFFFF"/>
        </w:rPr>
        <w:t>Kibbler, C. et al., Oxford Textbook of Medical Mycology.2018 Oxford University Press, New York. P. 251.</w:t>
      </w:r>
    </w:p>
    <w:p w14:paraId="3A86C7DE" w14:textId="77777777" w:rsidR="007B082D" w:rsidRPr="002A090E" w:rsidRDefault="002453FF" w:rsidP="00932E1B">
      <w:pPr>
        <w:pStyle w:val="ListParagraph"/>
        <w:numPr>
          <w:ilvl w:val="0"/>
          <w:numId w:val="1"/>
        </w:numPr>
        <w:spacing w:line="240" w:lineRule="auto"/>
        <w:rPr>
          <w:rFonts w:ascii="Arial" w:hAnsi="Arial" w:cs="Arial"/>
        </w:rPr>
      </w:pPr>
      <w:r w:rsidRPr="002A090E">
        <w:rPr>
          <w:rFonts w:ascii="Arial" w:hAnsi="Arial" w:cs="Arial"/>
        </w:rPr>
        <w:t xml:space="preserve">Stuart, SM and Lane, AT, 1992, Candida and Malassezia as nursey pathogens. Semin Dermatol 11:19-23. </w:t>
      </w:r>
    </w:p>
    <w:p w14:paraId="5FAE655D" w14:textId="77777777" w:rsidR="002453FF" w:rsidRPr="002A090E" w:rsidRDefault="002453FF" w:rsidP="00932E1B">
      <w:pPr>
        <w:pStyle w:val="ListParagraph"/>
        <w:numPr>
          <w:ilvl w:val="0"/>
          <w:numId w:val="1"/>
        </w:numPr>
        <w:spacing w:line="240" w:lineRule="auto"/>
        <w:rPr>
          <w:rFonts w:ascii="Arial" w:hAnsi="Arial" w:cs="Arial"/>
        </w:rPr>
      </w:pPr>
      <w:r w:rsidRPr="002A090E">
        <w:rPr>
          <w:rFonts w:ascii="Arial" w:hAnsi="Arial" w:cs="Arial"/>
        </w:rPr>
        <w:t xml:space="preserve">Groll, AH et al. 1998. Invasive pulmonary </w:t>
      </w:r>
      <w:r w:rsidR="00145B40" w:rsidRPr="002A090E">
        <w:rPr>
          <w:rFonts w:ascii="Arial" w:hAnsi="Arial" w:cs="Arial"/>
        </w:rPr>
        <w:t>A</w:t>
      </w:r>
      <w:r w:rsidRPr="002A090E">
        <w:rPr>
          <w:rFonts w:ascii="Arial" w:hAnsi="Arial" w:cs="Arial"/>
        </w:rPr>
        <w:t xml:space="preserve">spergillosis in a critically ill neonate: case report and review of invasive Aspergillosis during the first 3 months of life. </w:t>
      </w:r>
      <w:r w:rsidRPr="002A090E">
        <w:rPr>
          <w:rFonts w:ascii="Arial" w:hAnsi="Arial" w:cs="Arial"/>
          <w:i/>
        </w:rPr>
        <w:t>Clin Infect Dis</w:t>
      </w:r>
      <w:r w:rsidRPr="002A090E">
        <w:rPr>
          <w:rFonts w:ascii="Arial" w:hAnsi="Arial" w:cs="Arial"/>
        </w:rPr>
        <w:t xml:space="preserve"> 27:437-452.</w:t>
      </w:r>
    </w:p>
    <w:p w14:paraId="40739932" w14:textId="77777777" w:rsidR="00145B40" w:rsidRPr="002A090E" w:rsidRDefault="001D7113" w:rsidP="00932E1B">
      <w:pPr>
        <w:pStyle w:val="ListParagraph"/>
        <w:numPr>
          <w:ilvl w:val="0"/>
          <w:numId w:val="1"/>
        </w:numPr>
        <w:spacing w:line="240" w:lineRule="auto"/>
        <w:rPr>
          <w:rFonts w:ascii="Arial" w:hAnsi="Arial" w:cs="Arial"/>
        </w:rPr>
      </w:pPr>
      <w:r w:rsidRPr="002A090E">
        <w:rPr>
          <w:rFonts w:ascii="Arial" w:hAnsi="Arial" w:cs="Arial"/>
        </w:rPr>
        <w:t xml:space="preserve">Castagnola, E. et al. 2011 Invasive mold infections in newborns and children. </w:t>
      </w:r>
      <w:r w:rsidRPr="002A090E">
        <w:rPr>
          <w:rFonts w:ascii="Arial" w:hAnsi="Arial" w:cs="Arial"/>
          <w:i/>
        </w:rPr>
        <w:t>Early Hum Dev</w:t>
      </w:r>
      <w:r w:rsidRPr="002A090E">
        <w:rPr>
          <w:rFonts w:ascii="Arial" w:hAnsi="Arial" w:cs="Arial"/>
        </w:rPr>
        <w:t xml:space="preserve"> 87 (Suppl. 1): S67-69.</w:t>
      </w:r>
    </w:p>
    <w:p w14:paraId="2DC8E909" w14:textId="77777777" w:rsidR="00D724F4" w:rsidRPr="002A090E" w:rsidRDefault="00D724F4" w:rsidP="00932E1B">
      <w:pPr>
        <w:pStyle w:val="ListParagraph"/>
        <w:numPr>
          <w:ilvl w:val="0"/>
          <w:numId w:val="1"/>
        </w:numPr>
        <w:spacing w:line="240" w:lineRule="auto"/>
        <w:rPr>
          <w:rFonts w:ascii="Arial" w:hAnsi="Arial" w:cs="Arial"/>
        </w:rPr>
      </w:pPr>
      <w:r w:rsidRPr="002A090E">
        <w:rPr>
          <w:rFonts w:ascii="Arial" w:hAnsi="Arial" w:cs="Arial"/>
          <w:color w:val="303030"/>
          <w:shd w:val="clear" w:color="auto" w:fill="FFFFFF"/>
        </w:rPr>
        <w:t>Kibbler, C. et al., Oxford Textbook of Medical Mycology.2018 Oxford University Press, New York. P. 266-272.</w:t>
      </w:r>
    </w:p>
    <w:p w14:paraId="77CD6315" w14:textId="51EA750F" w:rsidR="00B22542" w:rsidRPr="002A090E" w:rsidRDefault="00611F1E" w:rsidP="00611F1E">
      <w:pPr>
        <w:pStyle w:val="ListParagraph"/>
        <w:numPr>
          <w:ilvl w:val="0"/>
          <w:numId w:val="1"/>
        </w:numPr>
        <w:spacing w:line="240" w:lineRule="auto"/>
        <w:rPr>
          <w:rFonts w:ascii="Arial" w:hAnsi="Arial" w:cs="Arial"/>
        </w:rPr>
      </w:pPr>
      <w:r w:rsidRPr="002A090E">
        <w:rPr>
          <w:rFonts w:ascii="Arial" w:hAnsi="Arial" w:cs="Arial"/>
        </w:rPr>
        <w:t xml:space="preserve">WHO Releases Priority Fungal Pathogens List. November 16, 2022 | Shahin Ali, PhD, Rebecca Bradford, MBA, MS, PMP, and Victoria Knight-Connoni, PhD. </w:t>
      </w:r>
      <w:hyperlink r:id="rId57" w:history="1">
        <w:r w:rsidR="00ED5D32" w:rsidRPr="002A090E">
          <w:rPr>
            <w:rStyle w:val="Hyperlink"/>
            <w:rFonts w:ascii="Arial" w:hAnsi="Arial" w:cs="Arial"/>
          </w:rPr>
          <w:t>WHO Releases Priority Fungal Pathogens List | ATCC</w:t>
        </w:r>
      </w:hyperlink>
    </w:p>
    <w:p w14:paraId="2A973036" w14:textId="104991F1" w:rsidR="00F520EA" w:rsidRPr="002A090E" w:rsidRDefault="0067271D" w:rsidP="00DE1FCE">
      <w:pPr>
        <w:pStyle w:val="ListParagraph"/>
        <w:numPr>
          <w:ilvl w:val="0"/>
          <w:numId w:val="1"/>
        </w:numPr>
        <w:spacing w:line="240" w:lineRule="auto"/>
        <w:rPr>
          <w:rFonts w:ascii="Arial" w:hAnsi="Arial" w:cs="Arial"/>
        </w:rPr>
      </w:pPr>
      <w:r w:rsidRPr="002A090E">
        <w:rPr>
          <w:rFonts w:ascii="Arial" w:hAnsi="Arial" w:cs="Arial"/>
        </w:rPr>
        <w:t>Giacomo Casalini, MD, Andrea Giacomelli, MD, Prof Spinello Antinori, PhD. The WHO fungal priority pathogens list: a crucial reappraisal to review the prioritization. Open AccessPublished:April 09, 2024DOI:https://doi.org/10.1016/S2666-5247(24)00042-9</w:t>
      </w:r>
    </w:p>
    <w:p w14:paraId="1A32D5AB" w14:textId="10FF80BB" w:rsidR="00AF1FAB" w:rsidRPr="002A090E" w:rsidRDefault="003545BA" w:rsidP="00AF1FAB">
      <w:pPr>
        <w:pStyle w:val="ListParagraph"/>
        <w:numPr>
          <w:ilvl w:val="0"/>
          <w:numId w:val="1"/>
        </w:numPr>
        <w:spacing w:after="0" w:line="240" w:lineRule="auto"/>
        <w:rPr>
          <w:rStyle w:val="authors-list-item"/>
          <w:rFonts w:ascii="Arial" w:hAnsi="Arial" w:cs="Arial"/>
        </w:rPr>
      </w:pPr>
      <w:hyperlink r:id="rId58" w:history="1">
        <w:r w:rsidR="00AF1FAB" w:rsidRPr="002A090E">
          <w:rPr>
            <w:rStyle w:val="Hyperlink"/>
            <w:rFonts w:ascii="Arial" w:hAnsi="Arial" w:cs="Arial"/>
          </w:rPr>
          <w:t xml:space="preserve">Taxonomy </w:t>
        </w:r>
        <w:r w:rsidR="007F0B20">
          <w:rPr>
            <w:rStyle w:val="Hyperlink"/>
            <w:rFonts w:ascii="Arial" w:hAnsi="Arial" w:cs="Arial"/>
          </w:rPr>
          <w:t>Browser</w:t>
        </w:r>
        <w:r w:rsidR="00AF1FAB" w:rsidRPr="002A090E">
          <w:rPr>
            <w:rStyle w:val="Hyperlink"/>
            <w:rFonts w:ascii="Arial" w:hAnsi="Arial" w:cs="Arial"/>
          </w:rPr>
          <w:t xml:space="preserve"> (Fungi) (nih.gov)</w:t>
        </w:r>
      </w:hyperlink>
    </w:p>
    <w:p w14:paraId="2B3BC6E2" w14:textId="77777777" w:rsidR="00AF1FAB" w:rsidRPr="002A090E" w:rsidRDefault="00AF1FAB" w:rsidP="00AF1FAB">
      <w:pPr>
        <w:pStyle w:val="ListParagraph"/>
        <w:numPr>
          <w:ilvl w:val="0"/>
          <w:numId w:val="1"/>
        </w:numPr>
        <w:spacing w:after="0" w:line="240" w:lineRule="auto"/>
        <w:rPr>
          <w:rStyle w:val="Hyperlink"/>
          <w:rFonts w:ascii="Arial" w:hAnsi="Arial" w:cs="Arial"/>
          <w:color w:val="auto"/>
          <w:u w:val="none"/>
        </w:rPr>
      </w:pPr>
      <w:r w:rsidRPr="002A090E">
        <w:rPr>
          <w:rFonts w:ascii="Arial" w:hAnsi="Arial" w:cs="Arial"/>
          <w:color w:val="2A2A2A"/>
          <w:shd w:val="clear" w:color="auto" w:fill="FFFFFF"/>
        </w:rPr>
        <w:lastRenderedPageBreak/>
        <w:t>Sarah E Kidd, Alireza Abdolrasouli, Ferry Hagen, Fungal Nomenclature: Managing Change is the Name of the Game, </w:t>
      </w:r>
      <w:r w:rsidRPr="002A090E">
        <w:rPr>
          <w:rStyle w:val="Emphasis"/>
          <w:rFonts w:ascii="Arial" w:hAnsi="Arial" w:cs="Arial"/>
          <w:color w:val="2A2A2A"/>
          <w:bdr w:val="none" w:sz="0" w:space="0" w:color="auto" w:frame="1"/>
          <w:shd w:val="clear" w:color="auto" w:fill="FFFFFF"/>
        </w:rPr>
        <w:t>Open Forum Infectious Diseases</w:t>
      </w:r>
      <w:r w:rsidRPr="002A090E">
        <w:rPr>
          <w:rFonts w:ascii="Arial" w:hAnsi="Arial" w:cs="Arial"/>
          <w:color w:val="2A2A2A"/>
          <w:shd w:val="clear" w:color="auto" w:fill="FFFFFF"/>
        </w:rPr>
        <w:t>, Volume 10, Issue 1, January 2023, ofac559, </w:t>
      </w:r>
      <w:hyperlink r:id="rId59" w:history="1">
        <w:r w:rsidRPr="002A090E">
          <w:rPr>
            <w:rStyle w:val="Hyperlink"/>
            <w:rFonts w:ascii="Arial" w:hAnsi="Arial" w:cs="Arial"/>
            <w:color w:val="006FB7"/>
            <w:bdr w:val="none" w:sz="0" w:space="0" w:color="auto" w:frame="1"/>
            <w:shd w:val="clear" w:color="auto" w:fill="FFFFFF"/>
          </w:rPr>
          <w:t>https://doi.org/10.1093/ofid/ofac559</w:t>
        </w:r>
      </w:hyperlink>
    </w:p>
    <w:p w14:paraId="1AB2EC98" w14:textId="02505697" w:rsidR="00112D97" w:rsidRPr="002A090E" w:rsidRDefault="00AF1FAB" w:rsidP="00AF1FAB">
      <w:pPr>
        <w:pStyle w:val="ListParagraph"/>
        <w:numPr>
          <w:ilvl w:val="0"/>
          <w:numId w:val="1"/>
        </w:numPr>
        <w:spacing w:line="240" w:lineRule="auto"/>
        <w:rPr>
          <w:rStyle w:val="online-publication-date"/>
          <w:rFonts w:ascii="Arial" w:hAnsi="Arial" w:cs="Arial"/>
        </w:rPr>
      </w:pPr>
      <w:r w:rsidRPr="002A090E">
        <w:rPr>
          <w:rStyle w:val="contributors"/>
          <w:rFonts w:ascii="Arial" w:hAnsi="Arial" w:cs="Arial"/>
          <w:color w:val="2A2A2A"/>
          <w:bdr w:val="none" w:sz="0" w:space="0" w:color="auto" w:frame="1"/>
          <w:shd w:val="clear" w:color="auto" w:fill="FFFFFF"/>
        </w:rPr>
        <w:t>Kibbler, Christopher C., and others, </w:t>
      </w:r>
      <w:r w:rsidRPr="002A090E">
        <w:rPr>
          <w:rStyle w:val="maintitle"/>
          <w:rFonts w:ascii="Arial" w:hAnsi="Arial" w:cs="Arial"/>
          <w:color w:val="2A2A2A"/>
          <w:bdr w:val="none" w:sz="0" w:space="0" w:color="auto" w:frame="1"/>
          <w:shd w:val="clear" w:color="auto" w:fill="FFFFFF"/>
        </w:rPr>
        <w:t>'Fungal genetics</w:t>
      </w:r>
      <w:r w:rsidR="007F0B20">
        <w:rPr>
          <w:rStyle w:val="maintitle"/>
          <w:rFonts w:ascii="Arial" w:hAnsi="Arial" w:cs="Arial"/>
          <w:color w:val="2A2A2A"/>
          <w:bdr w:val="none" w:sz="0" w:space="0" w:color="auto" w:frame="1"/>
          <w:shd w:val="clear" w:color="auto" w:fill="FFFFFF"/>
        </w:rPr>
        <w:t>,'</w:t>
      </w:r>
      <w:r w:rsidRPr="002A090E">
        <w:rPr>
          <w:rStyle w:val="editors"/>
          <w:rFonts w:ascii="Arial" w:hAnsi="Arial" w:cs="Arial"/>
          <w:color w:val="2A2A2A"/>
          <w:bdr w:val="none" w:sz="0" w:space="0" w:color="auto" w:frame="1"/>
          <w:shd w:val="clear" w:color="auto" w:fill="FFFFFF"/>
        </w:rPr>
        <w:t> in Christopher C. Kibbler, and others (eds)</w:t>
      </w:r>
      <w:r w:rsidRPr="002A090E">
        <w:rPr>
          <w:rFonts w:ascii="Arial" w:hAnsi="Arial" w:cs="Arial"/>
          <w:color w:val="2A2A2A"/>
          <w:shd w:val="clear" w:color="auto" w:fill="FFFFFF"/>
        </w:rPr>
        <w:t>, </w:t>
      </w:r>
      <w:r w:rsidRPr="002A090E">
        <w:rPr>
          <w:rStyle w:val="Emphasis"/>
          <w:rFonts w:ascii="Arial" w:hAnsi="Arial" w:cs="Arial"/>
          <w:color w:val="2A2A2A"/>
          <w:bdr w:val="none" w:sz="0" w:space="0" w:color="auto" w:frame="1"/>
          <w:shd w:val="clear" w:color="auto" w:fill="FFFFFF"/>
        </w:rPr>
        <w:t>Oxford Textbook of Medical Mycology</w:t>
      </w:r>
      <w:r w:rsidRPr="002A090E">
        <w:rPr>
          <w:rFonts w:ascii="Arial" w:hAnsi="Arial" w:cs="Arial"/>
          <w:color w:val="2A2A2A"/>
          <w:shd w:val="clear" w:color="auto" w:fill="FFFFFF"/>
        </w:rPr>
        <w:t> (</w:t>
      </w:r>
      <w:r w:rsidRPr="002A090E">
        <w:rPr>
          <w:rStyle w:val="publisher-location"/>
          <w:rFonts w:ascii="Arial" w:hAnsi="Arial" w:cs="Arial"/>
          <w:color w:val="2A2A2A"/>
          <w:bdr w:val="none" w:sz="0" w:space="0" w:color="auto" w:frame="1"/>
          <w:shd w:val="clear" w:color="auto" w:fill="FFFFFF"/>
        </w:rPr>
        <w:t>Oxford, </w:t>
      </w:r>
      <w:r w:rsidRPr="002A090E">
        <w:rPr>
          <w:rStyle w:val="print-publication-date"/>
          <w:rFonts w:ascii="Arial" w:hAnsi="Arial" w:cs="Arial"/>
          <w:color w:val="2A2A2A"/>
          <w:bdr w:val="none" w:sz="0" w:space="0" w:color="auto" w:frame="1"/>
          <w:shd w:val="clear" w:color="auto" w:fill="FFFFFF"/>
        </w:rPr>
        <w:t>2018; </w:t>
      </w:r>
      <w:r w:rsidRPr="002A090E">
        <w:rPr>
          <w:rStyle w:val="online-edition"/>
          <w:rFonts w:ascii="Arial" w:hAnsi="Arial" w:cs="Arial"/>
          <w:color w:val="2A2A2A"/>
          <w:bdr w:val="none" w:sz="0" w:space="0" w:color="auto" w:frame="1"/>
          <w:shd w:val="clear" w:color="auto" w:fill="FFFFFF"/>
        </w:rPr>
        <w:t>online edn, </w:t>
      </w:r>
      <w:r w:rsidRPr="002A090E">
        <w:rPr>
          <w:rStyle w:val="containing-site"/>
          <w:rFonts w:ascii="Arial" w:hAnsi="Arial" w:cs="Arial"/>
          <w:color w:val="2A2A2A"/>
          <w:bdr w:val="none" w:sz="0" w:space="0" w:color="auto" w:frame="1"/>
          <w:shd w:val="clear" w:color="auto" w:fill="FFFFFF"/>
        </w:rPr>
        <w:t>Oxford Academic</w:t>
      </w:r>
      <w:r w:rsidRPr="002A090E">
        <w:rPr>
          <w:rStyle w:val="online-publication-date"/>
          <w:rFonts w:ascii="Arial" w:hAnsi="Arial" w:cs="Arial"/>
          <w:color w:val="2A2A2A"/>
          <w:bdr w:val="none" w:sz="0" w:space="0" w:color="auto" w:frame="1"/>
          <w:shd w:val="clear" w:color="auto" w:fill="FFFFFF"/>
        </w:rPr>
        <w:t xml:space="preserve">, 1 Dec. </w:t>
      </w:r>
      <w:r w:rsidR="00D94802" w:rsidRPr="002A090E">
        <w:rPr>
          <w:rStyle w:val="online-publication-date"/>
          <w:rFonts w:ascii="Arial" w:hAnsi="Arial" w:cs="Arial"/>
          <w:color w:val="2A2A2A"/>
          <w:bdr w:val="none" w:sz="0" w:space="0" w:color="auto" w:frame="1"/>
          <w:shd w:val="clear" w:color="auto" w:fill="FFFFFF"/>
        </w:rPr>
        <w:t>2018</w:t>
      </w:r>
      <w:r w:rsidR="002F4D45" w:rsidRPr="002A090E">
        <w:rPr>
          <w:rStyle w:val="online-publication-date"/>
          <w:rFonts w:ascii="Arial" w:hAnsi="Arial" w:cs="Arial"/>
          <w:color w:val="2A2A2A"/>
          <w:bdr w:val="none" w:sz="0" w:space="0" w:color="auto" w:frame="1"/>
          <w:shd w:val="clear" w:color="auto" w:fill="FFFFFF"/>
        </w:rPr>
        <w:t>.</w:t>
      </w:r>
    </w:p>
    <w:p w14:paraId="7D578512" w14:textId="3496DD42" w:rsidR="009C591D" w:rsidRPr="002A090E" w:rsidRDefault="009C591D" w:rsidP="00AF1FAB">
      <w:pPr>
        <w:pStyle w:val="ListParagraph"/>
        <w:numPr>
          <w:ilvl w:val="0"/>
          <w:numId w:val="1"/>
        </w:numPr>
        <w:spacing w:line="240" w:lineRule="auto"/>
        <w:rPr>
          <w:rFonts w:ascii="Arial" w:hAnsi="Arial" w:cs="Arial"/>
        </w:rPr>
      </w:pPr>
      <w:r w:rsidRPr="002A090E">
        <w:rPr>
          <w:rFonts w:ascii="Arial" w:hAnsi="Arial" w:cs="Arial"/>
          <w:color w:val="303030"/>
          <w:shd w:val="clear" w:color="auto" w:fill="FFFFFF"/>
        </w:rPr>
        <w:t>Nawrot U, Kowalska-Krochmal B, Sulik-Tyszka B, et al. Evaluation of blood culture media for the detection of fungi. </w:t>
      </w:r>
      <w:r w:rsidRPr="002A090E">
        <w:rPr>
          <w:rFonts w:ascii="Arial" w:hAnsi="Arial" w:cs="Arial"/>
          <w:i/>
          <w:iCs/>
          <w:color w:val="303030"/>
          <w:shd w:val="clear" w:color="auto" w:fill="FFFFFF"/>
        </w:rPr>
        <w:t>Eur J Clin Microbiol Infect Dis</w:t>
      </w:r>
      <w:r w:rsidRPr="002A090E">
        <w:rPr>
          <w:rFonts w:ascii="Arial" w:hAnsi="Arial" w:cs="Arial"/>
          <w:color w:val="303030"/>
          <w:shd w:val="clear" w:color="auto" w:fill="FFFFFF"/>
        </w:rPr>
        <w:t>. 2014;34(1):161-167.</w:t>
      </w:r>
    </w:p>
    <w:p w14:paraId="21990624" w14:textId="77777777" w:rsidR="009C591D" w:rsidRPr="002A090E" w:rsidRDefault="003545BA" w:rsidP="009C591D">
      <w:pPr>
        <w:pStyle w:val="ListParagraph"/>
        <w:numPr>
          <w:ilvl w:val="0"/>
          <w:numId w:val="1"/>
        </w:numPr>
        <w:spacing w:line="240" w:lineRule="auto"/>
        <w:rPr>
          <w:rStyle w:val="Hyperlink"/>
          <w:rFonts w:ascii="Arial" w:hAnsi="Arial" w:cs="Arial"/>
          <w:color w:val="auto"/>
          <w:u w:val="none"/>
        </w:rPr>
      </w:pPr>
      <w:hyperlink r:id="rId60" w:history="1">
        <w:r w:rsidR="009C591D" w:rsidRPr="002A090E">
          <w:rPr>
            <w:rStyle w:val="Hyperlink"/>
            <w:rFonts w:ascii="Arial" w:hAnsi="Arial" w:cs="Arial"/>
          </w:rPr>
          <w:t>https://www.cdc.gov/meningitis/fungal.html</w:t>
        </w:r>
      </w:hyperlink>
    </w:p>
    <w:p w14:paraId="50ACE8A0" w14:textId="2311C22D" w:rsidR="00056782" w:rsidRPr="002A090E" w:rsidRDefault="00056782" w:rsidP="00056782">
      <w:pPr>
        <w:pStyle w:val="ListParagraph"/>
        <w:numPr>
          <w:ilvl w:val="0"/>
          <w:numId w:val="1"/>
        </w:numPr>
        <w:spacing w:line="240" w:lineRule="auto"/>
        <w:rPr>
          <w:rFonts w:ascii="Arial" w:hAnsi="Arial" w:cs="Arial"/>
        </w:rPr>
      </w:pPr>
      <w:r w:rsidRPr="002A090E">
        <w:rPr>
          <w:rFonts w:ascii="Arial" w:hAnsi="Arial" w:cs="Arial"/>
        </w:rPr>
        <w:t xml:space="preserve">Andrew M. Borman &amp; Elizabeth M. Johnson.  2014.  Interpretation of Fungal Culture Results Andrew M. </w:t>
      </w:r>
      <w:r w:rsidRPr="002A090E">
        <w:rPr>
          <w:rFonts w:ascii="Arial" w:hAnsi="Arial" w:cs="Arial"/>
          <w:i/>
        </w:rPr>
        <w:t>Curr Fungal Infect</w:t>
      </w:r>
      <w:r w:rsidRPr="002A090E">
        <w:rPr>
          <w:rFonts w:ascii="Arial" w:hAnsi="Arial" w:cs="Arial"/>
        </w:rPr>
        <w:t xml:space="preserve"> Rep DOI 10.1007/s12281-014-0204-z</w:t>
      </w:r>
      <w:r w:rsidR="002F4D45" w:rsidRPr="002A090E">
        <w:rPr>
          <w:rFonts w:ascii="Arial" w:hAnsi="Arial" w:cs="Arial"/>
        </w:rPr>
        <w:t>.</w:t>
      </w:r>
    </w:p>
    <w:p w14:paraId="134A1E4B" w14:textId="35AE1D39" w:rsidR="009D73FE" w:rsidRPr="002A090E" w:rsidRDefault="00613130" w:rsidP="009C591D">
      <w:pPr>
        <w:pStyle w:val="ListParagraph"/>
        <w:numPr>
          <w:ilvl w:val="0"/>
          <w:numId w:val="1"/>
        </w:numPr>
        <w:spacing w:line="240" w:lineRule="auto"/>
        <w:rPr>
          <w:rFonts w:ascii="Arial" w:hAnsi="Arial" w:cs="Arial"/>
        </w:rPr>
      </w:pPr>
      <w:r w:rsidRPr="002A090E">
        <w:rPr>
          <w:rFonts w:ascii="Arial" w:hAnsi="Arial" w:cs="Arial"/>
          <w:color w:val="212121"/>
          <w:shd w:val="clear" w:color="auto" w:fill="FFFFFF"/>
        </w:rPr>
        <w:t>Katragkou A, Fisher BT, Groll AH, Roilides E, Walsh TJ. Diagnostic Imaging and Invasive Fungal Diseases in Children. J Pediatric Infect Dis Soc. 2017 Sep 1;6(suppl_1):S22-S31. doi: 10.1093/jpids/pix055. PMID: 28927203.</w:t>
      </w:r>
    </w:p>
    <w:p w14:paraId="4CFE9208" w14:textId="0E3866E1" w:rsidR="009D73FE" w:rsidRPr="002A090E" w:rsidRDefault="009D73FE" w:rsidP="009D73FE">
      <w:pPr>
        <w:pStyle w:val="ListParagraph"/>
        <w:numPr>
          <w:ilvl w:val="0"/>
          <w:numId w:val="1"/>
        </w:numPr>
        <w:rPr>
          <w:rFonts w:ascii="Arial" w:hAnsi="Arial" w:cs="Arial"/>
        </w:rPr>
      </w:pPr>
      <w:r w:rsidRPr="002A090E">
        <w:rPr>
          <w:rFonts w:ascii="Arial" w:hAnsi="Arial" w:cs="Arial"/>
          <w:shd w:val="clear" w:color="auto" w:fill="FFFFFF"/>
        </w:rPr>
        <w:t>Rick EM, Woolnough K, Pashley CH, Wardlaw AJ</w:t>
      </w:r>
      <w:r w:rsidRPr="002A090E">
        <w:rPr>
          <w:rFonts w:ascii="Arial" w:hAnsi="Arial" w:cs="Arial"/>
        </w:rPr>
        <w:t xml:space="preserve">. 2016. </w:t>
      </w:r>
      <w:r w:rsidRPr="002A090E">
        <w:rPr>
          <w:rStyle w:val="Strong"/>
          <w:rFonts w:ascii="Arial" w:hAnsi="Arial" w:cs="Arial"/>
          <w:b w:val="0"/>
          <w:bCs w:val="0"/>
        </w:rPr>
        <w:t>Allergic Fungal Airway Disease</w:t>
      </w:r>
      <w:r w:rsidRPr="002A090E">
        <w:rPr>
          <w:rStyle w:val="Strong"/>
          <w:rFonts w:ascii="Arial" w:hAnsi="Arial" w:cs="Arial"/>
        </w:rPr>
        <w:t xml:space="preserve">. </w:t>
      </w:r>
      <w:r w:rsidRPr="002A090E">
        <w:rPr>
          <w:rFonts w:ascii="Arial" w:hAnsi="Arial" w:cs="Arial"/>
        </w:rPr>
        <w:t>J Investig Allergol Clin Immunol 2016; Vol 26(6</w:t>
      </w:r>
      <w:r w:rsidR="009D30A9" w:rsidRPr="002A090E">
        <w:rPr>
          <w:rFonts w:ascii="Arial" w:hAnsi="Arial" w:cs="Arial"/>
        </w:rPr>
        <w:t>):</w:t>
      </w:r>
      <w:r w:rsidRPr="002A090E">
        <w:rPr>
          <w:rFonts w:ascii="Arial" w:hAnsi="Arial" w:cs="Arial"/>
        </w:rPr>
        <w:t xml:space="preserve"> 344-354</w:t>
      </w:r>
      <w:r w:rsidRPr="002A090E">
        <w:rPr>
          <w:rFonts w:ascii="Arial" w:hAnsi="Arial" w:cs="Arial"/>
        </w:rPr>
        <w:br/>
        <w:t>doi</w:t>
      </w:r>
      <w:r w:rsidRPr="002A090E">
        <w:rPr>
          <w:rFonts w:ascii="Arial" w:hAnsi="Arial" w:cs="Arial"/>
          <w:shd w:val="clear" w:color="auto" w:fill="FFFFFF"/>
        </w:rPr>
        <w:t>: 10.18176/jiaci.0122</w:t>
      </w:r>
    </w:p>
    <w:p w14:paraId="2B131C64" w14:textId="77777777" w:rsidR="00134BC3" w:rsidRPr="002A090E" w:rsidRDefault="00134BC3" w:rsidP="00134BC3">
      <w:pPr>
        <w:pStyle w:val="ListParagraph"/>
        <w:numPr>
          <w:ilvl w:val="0"/>
          <w:numId w:val="1"/>
        </w:numPr>
        <w:spacing w:line="240" w:lineRule="auto"/>
        <w:rPr>
          <w:rFonts w:ascii="Arial" w:hAnsi="Arial" w:cs="Arial"/>
        </w:rPr>
      </w:pPr>
      <w:r w:rsidRPr="002A090E">
        <w:rPr>
          <w:rFonts w:ascii="Arial" w:hAnsi="Arial" w:cs="Arial"/>
          <w:shd w:val="clear" w:color="auto" w:fill="FFFFFF"/>
        </w:rPr>
        <w:t>Masjedi M, Ainy E, Zayeri F, Paydar R. Assessing the Prevalence and Incidence of Asthma and Chronic Obstructive Pulmonary Disease in the Eastern Mediterranean Region. </w:t>
      </w:r>
      <w:r w:rsidRPr="002A090E">
        <w:rPr>
          <w:rFonts w:ascii="Arial" w:hAnsi="Arial" w:cs="Arial"/>
          <w:i/>
          <w:iCs/>
          <w:shd w:val="clear" w:color="auto" w:fill="FFFFFF"/>
        </w:rPr>
        <w:t>Turk Thorac J</w:t>
      </w:r>
      <w:r w:rsidRPr="002A090E">
        <w:rPr>
          <w:rFonts w:ascii="Arial" w:hAnsi="Arial" w:cs="Arial"/>
          <w:shd w:val="clear" w:color="auto" w:fill="FFFFFF"/>
        </w:rPr>
        <w:t>. 2018;19(2):56-60.</w:t>
      </w:r>
    </w:p>
    <w:p w14:paraId="70F2BF86" w14:textId="77777777" w:rsidR="003A6FB0" w:rsidRPr="002A090E" w:rsidRDefault="003545BA" w:rsidP="003A6FB0">
      <w:pPr>
        <w:pStyle w:val="ListParagraph"/>
        <w:numPr>
          <w:ilvl w:val="0"/>
          <w:numId w:val="1"/>
        </w:numPr>
        <w:spacing w:line="240" w:lineRule="auto"/>
        <w:rPr>
          <w:rFonts w:ascii="Arial" w:hAnsi="Arial" w:cs="Arial"/>
        </w:rPr>
      </w:pPr>
      <w:hyperlink r:id="rId61" w:history="1">
        <w:r w:rsidR="003A6FB0" w:rsidRPr="002A090E">
          <w:rPr>
            <w:rStyle w:val="Hyperlink"/>
            <w:rFonts w:ascii="Arial" w:hAnsi="Arial" w:cs="Arial"/>
          </w:rPr>
          <w:t>http://www.life-worldwide.org/fungal-diseases/safs/</w:t>
        </w:r>
      </w:hyperlink>
    </w:p>
    <w:p w14:paraId="791E5728" w14:textId="77777777" w:rsidR="003A6FB0" w:rsidRPr="002A090E" w:rsidRDefault="003545BA" w:rsidP="003A6FB0">
      <w:pPr>
        <w:pStyle w:val="ListParagraph"/>
        <w:numPr>
          <w:ilvl w:val="0"/>
          <w:numId w:val="1"/>
        </w:numPr>
        <w:spacing w:line="240" w:lineRule="auto"/>
        <w:rPr>
          <w:rFonts w:ascii="Arial" w:hAnsi="Arial" w:cs="Arial"/>
        </w:rPr>
      </w:pPr>
      <w:hyperlink r:id="rId62" w:history="1">
        <w:r w:rsidR="003A6FB0" w:rsidRPr="002A090E">
          <w:rPr>
            <w:rStyle w:val="Hyperlink"/>
            <w:rFonts w:ascii="Arial" w:hAnsi="Arial" w:cs="Arial"/>
          </w:rPr>
          <w:t>http://www.life-worldwide.org/fungal-diseases/thunderstorm-asthma/</w:t>
        </w:r>
      </w:hyperlink>
    </w:p>
    <w:p w14:paraId="4FE3A730" w14:textId="3EF9AF4C" w:rsidR="00482AFE" w:rsidRPr="002A090E" w:rsidRDefault="00482AFE" w:rsidP="00482AFE">
      <w:pPr>
        <w:pStyle w:val="ListParagraph"/>
        <w:numPr>
          <w:ilvl w:val="0"/>
          <w:numId w:val="1"/>
        </w:numPr>
        <w:spacing w:line="240" w:lineRule="auto"/>
        <w:rPr>
          <w:rFonts w:ascii="Arial" w:hAnsi="Arial" w:cs="Arial"/>
        </w:rPr>
      </w:pPr>
      <w:r w:rsidRPr="002A090E">
        <w:rPr>
          <w:rFonts w:ascii="Arial" w:hAnsi="Arial" w:cs="Arial"/>
        </w:rPr>
        <w:t>Quirce S, Vandenplas O, Campo P, Cruz MJ, de Blay F, Koschel D, Moscato G, Pala G, Raulf M, Sastre J, Siracusa A, Tarlo SM, WalusiakSkorupa J, Cormier Y. Occupational hypersensitivity pneumonitis: an EAACI position paper. Allergy 2016; doi: 10.1111/all.12866.</w:t>
      </w:r>
    </w:p>
    <w:p w14:paraId="7A596595" w14:textId="6B91AFAE" w:rsidR="0070762D" w:rsidRPr="002A090E" w:rsidRDefault="003545BA" w:rsidP="00482AFE">
      <w:pPr>
        <w:pStyle w:val="ListParagraph"/>
        <w:numPr>
          <w:ilvl w:val="0"/>
          <w:numId w:val="1"/>
        </w:numPr>
        <w:spacing w:line="240" w:lineRule="auto"/>
        <w:rPr>
          <w:rFonts w:ascii="Arial" w:hAnsi="Arial" w:cs="Arial"/>
        </w:rPr>
      </w:pPr>
      <w:hyperlink r:id="rId63" w:history="1">
        <w:r w:rsidR="00482AFE" w:rsidRPr="002A090E">
          <w:rPr>
            <w:rStyle w:val="Hyperlink"/>
            <w:rFonts w:ascii="Arial" w:hAnsi="Arial" w:cs="Arial"/>
          </w:rPr>
          <w:t>https://www.nhlbi.nih.gov/health-topics/hypersensitivity-pneumonitis</w:t>
        </w:r>
      </w:hyperlink>
      <w:hyperlink r:id="rId64" w:history="1">
        <w:r w:rsidR="0070762D" w:rsidRPr="002A090E">
          <w:rPr>
            <w:rStyle w:val="Hyperlink"/>
            <w:rFonts w:ascii="Arial" w:hAnsi="Arial" w:cs="Arial"/>
          </w:rPr>
          <w:t>http://www.life-worldwide.org/fungal-diseases/allergic-fungal-rhinosinusitis</w:t>
        </w:r>
      </w:hyperlink>
    </w:p>
    <w:p w14:paraId="4EA91A00" w14:textId="77777777" w:rsidR="008751BB" w:rsidRPr="002A090E" w:rsidRDefault="003545BA" w:rsidP="008751BB">
      <w:pPr>
        <w:pStyle w:val="ListParagraph"/>
        <w:numPr>
          <w:ilvl w:val="0"/>
          <w:numId w:val="1"/>
        </w:numPr>
        <w:spacing w:line="240" w:lineRule="auto"/>
        <w:rPr>
          <w:rFonts w:ascii="Arial" w:hAnsi="Arial" w:cs="Arial"/>
        </w:rPr>
      </w:pPr>
      <w:hyperlink r:id="rId65" w:history="1">
        <w:r w:rsidR="008751BB" w:rsidRPr="002A090E">
          <w:rPr>
            <w:rStyle w:val="Hyperlink"/>
            <w:rFonts w:ascii="Arial" w:hAnsi="Arial" w:cs="Arial"/>
          </w:rPr>
          <w:t>http://www.life-worldwide.org/fungal-diseases/ABPA/</w:t>
        </w:r>
      </w:hyperlink>
    </w:p>
    <w:p w14:paraId="70C64307" w14:textId="77777777" w:rsidR="007E69D8" w:rsidRPr="002A090E" w:rsidRDefault="003545BA" w:rsidP="008751BB">
      <w:pPr>
        <w:pStyle w:val="ListParagraph"/>
        <w:numPr>
          <w:ilvl w:val="0"/>
          <w:numId w:val="1"/>
        </w:numPr>
        <w:spacing w:line="240" w:lineRule="auto"/>
        <w:rPr>
          <w:rStyle w:val="Hyperlink"/>
          <w:rFonts w:ascii="Arial" w:hAnsi="Arial" w:cs="Arial"/>
          <w:color w:val="auto"/>
          <w:u w:val="none"/>
        </w:rPr>
      </w:pPr>
      <w:hyperlink r:id="rId66" w:history="1">
        <w:r w:rsidR="008751BB" w:rsidRPr="002A090E">
          <w:rPr>
            <w:rStyle w:val="Hyperlink"/>
            <w:rFonts w:ascii="Arial" w:hAnsi="Arial" w:cs="Arial"/>
          </w:rPr>
          <w:t>http://www.life-worldwide.org/fungal-diseases/allergic/</w:t>
        </w:r>
      </w:hyperlink>
    </w:p>
    <w:p w14:paraId="73BCE18A" w14:textId="7C4DD2CC" w:rsidR="006D59A6" w:rsidRPr="002A090E" w:rsidRDefault="00A15563" w:rsidP="00C875FF">
      <w:pPr>
        <w:pStyle w:val="ListParagraph"/>
        <w:numPr>
          <w:ilvl w:val="0"/>
          <w:numId w:val="1"/>
        </w:numPr>
        <w:spacing w:line="240" w:lineRule="auto"/>
        <w:rPr>
          <w:rFonts w:ascii="Arial" w:hAnsi="Arial" w:cs="Arial"/>
          <w:color w:val="505050"/>
        </w:rPr>
      </w:pPr>
      <w:r w:rsidRPr="002A090E">
        <w:rPr>
          <w:rFonts w:ascii="Arial" w:hAnsi="Arial" w:cs="Arial"/>
          <w:color w:val="303030"/>
          <w:shd w:val="clear" w:color="auto" w:fill="FFFFFF"/>
        </w:rPr>
        <w:t>Kibbler, C. et al., Oxford Textbook of Medical Mycology.2018 Oxford University Press, New York. P. 215-221.</w:t>
      </w:r>
    </w:p>
    <w:sectPr w:rsidR="006D59A6" w:rsidRPr="002A090E" w:rsidSect="003E5093">
      <w:headerReference w:type="default" r:id="rId6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190EC4" w14:textId="77777777" w:rsidR="003E5093" w:rsidRDefault="003E5093" w:rsidP="004C2C6D">
      <w:pPr>
        <w:spacing w:after="0" w:line="240" w:lineRule="auto"/>
      </w:pPr>
      <w:r>
        <w:separator/>
      </w:r>
    </w:p>
  </w:endnote>
  <w:endnote w:type="continuationSeparator" w:id="0">
    <w:p w14:paraId="291218E9" w14:textId="77777777" w:rsidR="003E5093" w:rsidRDefault="003E5093" w:rsidP="004C2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inionPro-Regular">
    <w:altName w:val="MS Gothic"/>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CC6BA6" w14:textId="77777777" w:rsidR="003E5093" w:rsidRDefault="003E5093" w:rsidP="004C2C6D">
      <w:pPr>
        <w:spacing w:after="0" w:line="240" w:lineRule="auto"/>
      </w:pPr>
      <w:r>
        <w:separator/>
      </w:r>
    </w:p>
  </w:footnote>
  <w:footnote w:type="continuationSeparator" w:id="0">
    <w:p w14:paraId="0D48EAEE" w14:textId="77777777" w:rsidR="003E5093" w:rsidRDefault="003E5093" w:rsidP="004C2C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90989346"/>
      <w:docPartObj>
        <w:docPartGallery w:val="Page Numbers (Top of Page)"/>
        <w:docPartUnique/>
      </w:docPartObj>
    </w:sdtPr>
    <w:sdtEndPr>
      <w:rPr>
        <w:noProof/>
      </w:rPr>
    </w:sdtEndPr>
    <w:sdtContent>
      <w:p w14:paraId="291C7589" w14:textId="77777777" w:rsidR="00873428" w:rsidRDefault="00873428">
        <w:pPr>
          <w:pStyle w:val="Header"/>
          <w:jc w:val="center"/>
          <w:rPr>
            <w:noProof/>
          </w:rPr>
        </w:pPr>
        <w:r>
          <w:fldChar w:fldCharType="begin"/>
        </w:r>
        <w:r>
          <w:instrText xml:space="preserve"> PAGE   \* MERGEFORMAT </w:instrText>
        </w:r>
        <w:r>
          <w:fldChar w:fldCharType="separate"/>
        </w:r>
        <w:r w:rsidR="00E660E1">
          <w:rPr>
            <w:noProof/>
          </w:rPr>
          <w:t>20</w:t>
        </w:r>
        <w:r>
          <w:rPr>
            <w:noProof/>
          </w:rPr>
          <w:fldChar w:fldCharType="end"/>
        </w:r>
      </w:p>
      <w:p w14:paraId="43D5D366" w14:textId="77777777" w:rsidR="00873428" w:rsidRDefault="003545BA">
        <w:pPr>
          <w:pStyle w:val="Header"/>
          <w:jc w:val="center"/>
        </w:pPr>
      </w:p>
    </w:sdtContent>
  </w:sdt>
  <w:p w14:paraId="7D1BC698" w14:textId="77777777" w:rsidR="00873428" w:rsidRDefault="008734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26B90"/>
    <w:multiLevelType w:val="hybridMultilevel"/>
    <w:tmpl w:val="EA988190"/>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667012"/>
    <w:multiLevelType w:val="hybridMultilevel"/>
    <w:tmpl w:val="56EE610A"/>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D7EA9"/>
    <w:multiLevelType w:val="hybridMultilevel"/>
    <w:tmpl w:val="EA6CDFB8"/>
    <w:lvl w:ilvl="0" w:tplc="0409000F">
      <w:start w:val="1"/>
      <w:numFmt w:val="decimal"/>
      <w:lvlText w:val="%1."/>
      <w:lvlJc w:val="left"/>
      <w:pPr>
        <w:ind w:left="630" w:hanging="360"/>
      </w:pPr>
      <w:rPr>
        <w:rFonts w:hint="default"/>
        <w:color w:val="282828"/>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4216C1"/>
    <w:multiLevelType w:val="multilevel"/>
    <w:tmpl w:val="2806C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7F2021"/>
    <w:multiLevelType w:val="hybridMultilevel"/>
    <w:tmpl w:val="9C607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0C42CC"/>
    <w:multiLevelType w:val="hybridMultilevel"/>
    <w:tmpl w:val="EA6CDFB8"/>
    <w:lvl w:ilvl="0" w:tplc="0409000F">
      <w:start w:val="1"/>
      <w:numFmt w:val="decimal"/>
      <w:lvlText w:val="%1."/>
      <w:lvlJc w:val="left"/>
      <w:pPr>
        <w:ind w:left="720" w:hanging="360"/>
      </w:pPr>
      <w:rPr>
        <w:rFonts w:hint="default"/>
        <w:color w:val="282828"/>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745A9E"/>
    <w:multiLevelType w:val="hybridMultilevel"/>
    <w:tmpl w:val="38380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80608F"/>
    <w:multiLevelType w:val="multilevel"/>
    <w:tmpl w:val="38C65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59265034">
    <w:abstractNumId w:val="2"/>
  </w:num>
  <w:num w:numId="2" w16cid:durableId="1801607812">
    <w:abstractNumId w:val="5"/>
  </w:num>
  <w:num w:numId="3" w16cid:durableId="1168643076">
    <w:abstractNumId w:val="7"/>
  </w:num>
  <w:num w:numId="4" w16cid:durableId="462383875">
    <w:abstractNumId w:val="4"/>
  </w:num>
  <w:num w:numId="5" w16cid:durableId="1285578366">
    <w:abstractNumId w:val="3"/>
  </w:num>
  <w:num w:numId="6" w16cid:durableId="986084736">
    <w:abstractNumId w:val="0"/>
  </w:num>
  <w:num w:numId="7" w16cid:durableId="1578632753">
    <w:abstractNumId w:val="1"/>
  </w:num>
  <w:num w:numId="8" w16cid:durableId="12380585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0DB"/>
    <w:rsid w:val="00000592"/>
    <w:rsid w:val="00000B14"/>
    <w:rsid w:val="000012B3"/>
    <w:rsid w:val="0000171B"/>
    <w:rsid w:val="00001760"/>
    <w:rsid w:val="00001D32"/>
    <w:rsid w:val="0000298B"/>
    <w:rsid w:val="00003C0F"/>
    <w:rsid w:val="0000447A"/>
    <w:rsid w:val="00004609"/>
    <w:rsid w:val="00004A10"/>
    <w:rsid w:val="0000575F"/>
    <w:rsid w:val="00007B3E"/>
    <w:rsid w:val="00011561"/>
    <w:rsid w:val="00012021"/>
    <w:rsid w:val="00012EA8"/>
    <w:rsid w:val="00013D19"/>
    <w:rsid w:val="0001544A"/>
    <w:rsid w:val="00016DFD"/>
    <w:rsid w:val="00017026"/>
    <w:rsid w:val="00017B12"/>
    <w:rsid w:val="00020AF4"/>
    <w:rsid w:val="00021365"/>
    <w:rsid w:val="000213A9"/>
    <w:rsid w:val="0002203B"/>
    <w:rsid w:val="000227F1"/>
    <w:rsid w:val="000228C8"/>
    <w:rsid w:val="0002496C"/>
    <w:rsid w:val="00040661"/>
    <w:rsid w:val="00041856"/>
    <w:rsid w:val="0004285A"/>
    <w:rsid w:val="00043C9E"/>
    <w:rsid w:val="000474DF"/>
    <w:rsid w:val="000477CF"/>
    <w:rsid w:val="0005074A"/>
    <w:rsid w:val="000509A9"/>
    <w:rsid w:val="000541A7"/>
    <w:rsid w:val="00054C62"/>
    <w:rsid w:val="00054DDC"/>
    <w:rsid w:val="00056782"/>
    <w:rsid w:val="00057D96"/>
    <w:rsid w:val="00060146"/>
    <w:rsid w:val="00060952"/>
    <w:rsid w:val="00061AB2"/>
    <w:rsid w:val="000625FD"/>
    <w:rsid w:val="00063422"/>
    <w:rsid w:val="0006344F"/>
    <w:rsid w:val="0006425B"/>
    <w:rsid w:val="000652A7"/>
    <w:rsid w:val="00066B02"/>
    <w:rsid w:val="000670F0"/>
    <w:rsid w:val="0006751D"/>
    <w:rsid w:val="000703F0"/>
    <w:rsid w:val="00070EAE"/>
    <w:rsid w:val="00073969"/>
    <w:rsid w:val="00073B00"/>
    <w:rsid w:val="000748E3"/>
    <w:rsid w:val="0007618A"/>
    <w:rsid w:val="00076210"/>
    <w:rsid w:val="00076F74"/>
    <w:rsid w:val="00077CA3"/>
    <w:rsid w:val="0008040C"/>
    <w:rsid w:val="00081CD0"/>
    <w:rsid w:val="00082488"/>
    <w:rsid w:val="000828F7"/>
    <w:rsid w:val="00082B40"/>
    <w:rsid w:val="00082D02"/>
    <w:rsid w:val="00083154"/>
    <w:rsid w:val="00083275"/>
    <w:rsid w:val="00083BD1"/>
    <w:rsid w:val="00084EBD"/>
    <w:rsid w:val="00085252"/>
    <w:rsid w:val="00085816"/>
    <w:rsid w:val="000861E8"/>
    <w:rsid w:val="0008629F"/>
    <w:rsid w:val="00086469"/>
    <w:rsid w:val="00086624"/>
    <w:rsid w:val="000867F3"/>
    <w:rsid w:val="00087586"/>
    <w:rsid w:val="000917EC"/>
    <w:rsid w:val="00092157"/>
    <w:rsid w:val="0009298E"/>
    <w:rsid w:val="000939E1"/>
    <w:rsid w:val="00094BB1"/>
    <w:rsid w:val="00094DB4"/>
    <w:rsid w:val="00095BC8"/>
    <w:rsid w:val="00095CC9"/>
    <w:rsid w:val="000973FD"/>
    <w:rsid w:val="000975E7"/>
    <w:rsid w:val="000A02C9"/>
    <w:rsid w:val="000A1184"/>
    <w:rsid w:val="000A11F4"/>
    <w:rsid w:val="000A1A9E"/>
    <w:rsid w:val="000A37A0"/>
    <w:rsid w:val="000A3B83"/>
    <w:rsid w:val="000A58F5"/>
    <w:rsid w:val="000A6D67"/>
    <w:rsid w:val="000A7990"/>
    <w:rsid w:val="000A7DCC"/>
    <w:rsid w:val="000B0EA7"/>
    <w:rsid w:val="000B1417"/>
    <w:rsid w:val="000B2A90"/>
    <w:rsid w:val="000B3253"/>
    <w:rsid w:val="000B5438"/>
    <w:rsid w:val="000B7A2C"/>
    <w:rsid w:val="000C1FAF"/>
    <w:rsid w:val="000C2299"/>
    <w:rsid w:val="000C243A"/>
    <w:rsid w:val="000C2E61"/>
    <w:rsid w:val="000C4B2B"/>
    <w:rsid w:val="000C5545"/>
    <w:rsid w:val="000C5ECF"/>
    <w:rsid w:val="000C651C"/>
    <w:rsid w:val="000C7539"/>
    <w:rsid w:val="000C7AEE"/>
    <w:rsid w:val="000D0C5D"/>
    <w:rsid w:val="000D0F29"/>
    <w:rsid w:val="000D160A"/>
    <w:rsid w:val="000D2441"/>
    <w:rsid w:val="000D2CEC"/>
    <w:rsid w:val="000D36B6"/>
    <w:rsid w:val="000D3967"/>
    <w:rsid w:val="000D6A6E"/>
    <w:rsid w:val="000D795A"/>
    <w:rsid w:val="000E0A3C"/>
    <w:rsid w:val="000E14AF"/>
    <w:rsid w:val="000E1D07"/>
    <w:rsid w:val="000E32BE"/>
    <w:rsid w:val="000E3511"/>
    <w:rsid w:val="000E52CA"/>
    <w:rsid w:val="000E7230"/>
    <w:rsid w:val="000F23EA"/>
    <w:rsid w:val="000F3F9E"/>
    <w:rsid w:val="00102998"/>
    <w:rsid w:val="001036F3"/>
    <w:rsid w:val="001043D3"/>
    <w:rsid w:val="00104691"/>
    <w:rsid w:val="001048EA"/>
    <w:rsid w:val="0010529C"/>
    <w:rsid w:val="0010690E"/>
    <w:rsid w:val="00107698"/>
    <w:rsid w:val="0010777E"/>
    <w:rsid w:val="001100E9"/>
    <w:rsid w:val="001116A6"/>
    <w:rsid w:val="00111702"/>
    <w:rsid w:val="00112D97"/>
    <w:rsid w:val="00112F52"/>
    <w:rsid w:val="00113A61"/>
    <w:rsid w:val="00113BC1"/>
    <w:rsid w:val="00114ACC"/>
    <w:rsid w:val="00114F34"/>
    <w:rsid w:val="0011523A"/>
    <w:rsid w:val="00115446"/>
    <w:rsid w:val="00117FD6"/>
    <w:rsid w:val="001206DC"/>
    <w:rsid w:val="00121A0D"/>
    <w:rsid w:val="00121B47"/>
    <w:rsid w:val="001235AE"/>
    <w:rsid w:val="00124A6A"/>
    <w:rsid w:val="00125192"/>
    <w:rsid w:val="00125962"/>
    <w:rsid w:val="0012619B"/>
    <w:rsid w:val="001315C4"/>
    <w:rsid w:val="001324C7"/>
    <w:rsid w:val="00133FBB"/>
    <w:rsid w:val="00133FFB"/>
    <w:rsid w:val="00134BC3"/>
    <w:rsid w:val="001363EB"/>
    <w:rsid w:val="0013712D"/>
    <w:rsid w:val="001402F1"/>
    <w:rsid w:val="0014059F"/>
    <w:rsid w:val="00140DFD"/>
    <w:rsid w:val="001415D0"/>
    <w:rsid w:val="00142E20"/>
    <w:rsid w:val="00143CC9"/>
    <w:rsid w:val="0014418A"/>
    <w:rsid w:val="00144294"/>
    <w:rsid w:val="0014448D"/>
    <w:rsid w:val="001452F4"/>
    <w:rsid w:val="00145B40"/>
    <w:rsid w:val="00146D90"/>
    <w:rsid w:val="00151C46"/>
    <w:rsid w:val="00152074"/>
    <w:rsid w:val="0015268A"/>
    <w:rsid w:val="00153712"/>
    <w:rsid w:val="00154F43"/>
    <w:rsid w:val="00155802"/>
    <w:rsid w:val="00160546"/>
    <w:rsid w:val="00161047"/>
    <w:rsid w:val="00163C46"/>
    <w:rsid w:val="00164F0D"/>
    <w:rsid w:val="00165AD4"/>
    <w:rsid w:val="001666A6"/>
    <w:rsid w:val="00167DE5"/>
    <w:rsid w:val="00170337"/>
    <w:rsid w:val="0017167E"/>
    <w:rsid w:val="00171A82"/>
    <w:rsid w:val="00171E8B"/>
    <w:rsid w:val="00172B72"/>
    <w:rsid w:val="001730D0"/>
    <w:rsid w:val="00173B7F"/>
    <w:rsid w:val="00175DC7"/>
    <w:rsid w:val="00176FAA"/>
    <w:rsid w:val="00177484"/>
    <w:rsid w:val="00180C76"/>
    <w:rsid w:val="00181708"/>
    <w:rsid w:val="00181777"/>
    <w:rsid w:val="0018254D"/>
    <w:rsid w:val="00182C12"/>
    <w:rsid w:val="00185C3E"/>
    <w:rsid w:val="00186D3F"/>
    <w:rsid w:val="00187370"/>
    <w:rsid w:val="00190644"/>
    <w:rsid w:val="00190DE3"/>
    <w:rsid w:val="00191D9A"/>
    <w:rsid w:val="00191E33"/>
    <w:rsid w:val="00192B15"/>
    <w:rsid w:val="00192B3D"/>
    <w:rsid w:val="0019306B"/>
    <w:rsid w:val="00193D8E"/>
    <w:rsid w:val="00194B8E"/>
    <w:rsid w:val="0019545C"/>
    <w:rsid w:val="00195F60"/>
    <w:rsid w:val="00197921"/>
    <w:rsid w:val="001A0C4C"/>
    <w:rsid w:val="001A5381"/>
    <w:rsid w:val="001A622A"/>
    <w:rsid w:val="001B3B42"/>
    <w:rsid w:val="001B3C42"/>
    <w:rsid w:val="001B3DEE"/>
    <w:rsid w:val="001B4186"/>
    <w:rsid w:val="001B51EE"/>
    <w:rsid w:val="001C0A49"/>
    <w:rsid w:val="001C190B"/>
    <w:rsid w:val="001C4660"/>
    <w:rsid w:val="001C559E"/>
    <w:rsid w:val="001C692D"/>
    <w:rsid w:val="001C7015"/>
    <w:rsid w:val="001C76AD"/>
    <w:rsid w:val="001D100A"/>
    <w:rsid w:val="001D145B"/>
    <w:rsid w:val="001D44C7"/>
    <w:rsid w:val="001D4C9A"/>
    <w:rsid w:val="001D53C9"/>
    <w:rsid w:val="001D7113"/>
    <w:rsid w:val="001D7E0B"/>
    <w:rsid w:val="001E0C3E"/>
    <w:rsid w:val="001E1B7C"/>
    <w:rsid w:val="001E29C1"/>
    <w:rsid w:val="001E2FA4"/>
    <w:rsid w:val="001E3B58"/>
    <w:rsid w:val="001E3D32"/>
    <w:rsid w:val="001E4DB4"/>
    <w:rsid w:val="001E6404"/>
    <w:rsid w:val="001E74C7"/>
    <w:rsid w:val="001F2177"/>
    <w:rsid w:val="001F4217"/>
    <w:rsid w:val="001F4355"/>
    <w:rsid w:val="001F46AD"/>
    <w:rsid w:val="001F5986"/>
    <w:rsid w:val="001F64A1"/>
    <w:rsid w:val="001F64D3"/>
    <w:rsid w:val="001F7814"/>
    <w:rsid w:val="0020080A"/>
    <w:rsid w:val="00200C6B"/>
    <w:rsid w:val="00201438"/>
    <w:rsid w:val="00202253"/>
    <w:rsid w:val="00202B33"/>
    <w:rsid w:val="002057D0"/>
    <w:rsid w:val="00205861"/>
    <w:rsid w:val="00210F59"/>
    <w:rsid w:val="002136AC"/>
    <w:rsid w:val="00213DC5"/>
    <w:rsid w:val="002142D8"/>
    <w:rsid w:val="00214689"/>
    <w:rsid w:val="00217060"/>
    <w:rsid w:val="00217180"/>
    <w:rsid w:val="00222264"/>
    <w:rsid w:val="0022392B"/>
    <w:rsid w:val="00223943"/>
    <w:rsid w:val="00224116"/>
    <w:rsid w:val="00224601"/>
    <w:rsid w:val="0022557D"/>
    <w:rsid w:val="00225CCD"/>
    <w:rsid w:val="00226285"/>
    <w:rsid w:val="00226747"/>
    <w:rsid w:val="00226A74"/>
    <w:rsid w:val="00232154"/>
    <w:rsid w:val="002324A0"/>
    <w:rsid w:val="00232FBD"/>
    <w:rsid w:val="00232FEE"/>
    <w:rsid w:val="00235A57"/>
    <w:rsid w:val="0023625B"/>
    <w:rsid w:val="00236380"/>
    <w:rsid w:val="00237EC4"/>
    <w:rsid w:val="002418C3"/>
    <w:rsid w:val="00243363"/>
    <w:rsid w:val="002453FF"/>
    <w:rsid w:val="002466C5"/>
    <w:rsid w:val="00250CB7"/>
    <w:rsid w:val="00251292"/>
    <w:rsid w:val="00252251"/>
    <w:rsid w:val="002556C1"/>
    <w:rsid w:val="00255ADB"/>
    <w:rsid w:val="00256EE7"/>
    <w:rsid w:val="00261D69"/>
    <w:rsid w:val="00262FCB"/>
    <w:rsid w:val="00265419"/>
    <w:rsid w:val="00267599"/>
    <w:rsid w:val="00270080"/>
    <w:rsid w:val="00271078"/>
    <w:rsid w:val="002713C5"/>
    <w:rsid w:val="00271E9E"/>
    <w:rsid w:val="00272137"/>
    <w:rsid w:val="00274A57"/>
    <w:rsid w:val="00275BE0"/>
    <w:rsid w:val="00275E41"/>
    <w:rsid w:val="00276EC2"/>
    <w:rsid w:val="00276F70"/>
    <w:rsid w:val="00277686"/>
    <w:rsid w:val="002806EC"/>
    <w:rsid w:val="002809A3"/>
    <w:rsid w:val="00280D5F"/>
    <w:rsid w:val="002815A0"/>
    <w:rsid w:val="00281EFB"/>
    <w:rsid w:val="00282702"/>
    <w:rsid w:val="00282D3B"/>
    <w:rsid w:val="002830E6"/>
    <w:rsid w:val="002833DA"/>
    <w:rsid w:val="002862E8"/>
    <w:rsid w:val="002867B0"/>
    <w:rsid w:val="00286834"/>
    <w:rsid w:val="002913BF"/>
    <w:rsid w:val="002924DD"/>
    <w:rsid w:val="002925FE"/>
    <w:rsid w:val="00293053"/>
    <w:rsid w:val="00293DA6"/>
    <w:rsid w:val="0029569E"/>
    <w:rsid w:val="00296385"/>
    <w:rsid w:val="00296C63"/>
    <w:rsid w:val="002970AD"/>
    <w:rsid w:val="00297D87"/>
    <w:rsid w:val="002A090E"/>
    <w:rsid w:val="002A0B60"/>
    <w:rsid w:val="002A0EDA"/>
    <w:rsid w:val="002A31D7"/>
    <w:rsid w:val="002A3BDB"/>
    <w:rsid w:val="002A3DD9"/>
    <w:rsid w:val="002A4F95"/>
    <w:rsid w:val="002A6E25"/>
    <w:rsid w:val="002A7395"/>
    <w:rsid w:val="002A7CC8"/>
    <w:rsid w:val="002B07FF"/>
    <w:rsid w:val="002B10A5"/>
    <w:rsid w:val="002B18F8"/>
    <w:rsid w:val="002B1911"/>
    <w:rsid w:val="002B273A"/>
    <w:rsid w:val="002B2F2A"/>
    <w:rsid w:val="002B3CF7"/>
    <w:rsid w:val="002B3EDF"/>
    <w:rsid w:val="002B418C"/>
    <w:rsid w:val="002B5990"/>
    <w:rsid w:val="002B5E17"/>
    <w:rsid w:val="002B63B4"/>
    <w:rsid w:val="002B6D85"/>
    <w:rsid w:val="002B73E5"/>
    <w:rsid w:val="002B79FE"/>
    <w:rsid w:val="002C0BF6"/>
    <w:rsid w:val="002C1D0E"/>
    <w:rsid w:val="002C41D6"/>
    <w:rsid w:val="002C67BA"/>
    <w:rsid w:val="002C7D7C"/>
    <w:rsid w:val="002D0AA7"/>
    <w:rsid w:val="002D14ED"/>
    <w:rsid w:val="002D1855"/>
    <w:rsid w:val="002D1E2D"/>
    <w:rsid w:val="002D4218"/>
    <w:rsid w:val="002D49D1"/>
    <w:rsid w:val="002D623B"/>
    <w:rsid w:val="002E08EA"/>
    <w:rsid w:val="002E11CD"/>
    <w:rsid w:val="002E1DA2"/>
    <w:rsid w:val="002E421F"/>
    <w:rsid w:val="002E43BA"/>
    <w:rsid w:val="002E51DC"/>
    <w:rsid w:val="002E7313"/>
    <w:rsid w:val="002E79BD"/>
    <w:rsid w:val="002E7EFF"/>
    <w:rsid w:val="002F0CE5"/>
    <w:rsid w:val="002F0DA7"/>
    <w:rsid w:val="002F2506"/>
    <w:rsid w:val="002F35F6"/>
    <w:rsid w:val="002F4D45"/>
    <w:rsid w:val="002F5D33"/>
    <w:rsid w:val="002F5DC3"/>
    <w:rsid w:val="002F6316"/>
    <w:rsid w:val="002F6B1E"/>
    <w:rsid w:val="002F7A74"/>
    <w:rsid w:val="00300863"/>
    <w:rsid w:val="00300A55"/>
    <w:rsid w:val="003011DB"/>
    <w:rsid w:val="00304617"/>
    <w:rsid w:val="0030499E"/>
    <w:rsid w:val="00304D7E"/>
    <w:rsid w:val="00305D90"/>
    <w:rsid w:val="003100B8"/>
    <w:rsid w:val="003102FF"/>
    <w:rsid w:val="00312A69"/>
    <w:rsid w:val="00312FB9"/>
    <w:rsid w:val="00314DE6"/>
    <w:rsid w:val="003164E4"/>
    <w:rsid w:val="0031762D"/>
    <w:rsid w:val="003212BA"/>
    <w:rsid w:val="00321A81"/>
    <w:rsid w:val="00321DBA"/>
    <w:rsid w:val="0032220B"/>
    <w:rsid w:val="00322C87"/>
    <w:rsid w:val="00324735"/>
    <w:rsid w:val="00324859"/>
    <w:rsid w:val="00325FA7"/>
    <w:rsid w:val="003300A1"/>
    <w:rsid w:val="00331235"/>
    <w:rsid w:val="00331DE1"/>
    <w:rsid w:val="00331E17"/>
    <w:rsid w:val="003340B0"/>
    <w:rsid w:val="00334162"/>
    <w:rsid w:val="003349C5"/>
    <w:rsid w:val="00335F9F"/>
    <w:rsid w:val="003372FF"/>
    <w:rsid w:val="00340248"/>
    <w:rsid w:val="00341069"/>
    <w:rsid w:val="00342602"/>
    <w:rsid w:val="003442AE"/>
    <w:rsid w:val="00345199"/>
    <w:rsid w:val="0034535D"/>
    <w:rsid w:val="003458A9"/>
    <w:rsid w:val="00350A9C"/>
    <w:rsid w:val="0035203B"/>
    <w:rsid w:val="00353D19"/>
    <w:rsid w:val="00354234"/>
    <w:rsid w:val="00354978"/>
    <w:rsid w:val="00354ED7"/>
    <w:rsid w:val="00355272"/>
    <w:rsid w:val="0035569A"/>
    <w:rsid w:val="00355BC0"/>
    <w:rsid w:val="003568F1"/>
    <w:rsid w:val="00360502"/>
    <w:rsid w:val="003606C6"/>
    <w:rsid w:val="0036078B"/>
    <w:rsid w:val="00361B4A"/>
    <w:rsid w:val="0036234B"/>
    <w:rsid w:val="00362943"/>
    <w:rsid w:val="003636BB"/>
    <w:rsid w:val="00367FDF"/>
    <w:rsid w:val="00371B1B"/>
    <w:rsid w:val="00372CE9"/>
    <w:rsid w:val="00372D42"/>
    <w:rsid w:val="003731B2"/>
    <w:rsid w:val="003735C7"/>
    <w:rsid w:val="00373C57"/>
    <w:rsid w:val="0037485A"/>
    <w:rsid w:val="003750D4"/>
    <w:rsid w:val="00376BE0"/>
    <w:rsid w:val="00380BAC"/>
    <w:rsid w:val="00381319"/>
    <w:rsid w:val="003823FA"/>
    <w:rsid w:val="00382EC1"/>
    <w:rsid w:val="00384DDB"/>
    <w:rsid w:val="0038596A"/>
    <w:rsid w:val="00385C45"/>
    <w:rsid w:val="00387078"/>
    <w:rsid w:val="00387187"/>
    <w:rsid w:val="0038734A"/>
    <w:rsid w:val="003874A1"/>
    <w:rsid w:val="00387CAD"/>
    <w:rsid w:val="003903E8"/>
    <w:rsid w:val="00390678"/>
    <w:rsid w:val="00391F70"/>
    <w:rsid w:val="00392D46"/>
    <w:rsid w:val="00393191"/>
    <w:rsid w:val="00393209"/>
    <w:rsid w:val="00393A90"/>
    <w:rsid w:val="0039472C"/>
    <w:rsid w:val="00394A15"/>
    <w:rsid w:val="00395E5E"/>
    <w:rsid w:val="003A0924"/>
    <w:rsid w:val="003A0FAF"/>
    <w:rsid w:val="003A2FF2"/>
    <w:rsid w:val="003A6FB0"/>
    <w:rsid w:val="003A714E"/>
    <w:rsid w:val="003A71C4"/>
    <w:rsid w:val="003A72BA"/>
    <w:rsid w:val="003B2938"/>
    <w:rsid w:val="003B2CCF"/>
    <w:rsid w:val="003B3349"/>
    <w:rsid w:val="003B4698"/>
    <w:rsid w:val="003B5301"/>
    <w:rsid w:val="003B7892"/>
    <w:rsid w:val="003C0BAF"/>
    <w:rsid w:val="003C1ED3"/>
    <w:rsid w:val="003C36A1"/>
    <w:rsid w:val="003C5293"/>
    <w:rsid w:val="003C7A42"/>
    <w:rsid w:val="003D0F09"/>
    <w:rsid w:val="003D1325"/>
    <w:rsid w:val="003D227F"/>
    <w:rsid w:val="003D4CE1"/>
    <w:rsid w:val="003D4D8F"/>
    <w:rsid w:val="003D644C"/>
    <w:rsid w:val="003D6563"/>
    <w:rsid w:val="003D6D22"/>
    <w:rsid w:val="003E18F7"/>
    <w:rsid w:val="003E1D29"/>
    <w:rsid w:val="003E24E5"/>
    <w:rsid w:val="003E2CF5"/>
    <w:rsid w:val="003E3BA4"/>
    <w:rsid w:val="003E4F84"/>
    <w:rsid w:val="003E5093"/>
    <w:rsid w:val="003E5684"/>
    <w:rsid w:val="003E5A7B"/>
    <w:rsid w:val="003E6014"/>
    <w:rsid w:val="003E6B7B"/>
    <w:rsid w:val="003E6B87"/>
    <w:rsid w:val="003E6CC3"/>
    <w:rsid w:val="003E709C"/>
    <w:rsid w:val="003E70AF"/>
    <w:rsid w:val="003F0479"/>
    <w:rsid w:val="003F2B95"/>
    <w:rsid w:val="003F2CDC"/>
    <w:rsid w:val="003F2E0A"/>
    <w:rsid w:val="003F31D7"/>
    <w:rsid w:val="003F32D4"/>
    <w:rsid w:val="003F3746"/>
    <w:rsid w:val="003F3EDD"/>
    <w:rsid w:val="003F4ABB"/>
    <w:rsid w:val="003F56F2"/>
    <w:rsid w:val="00400BD1"/>
    <w:rsid w:val="00400CD2"/>
    <w:rsid w:val="00401719"/>
    <w:rsid w:val="004020CB"/>
    <w:rsid w:val="00403AA4"/>
    <w:rsid w:val="00404933"/>
    <w:rsid w:val="00404F2A"/>
    <w:rsid w:val="00406FD6"/>
    <w:rsid w:val="00412318"/>
    <w:rsid w:val="004142CA"/>
    <w:rsid w:val="004143BA"/>
    <w:rsid w:val="00414542"/>
    <w:rsid w:val="00415C8A"/>
    <w:rsid w:val="00417E10"/>
    <w:rsid w:val="00421FF2"/>
    <w:rsid w:val="0042326B"/>
    <w:rsid w:val="00423FD5"/>
    <w:rsid w:val="004244A7"/>
    <w:rsid w:val="00425291"/>
    <w:rsid w:val="004258C1"/>
    <w:rsid w:val="00426E14"/>
    <w:rsid w:val="004276F5"/>
    <w:rsid w:val="00427847"/>
    <w:rsid w:val="00427D24"/>
    <w:rsid w:val="00431046"/>
    <w:rsid w:val="0043263A"/>
    <w:rsid w:val="0043400B"/>
    <w:rsid w:val="00434DC8"/>
    <w:rsid w:val="00435295"/>
    <w:rsid w:val="00436026"/>
    <w:rsid w:val="0043673C"/>
    <w:rsid w:val="00437345"/>
    <w:rsid w:val="00440B83"/>
    <w:rsid w:val="00441976"/>
    <w:rsid w:val="0044389C"/>
    <w:rsid w:val="00443BD0"/>
    <w:rsid w:val="00445416"/>
    <w:rsid w:val="004458E3"/>
    <w:rsid w:val="00445A23"/>
    <w:rsid w:val="004474AB"/>
    <w:rsid w:val="004506BB"/>
    <w:rsid w:val="00451A78"/>
    <w:rsid w:val="00453888"/>
    <w:rsid w:val="00454EC8"/>
    <w:rsid w:val="0045532C"/>
    <w:rsid w:val="0045570D"/>
    <w:rsid w:val="004564DA"/>
    <w:rsid w:val="004564DB"/>
    <w:rsid w:val="00460038"/>
    <w:rsid w:val="004604BD"/>
    <w:rsid w:val="00460FD5"/>
    <w:rsid w:val="00461F22"/>
    <w:rsid w:val="00462250"/>
    <w:rsid w:val="0046287A"/>
    <w:rsid w:val="004632BF"/>
    <w:rsid w:val="004652ED"/>
    <w:rsid w:val="00465A66"/>
    <w:rsid w:val="00465DF2"/>
    <w:rsid w:val="00465EBD"/>
    <w:rsid w:val="00470E9A"/>
    <w:rsid w:val="00471864"/>
    <w:rsid w:val="0047254A"/>
    <w:rsid w:val="00472B97"/>
    <w:rsid w:val="00472F1A"/>
    <w:rsid w:val="00473444"/>
    <w:rsid w:val="004738D5"/>
    <w:rsid w:val="004749E6"/>
    <w:rsid w:val="0047560F"/>
    <w:rsid w:val="00475BEE"/>
    <w:rsid w:val="00475FDF"/>
    <w:rsid w:val="004779F5"/>
    <w:rsid w:val="004802D1"/>
    <w:rsid w:val="00481017"/>
    <w:rsid w:val="00481215"/>
    <w:rsid w:val="00481C69"/>
    <w:rsid w:val="004820A7"/>
    <w:rsid w:val="00482AFE"/>
    <w:rsid w:val="004830D9"/>
    <w:rsid w:val="004836EB"/>
    <w:rsid w:val="00484903"/>
    <w:rsid w:val="00491D4B"/>
    <w:rsid w:val="00491DB3"/>
    <w:rsid w:val="00492030"/>
    <w:rsid w:val="0049208E"/>
    <w:rsid w:val="00492E73"/>
    <w:rsid w:val="00493546"/>
    <w:rsid w:val="00493622"/>
    <w:rsid w:val="00496640"/>
    <w:rsid w:val="00496F7D"/>
    <w:rsid w:val="00497D08"/>
    <w:rsid w:val="004A0E8F"/>
    <w:rsid w:val="004A0F55"/>
    <w:rsid w:val="004A1C95"/>
    <w:rsid w:val="004A2278"/>
    <w:rsid w:val="004A2AA0"/>
    <w:rsid w:val="004A32DB"/>
    <w:rsid w:val="004A5585"/>
    <w:rsid w:val="004B124D"/>
    <w:rsid w:val="004B1792"/>
    <w:rsid w:val="004B2A31"/>
    <w:rsid w:val="004B32E8"/>
    <w:rsid w:val="004B340E"/>
    <w:rsid w:val="004B385D"/>
    <w:rsid w:val="004B6D55"/>
    <w:rsid w:val="004B716C"/>
    <w:rsid w:val="004B7C1B"/>
    <w:rsid w:val="004B7CE6"/>
    <w:rsid w:val="004C022A"/>
    <w:rsid w:val="004C043A"/>
    <w:rsid w:val="004C1642"/>
    <w:rsid w:val="004C1B40"/>
    <w:rsid w:val="004C2636"/>
    <w:rsid w:val="004C2C6D"/>
    <w:rsid w:val="004C386D"/>
    <w:rsid w:val="004C3DCF"/>
    <w:rsid w:val="004C4C48"/>
    <w:rsid w:val="004C5F3A"/>
    <w:rsid w:val="004C7860"/>
    <w:rsid w:val="004D002D"/>
    <w:rsid w:val="004D0467"/>
    <w:rsid w:val="004D05FB"/>
    <w:rsid w:val="004D2E42"/>
    <w:rsid w:val="004D437F"/>
    <w:rsid w:val="004D6714"/>
    <w:rsid w:val="004D76F5"/>
    <w:rsid w:val="004D7C9E"/>
    <w:rsid w:val="004D7CC5"/>
    <w:rsid w:val="004E0708"/>
    <w:rsid w:val="004E1851"/>
    <w:rsid w:val="004E2489"/>
    <w:rsid w:val="004E2857"/>
    <w:rsid w:val="004E28C5"/>
    <w:rsid w:val="004E3056"/>
    <w:rsid w:val="004E3914"/>
    <w:rsid w:val="004E5602"/>
    <w:rsid w:val="004E57E9"/>
    <w:rsid w:val="004E5AE6"/>
    <w:rsid w:val="004E687D"/>
    <w:rsid w:val="004F08F4"/>
    <w:rsid w:val="004F2BCF"/>
    <w:rsid w:val="004F519D"/>
    <w:rsid w:val="004F63AA"/>
    <w:rsid w:val="004F7BF5"/>
    <w:rsid w:val="0050340B"/>
    <w:rsid w:val="005038CD"/>
    <w:rsid w:val="005041EF"/>
    <w:rsid w:val="005049ED"/>
    <w:rsid w:val="00505902"/>
    <w:rsid w:val="00505A53"/>
    <w:rsid w:val="005065BA"/>
    <w:rsid w:val="00507DB2"/>
    <w:rsid w:val="00510E02"/>
    <w:rsid w:val="00513068"/>
    <w:rsid w:val="005134FC"/>
    <w:rsid w:val="00513D42"/>
    <w:rsid w:val="00515909"/>
    <w:rsid w:val="00516682"/>
    <w:rsid w:val="0052060B"/>
    <w:rsid w:val="0052154A"/>
    <w:rsid w:val="005215D0"/>
    <w:rsid w:val="00521958"/>
    <w:rsid w:val="00521EC4"/>
    <w:rsid w:val="00522285"/>
    <w:rsid w:val="00527639"/>
    <w:rsid w:val="0053029D"/>
    <w:rsid w:val="00530E17"/>
    <w:rsid w:val="00531620"/>
    <w:rsid w:val="00531EC7"/>
    <w:rsid w:val="00532762"/>
    <w:rsid w:val="00533E52"/>
    <w:rsid w:val="0053495B"/>
    <w:rsid w:val="005349E9"/>
    <w:rsid w:val="00534E4D"/>
    <w:rsid w:val="0053603E"/>
    <w:rsid w:val="00536F05"/>
    <w:rsid w:val="005407DD"/>
    <w:rsid w:val="005409E1"/>
    <w:rsid w:val="00540D82"/>
    <w:rsid w:val="00541A7C"/>
    <w:rsid w:val="00542931"/>
    <w:rsid w:val="0054307B"/>
    <w:rsid w:val="0054313F"/>
    <w:rsid w:val="00543C58"/>
    <w:rsid w:val="00543C92"/>
    <w:rsid w:val="00543F28"/>
    <w:rsid w:val="00544220"/>
    <w:rsid w:val="00544A03"/>
    <w:rsid w:val="00545BA9"/>
    <w:rsid w:val="00546E6E"/>
    <w:rsid w:val="0054710C"/>
    <w:rsid w:val="00547FBF"/>
    <w:rsid w:val="005500D8"/>
    <w:rsid w:val="005517E3"/>
    <w:rsid w:val="00553B5C"/>
    <w:rsid w:val="00554411"/>
    <w:rsid w:val="00554950"/>
    <w:rsid w:val="00554FC8"/>
    <w:rsid w:val="00556374"/>
    <w:rsid w:val="00556C93"/>
    <w:rsid w:val="00557069"/>
    <w:rsid w:val="00557E9F"/>
    <w:rsid w:val="005602A5"/>
    <w:rsid w:val="00560F1E"/>
    <w:rsid w:val="0056105A"/>
    <w:rsid w:val="00562475"/>
    <w:rsid w:val="00565BBE"/>
    <w:rsid w:val="005671A7"/>
    <w:rsid w:val="00567C4E"/>
    <w:rsid w:val="0057017E"/>
    <w:rsid w:val="00570D50"/>
    <w:rsid w:val="00571C37"/>
    <w:rsid w:val="0057249C"/>
    <w:rsid w:val="005729A3"/>
    <w:rsid w:val="0057358A"/>
    <w:rsid w:val="005739CA"/>
    <w:rsid w:val="00576938"/>
    <w:rsid w:val="00580D02"/>
    <w:rsid w:val="00580E44"/>
    <w:rsid w:val="00581526"/>
    <w:rsid w:val="00583177"/>
    <w:rsid w:val="00584C9E"/>
    <w:rsid w:val="0058781C"/>
    <w:rsid w:val="00587B36"/>
    <w:rsid w:val="00591049"/>
    <w:rsid w:val="00591211"/>
    <w:rsid w:val="00591478"/>
    <w:rsid w:val="005915D3"/>
    <w:rsid w:val="0059210B"/>
    <w:rsid w:val="0059573B"/>
    <w:rsid w:val="005A020C"/>
    <w:rsid w:val="005A02C5"/>
    <w:rsid w:val="005A072C"/>
    <w:rsid w:val="005A0D88"/>
    <w:rsid w:val="005A0E9C"/>
    <w:rsid w:val="005A1504"/>
    <w:rsid w:val="005A4A00"/>
    <w:rsid w:val="005A4CCF"/>
    <w:rsid w:val="005A4D7C"/>
    <w:rsid w:val="005A7790"/>
    <w:rsid w:val="005B1241"/>
    <w:rsid w:val="005B1804"/>
    <w:rsid w:val="005B5EE2"/>
    <w:rsid w:val="005B66E1"/>
    <w:rsid w:val="005B67BF"/>
    <w:rsid w:val="005C0AE3"/>
    <w:rsid w:val="005C1939"/>
    <w:rsid w:val="005C2983"/>
    <w:rsid w:val="005C30E4"/>
    <w:rsid w:val="005C51A3"/>
    <w:rsid w:val="005C5320"/>
    <w:rsid w:val="005C7422"/>
    <w:rsid w:val="005C79A1"/>
    <w:rsid w:val="005D0CF4"/>
    <w:rsid w:val="005D1862"/>
    <w:rsid w:val="005D3A74"/>
    <w:rsid w:val="005D3BD3"/>
    <w:rsid w:val="005D4EBA"/>
    <w:rsid w:val="005D59AA"/>
    <w:rsid w:val="005D6080"/>
    <w:rsid w:val="005D609C"/>
    <w:rsid w:val="005D754A"/>
    <w:rsid w:val="005D7558"/>
    <w:rsid w:val="005E15DA"/>
    <w:rsid w:val="005E2FD4"/>
    <w:rsid w:val="005E35D9"/>
    <w:rsid w:val="005E4341"/>
    <w:rsid w:val="005E44C5"/>
    <w:rsid w:val="005E4FFA"/>
    <w:rsid w:val="005E5791"/>
    <w:rsid w:val="005E794C"/>
    <w:rsid w:val="005F0F87"/>
    <w:rsid w:val="005F25D5"/>
    <w:rsid w:val="005F3DC8"/>
    <w:rsid w:val="005F3FCE"/>
    <w:rsid w:val="005F4012"/>
    <w:rsid w:val="006008D6"/>
    <w:rsid w:val="00601598"/>
    <w:rsid w:val="006017BC"/>
    <w:rsid w:val="00602288"/>
    <w:rsid w:val="0060361C"/>
    <w:rsid w:val="0060405A"/>
    <w:rsid w:val="00605A3F"/>
    <w:rsid w:val="006077C3"/>
    <w:rsid w:val="0060796C"/>
    <w:rsid w:val="00607CD0"/>
    <w:rsid w:val="0061125A"/>
    <w:rsid w:val="00611F1E"/>
    <w:rsid w:val="006122F3"/>
    <w:rsid w:val="006124F4"/>
    <w:rsid w:val="0061289A"/>
    <w:rsid w:val="00612AE1"/>
    <w:rsid w:val="00613130"/>
    <w:rsid w:val="006136EB"/>
    <w:rsid w:val="00613A9B"/>
    <w:rsid w:val="00614894"/>
    <w:rsid w:val="006173BE"/>
    <w:rsid w:val="006179C7"/>
    <w:rsid w:val="0062049D"/>
    <w:rsid w:val="00620DE6"/>
    <w:rsid w:val="006211DA"/>
    <w:rsid w:val="00621F6A"/>
    <w:rsid w:val="00622FEF"/>
    <w:rsid w:val="0062431A"/>
    <w:rsid w:val="00624329"/>
    <w:rsid w:val="006247D9"/>
    <w:rsid w:val="0062499F"/>
    <w:rsid w:val="00624A17"/>
    <w:rsid w:val="006252E0"/>
    <w:rsid w:val="00626681"/>
    <w:rsid w:val="00626702"/>
    <w:rsid w:val="00626704"/>
    <w:rsid w:val="00626D90"/>
    <w:rsid w:val="0062750C"/>
    <w:rsid w:val="00627D10"/>
    <w:rsid w:val="00630057"/>
    <w:rsid w:val="006313FD"/>
    <w:rsid w:val="00631B88"/>
    <w:rsid w:val="00631E57"/>
    <w:rsid w:val="00633476"/>
    <w:rsid w:val="0063429C"/>
    <w:rsid w:val="0063691D"/>
    <w:rsid w:val="00636983"/>
    <w:rsid w:val="006377CD"/>
    <w:rsid w:val="00637888"/>
    <w:rsid w:val="006416C8"/>
    <w:rsid w:val="00642282"/>
    <w:rsid w:val="006422E2"/>
    <w:rsid w:val="0064240B"/>
    <w:rsid w:val="00642C65"/>
    <w:rsid w:val="00643780"/>
    <w:rsid w:val="006446AC"/>
    <w:rsid w:val="00644AFD"/>
    <w:rsid w:val="00644D10"/>
    <w:rsid w:val="00650942"/>
    <w:rsid w:val="00653154"/>
    <w:rsid w:val="006537E2"/>
    <w:rsid w:val="00653D73"/>
    <w:rsid w:val="00654629"/>
    <w:rsid w:val="00654B4A"/>
    <w:rsid w:val="006551B0"/>
    <w:rsid w:val="00660720"/>
    <w:rsid w:val="00662BAE"/>
    <w:rsid w:val="00662F61"/>
    <w:rsid w:val="006630FB"/>
    <w:rsid w:val="006642F0"/>
    <w:rsid w:val="00664685"/>
    <w:rsid w:val="00664FB0"/>
    <w:rsid w:val="00666E7C"/>
    <w:rsid w:val="0067036D"/>
    <w:rsid w:val="006703BA"/>
    <w:rsid w:val="00670A2C"/>
    <w:rsid w:val="0067121D"/>
    <w:rsid w:val="0067271D"/>
    <w:rsid w:val="00672E62"/>
    <w:rsid w:val="00673C19"/>
    <w:rsid w:val="00674D76"/>
    <w:rsid w:val="00680257"/>
    <w:rsid w:val="0068054E"/>
    <w:rsid w:val="00680CF4"/>
    <w:rsid w:val="006822F3"/>
    <w:rsid w:val="00683577"/>
    <w:rsid w:val="006841F5"/>
    <w:rsid w:val="00684946"/>
    <w:rsid w:val="00685D6A"/>
    <w:rsid w:val="006862FB"/>
    <w:rsid w:val="006869FA"/>
    <w:rsid w:val="00687154"/>
    <w:rsid w:val="00687AB9"/>
    <w:rsid w:val="00690929"/>
    <w:rsid w:val="006915D2"/>
    <w:rsid w:val="0069345C"/>
    <w:rsid w:val="006945CB"/>
    <w:rsid w:val="00695088"/>
    <w:rsid w:val="00695731"/>
    <w:rsid w:val="00696EC4"/>
    <w:rsid w:val="00697DA0"/>
    <w:rsid w:val="006A02C9"/>
    <w:rsid w:val="006A1080"/>
    <w:rsid w:val="006A2CDE"/>
    <w:rsid w:val="006A38FF"/>
    <w:rsid w:val="006A7182"/>
    <w:rsid w:val="006B03DD"/>
    <w:rsid w:val="006B0C12"/>
    <w:rsid w:val="006B14C8"/>
    <w:rsid w:val="006B1D18"/>
    <w:rsid w:val="006B524E"/>
    <w:rsid w:val="006B5D93"/>
    <w:rsid w:val="006B641F"/>
    <w:rsid w:val="006B6E1A"/>
    <w:rsid w:val="006B762C"/>
    <w:rsid w:val="006B7861"/>
    <w:rsid w:val="006B78B1"/>
    <w:rsid w:val="006C0F4A"/>
    <w:rsid w:val="006C57E5"/>
    <w:rsid w:val="006C57EE"/>
    <w:rsid w:val="006D0CAF"/>
    <w:rsid w:val="006D2135"/>
    <w:rsid w:val="006D357A"/>
    <w:rsid w:val="006D59A6"/>
    <w:rsid w:val="006D7C76"/>
    <w:rsid w:val="006E03EC"/>
    <w:rsid w:val="006E06BA"/>
    <w:rsid w:val="006E07FA"/>
    <w:rsid w:val="006E1821"/>
    <w:rsid w:val="006E18E0"/>
    <w:rsid w:val="006E2595"/>
    <w:rsid w:val="006E263C"/>
    <w:rsid w:val="006E2FDD"/>
    <w:rsid w:val="006E30DF"/>
    <w:rsid w:val="006E4117"/>
    <w:rsid w:val="006E58EC"/>
    <w:rsid w:val="006E5D4B"/>
    <w:rsid w:val="006E7546"/>
    <w:rsid w:val="006E7E6C"/>
    <w:rsid w:val="006E7F84"/>
    <w:rsid w:val="006F004F"/>
    <w:rsid w:val="006F044A"/>
    <w:rsid w:val="006F065E"/>
    <w:rsid w:val="006F0DC8"/>
    <w:rsid w:val="006F161A"/>
    <w:rsid w:val="006F28FC"/>
    <w:rsid w:val="006F440F"/>
    <w:rsid w:val="006F44B7"/>
    <w:rsid w:val="006F5DBC"/>
    <w:rsid w:val="006F6277"/>
    <w:rsid w:val="00700305"/>
    <w:rsid w:val="00701C99"/>
    <w:rsid w:val="007041CA"/>
    <w:rsid w:val="00707067"/>
    <w:rsid w:val="0070762D"/>
    <w:rsid w:val="007077DC"/>
    <w:rsid w:val="00713CE9"/>
    <w:rsid w:val="0071461D"/>
    <w:rsid w:val="00715F0B"/>
    <w:rsid w:val="00716BED"/>
    <w:rsid w:val="0071779A"/>
    <w:rsid w:val="007177C2"/>
    <w:rsid w:val="00717B91"/>
    <w:rsid w:val="00717EA6"/>
    <w:rsid w:val="007219B5"/>
    <w:rsid w:val="00723528"/>
    <w:rsid w:val="00723E9D"/>
    <w:rsid w:val="0072450C"/>
    <w:rsid w:val="00725B91"/>
    <w:rsid w:val="00727B89"/>
    <w:rsid w:val="00731876"/>
    <w:rsid w:val="007326E9"/>
    <w:rsid w:val="0073335B"/>
    <w:rsid w:val="007337B3"/>
    <w:rsid w:val="00737221"/>
    <w:rsid w:val="00740048"/>
    <w:rsid w:val="007409FD"/>
    <w:rsid w:val="00745575"/>
    <w:rsid w:val="0074612E"/>
    <w:rsid w:val="0075008E"/>
    <w:rsid w:val="00750497"/>
    <w:rsid w:val="007511D0"/>
    <w:rsid w:val="007516AE"/>
    <w:rsid w:val="00751786"/>
    <w:rsid w:val="0075221E"/>
    <w:rsid w:val="00752E0A"/>
    <w:rsid w:val="0075442C"/>
    <w:rsid w:val="007544F6"/>
    <w:rsid w:val="00754520"/>
    <w:rsid w:val="00754523"/>
    <w:rsid w:val="00755217"/>
    <w:rsid w:val="0075576B"/>
    <w:rsid w:val="00756489"/>
    <w:rsid w:val="00756A83"/>
    <w:rsid w:val="00757A10"/>
    <w:rsid w:val="00760641"/>
    <w:rsid w:val="00762F21"/>
    <w:rsid w:val="007631F8"/>
    <w:rsid w:val="007639BB"/>
    <w:rsid w:val="00764720"/>
    <w:rsid w:val="007676A2"/>
    <w:rsid w:val="0077068C"/>
    <w:rsid w:val="0077193F"/>
    <w:rsid w:val="007722B8"/>
    <w:rsid w:val="00772C81"/>
    <w:rsid w:val="0077317D"/>
    <w:rsid w:val="00773F93"/>
    <w:rsid w:val="007759F0"/>
    <w:rsid w:val="00775D48"/>
    <w:rsid w:val="0077613C"/>
    <w:rsid w:val="007763A7"/>
    <w:rsid w:val="007771A5"/>
    <w:rsid w:val="00777FF2"/>
    <w:rsid w:val="0078051C"/>
    <w:rsid w:val="00780925"/>
    <w:rsid w:val="00780B44"/>
    <w:rsid w:val="0078197F"/>
    <w:rsid w:val="0078238C"/>
    <w:rsid w:val="0078517B"/>
    <w:rsid w:val="00786558"/>
    <w:rsid w:val="007873FF"/>
    <w:rsid w:val="0079630C"/>
    <w:rsid w:val="007965CE"/>
    <w:rsid w:val="007A0699"/>
    <w:rsid w:val="007A11D0"/>
    <w:rsid w:val="007A1FC8"/>
    <w:rsid w:val="007A2E86"/>
    <w:rsid w:val="007A3874"/>
    <w:rsid w:val="007A3EDE"/>
    <w:rsid w:val="007A462E"/>
    <w:rsid w:val="007A585C"/>
    <w:rsid w:val="007A5D26"/>
    <w:rsid w:val="007A74A5"/>
    <w:rsid w:val="007A7979"/>
    <w:rsid w:val="007A7D34"/>
    <w:rsid w:val="007B082D"/>
    <w:rsid w:val="007B318B"/>
    <w:rsid w:val="007B37D3"/>
    <w:rsid w:val="007B3E8B"/>
    <w:rsid w:val="007B5DAD"/>
    <w:rsid w:val="007B66BE"/>
    <w:rsid w:val="007C0C42"/>
    <w:rsid w:val="007C28AD"/>
    <w:rsid w:val="007C2EA7"/>
    <w:rsid w:val="007C3128"/>
    <w:rsid w:val="007C3EFF"/>
    <w:rsid w:val="007C4585"/>
    <w:rsid w:val="007C4ABA"/>
    <w:rsid w:val="007C4B92"/>
    <w:rsid w:val="007C537A"/>
    <w:rsid w:val="007C5747"/>
    <w:rsid w:val="007C5CF9"/>
    <w:rsid w:val="007D0458"/>
    <w:rsid w:val="007D5688"/>
    <w:rsid w:val="007D5861"/>
    <w:rsid w:val="007D6B35"/>
    <w:rsid w:val="007D7BED"/>
    <w:rsid w:val="007E0333"/>
    <w:rsid w:val="007E0624"/>
    <w:rsid w:val="007E0845"/>
    <w:rsid w:val="007E18E6"/>
    <w:rsid w:val="007E4CA5"/>
    <w:rsid w:val="007E4FE0"/>
    <w:rsid w:val="007E5A5A"/>
    <w:rsid w:val="007E6595"/>
    <w:rsid w:val="007E69D8"/>
    <w:rsid w:val="007E7B3E"/>
    <w:rsid w:val="007E7B55"/>
    <w:rsid w:val="007F05F6"/>
    <w:rsid w:val="007F0B20"/>
    <w:rsid w:val="007F0BCF"/>
    <w:rsid w:val="007F1656"/>
    <w:rsid w:val="007F3131"/>
    <w:rsid w:val="007F3312"/>
    <w:rsid w:val="007F658C"/>
    <w:rsid w:val="007F6706"/>
    <w:rsid w:val="007F7EEC"/>
    <w:rsid w:val="008008DD"/>
    <w:rsid w:val="00801F74"/>
    <w:rsid w:val="00802305"/>
    <w:rsid w:val="00803E30"/>
    <w:rsid w:val="0080410B"/>
    <w:rsid w:val="008050E8"/>
    <w:rsid w:val="00806541"/>
    <w:rsid w:val="00806AD2"/>
    <w:rsid w:val="0081289C"/>
    <w:rsid w:val="00812D99"/>
    <w:rsid w:val="0081331D"/>
    <w:rsid w:val="00813B60"/>
    <w:rsid w:val="00813B9E"/>
    <w:rsid w:val="00814D83"/>
    <w:rsid w:val="00815133"/>
    <w:rsid w:val="00816069"/>
    <w:rsid w:val="00816C04"/>
    <w:rsid w:val="00817B7A"/>
    <w:rsid w:val="00817D45"/>
    <w:rsid w:val="008208D5"/>
    <w:rsid w:val="00821139"/>
    <w:rsid w:val="0082232D"/>
    <w:rsid w:val="00822432"/>
    <w:rsid w:val="00823070"/>
    <w:rsid w:val="0082316F"/>
    <w:rsid w:val="00824D55"/>
    <w:rsid w:val="00825172"/>
    <w:rsid w:val="00825250"/>
    <w:rsid w:val="00826757"/>
    <w:rsid w:val="00830CD1"/>
    <w:rsid w:val="00830D6F"/>
    <w:rsid w:val="00832368"/>
    <w:rsid w:val="0083325C"/>
    <w:rsid w:val="00833FA0"/>
    <w:rsid w:val="0083464D"/>
    <w:rsid w:val="00834CB9"/>
    <w:rsid w:val="00835BDB"/>
    <w:rsid w:val="00840009"/>
    <w:rsid w:val="008409D6"/>
    <w:rsid w:val="00840A69"/>
    <w:rsid w:val="00841949"/>
    <w:rsid w:val="00841A67"/>
    <w:rsid w:val="00842076"/>
    <w:rsid w:val="008421BC"/>
    <w:rsid w:val="00842877"/>
    <w:rsid w:val="00842B66"/>
    <w:rsid w:val="00843594"/>
    <w:rsid w:val="00843712"/>
    <w:rsid w:val="008439D6"/>
    <w:rsid w:val="008440DF"/>
    <w:rsid w:val="008450EB"/>
    <w:rsid w:val="00847A30"/>
    <w:rsid w:val="00847FEF"/>
    <w:rsid w:val="0085004B"/>
    <w:rsid w:val="00850639"/>
    <w:rsid w:val="008519D0"/>
    <w:rsid w:val="00851EC3"/>
    <w:rsid w:val="00851F5C"/>
    <w:rsid w:val="00853BED"/>
    <w:rsid w:val="00853BF4"/>
    <w:rsid w:val="008552AC"/>
    <w:rsid w:val="00855302"/>
    <w:rsid w:val="00860D51"/>
    <w:rsid w:val="00860E8D"/>
    <w:rsid w:val="00860E8E"/>
    <w:rsid w:val="00861FEC"/>
    <w:rsid w:val="008661F7"/>
    <w:rsid w:val="0086620A"/>
    <w:rsid w:val="00866F83"/>
    <w:rsid w:val="00867257"/>
    <w:rsid w:val="00870D0E"/>
    <w:rsid w:val="00871EA4"/>
    <w:rsid w:val="0087293C"/>
    <w:rsid w:val="00872AD6"/>
    <w:rsid w:val="00873428"/>
    <w:rsid w:val="0087439D"/>
    <w:rsid w:val="008745AD"/>
    <w:rsid w:val="008751BB"/>
    <w:rsid w:val="008807B8"/>
    <w:rsid w:val="00881F03"/>
    <w:rsid w:val="00884649"/>
    <w:rsid w:val="00885FD5"/>
    <w:rsid w:val="008926D7"/>
    <w:rsid w:val="0089370B"/>
    <w:rsid w:val="008961F6"/>
    <w:rsid w:val="00896915"/>
    <w:rsid w:val="0089760D"/>
    <w:rsid w:val="008A2485"/>
    <w:rsid w:val="008A3B63"/>
    <w:rsid w:val="008A3F28"/>
    <w:rsid w:val="008A44BD"/>
    <w:rsid w:val="008A45A8"/>
    <w:rsid w:val="008A4DE0"/>
    <w:rsid w:val="008A539B"/>
    <w:rsid w:val="008A5D7F"/>
    <w:rsid w:val="008A6E01"/>
    <w:rsid w:val="008A6E4B"/>
    <w:rsid w:val="008A7395"/>
    <w:rsid w:val="008A7443"/>
    <w:rsid w:val="008B2CBE"/>
    <w:rsid w:val="008B2DDE"/>
    <w:rsid w:val="008B3605"/>
    <w:rsid w:val="008B4A8E"/>
    <w:rsid w:val="008B5BB6"/>
    <w:rsid w:val="008B67AA"/>
    <w:rsid w:val="008B76CF"/>
    <w:rsid w:val="008B7B88"/>
    <w:rsid w:val="008C14A7"/>
    <w:rsid w:val="008C61AD"/>
    <w:rsid w:val="008D0158"/>
    <w:rsid w:val="008D18E8"/>
    <w:rsid w:val="008D1E9A"/>
    <w:rsid w:val="008D243B"/>
    <w:rsid w:val="008D5A9B"/>
    <w:rsid w:val="008D65EE"/>
    <w:rsid w:val="008D6B6B"/>
    <w:rsid w:val="008D6F53"/>
    <w:rsid w:val="008E0418"/>
    <w:rsid w:val="008E0B42"/>
    <w:rsid w:val="008E1761"/>
    <w:rsid w:val="008E44B1"/>
    <w:rsid w:val="008E559E"/>
    <w:rsid w:val="008E5C3E"/>
    <w:rsid w:val="008E5EAF"/>
    <w:rsid w:val="008E74B3"/>
    <w:rsid w:val="008F22C8"/>
    <w:rsid w:val="008F2E1C"/>
    <w:rsid w:val="008F3571"/>
    <w:rsid w:val="008F3F25"/>
    <w:rsid w:val="008F404F"/>
    <w:rsid w:val="008F4EF6"/>
    <w:rsid w:val="00902779"/>
    <w:rsid w:val="00903107"/>
    <w:rsid w:val="009032E9"/>
    <w:rsid w:val="00905ED7"/>
    <w:rsid w:val="00906A36"/>
    <w:rsid w:val="0090753C"/>
    <w:rsid w:val="00910728"/>
    <w:rsid w:val="00910E1E"/>
    <w:rsid w:val="00912D82"/>
    <w:rsid w:val="009134B3"/>
    <w:rsid w:val="009135CE"/>
    <w:rsid w:val="009137E1"/>
    <w:rsid w:val="00914265"/>
    <w:rsid w:val="00914366"/>
    <w:rsid w:val="009148F2"/>
    <w:rsid w:val="0091618F"/>
    <w:rsid w:val="0091628A"/>
    <w:rsid w:val="00916C0B"/>
    <w:rsid w:val="009175CE"/>
    <w:rsid w:val="0092058D"/>
    <w:rsid w:val="009205F5"/>
    <w:rsid w:val="00920F72"/>
    <w:rsid w:val="00921520"/>
    <w:rsid w:val="00921641"/>
    <w:rsid w:val="009237DF"/>
    <w:rsid w:val="0092480F"/>
    <w:rsid w:val="00925558"/>
    <w:rsid w:val="0092645A"/>
    <w:rsid w:val="009320DB"/>
    <w:rsid w:val="00932E1B"/>
    <w:rsid w:val="009335B6"/>
    <w:rsid w:val="009343E1"/>
    <w:rsid w:val="00934978"/>
    <w:rsid w:val="0093588D"/>
    <w:rsid w:val="00936A61"/>
    <w:rsid w:val="00940367"/>
    <w:rsid w:val="00941C09"/>
    <w:rsid w:val="00941C24"/>
    <w:rsid w:val="00941E53"/>
    <w:rsid w:val="009424DD"/>
    <w:rsid w:val="009436AE"/>
    <w:rsid w:val="0094477E"/>
    <w:rsid w:val="00944918"/>
    <w:rsid w:val="0094606A"/>
    <w:rsid w:val="00947155"/>
    <w:rsid w:val="00952868"/>
    <w:rsid w:val="00953DE2"/>
    <w:rsid w:val="009551D8"/>
    <w:rsid w:val="0095580E"/>
    <w:rsid w:val="0095666F"/>
    <w:rsid w:val="00956EE2"/>
    <w:rsid w:val="0096232F"/>
    <w:rsid w:val="009635A9"/>
    <w:rsid w:val="0096367C"/>
    <w:rsid w:val="00966D82"/>
    <w:rsid w:val="00967798"/>
    <w:rsid w:val="00967E58"/>
    <w:rsid w:val="009705D1"/>
    <w:rsid w:val="00971130"/>
    <w:rsid w:val="0097145F"/>
    <w:rsid w:val="00976960"/>
    <w:rsid w:val="00977681"/>
    <w:rsid w:val="009805C3"/>
    <w:rsid w:val="00980A4C"/>
    <w:rsid w:val="0098157F"/>
    <w:rsid w:val="00984604"/>
    <w:rsid w:val="00984E3B"/>
    <w:rsid w:val="009862A9"/>
    <w:rsid w:val="009875C5"/>
    <w:rsid w:val="00987B6F"/>
    <w:rsid w:val="009904C1"/>
    <w:rsid w:val="0099056B"/>
    <w:rsid w:val="00991462"/>
    <w:rsid w:val="00991F2D"/>
    <w:rsid w:val="009925E2"/>
    <w:rsid w:val="00992836"/>
    <w:rsid w:val="0099430C"/>
    <w:rsid w:val="00995CDC"/>
    <w:rsid w:val="009960A5"/>
    <w:rsid w:val="0099613C"/>
    <w:rsid w:val="009962E6"/>
    <w:rsid w:val="009A1EBC"/>
    <w:rsid w:val="009A2572"/>
    <w:rsid w:val="009A56F0"/>
    <w:rsid w:val="009A6BE8"/>
    <w:rsid w:val="009A786C"/>
    <w:rsid w:val="009B2705"/>
    <w:rsid w:val="009B5DE0"/>
    <w:rsid w:val="009B6BC9"/>
    <w:rsid w:val="009C0D9F"/>
    <w:rsid w:val="009C1053"/>
    <w:rsid w:val="009C3DC6"/>
    <w:rsid w:val="009C591D"/>
    <w:rsid w:val="009C7D4E"/>
    <w:rsid w:val="009D0497"/>
    <w:rsid w:val="009D1931"/>
    <w:rsid w:val="009D30A9"/>
    <w:rsid w:val="009D48C0"/>
    <w:rsid w:val="009D5297"/>
    <w:rsid w:val="009D5EEF"/>
    <w:rsid w:val="009D73BF"/>
    <w:rsid w:val="009D73FE"/>
    <w:rsid w:val="009D7785"/>
    <w:rsid w:val="009D7F20"/>
    <w:rsid w:val="009E00ED"/>
    <w:rsid w:val="009E0451"/>
    <w:rsid w:val="009E08AE"/>
    <w:rsid w:val="009E35E4"/>
    <w:rsid w:val="009E4B83"/>
    <w:rsid w:val="009E5335"/>
    <w:rsid w:val="009E692A"/>
    <w:rsid w:val="009E6B86"/>
    <w:rsid w:val="009E6D8B"/>
    <w:rsid w:val="009E7BEA"/>
    <w:rsid w:val="009F2289"/>
    <w:rsid w:val="009F235F"/>
    <w:rsid w:val="009F2AE1"/>
    <w:rsid w:val="009F3583"/>
    <w:rsid w:val="009F3E5C"/>
    <w:rsid w:val="009F54C9"/>
    <w:rsid w:val="00A00461"/>
    <w:rsid w:val="00A00575"/>
    <w:rsid w:val="00A00C46"/>
    <w:rsid w:val="00A012C1"/>
    <w:rsid w:val="00A0168B"/>
    <w:rsid w:val="00A01945"/>
    <w:rsid w:val="00A02108"/>
    <w:rsid w:val="00A02114"/>
    <w:rsid w:val="00A03D57"/>
    <w:rsid w:val="00A03F54"/>
    <w:rsid w:val="00A05590"/>
    <w:rsid w:val="00A0573D"/>
    <w:rsid w:val="00A070FA"/>
    <w:rsid w:val="00A0730A"/>
    <w:rsid w:val="00A07DA2"/>
    <w:rsid w:val="00A07DB6"/>
    <w:rsid w:val="00A111AA"/>
    <w:rsid w:val="00A112AF"/>
    <w:rsid w:val="00A15563"/>
    <w:rsid w:val="00A156C2"/>
    <w:rsid w:val="00A162F9"/>
    <w:rsid w:val="00A16302"/>
    <w:rsid w:val="00A16681"/>
    <w:rsid w:val="00A16B9E"/>
    <w:rsid w:val="00A170D5"/>
    <w:rsid w:val="00A17901"/>
    <w:rsid w:val="00A17965"/>
    <w:rsid w:val="00A219A3"/>
    <w:rsid w:val="00A225E4"/>
    <w:rsid w:val="00A22B9A"/>
    <w:rsid w:val="00A23F95"/>
    <w:rsid w:val="00A2442E"/>
    <w:rsid w:val="00A246B6"/>
    <w:rsid w:val="00A2529F"/>
    <w:rsid w:val="00A26AD7"/>
    <w:rsid w:val="00A301EA"/>
    <w:rsid w:val="00A3045B"/>
    <w:rsid w:val="00A3056C"/>
    <w:rsid w:val="00A31BCB"/>
    <w:rsid w:val="00A32C2F"/>
    <w:rsid w:val="00A341F0"/>
    <w:rsid w:val="00A35CFE"/>
    <w:rsid w:val="00A37104"/>
    <w:rsid w:val="00A406AF"/>
    <w:rsid w:val="00A406ED"/>
    <w:rsid w:val="00A44C72"/>
    <w:rsid w:val="00A44FC8"/>
    <w:rsid w:val="00A47102"/>
    <w:rsid w:val="00A47648"/>
    <w:rsid w:val="00A5180E"/>
    <w:rsid w:val="00A518EE"/>
    <w:rsid w:val="00A52773"/>
    <w:rsid w:val="00A52818"/>
    <w:rsid w:val="00A5329A"/>
    <w:rsid w:val="00A54510"/>
    <w:rsid w:val="00A55623"/>
    <w:rsid w:val="00A55C73"/>
    <w:rsid w:val="00A55ECB"/>
    <w:rsid w:val="00A567B5"/>
    <w:rsid w:val="00A57A42"/>
    <w:rsid w:val="00A600AB"/>
    <w:rsid w:val="00A61BFE"/>
    <w:rsid w:val="00A629BE"/>
    <w:rsid w:val="00A64CF4"/>
    <w:rsid w:val="00A6513C"/>
    <w:rsid w:val="00A65D97"/>
    <w:rsid w:val="00A66A59"/>
    <w:rsid w:val="00A71956"/>
    <w:rsid w:val="00A732A4"/>
    <w:rsid w:val="00A7364B"/>
    <w:rsid w:val="00A74884"/>
    <w:rsid w:val="00A75EEC"/>
    <w:rsid w:val="00A77E37"/>
    <w:rsid w:val="00A8249C"/>
    <w:rsid w:val="00A82E28"/>
    <w:rsid w:val="00A83E89"/>
    <w:rsid w:val="00A857E3"/>
    <w:rsid w:val="00A85A74"/>
    <w:rsid w:val="00A861A0"/>
    <w:rsid w:val="00A86501"/>
    <w:rsid w:val="00A86E3E"/>
    <w:rsid w:val="00A87013"/>
    <w:rsid w:val="00A90766"/>
    <w:rsid w:val="00A90D30"/>
    <w:rsid w:val="00A910B3"/>
    <w:rsid w:val="00A96119"/>
    <w:rsid w:val="00A969CF"/>
    <w:rsid w:val="00A96FFC"/>
    <w:rsid w:val="00AA0519"/>
    <w:rsid w:val="00AA0E0E"/>
    <w:rsid w:val="00AA12DC"/>
    <w:rsid w:val="00AA12EF"/>
    <w:rsid w:val="00AA26F0"/>
    <w:rsid w:val="00AA29EB"/>
    <w:rsid w:val="00AA39B6"/>
    <w:rsid w:val="00AB113C"/>
    <w:rsid w:val="00AB2147"/>
    <w:rsid w:val="00AB2494"/>
    <w:rsid w:val="00AB28BC"/>
    <w:rsid w:val="00AB3B8B"/>
    <w:rsid w:val="00AB3C41"/>
    <w:rsid w:val="00AB3D8E"/>
    <w:rsid w:val="00AB7535"/>
    <w:rsid w:val="00AB76B7"/>
    <w:rsid w:val="00AC0E26"/>
    <w:rsid w:val="00AC11F4"/>
    <w:rsid w:val="00AC1A83"/>
    <w:rsid w:val="00AC2690"/>
    <w:rsid w:val="00AC4B00"/>
    <w:rsid w:val="00AC4C61"/>
    <w:rsid w:val="00AC6CBF"/>
    <w:rsid w:val="00AC72F3"/>
    <w:rsid w:val="00AD1022"/>
    <w:rsid w:val="00AD233C"/>
    <w:rsid w:val="00AD35FE"/>
    <w:rsid w:val="00AD60A1"/>
    <w:rsid w:val="00AD6452"/>
    <w:rsid w:val="00AD68C5"/>
    <w:rsid w:val="00AE154D"/>
    <w:rsid w:val="00AE7A16"/>
    <w:rsid w:val="00AF0377"/>
    <w:rsid w:val="00AF1B3B"/>
    <w:rsid w:val="00AF1F12"/>
    <w:rsid w:val="00AF1FAB"/>
    <w:rsid w:val="00AF2985"/>
    <w:rsid w:val="00AF55CE"/>
    <w:rsid w:val="00AF6AFB"/>
    <w:rsid w:val="00B00714"/>
    <w:rsid w:val="00B00FF5"/>
    <w:rsid w:val="00B01C88"/>
    <w:rsid w:val="00B02192"/>
    <w:rsid w:val="00B04020"/>
    <w:rsid w:val="00B0414D"/>
    <w:rsid w:val="00B065D4"/>
    <w:rsid w:val="00B065EF"/>
    <w:rsid w:val="00B06697"/>
    <w:rsid w:val="00B0681C"/>
    <w:rsid w:val="00B0687A"/>
    <w:rsid w:val="00B07101"/>
    <w:rsid w:val="00B07988"/>
    <w:rsid w:val="00B137F3"/>
    <w:rsid w:val="00B1387B"/>
    <w:rsid w:val="00B1529C"/>
    <w:rsid w:val="00B1599E"/>
    <w:rsid w:val="00B16F45"/>
    <w:rsid w:val="00B1778F"/>
    <w:rsid w:val="00B1799B"/>
    <w:rsid w:val="00B22266"/>
    <w:rsid w:val="00B22542"/>
    <w:rsid w:val="00B22685"/>
    <w:rsid w:val="00B2291C"/>
    <w:rsid w:val="00B22F62"/>
    <w:rsid w:val="00B2344A"/>
    <w:rsid w:val="00B235B7"/>
    <w:rsid w:val="00B23DDA"/>
    <w:rsid w:val="00B244B0"/>
    <w:rsid w:val="00B24F76"/>
    <w:rsid w:val="00B2705E"/>
    <w:rsid w:val="00B274CB"/>
    <w:rsid w:val="00B27544"/>
    <w:rsid w:val="00B27D2B"/>
    <w:rsid w:val="00B32230"/>
    <w:rsid w:val="00B33E10"/>
    <w:rsid w:val="00B362E1"/>
    <w:rsid w:val="00B4096D"/>
    <w:rsid w:val="00B41617"/>
    <w:rsid w:val="00B41889"/>
    <w:rsid w:val="00B41DB3"/>
    <w:rsid w:val="00B41E54"/>
    <w:rsid w:val="00B42073"/>
    <w:rsid w:val="00B42B03"/>
    <w:rsid w:val="00B435CB"/>
    <w:rsid w:val="00B44418"/>
    <w:rsid w:val="00B447F2"/>
    <w:rsid w:val="00B45060"/>
    <w:rsid w:val="00B46F6C"/>
    <w:rsid w:val="00B50A2C"/>
    <w:rsid w:val="00B51189"/>
    <w:rsid w:val="00B513B6"/>
    <w:rsid w:val="00B53E42"/>
    <w:rsid w:val="00B5467A"/>
    <w:rsid w:val="00B55C15"/>
    <w:rsid w:val="00B61093"/>
    <w:rsid w:val="00B614EB"/>
    <w:rsid w:val="00B61721"/>
    <w:rsid w:val="00B62852"/>
    <w:rsid w:val="00B628A6"/>
    <w:rsid w:val="00B62975"/>
    <w:rsid w:val="00B63003"/>
    <w:rsid w:val="00B63F4B"/>
    <w:rsid w:val="00B642EB"/>
    <w:rsid w:val="00B64F0D"/>
    <w:rsid w:val="00B65A31"/>
    <w:rsid w:val="00B6624C"/>
    <w:rsid w:val="00B70217"/>
    <w:rsid w:val="00B71647"/>
    <w:rsid w:val="00B734FE"/>
    <w:rsid w:val="00B73BF1"/>
    <w:rsid w:val="00B73CEC"/>
    <w:rsid w:val="00B7402B"/>
    <w:rsid w:val="00B756CA"/>
    <w:rsid w:val="00B75ABC"/>
    <w:rsid w:val="00B75CF0"/>
    <w:rsid w:val="00B7615F"/>
    <w:rsid w:val="00B76C4E"/>
    <w:rsid w:val="00B77855"/>
    <w:rsid w:val="00B77A8B"/>
    <w:rsid w:val="00B77CE3"/>
    <w:rsid w:val="00B77D4D"/>
    <w:rsid w:val="00B77E1E"/>
    <w:rsid w:val="00B80756"/>
    <w:rsid w:val="00B82323"/>
    <w:rsid w:val="00B828F6"/>
    <w:rsid w:val="00B8366A"/>
    <w:rsid w:val="00B85969"/>
    <w:rsid w:val="00B85D03"/>
    <w:rsid w:val="00B87BFC"/>
    <w:rsid w:val="00B92460"/>
    <w:rsid w:val="00B92EE6"/>
    <w:rsid w:val="00B94335"/>
    <w:rsid w:val="00B94634"/>
    <w:rsid w:val="00B94689"/>
    <w:rsid w:val="00B94CA5"/>
    <w:rsid w:val="00B9630E"/>
    <w:rsid w:val="00B97E17"/>
    <w:rsid w:val="00BA1A58"/>
    <w:rsid w:val="00BA24E5"/>
    <w:rsid w:val="00BA2873"/>
    <w:rsid w:val="00BA28A4"/>
    <w:rsid w:val="00BB02A8"/>
    <w:rsid w:val="00BB0E1D"/>
    <w:rsid w:val="00BB1BF3"/>
    <w:rsid w:val="00BB332D"/>
    <w:rsid w:val="00BB3821"/>
    <w:rsid w:val="00BB3B4A"/>
    <w:rsid w:val="00BB409D"/>
    <w:rsid w:val="00BB4230"/>
    <w:rsid w:val="00BB4E81"/>
    <w:rsid w:val="00BB6BFF"/>
    <w:rsid w:val="00BC0164"/>
    <w:rsid w:val="00BC0597"/>
    <w:rsid w:val="00BC0E14"/>
    <w:rsid w:val="00BC21DF"/>
    <w:rsid w:val="00BC4381"/>
    <w:rsid w:val="00BC5AA8"/>
    <w:rsid w:val="00BD0248"/>
    <w:rsid w:val="00BD08AB"/>
    <w:rsid w:val="00BD3246"/>
    <w:rsid w:val="00BD3418"/>
    <w:rsid w:val="00BD6C75"/>
    <w:rsid w:val="00BE1534"/>
    <w:rsid w:val="00BE1AE9"/>
    <w:rsid w:val="00BE2F26"/>
    <w:rsid w:val="00BE4668"/>
    <w:rsid w:val="00BE5440"/>
    <w:rsid w:val="00BE5D1E"/>
    <w:rsid w:val="00BE7503"/>
    <w:rsid w:val="00BE75E9"/>
    <w:rsid w:val="00BF0688"/>
    <w:rsid w:val="00BF1AB0"/>
    <w:rsid w:val="00BF2DA1"/>
    <w:rsid w:val="00BF3454"/>
    <w:rsid w:val="00BF470C"/>
    <w:rsid w:val="00BF472A"/>
    <w:rsid w:val="00BF555A"/>
    <w:rsid w:val="00BF5D78"/>
    <w:rsid w:val="00BF6098"/>
    <w:rsid w:val="00BF736B"/>
    <w:rsid w:val="00BF79B4"/>
    <w:rsid w:val="00BF7B38"/>
    <w:rsid w:val="00C0086B"/>
    <w:rsid w:val="00C00F90"/>
    <w:rsid w:val="00C0140E"/>
    <w:rsid w:val="00C01578"/>
    <w:rsid w:val="00C01E61"/>
    <w:rsid w:val="00C02136"/>
    <w:rsid w:val="00C032BB"/>
    <w:rsid w:val="00C048B2"/>
    <w:rsid w:val="00C05492"/>
    <w:rsid w:val="00C05B75"/>
    <w:rsid w:val="00C1184D"/>
    <w:rsid w:val="00C12139"/>
    <w:rsid w:val="00C130B3"/>
    <w:rsid w:val="00C14013"/>
    <w:rsid w:val="00C1429F"/>
    <w:rsid w:val="00C14574"/>
    <w:rsid w:val="00C15666"/>
    <w:rsid w:val="00C168DA"/>
    <w:rsid w:val="00C16DDD"/>
    <w:rsid w:val="00C209A5"/>
    <w:rsid w:val="00C2118D"/>
    <w:rsid w:val="00C216B9"/>
    <w:rsid w:val="00C23263"/>
    <w:rsid w:val="00C23EFB"/>
    <w:rsid w:val="00C24546"/>
    <w:rsid w:val="00C25156"/>
    <w:rsid w:val="00C26FB5"/>
    <w:rsid w:val="00C3157E"/>
    <w:rsid w:val="00C31FB8"/>
    <w:rsid w:val="00C331F6"/>
    <w:rsid w:val="00C344D0"/>
    <w:rsid w:val="00C35BF2"/>
    <w:rsid w:val="00C35C9A"/>
    <w:rsid w:val="00C3627E"/>
    <w:rsid w:val="00C3765B"/>
    <w:rsid w:val="00C37C7C"/>
    <w:rsid w:val="00C37D7F"/>
    <w:rsid w:val="00C40F9E"/>
    <w:rsid w:val="00C41252"/>
    <w:rsid w:val="00C4166A"/>
    <w:rsid w:val="00C4263B"/>
    <w:rsid w:val="00C42C3C"/>
    <w:rsid w:val="00C44320"/>
    <w:rsid w:val="00C44AC1"/>
    <w:rsid w:val="00C45391"/>
    <w:rsid w:val="00C461F5"/>
    <w:rsid w:val="00C47B60"/>
    <w:rsid w:val="00C50F59"/>
    <w:rsid w:val="00C5140F"/>
    <w:rsid w:val="00C52474"/>
    <w:rsid w:val="00C530D0"/>
    <w:rsid w:val="00C5344A"/>
    <w:rsid w:val="00C53AB6"/>
    <w:rsid w:val="00C55ED1"/>
    <w:rsid w:val="00C615CA"/>
    <w:rsid w:val="00C62B5D"/>
    <w:rsid w:val="00C63109"/>
    <w:rsid w:val="00C6318B"/>
    <w:rsid w:val="00C64CF1"/>
    <w:rsid w:val="00C652C9"/>
    <w:rsid w:val="00C656A4"/>
    <w:rsid w:val="00C66D2E"/>
    <w:rsid w:val="00C7167B"/>
    <w:rsid w:val="00C735A7"/>
    <w:rsid w:val="00C73A73"/>
    <w:rsid w:val="00C758A3"/>
    <w:rsid w:val="00C76359"/>
    <w:rsid w:val="00C763C9"/>
    <w:rsid w:val="00C76E50"/>
    <w:rsid w:val="00C77D2B"/>
    <w:rsid w:val="00C80CE6"/>
    <w:rsid w:val="00C81D61"/>
    <w:rsid w:val="00C83017"/>
    <w:rsid w:val="00C838DF"/>
    <w:rsid w:val="00C83C5F"/>
    <w:rsid w:val="00C83F3E"/>
    <w:rsid w:val="00C84197"/>
    <w:rsid w:val="00C854F0"/>
    <w:rsid w:val="00C875FF"/>
    <w:rsid w:val="00C8775C"/>
    <w:rsid w:val="00C87B45"/>
    <w:rsid w:val="00C90ABE"/>
    <w:rsid w:val="00C91A35"/>
    <w:rsid w:val="00C92F9C"/>
    <w:rsid w:val="00C935E7"/>
    <w:rsid w:val="00C970AC"/>
    <w:rsid w:val="00C97915"/>
    <w:rsid w:val="00CA27F3"/>
    <w:rsid w:val="00CA33F9"/>
    <w:rsid w:val="00CA41CD"/>
    <w:rsid w:val="00CA45DB"/>
    <w:rsid w:val="00CA68E4"/>
    <w:rsid w:val="00CA699D"/>
    <w:rsid w:val="00CA7751"/>
    <w:rsid w:val="00CB1749"/>
    <w:rsid w:val="00CB379E"/>
    <w:rsid w:val="00CB4BB5"/>
    <w:rsid w:val="00CB56D5"/>
    <w:rsid w:val="00CB5AA8"/>
    <w:rsid w:val="00CB605B"/>
    <w:rsid w:val="00CB6919"/>
    <w:rsid w:val="00CB735A"/>
    <w:rsid w:val="00CB7657"/>
    <w:rsid w:val="00CB7C7A"/>
    <w:rsid w:val="00CC2611"/>
    <w:rsid w:val="00CC292F"/>
    <w:rsid w:val="00CC3DEA"/>
    <w:rsid w:val="00CC40C5"/>
    <w:rsid w:val="00CC51DD"/>
    <w:rsid w:val="00CC59FC"/>
    <w:rsid w:val="00CC6FD6"/>
    <w:rsid w:val="00CC7C19"/>
    <w:rsid w:val="00CC7F1F"/>
    <w:rsid w:val="00CC7F40"/>
    <w:rsid w:val="00CD0DA7"/>
    <w:rsid w:val="00CD1864"/>
    <w:rsid w:val="00CD1A8E"/>
    <w:rsid w:val="00CD288A"/>
    <w:rsid w:val="00CD2D4F"/>
    <w:rsid w:val="00CD381F"/>
    <w:rsid w:val="00CD3933"/>
    <w:rsid w:val="00CD4AC8"/>
    <w:rsid w:val="00CD57FF"/>
    <w:rsid w:val="00CD5CCF"/>
    <w:rsid w:val="00CD6026"/>
    <w:rsid w:val="00CD68DE"/>
    <w:rsid w:val="00CE24E6"/>
    <w:rsid w:val="00CE2853"/>
    <w:rsid w:val="00CE4837"/>
    <w:rsid w:val="00CE5EA8"/>
    <w:rsid w:val="00CE5EF8"/>
    <w:rsid w:val="00CE7CAB"/>
    <w:rsid w:val="00CE7F23"/>
    <w:rsid w:val="00CE7F2E"/>
    <w:rsid w:val="00CF1036"/>
    <w:rsid w:val="00CF1846"/>
    <w:rsid w:val="00CF2945"/>
    <w:rsid w:val="00CF2E0F"/>
    <w:rsid w:val="00CF30A4"/>
    <w:rsid w:val="00CF353C"/>
    <w:rsid w:val="00CF38E3"/>
    <w:rsid w:val="00CF39A8"/>
    <w:rsid w:val="00CF3E2D"/>
    <w:rsid w:val="00CF5AEA"/>
    <w:rsid w:val="00D01B51"/>
    <w:rsid w:val="00D02244"/>
    <w:rsid w:val="00D02EF7"/>
    <w:rsid w:val="00D03D5B"/>
    <w:rsid w:val="00D04B0A"/>
    <w:rsid w:val="00D062BC"/>
    <w:rsid w:val="00D06E0E"/>
    <w:rsid w:val="00D07B4F"/>
    <w:rsid w:val="00D10104"/>
    <w:rsid w:val="00D10212"/>
    <w:rsid w:val="00D12C97"/>
    <w:rsid w:val="00D1572F"/>
    <w:rsid w:val="00D16373"/>
    <w:rsid w:val="00D16E52"/>
    <w:rsid w:val="00D174B2"/>
    <w:rsid w:val="00D2175D"/>
    <w:rsid w:val="00D24178"/>
    <w:rsid w:val="00D24F8D"/>
    <w:rsid w:val="00D277C2"/>
    <w:rsid w:val="00D3353C"/>
    <w:rsid w:val="00D33B52"/>
    <w:rsid w:val="00D3407D"/>
    <w:rsid w:val="00D3524B"/>
    <w:rsid w:val="00D36A7E"/>
    <w:rsid w:val="00D36A8F"/>
    <w:rsid w:val="00D3713A"/>
    <w:rsid w:val="00D372BF"/>
    <w:rsid w:val="00D37390"/>
    <w:rsid w:val="00D37B71"/>
    <w:rsid w:val="00D37C0A"/>
    <w:rsid w:val="00D4112F"/>
    <w:rsid w:val="00D42DB5"/>
    <w:rsid w:val="00D42F20"/>
    <w:rsid w:val="00D4451B"/>
    <w:rsid w:val="00D44F22"/>
    <w:rsid w:val="00D46530"/>
    <w:rsid w:val="00D46BA2"/>
    <w:rsid w:val="00D470BD"/>
    <w:rsid w:val="00D4739C"/>
    <w:rsid w:val="00D506B6"/>
    <w:rsid w:val="00D50AD3"/>
    <w:rsid w:val="00D511AE"/>
    <w:rsid w:val="00D51343"/>
    <w:rsid w:val="00D51948"/>
    <w:rsid w:val="00D526C7"/>
    <w:rsid w:val="00D52CE9"/>
    <w:rsid w:val="00D52DAD"/>
    <w:rsid w:val="00D5468E"/>
    <w:rsid w:val="00D54EB7"/>
    <w:rsid w:val="00D55076"/>
    <w:rsid w:val="00D56B51"/>
    <w:rsid w:val="00D60C6D"/>
    <w:rsid w:val="00D63C73"/>
    <w:rsid w:val="00D63D93"/>
    <w:rsid w:val="00D642BD"/>
    <w:rsid w:val="00D64835"/>
    <w:rsid w:val="00D64FB7"/>
    <w:rsid w:val="00D65BE7"/>
    <w:rsid w:val="00D706B0"/>
    <w:rsid w:val="00D720CE"/>
    <w:rsid w:val="00D72224"/>
    <w:rsid w:val="00D72252"/>
    <w:rsid w:val="00D724F4"/>
    <w:rsid w:val="00D72921"/>
    <w:rsid w:val="00D74403"/>
    <w:rsid w:val="00D75AC4"/>
    <w:rsid w:val="00D75EB3"/>
    <w:rsid w:val="00D77509"/>
    <w:rsid w:val="00D81F07"/>
    <w:rsid w:val="00D827D1"/>
    <w:rsid w:val="00D83400"/>
    <w:rsid w:val="00D83CCE"/>
    <w:rsid w:val="00D8436E"/>
    <w:rsid w:val="00D865F5"/>
    <w:rsid w:val="00D86E58"/>
    <w:rsid w:val="00D87569"/>
    <w:rsid w:val="00D87F91"/>
    <w:rsid w:val="00D90DB8"/>
    <w:rsid w:val="00D91105"/>
    <w:rsid w:val="00D92822"/>
    <w:rsid w:val="00D92F7B"/>
    <w:rsid w:val="00D93978"/>
    <w:rsid w:val="00D944EA"/>
    <w:rsid w:val="00D94802"/>
    <w:rsid w:val="00D950D7"/>
    <w:rsid w:val="00D95486"/>
    <w:rsid w:val="00D96664"/>
    <w:rsid w:val="00DA0CC9"/>
    <w:rsid w:val="00DA277C"/>
    <w:rsid w:val="00DA31A8"/>
    <w:rsid w:val="00DA3BEA"/>
    <w:rsid w:val="00DA4F74"/>
    <w:rsid w:val="00DA68BC"/>
    <w:rsid w:val="00DA737A"/>
    <w:rsid w:val="00DA7721"/>
    <w:rsid w:val="00DB2154"/>
    <w:rsid w:val="00DB2B08"/>
    <w:rsid w:val="00DB5615"/>
    <w:rsid w:val="00DB5904"/>
    <w:rsid w:val="00DB77E3"/>
    <w:rsid w:val="00DB7DAE"/>
    <w:rsid w:val="00DB7E29"/>
    <w:rsid w:val="00DC05C7"/>
    <w:rsid w:val="00DC0D33"/>
    <w:rsid w:val="00DC118C"/>
    <w:rsid w:val="00DC359D"/>
    <w:rsid w:val="00DC36FD"/>
    <w:rsid w:val="00DC4A51"/>
    <w:rsid w:val="00DC4D6E"/>
    <w:rsid w:val="00DC64C3"/>
    <w:rsid w:val="00DC6BF7"/>
    <w:rsid w:val="00DC6DF6"/>
    <w:rsid w:val="00DC7EC7"/>
    <w:rsid w:val="00DD2E06"/>
    <w:rsid w:val="00DD2F69"/>
    <w:rsid w:val="00DD3815"/>
    <w:rsid w:val="00DD4AD3"/>
    <w:rsid w:val="00DD78F6"/>
    <w:rsid w:val="00DE002C"/>
    <w:rsid w:val="00DE02D2"/>
    <w:rsid w:val="00DE04D6"/>
    <w:rsid w:val="00DE0549"/>
    <w:rsid w:val="00DE1194"/>
    <w:rsid w:val="00DE1449"/>
    <w:rsid w:val="00DE200A"/>
    <w:rsid w:val="00DE5B7E"/>
    <w:rsid w:val="00DE5DF9"/>
    <w:rsid w:val="00DE5E49"/>
    <w:rsid w:val="00DF095C"/>
    <w:rsid w:val="00DF0C69"/>
    <w:rsid w:val="00DF214A"/>
    <w:rsid w:val="00DF3AFB"/>
    <w:rsid w:val="00DF54AE"/>
    <w:rsid w:val="00DF7471"/>
    <w:rsid w:val="00E010C7"/>
    <w:rsid w:val="00E03358"/>
    <w:rsid w:val="00E04809"/>
    <w:rsid w:val="00E059EA"/>
    <w:rsid w:val="00E06137"/>
    <w:rsid w:val="00E068F5"/>
    <w:rsid w:val="00E12910"/>
    <w:rsid w:val="00E13927"/>
    <w:rsid w:val="00E14C01"/>
    <w:rsid w:val="00E14E39"/>
    <w:rsid w:val="00E1574B"/>
    <w:rsid w:val="00E157FE"/>
    <w:rsid w:val="00E163DA"/>
    <w:rsid w:val="00E170C6"/>
    <w:rsid w:val="00E171DF"/>
    <w:rsid w:val="00E17315"/>
    <w:rsid w:val="00E2093F"/>
    <w:rsid w:val="00E21351"/>
    <w:rsid w:val="00E213EC"/>
    <w:rsid w:val="00E21A55"/>
    <w:rsid w:val="00E21F85"/>
    <w:rsid w:val="00E225A8"/>
    <w:rsid w:val="00E22BE3"/>
    <w:rsid w:val="00E24030"/>
    <w:rsid w:val="00E24D00"/>
    <w:rsid w:val="00E265F9"/>
    <w:rsid w:val="00E2681A"/>
    <w:rsid w:val="00E26C67"/>
    <w:rsid w:val="00E27ABE"/>
    <w:rsid w:val="00E30963"/>
    <w:rsid w:val="00E31261"/>
    <w:rsid w:val="00E3171D"/>
    <w:rsid w:val="00E32564"/>
    <w:rsid w:val="00E32870"/>
    <w:rsid w:val="00E32932"/>
    <w:rsid w:val="00E3449C"/>
    <w:rsid w:val="00E36A0F"/>
    <w:rsid w:val="00E37D75"/>
    <w:rsid w:val="00E40210"/>
    <w:rsid w:val="00E4022A"/>
    <w:rsid w:val="00E427B2"/>
    <w:rsid w:val="00E44AD4"/>
    <w:rsid w:val="00E4679B"/>
    <w:rsid w:val="00E519A5"/>
    <w:rsid w:val="00E51BB3"/>
    <w:rsid w:val="00E527C6"/>
    <w:rsid w:val="00E54737"/>
    <w:rsid w:val="00E5481F"/>
    <w:rsid w:val="00E57D67"/>
    <w:rsid w:val="00E6027F"/>
    <w:rsid w:val="00E60C5F"/>
    <w:rsid w:val="00E622DA"/>
    <w:rsid w:val="00E633E9"/>
    <w:rsid w:val="00E63899"/>
    <w:rsid w:val="00E6457A"/>
    <w:rsid w:val="00E65AAD"/>
    <w:rsid w:val="00E65AC0"/>
    <w:rsid w:val="00E660E1"/>
    <w:rsid w:val="00E66FE6"/>
    <w:rsid w:val="00E67EE8"/>
    <w:rsid w:val="00E7322B"/>
    <w:rsid w:val="00E74636"/>
    <w:rsid w:val="00E74CFD"/>
    <w:rsid w:val="00E74FB4"/>
    <w:rsid w:val="00E754E2"/>
    <w:rsid w:val="00E767CB"/>
    <w:rsid w:val="00E775AE"/>
    <w:rsid w:val="00E77FC3"/>
    <w:rsid w:val="00E81A58"/>
    <w:rsid w:val="00E835AB"/>
    <w:rsid w:val="00E839B3"/>
    <w:rsid w:val="00E83C1C"/>
    <w:rsid w:val="00E840D4"/>
    <w:rsid w:val="00E847DF"/>
    <w:rsid w:val="00E850C3"/>
    <w:rsid w:val="00E90215"/>
    <w:rsid w:val="00E902FA"/>
    <w:rsid w:val="00E91673"/>
    <w:rsid w:val="00E93824"/>
    <w:rsid w:val="00E94450"/>
    <w:rsid w:val="00EA06E7"/>
    <w:rsid w:val="00EA1209"/>
    <w:rsid w:val="00EA3CFC"/>
    <w:rsid w:val="00EA4AE8"/>
    <w:rsid w:val="00EA628C"/>
    <w:rsid w:val="00EA635D"/>
    <w:rsid w:val="00EA6A40"/>
    <w:rsid w:val="00EA7577"/>
    <w:rsid w:val="00EB02FB"/>
    <w:rsid w:val="00EB201A"/>
    <w:rsid w:val="00EB22E0"/>
    <w:rsid w:val="00EB3749"/>
    <w:rsid w:val="00EB3E1F"/>
    <w:rsid w:val="00EB41A9"/>
    <w:rsid w:val="00EB7275"/>
    <w:rsid w:val="00EC0EE3"/>
    <w:rsid w:val="00EC14D0"/>
    <w:rsid w:val="00EC162E"/>
    <w:rsid w:val="00EC3C6F"/>
    <w:rsid w:val="00EC60B4"/>
    <w:rsid w:val="00EC6F8C"/>
    <w:rsid w:val="00ED0A2C"/>
    <w:rsid w:val="00ED14CE"/>
    <w:rsid w:val="00ED2ADA"/>
    <w:rsid w:val="00ED3FD6"/>
    <w:rsid w:val="00ED4A74"/>
    <w:rsid w:val="00ED4E36"/>
    <w:rsid w:val="00ED4E6F"/>
    <w:rsid w:val="00ED5D32"/>
    <w:rsid w:val="00ED69DA"/>
    <w:rsid w:val="00EE121D"/>
    <w:rsid w:val="00EE13EA"/>
    <w:rsid w:val="00EE2FF8"/>
    <w:rsid w:val="00EF0B0B"/>
    <w:rsid w:val="00EF1EE2"/>
    <w:rsid w:val="00EF28B1"/>
    <w:rsid w:val="00EF33A8"/>
    <w:rsid w:val="00EF641C"/>
    <w:rsid w:val="00EF7438"/>
    <w:rsid w:val="00F00031"/>
    <w:rsid w:val="00F0016E"/>
    <w:rsid w:val="00F00858"/>
    <w:rsid w:val="00F02BB9"/>
    <w:rsid w:val="00F02DF1"/>
    <w:rsid w:val="00F06824"/>
    <w:rsid w:val="00F079AB"/>
    <w:rsid w:val="00F07ED1"/>
    <w:rsid w:val="00F10FFB"/>
    <w:rsid w:val="00F118AB"/>
    <w:rsid w:val="00F11C87"/>
    <w:rsid w:val="00F13558"/>
    <w:rsid w:val="00F13DE6"/>
    <w:rsid w:val="00F142CA"/>
    <w:rsid w:val="00F149F4"/>
    <w:rsid w:val="00F154F6"/>
    <w:rsid w:val="00F164C5"/>
    <w:rsid w:val="00F16DEF"/>
    <w:rsid w:val="00F17487"/>
    <w:rsid w:val="00F22851"/>
    <w:rsid w:val="00F23F3D"/>
    <w:rsid w:val="00F252BE"/>
    <w:rsid w:val="00F261EF"/>
    <w:rsid w:val="00F261F2"/>
    <w:rsid w:val="00F26C68"/>
    <w:rsid w:val="00F30C05"/>
    <w:rsid w:val="00F310D8"/>
    <w:rsid w:val="00F32051"/>
    <w:rsid w:val="00F32E63"/>
    <w:rsid w:val="00F32EDF"/>
    <w:rsid w:val="00F32FAD"/>
    <w:rsid w:val="00F335D7"/>
    <w:rsid w:val="00F344CC"/>
    <w:rsid w:val="00F35938"/>
    <w:rsid w:val="00F36645"/>
    <w:rsid w:val="00F4048A"/>
    <w:rsid w:val="00F422CA"/>
    <w:rsid w:val="00F4359A"/>
    <w:rsid w:val="00F4533D"/>
    <w:rsid w:val="00F45EA8"/>
    <w:rsid w:val="00F477F7"/>
    <w:rsid w:val="00F5117D"/>
    <w:rsid w:val="00F520EA"/>
    <w:rsid w:val="00F52E76"/>
    <w:rsid w:val="00F5388B"/>
    <w:rsid w:val="00F53AED"/>
    <w:rsid w:val="00F542D1"/>
    <w:rsid w:val="00F54EA5"/>
    <w:rsid w:val="00F55AD2"/>
    <w:rsid w:val="00F560CE"/>
    <w:rsid w:val="00F563F2"/>
    <w:rsid w:val="00F6095E"/>
    <w:rsid w:val="00F62A72"/>
    <w:rsid w:val="00F62E3E"/>
    <w:rsid w:val="00F6363A"/>
    <w:rsid w:val="00F65D1F"/>
    <w:rsid w:val="00F6661E"/>
    <w:rsid w:val="00F67B3C"/>
    <w:rsid w:val="00F67C5B"/>
    <w:rsid w:val="00F67E3F"/>
    <w:rsid w:val="00F70A33"/>
    <w:rsid w:val="00F7115A"/>
    <w:rsid w:val="00F7170A"/>
    <w:rsid w:val="00F72569"/>
    <w:rsid w:val="00F74317"/>
    <w:rsid w:val="00F756CE"/>
    <w:rsid w:val="00F77723"/>
    <w:rsid w:val="00F80199"/>
    <w:rsid w:val="00F80DFF"/>
    <w:rsid w:val="00F83068"/>
    <w:rsid w:val="00F831CA"/>
    <w:rsid w:val="00F83C20"/>
    <w:rsid w:val="00F83E1F"/>
    <w:rsid w:val="00F8435E"/>
    <w:rsid w:val="00F853FD"/>
    <w:rsid w:val="00F858F3"/>
    <w:rsid w:val="00F85C16"/>
    <w:rsid w:val="00F85FE9"/>
    <w:rsid w:val="00F87250"/>
    <w:rsid w:val="00F907CA"/>
    <w:rsid w:val="00F91145"/>
    <w:rsid w:val="00F92C9D"/>
    <w:rsid w:val="00F93087"/>
    <w:rsid w:val="00F950B8"/>
    <w:rsid w:val="00F9659B"/>
    <w:rsid w:val="00FA0A42"/>
    <w:rsid w:val="00FA11EB"/>
    <w:rsid w:val="00FA1679"/>
    <w:rsid w:val="00FA3C42"/>
    <w:rsid w:val="00FA4E61"/>
    <w:rsid w:val="00FA5B63"/>
    <w:rsid w:val="00FA65A3"/>
    <w:rsid w:val="00FA7185"/>
    <w:rsid w:val="00FA77CD"/>
    <w:rsid w:val="00FB151B"/>
    <w:rsid w:val="00FB1C3F"/>
    <w:rsid w:val="00FB209E"/>
    <w:rsid w:val="00FB217C"/>
    <w:rsid w:val="00FB438D"/>
    <w:rsid w:val="00FB68C3"/>
    <w:rsid w:val="00FB771A"/>
    <w:rsid w:val="00FB7D40"/>
    <w:rsid w:val="00FC03D7"/>
    <w:rsid w:val="00FC0576"/>
    <w:rsid w:val="00FC0730"/>
    <w:rsid w:val="00FC3F49"/>
    <w:rsid w:val="00FC4B29"/>
    <w:rsid w:val="00FC56D0"/>
    <w:rsid w:val="00FC5B8F"/>
    <w:rsid w:val="00FC68FC"/>
    <w:rsid w:val="00FC7C91"/>
    <w:rsid w:val="00FD0C08"/>
    <w:rsid w:val="00FD1823"/>
    <w:rsid w:val="00FD6230"/>
    <w:rsid w:val="00FE17FC"/>
    <w:rsid w:val="00FE46DA"/>
    <w:rsid w:val="00FE4778"/>
    <w:rsid w:val="00FE4972"/>
    <w:rsid w:val="00FE4ADB"/>
    <w:rsid w:val="00FE6E98"/>
    <w:rsid w:val="00FE72ED"/>
    <w:rsid w:val="00FE7587"/>
    <w:rsid w:val="00FE75CD"/>
    <w:rsid w:val="00FF1102"/>
    <w:rsid w:val="00FF28B2"/>
    <w:rsid w:val="00FF36AC"/>
    <w:rsid w:val="00FF4004"/>
    <w:rsid w:val="00FF5185"/>
    <w:rsid w:val="00FF590E"/>
    <w:rsid w:val="00FF6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471533"/>
  <w15:docId w15:val="{7AECA067-F034-4B39-BD84-3EDDE6DBC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917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22C8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A71956"/>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C3E"/>
    <w:pPr>
      <w:ind w:left="720"/>
      <w:contextualSpacing/>
    </w:pPr>
  </w:style>
  <w:style w:type="character" w:styleId="Hyperlink">
    <w:name w:val="Hyperlink"/>
    <w:basedOn w:val="DefaultParagraphFont"/>
    <w:uiPriority w:val="99"/>
    <w:unhideWhenUsed/>
    <w:rsid w:val="00553B5C"/>
    <w:rPr>
      <w:color w:val="0563C1" w:themeColor="hyperlink"/>
      <w:u w:val="single"/>
    </w:rPr>
  </w:style>
  <w:style w:type="character" w:customStyle="1" w:styleId="small-caps">
    <w:name w:val="small-caps"/>
    <w:basedOn w:val="DefaultParagraphFont"/>
    <w:rsid w:val="00EC60B4"/>
  </w:style>
  <w:style w:type="character" w:styleId="Emphasis">
    <w:name w:val="Emphasis"/>
    <w:basedOn w:val="DefaultParagraphFont"/>
    <w:uiPriority w:val="20"/>
    <w:qFormat/>
    <w:rsid w:val="00EC60B4"/>
    <w:rPr>
      <w:i/>
      <w:iCs/>
    </w:rPr>
  </w:style>
  <w:style w:type="character" w:customStyle="1" w:styleId="sc">
    <w:name w:val="sc"/>
    <w:basedOn w:val="DefaultParagraphFont"/>
    <w:rsid w:val="00B77E1E"/>
  </w:style>
  <w:style w:type="character" w:customStyle="1" w:styleId="highwire-citation-authors">
    <w:name w:val="highwire-citation-authors"/>
    <w:basedOn w:val="DefaultParagraphFont"/>
    <w:rsid w:val="00B77E1E"/>
  </w:style>
  <w:style w:type="character" w:customStyle="1" w:styleId="highwire-citation-author">
    <w:name w:val="highwire-citation-author"/>
    <w:basedOn w:val="DefaultParagraphFont"/>
    <w:rsid w:val="00B77E1E"/>
  </w:style>
  <w:style w:type="character" w:customStyle="1" w:styleId="nlm-given-names">
    <w:name w:val="nlm-given-names"/>
    <w:basedOn w:val="DefaultParagraphFont"/>
    <w:rsid w:val="00B77E1E"/>
  </w:style>
  <w:style w:type="character" w:customStyle="1" w:styleId="nlm-surname">
    <w:name w:val="nlm-surname"/>
    <w:basedOn w:val="DefaultParagraphFont"/>
    <w:rsid w:val="00B77E1E"/>
  </w:style>
  <w:style w:type="character" w:customStyle="1" w:styleId="highwire-cite-metadata-journal">
    <w:name w:val="highwire-cite-metadata-journal"/>
    <w:basedOn w:val="DefaultParagraphFont"/>
    <w:rsid w:val="00B77E1E"/>
  </w:style>
  <w:style w:type="character" w:customStyle="1" w:styleId="highwire-cite-metadata-date">
    <w:name w:val="highwire-cite-metadata-date"/>
    <w:basedOn w:val="DefaultParagraphFont"/>
    <w:rsid w:val="00B77E1E"/>
  </w:style>
  <w:style w:type="character" w:customStyle="1" w:styleId="highwire-cite-metadata-volume">
    <w:name w:val="highwire-cite-metadata-volume"/>
    <w:basedOn w:val="DefaultParagraphFont"/>
    <w:rsid w:val="00B77E1E"/>
  </w:style>
  <w:style w:type="character" w:customStyle="1" w:styleId="highwire-cite-metadata-issue">
    <w:name w:val="highwire-cite-metadata-issue"/>
    <w:basedOn w:val="DefaultParagraphFont"/>
    <w:rsid w:val="00B77E1E"/>
  </w:style>
  <w:style w:type="character" w:customStyle="1" w:styleId="highwire-cite-metadata-pages">
    <w:name w:val="highwire-cite-metadata-pages"/>
    <w:basedOn w:val="DefaultParagraphFont"/>
    <w:rsid w:val="00B77E1E"/>
  </w:style>
  <w:style w:type="character" w:customStyle="1" w:styleId="highwire-cite-metadata-doi">
    <w:name w:val="highwire-cite-metadata-doi"/>
    <w:basedOn w:val="DefaultParagraphFont"/>
    <w:rsid w:val="00B77E1E"/>
  </w:style>
  <w:style w:type="character" w:customStyle="1" w:styleId="label">
    <w:name w:val="label"/>
    <w:basedOn w:val="DefaultParagraphFont"/>
    <w:rsid w:val="00B77E1E"/>
  </w:style>
  <w:style w:type="character" w:customStyle="1" w:styleId="Heading1Char">
    <w:name w:val="Heading 1 Char"/>
    <w:basedOn w:val="DefaultParagraphFont"/>
    <w:link w:val="Heading1"/>
    <w:uiPriority w:val="9"/>
    <w:rsid w:val="000917EC"/>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A71956"/>
    <w:rPr>
      <w:rFonts w:asciiTheme="majorHAnsi" w:eastAsiaTheme="majorEastAsia" w:hAnsiTheme="majorHAnsi" w:cstheme="majorBidi"/>
      <w:b/>
      <w:bCs/>
      <w:i/>
      <w:iCs/>
      <w:color w:val="5B9BD5" w:themeColor="accent1"/>
    </w:rPr>
  </w:style>
  <w:style w:type="character" w:styleId="FollowedHyperlink">
    <w:name w:val="FollowedHyperlink"/>
    <w:basedOn w:val="DefaultParagraphFont"/>
    <w:uiPriority w:val="99"/>
    <w:semiHidden/>
    <w:unhideWhenUsed/>
    <w:rsid w:val="00745575"/>
    <w:rPr>
      <w:color w:val="954F72" w:themeColor="followedHyperlink"/>
      <w:u w:val="single"/>
    </w:rPr>
  </w:style>
  <w:style w:type="table" w:styleId="TableGrid">
    <w:name w:val="Table Grid"/>
    <w:basedOn w:val="TableNormal"/>
    <w:uiPriority w:val="39"/>
    <w:rsid w:val="00D41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137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text">
    <w:name w:val="title-text"/>
    <w:basedOn w:val="DefaultParagraphFont"/>
    <w:rsid w:val="00322C87"/>
  </w:style>
  <w:style w:type="character" w:customStyle="1" w:styleId="sr-only">
    <w:name w:val="sr-only"/>
    <w:basedOn w:val="DefaultParagraphFont"/>
    <w:rsid w:val="00322C87"/>
  </w:style>
  <w:style w:type="character" w:customStyle="1" w:styleId="text">
    <w:name w:val="text"/>
    <w:basedOn w:val="DefaultParagraphFont"/>
    <w:rsid w:val="00322C87"/>
  </w:style>
  <w:style w:type="character" w:customStyle="1" w:styleId="author-ref">
    <w:name w:val="author-ref"/>
    <w:basedOn w:val="DefaultParagraphFont"/>
    <w:rsid w:val="00322C87"/>
  </w:style>
  <w:style w:type="character" w:customStyle="1" w:styleId="Heading2Char">
    <w:name w:val="Heading 2 Char"/>
    <w:basedOn w:val="DefaultParagraphFont"/>
    <w:link w:val="Heading2"/>
    <w:uiPriority w:val="9"/>
    <w:rsid w:val="00322C87"/>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1D10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00A"/>
    <w:rPr>
      <w:rFonts w:ascii="Segoe UI" w:hAnsi="Segoe UI" w:cs="Segoe UI"/>
      <w:sz w:val="18"/>
      <w:szCs w:val="18"/>
    </w:rPr>
  </w:style>
  <w:style w:type="character" w:customStyle="1" w:styleId="epub-state">
    <w:name w:val="epub-state"/>
    <w:basedOn w:val="DefaultParagraphFont"/>
    <w:rsid w:val="00083275"/>
  </w:style>
  <w:style w:type="character" w:customStyle="1" w:styleId="epub-date">
    <w:name w:val="epub-date"/>
    <w:basedOn w:val="DefaultParagraphFont"/>
    <w:rsid w:val="00083275"/>
  </w:style>
  <w:style w:type="paragraph" w:styleId="NoSpacing">
    <w:name w:val="No Spacing"/>
    <w:uiPriority w:val="1"/>
    <w:qFormat/>
    <w:rsid w:val="00BA24E5"/>
    <w:pPr>
      <w:spacing w:after="0" w:line="240" w:lineRule="auto"/>
    </w:pPr>
  </w:style>
  <w:style w:type="character" w:customStyle="1" w:styleId="nlm-collab">
    <w:name w:val="nlm-collab"/>
    <w:basedOn w:val="DefaultParagraphFont"/>
    <w:rsid w:val="0032220B"/>
  </w:style>
  <w:style w:type="paragraph" w:styleId="Header">
    <w:name w:val="header"/>
    <w:basedOn w:val="Normal"/>
    <w:link w:val="HeaderChar"/>
    <w:uiPriority w:val="99"/>
    <w:unhideWhenUsed/>
    <w:rsid w:val="004C2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C6D"/>
  </w:style>
  <w:style w:type="paragraph" w:styleId="Footer">
    <w:name w:val="footer"/>
    <w:basedOn w:val="Normal"/>
    <w:link w:val="FooterChar"/>
    <w:uiPriority w:val="99"/>
    <w:unhideWhenUsed/>
    <w:rsid w:val="004C2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C6D"/>
  </w:style>
  <w:style w:type="character" w:styleId="Strong">
    <w:name w:val="Strong"/>
    <w:basedOn w:val="DefaultParagraphFont"/>
    <w:uiPriority w:val="22"/>
    <w:qFormat/>
    <w:rsid w:val="001206DC"/>
    <w:rPr>
      <w:b/>
      <w:bCs/>
    </w:rPr>
  </w:style>
  <w:style w:type="character" w:customStyle="1" w:styleId="authors-list-item">
    <w:name w:val="authors-list-item"/>
    <w:basedOn w:val="DefaultParagraphFont"/>
    <w:rsid w:val="00AF1FAB"/>
  </w:style>
  <w:style w:type="character" w:customStyle="1" w:styleId="contributors">
    <w:name w:val="contributors"/>
    <w:basedOn w:val="DefaultParagraphFont"/>
    <w:rsid w:val="00AF1FAB"/>
  </w:style>
  <w:style w:type="character" w:customStyle="1" w:styleId="maintitle">
    <w:name w:val="maintitle"/>
    <w:basedOn w:val="DefaultParagraphFont"/>
    <w:rsid w:val="00AF1FAB"/>
  </w:style>
  <w:style w:type="character" w:customStyle="1" w:styleId="editors">
    <w:name w:val="editors"/>
    <w:basedOn w:val="DefaultParagraphFont"/>
    <w:rsid w:val="00AF1FAB"/>
  </w:style>
  <w:style w:type="character" w:customStyle="1" w:styleId="publisher-location">
    <w:name w:val="publisher-location"/>
    <w:basedOn w:val="DefaultParagraphFont"/>
    <w:rsid w:val="00AF1FAB"/>
  </w:style>
  <w:style w:type="character" w:customStyle="1" w:styleId="print-publication-date">
    <w:name w:val="print-publication-date"/>
    <w:basedOn w:val="DefaultParagraphFont"/>
    <w:rsid w:val="00AF1FAB"/>
  </w:style>
  <w:style w:type="character" w:customStyle="1" w:styleId="online-edition">
    <w:name w:val="online-edition"/>
    <w:basedOn w:val="DefaultParagraphFont"/>
    <w:rsid w:val="00AF1FAB"/>
  </w:style>
  <w:style w:type="character" w:customStyle="1" w:styleId="containing-site">
    <w:name w:val="containing-site"/>
    <w:basedOn w:val="DefaultParagraphFont"/>
    <w:rsid w:val="00AF1FAB"/>
  </w:style>
  <w:style w:type="character" w:customStyle="1" w:styleId="online-publication-date">
    <w:name w:val="online-publication-date"/>
    <w:basedOn w:val="DefaultParagraphFont"/>
    <w:rsid w:val="00AF1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5441320">
      <w:bodyDiv w:val="1"/>
      <w:marLeft w:val="0"/>
      <w:marRight w:val="0"/>
      <w:marTop w:val="0"/>
      <w:marBottom w:val="0"/>
      <w:divBdr>
        <w:top w:val="none" w:sz="0" w:space="0" w:color="auto"/>
        <w:left w:val="none" w:sz="0" w:space="0" w:color="auto"/>
        <w:bottom w:val="none" w:sz="0" w:space="0" w:color="auto"/>
        <w:right w:val="none" w:sz="0" w:space="0" w:color="auto"/>
      </w:divBdr>
    </w:div>
    <w:div w:id="174539157">
      <w:bodyDiv w:val="1"/>
      <w:marLeft w:val="0"/>
      <w:marRight w:val="0"/>
      <w:marTop w:val="0"/>
      <w:marBottom w:val="0"/>
      <w:divBdr>
        <w:top w:val="none" w:sz="0" w:space="0" w:color="auto"/>
        <w:left w:val="none" w:sz="0" w:space="0" w:color="auto"/>
        <w:bottom w:val="none" w:sz="0" w:space="0" w:color="auto"/>
        <w:right w:val="none" w:sz="0" w:space="0" w:color="auto"/>
      </w:divBdr>
      <w:divsChild>
        <w:div w:id="43451546">
          <w:marLeft w:val="0"/>
          <w:marRight w:val="0"/>
          <w:marTop w:val="0"/>
          <w:marBottom w:val="0"/>
          <w:divBdr>
            <w:top w:val="none" w:sz="0" w:space="0" w:color="auto"/>
            <w:left w:val="none" w:sz="0" w:space="0" w:color="auto"/>
            <w:bottom w:val="none" w:sz="0" w:space="0" w:color="auto"/>
            <w:right w:val="none" w:sz="0" w:space="0" w:color="auto"/>
          </w:divBdr>
          <w:divsChild>
            <w:div w:id="1582595548">
              <w:marLeft w:val="0"/>
              <w:marRight w:val="0"/>
              <w:marTop w:val="0"/>
              <w:marBottom w:val="0"/>
              <w:divBdr>
                <w:top w:val="none" w:sz="0" w:space="0" w:color="auto"/>
                <w:left w:val="none" w:sz="0" w:space="0" w:color="auto"/>
                <w:bottom w:val="none" w:sz="0" w:space="0" w:color="auto"/>
                <w:right w:val="none" w:sz="0" w:space="0" w:color="auto"/>
              </w:divBdr>
              <w:divsChild>
                <w:div w:id="886911200">
                  <w:marLeft w:val="0"/>
                  <w:marRight w:val="0"/>
                  <w:marTop w:val="0"/>
                  <w:marBottom w:val="0"/>
                  <w:divBdr>
                    <w:top w:val="none" w:sz="0" w:space="0" w:color="auto"/>
                    <w:left w:val="none" w:sz="0" w:space="0" w:color="auto"/>
                    <w:bottom w:val="none" w:sz="0" w:space="0" w:color="auto"/>
                    <w:right w:val="none" w:sz="0" w:space="0" w:color="auto"/>
                  </w:divBdr>
                  <w:divsChild>
                    <w:div w:id="2094623943">
                      <w:marLeft w:val="0"/>
                      <w:marRight w:val="0"/>
                      <w:marTop w:val="0"/>
                      <w:marBottom w:val="0"/>
                      <w:divBdr>
                        <w:top w:val="none" w:sz="0" w:space="0" w:color="auto"/>
                        <w:left w:val="none" w:sz="0" w:space="0" w:color="auto"/>
                        <w:bottom w:val="none" w:sz="0" w:space="0" w:color="auto"/>
                        <w:right w:val="none" w:sz="0" w:space="0" w:color="auto"/>
                      </w:divBdr>
                      <w:divsChild>
                        <w:div w:id="1232733524">
                          <w:marLeft w:val="0"/>
                          <w:marRight w:val="0"/>
                          <w:marTop w:val="0"/>
                          <w:marBottom w:val="0"/>
                          <w:divBdr>
                            <w:top w:val="none" w:sz="0" w:space="0" w:color="auto"/>
                            <w:left w:val="none" w:sz="0" w:space="0" w:color="auto"/>
                            <w:bottom w:val="none" w:sz="0" w:space="0" w:color="auto"/>
                            <w:right w:val="none" w:sz="0" w:space="0" w:color="auto"/>
                          </w:divBdr>
                          <w:divsChild>
                            <w:div w:id="2023513620">
                              <w:marLeft w:val="0"/>
                              <w:marRight w:val="0"/>
                              <w:marTop w:val="0"/>
                              <w:marBottom w:val="0"/>
                              <w:divBdr>
                                <w:top w:val="none" w:sz="0" w:space="0" w:color="auto"/>
                                <w:left w:val="none" w:sz="0" w:space="0" w:color="auto"/>
                                <w:bottom w:val="none" w:sz="0" w:space="0" w:color="auto"/>
                                <w:right w:val="none" w:sz="0" w:space="0" w:color="auto"/>
                              </w:divBdr>
                              <w:divsChild>
                                <w:div w:id="81605458">
                                  <w:marLeft w:val="0"/>
                                  <w:marRight w:val="0"/>
                                  <w:marTop w:val="0"/>
                                  <w:marBottom w:val="0"/>
                                  <w:divBdr>
                                    <w:top w:val="none" w:sz="0" w:space="0" w:color="auto"/>
                                    <w:left w:val="none" w:sz="0" w:space="0" w:color="auto"/>
                                    <w:bottom w:val="none" w:sz="0" w:space="0" w:color="auto"/>
                                    <w:right w:val="none" w:sz="0" w:space="0" w:color="auto"/>
                                  </w:divBdr>
                                  <w:divsChild>
                                    <w:div w:id="1910925243">
                                      <w:marLeft w:val="0"/>
                                      <w:marRight w:val="0"/>
                                      <w:marTop w:val="0"/>
                                      <w:marBottom w:val="0"/>
                                      <w:divBdr>
                                        <w:top w:val="none" w:sz="0" w:space="0" w:color="auto"/>
                                        <w:left w:val="none" w:sz="0" w:space="0" w:color="auto"/>
                                        <w:bottom w:val="none" w:sz="0" w:space="0" w:color="auto"/>
                                        <w:right w:val="none" w:sz="0" w:space="0" w:color="auto"/>
                                      </w:divBdr>
                                      <w:divsChild>
                                        <w:div w:id="1470593195">
                                          <w:marLeft w:val="300"/>
                                          <w:marRight w:val="0"/>
                                          <w:marTop w:val="0"/>
                                          <w:marBottom w:val="0"/>
                                          <w:divBdr>
                                            <w:top w:val="none" w:sz="0" w:space="0" w:color="auto"/>
                                            <w:left w:val="none" w:sz="0" w:space="0" w:color="auto"/>
                                            <w:bottom w:val="none" w:sz="0" w:space="0" w:color="auto"/>
                                            <w:right w:val="none" w:sz="0" w:space="0" w:color="auto"/>
                                          </w:divBdr>
                                          <w:divsChild>
                                            <w:div w:id="1445735329">
                                              <w:marLeft w:val="-300"/>
                                              <w:marRight w:val="0"/>
                                              <w:marTop w:val="0"/>
                                              <w:marBottom w:val="0"/>
                                              <w:divBdr>
                                                <w:top w:val="none" w:sz="0" w:space="0" w:color="auto"/>
                                                <w:left w:val="none" w:sz="0" w:space="0" w:color="auto"/>
                                                <w:bottom w:val="none" w:sz="0" w:space="0" w:color="auto"/>
                                                <w:right w:val="none" w:sz="0" w:space="0" w:color="auto"/>
                                              </w:divBdr>
                                              <w:divsChild>
                                                <w:div w:id="1432506372">
                                                  <w:marLeft w:val="0"/>
                                                  <w:marRight w:val="0"/>
                                                  <w:marTop w:val="0"/>
                                                  <w:marBottom w:val="0"/>
                                                  <w:divBdr>
                                                    <w:top w:val="none" w:sz="0" w:space="0" w:color="auto"/>
                                                    <w:left w:val="none" w:sz="0" w:space="0" w:color="auto"/>
                                                    <w:bottom w:val="none" w:sz="0" w:space="0" w:color="auto"/>
                                                    <w:right w:val="none" w:sz="0" w:space="0" w:color="auto"/>
                                                  </w:divBdr>
                                                  <w:divsChild>
                                                    <w:div w:id="1432168022">
                                                      <w:marLeft w:val="0"/>
                                                      <w:marRight w:val="0"/>
                                                      <w:marTop w:val="0"/>
                                                      <w:marBottom w:val="0"/>
                                                      <w:divBdr>
                                                        <w:top w:val="none" w:sz="0" w:space="0" w:color="auto"/>
                                                        <w:left w:val="none" w:sz="0" w:space="0" w:color="auto"/>
                                                        <w:bottom w:val="none" w:sz="0" w:space="0" w:color="auto"/>
                                                        <w:right w:val="none" w:sz="0" w:space="0" w:color="auto"/>
                                                      </w:divBdr>
                                                      <w:divsChild>
                                                        <w:div w:id="132416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124390">
                  <w:marLeft w:val="0"/>
                  <w:marRight w:val="0"/>
                  <w:marTop w:val="0"/>
                  <w:marBottom w:val="0"/>
                  <w:divBdr>
                    <w:top w:val="none" w:sz="0" w:space="0" w:color="auto"/>
                    <w:left w:val="none" w:sz="0" w:space="0" w:color="auto"/>
                    <w:bottom w:val="none" w:sz="0" w:space="0" w:color="auto"/>
                    <w:right w:val="none" w:sz="0" w:space="0" w:color="auto"/>
                  </w:divBdr>
                  <w:divsChild>
                    <w:div w:id="813716366">
                      <w:marLeft w:val="0"/>
                      <w:marRight w:val="0"/>
                      <w:marTop w:val="0"/>
                      <w:marBottom w:val="0"/>
                      <w:divBdr>
                        <w:top w:val="none" w:sz="0" w:space="0" w:color="auto"/>
                        <w:left w:val="none" w:sz="0" w:space="0" w:color="auto"/>
                        <w:bottom w:val="none" w:sz="0" w:space="0" w:color="auto"/>
                        <w:right w:val="none" w:sz="0" w:space="0" w:color="auto"/>
                      </w:divBdr>
                      <w:divsChild>
                        <w:div w:id="1967158528">
                          <w:marLeft w:val="0"/>
                          <w:marRight w:val="0"/>
                          <w:marTop w:val="0"/>
                          <w:marBottom w:val="0"/>
                          <w:divBdr>
                            <w:top w:val="none" w:sz="0" w:space="0" w:color="auto"/>
                            <w:left w:val="none" w:sz="0" w:space="0" w:color="auto"/>
                            <w:bottom w:val="none" w:sz="0" w:space="0" w:color="auto"/>
                            <w:right w:val="none" w:sz="0" w:space="0" w:color="auto"/>
                          </w:divBdr>
                          <w:divsChild>
                            <w:div w:id="65314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9875">
          <w:marLeft w:val="-540"/>
          <w:marRight w:val="-540"/>
          <w:marTop w:val="0"/>
          <w:marBottom w:val="0"/>
          <w:divBdr>
            <w:top w:val="none" w:sz="0" w:space="0" w:color="auto"/>
            <w:left w:val="none" w:sz="0" w:space="0" w:color="auto"/>
            <w:bottom w:val="none" w:sz="0" w:space="0" w:color="auto"/>
            <w:right w:val="none" w:sz="0" w:space="0" w:color="auto"/>
          </w:divBdr>
          <w:divsChild>
            <w:div w:id="1869416168">
              <w:marLeft w:val="0"/>
              <w:marRight w:val="0"/>
              <w:marTop w:val="0"/>
              <w:marBottom w:val="0"/>
              <w:divBdr>
                <w:top w:val="none" w:sz="0" w:space="0" w:color="auto"/>
                <w:left w:val="none" w:sz="0" w:space="0" w:color="auto"/>
                <w:bottom w:val="none" w:sz="0" w:space="0" w:color="auto"/>
                <w:right w:val="none" w:sz="0" w:space="0" w:color="auto"/>
              </w:divBdr>
              <w:divsChild>
                <w:div w:id="275449809">
                  <w:marLeft w:val="0"/>
                  <w:marRight w:val="0"/>
                  <w:marTop w:val="0"/>
                  <w:marBottom w:val="0"/>
                  <w:divBdr>
                    <w:top w:val="none" w:sz="0" w:space="0" w:color="auto"/>
                    <w:left w:val="none" w:sz="0" w:space="0" w:color="auto"/>
                    <w:bottom w:val="none" w:sz="0" w:space="0" w:color="auto"/>
                    <w:right w:val="none" w:sz="0" w:space="0" w:color="auto"/>
                  </w:divBdr>
                  <w:divsChild>
                    <w:div w:id="42063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504901">
      <w:bodyDiv w:val="1"/>
      <w:marLeft w:val="0"/>
      <w:marRight w:val="0"/>
      <w:marTop w:val="0"/>
      <w:marBottom w:val="0"/>
      <w:divBdr>
        <w:top w:val="none" w:sz="0" w:space="0" w:color="auto"/>
        <w:left w:val="none" w:sz="0" w:space="0" w:color="auto"/>
        <w:bottom w:val="none" w:sz="0" w:space="0" w:color="auto"/>
        <w:right w:val="none" w:sz="0" w:space="0" w:color="auto"/>
      </w:divBdr>
      <w:divsChild>
        <w:div w:id="816072472">
          <w:marLeft w:val="0"/>
          <w:marRight w:val="0"/>
          <w:marTop w:val="0"/>
          <w:marBottom w:val="0"/>
          <w:divBdr>
            <w:top w:val="none" w:sz="0" w:space="0" w:color="auto"/>
            <w:left w:val="none" w:sz="0" w:space="0" w:color="auto"/>
            <w:bottom w:val="none" w:sz="0" w:space="0" w:color="auto"/>
            <w:right w:val="none" w:sz="0" w:space="0" w:color="auto"/>
          </w:divBdr>
        </w:div>
        <w:div w:id="853373847">
          <w:marLeft w:val="0"/>
          <w:marRight w:val="0"/>
          <w:marTop w:val="0"/>
          <w:marBottom w:val="0"/>
          <w:divBdr>
            <w:top w:val="none" w:sz="0" w:space="0" w:color="auto"/>
            <w:left w:val="none" w:sz="0" w:space="0" w:color="auto"/>
            <w:bottom w:val="none" w:sz="0" w:space="0" w:color="auto"/>
            <w:right w:val="none" w:sz="0" w:space="0" w:color="auto"/>
          </w:divBdr>
        </w:div>
        <w:div w:id="2060938065">
          <w:marLeft w:val="0"/>
          <w:marRight w:val="0"/>
          <w:marTop w:val="0"/>
          <w:marBottom w:val="0"/>
          <w:divBdr>
            <w:top w:val="none" w:sz="0" w:space="0" w:color="auto"/>
            <w:left w:val="none" w:sz="0" w:space="0" w:color="auto"/>
            <w:bottom w:val="none" w:sz="0" w:space="0" w:color="auto"/>
            <w:right w:val="none" w:sz="0" w:space="0" w:color="auto"/>
          </w:divBdr>
        </w:div>
      </w:divsChild>
    </w:div>
    <w:div w:id="462306824">
      <w:bodyDiv w:val="1"/>
      <w:marLeft w:val="0"/>
      <w:marRight w:val="0"/>
      <w:marTop w:val="0"/>
      <w:marBottom w:val="0"/>
      <w:divBdr>
        <w:top w:val="none" w:sz="0" w:space="0" w:color="auto"/>
        <w:left w:val="none" w:sz="0" w:space="0" w:color="auto"/>
        <w:bottom w:val="none" w:sz="0" w:space="0" w:color="auto"/>
        <w:right w:val="none" w:sz="0" w:space="0" w:color="auto"/>
      </w:divBdr>
    </w:div>
    <w:div w:id="471751544">
      <w:bodyDiv w:val="1"/>
      <w:marLeft w:val="0"/>
      <w:marRight w:val="0"/>
      <w:marTop w:val="0"/>
      <w:marBottom w:val="0"/>
      <w:divBdr>
        <w:top w:val="none" w:sz="0" w:space="0" w:color="auto"/>
        <w:left w:val="none" w:sz="0" w:space="0" w:color="auto"/>
        <w:bottom w:val="none" w:sz="0" w:space="0" w:color="auto"/>
        <w:right w:val="none" w:sz="0" w:space="0" w:color="auto"/>
      </w:divBdr>
    </w:div>
    <w:div w:id="571504061">
      <w:bodyDiv w:val="1"/>
      <w:marLeft w:val="0"/>
      <w:marRight w:val="0"/>
      <w:marTop w:val="0"/>
      <w:marBottom w:val="0"/>
      <w:divBdr>
        <w:top w:val="none" w:sz="0" w:space="0" w:color="auto"/>
        <w:left w:val="none" w:sz="0" w:space="0" w:color="auto"/>
        <w:bottom w:val="none" w:sz="0" w:space="0" w:color="auto"/>
        <w:right w:val="none" w:sz="0" w:space="0" w:color="auto"/>
      </w:divBdr>
      <w:divsChild>
        <w:div w:id="1805393025">
          <w:marLeft w:val="0"/>
          <w:marRight w:val="0"/>
          <w:marTop w:val="0"/>
          <w:marBottom w:val="0"/>
          <w:divBdr>
            <w:top w:val="none" w:sz="0" w:space="0" w:color="auto"/>
            <w:left w:val="none" w:sz="0" w:space="0" w:color="auto"/>
            <w:bottom w:val="none" w:sz="0" w:space="0" w:color="auto"/>
            <w:right w:val="none" w:sz="0" w:space="0" w:color="auto"/>
          </w:divBdr>
        </w:div>
        <w:div w:id="2122988534">
          <w:marLeft w:val="0"/>
          <w:marRight w:val="0"/>
          <w:marTop w:val="0"/>
          <w:marBottom w:val="120"/>
          <w:divBdr>
            <w:top w:val="none" w:sz="0" w:space="0" w:color="auto"/>
            <w:left w:val="none" w:sz="0" w:space="0" w:color="auto"/>
            <w:bottom w:val="none" w:sz="0" w:space="0" w:color="auto"/>
            <w:right w:val="none" w:sz="0" w:space="0" w:color="auto"/>
          </w:divBdr>
          <w:divsChild>
            <w:div w:id="1298537123">
              <w:marLeft w:val="0"/>
              <w:marRight w:val="0"/>
              <w:marTop w:val="0"/>
              <w:marBottom w:val="0"/>
              <w:divBdr>
                <w:top w:val="none" w:sz="0" w:space="0" w:color="auto"/>
                <w:left w:val="none" w:sz="0" w:space="0" w:color="auto"/>
                <w:bottom w:val="none" w:sz="0" w:space="0" w:color="auto"/>
                <w:right w:val="none" w:sz="0" w:space="0" w:color="auto"/>
              </w:divBdr>
              <w:divsChild>
                <w:div w:id="1955138656">
                  <w:marLeft w:val="0"/>
                  <w:marRight w:val="0"/>
                  <w:marTop w:val="0"/>
                  <w:marBottom w:val="0"/>
                  <w:divBdr>
                    <w:top w:val="none" w:sz="0" w:space="0" w:color="auto"/>
                    <w:left w:val="none" w:sz="0" w:space="0" w:color="auto"/>
                    <w:bottom w:val="none" w:sz="0" w:space="0" w:color="auto"/>
                    <w:right w:val="none" w:sz="0" w:space="0" w:color="auto"/>
                  </w:divBdr>
                  <w:divsChild>
                    <w:div w:id="189415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968628">
      <w:bodyDiv w:val="1"/>
      <w:marLeft w:val="0"/>
      <w:marRight w:val="0"/>
      <w:marTop w:val="0"/>
      <w:marBottom w:val="0"/>
      <w:divBdr>
        <w:top w:val="none" w:sz="0" w:space="0" w:color="auto"/>
        <w:left w:val="none" w:sz="0" w:space="0" w:color="auto"/>
        <w:bottom w:val="none" w:sz="0" w:space="0" w:color="auto"/>
        <w:right w:val="none" w:sz="0" w:space="0" w:color="auto"/>
      </w:divBdr>
    </w:div>
    <w:div w:id="698508417">
      <w:bodyDiv w:val="1"/>
      <w:marLeft w:val="0"/>
      <w:marRight w:val="0"/>
      <w:marTop w:val="0"/>
      <w:marBottom w:val="0"/>
      <w:divBdr>
        <w:top w:val="none" w:sz="0" w:space="0" w:color="auto"/>
        <w:left w:val="none" w:sz="0" w:space="0" w:color="auto"/>
        <w:bottom w:val="none" w:sz="0" w:space="0" w:color="auto"/>
        <w:right w:val="none" w:sz="0" w:space="0" w:color="auto"/>
      </w:divBdr>
    </w:div>
    <w:div w:id="802651954">
      <w:bodyDiv w:val="1"/>
      <w:marLeft w:val="0"/>
      <w:marRight w:val="0"/>
      <w:marTop w:val="0"/>
      <w:marBottom w:val="0"/>
      <w:divBdr>
        <w:top w:val="none" w:sz="0" w:space="0" w:color="auto"/>
        <w:left w:val="none" w:sz="0" w:space="0" w:color="auto"/>
        <w:bottom w:val="none" w:sz="0" w:space="0" w:color="auto"/>
        <w:right w:val="none" w:sz="0" w:space="0" w:color="auto"/>
      </w:divBdr>
    </w:div>
    <w:div w:id="895094544">
      <w:bodyDiv w:val="1"/>
      <w:marLeft w:val="0"/>
      <w:marRight w:val="0"/>
      <w:marTop w:val="0"/>
      <w:marBottom w:val="0"/>
      <w:divBdr>
        <w:top w:val="none" w:sz="0" w:space="0" w:color="auto"/>
        <w:left w:val="none" w:sz="0" w:space="0" w:color="auto"/>
        <w:bottom w:val="none" w:sz="0" w:space="0" w:color="auto"/>
        <w:right w:val="none" w:sz="0" w:space="0" w:color="auto"/>
      </w:divBdr>
    </w:div>
    <w:div w:id="1073047274">
      <w:bodyDiv w:val="1"/>
      <w:marLeft w:val="0"/>
      <w:marRight w:val="0"/>
      <w:marTop w:val="0"/>
      <w:marBottom w:val="0"/>
      <w:divBdr>
        <w:top w:val="none" w:sz="0" w:space="0" w:color="auto"/>
        <w:left w:val="none" w:sz="0" w:space="0" w:color="auto"/>
        <w:bottom w:val="none" w:sz="0" w:space="0" w:color="auto"/>
        <w:right w:val="none" w:sz="0" w:space="0" w:color="auto"/>
      </w:divBdr>
      <w:divsChild>
        <w:div w:id="634605358">
          <w:marLeft w:val="0"/>
          <w:marRight w:val="0"/>
          <w:marTop w:val="432"/>
          <w:marBottom w:val="100"/>
          <w:divBdr>
            <w:top w:val="none" w:sz="0" w:space="0" w:color="auto"/>
            <w:left w:val="none" w:sz="0" w:space="0" w:color="auto"/>
            <w:bottom w:val="none" w:sz="0" w:space="0" w:color="auto"/>
            <w:right w:val="none" w:sz="0" w:space="0" w:color="auto"/>
          </w:divBdr>
        </w:div>
        <w:div w:id="1985619962">
          <w:marLeft w:val="0"/>
          <w:marRight w:val="0"/>
          <w:marTop w:val="288"/>
          <w:marBottom w:val="100"/>
          <w:divBdr>
            <w:top w:val="none" w:sz="0" w:space="0" w:color="auto"/>
            <w:left w:val="none" w:sz="0" w:space="0" w:color="auto"/>
            <w:bottom w:val="none" w:sz="0" w:space="0" w:color="auto"/>
            <w:right w:val="none" w:sz="0" w:space="0" w:color="auto"/>
          </w:divBdr>
          <w:divsChild>
            <w:div w:id="151487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81476">
      <w:bodyDiv w:val="1"/>
      <w:marLeft w:val="0"/>
      <w:marRight w:val="0"/>
      <w:marTop w:val="0"/>
      <w:marBottom w:val="0"/>
      <w:divBdr>
        <w:top w:val="none" w:sz="0" w:space="0" w:color="auto"/>
        <w:left w:val="none" w:sz="0" w:space="0" w:color="auto"/>
        <w:bottom w:val="none" w:sz="0" w:space="0" w:color="auto"/>
        <w:right w:val="none" w:sz="0" w:space="0" w:color="auto"/>
      </w:divBdr>
      <w:divsChild>
        <w:div w:id="445395180">
          <w:marLeft w:val="0"/>
          <w:marRight w:val="0"/>
          <w:marTop w:val="0"/>
          <w:marBottom w:val="0"/>
          <w:divBdr>
            <w:top w:val="none" w:sz="0" w:space="0" w:color="auto"/>
            <w:left w:val="none" w:sz="0" w:space="0" w:color="auto"/>
            <w:bottom w:val="none" w:sz="0" w:space="0" w:color="auto"/>
            <w:right w:val="none" w:sz="0" w:space="0" w:color="auto"/>
          </w:divBdr>
          <w:divsChild>
            <w:div w:id="1062094947">
              <w:marLeft w:val="0"/>
              <w:marRight w:val="0"/>
              <w:marTop w:val="0"/>
              <w:marBottom w:val="0"/>
              <w:divBdr>
                <w:top w:val="none" w:sz="0" w:space="0" w:color="auto"/>
                <w:left w:val="none" w:sz="0" w:space="0" w:color="auto"/>
                <w:bottom w:val="none" w:sz="0" w:space="0" w:color="auto"/>
                <w:right w:val="none" w:sz="0" w:space="0" w:color="auto"/>
              </w:divBdr>
              <w:divsChild>
                <w:div w:id="1772507537">
                  <w:marLeft w:val="0"/>
                  <w:marRight w:val="0"/>
                  <w:marTop w:val="225"/>
                  <w:marBottom w:val="225"/>
                  <w:divBdr>
                    <w:top w:val="none" w:sz="0" w:space="0" w:color="auto"/>
                    <w:left w:val="none" w:sz="0" w:space="0" w:color="auto"/>
                    <w:bottom w:val="none" w:sz="0" w:space="0" w:color="auto"/>
                    <w:right w:val="none" w:sz="0" w:space="0" w:color="auto"/>
                  </w:divBdr>
                  <w:divsChild>
                    <w:div w:id="199392531">
                      <w:marLeft w:val="0"/>
                      <w:marRight w:val="0"/>
                      <w:marTop w:val="0"/>
                      <w:marBottom w:val="0"/>
                      <w:divBdr>
                        <w:top w:val="none" w:sz="0" w:space="0" w:color="auto"/>
                        <w:left w:val="none" w:sz="0" w:space="0" w:color="auto"/>
                        <w:bottom w:val="none" w:sz="0" w:space="0" w:color="auto"/>
                        <w:right w:val="none" w:sz="0" w:space="0" w:color="auto"/>
                      </w:divBdr>
                    </w:div>
                    <w:div w:id="1648586532">
                      <w:marLeft w:val="0"/>
                      <w:marRight w:val="0"/>
                      <w:marTop w:val="0"/>
                      <w:marBottom w:val="0"/>
                      <w:divBdr>
                        <w:top w:val="none" w:sz="0" w:space="0" w:color="auto"/>
                        <w:left w:val="none" w:sz="0" w:space="0" w:color="auto"/>
                        <w:bottom w:val="none" w:sz="0" w:space="0" w:color="auto"/>
                        <w:right w:val="none" w:sz="0" w:space="0" w:color="auto"/>
                      </w:divBdr>
                    </w:div>
                  </w:divsChild>
                </w:div>
                <w:div w:id="1811944313">
                  <w:marLeft w:val="0"/>
                  <w:marRight w:val="0"/>
                  <w:marTop w:val="225"/>
                  <w:marBottom w:val="225"/>
                  <w:divBdr>
                    <w:top w:val="none" w:sz="0" w:space="0" w:color="auto"/>
                    <w:left w:val="none" w:sz="0" w:space="0" w:color="auto"/>
                    <w:bottom w:val="none" w:sz="0" w:space="0" w:color="auto"/>
                    <w:right w:val="none" w:sz="0" w:space="0" w:color="auto"/>
                  </w:divBdr>
                  <w:divsChild>
                    <w:div w:id="1986276401">
                      <w:marLeft w:val="0"/>
                      <w:marRight w:val="0"/>
                      <w:marTop w:val="0"/>
                      <w:marBottom w:val="0"/>
                      <w:divBdr>
                        <w:top w:val="none" w:sz="0" w:space="0" w:color="auto"/>
                        <w:left w:val="none" w:sz="0" w:space="0" w:color="auto"/>
                        <w:bottom w:val="none" w:sz="0" w:space="0" w:color="auto"/>
                        <w:right w:val="none" w:sz="0" w:space="0" w:color="auto"/>
                      </w:divBdr>
                      <w:divsChild>
                        <w:div w:id="389622173">
                          <w:marLeft w:val="0"/>
                          <w:marRight w:val="0"/>
                          <w:marTop w:val="0"/>
                          <w:marBottom w:val="0"/>
                          <w:divBdr>
                            <w:top w:val="none" w:sz="0" w:space="0" w:color="auto"/>
                            <w:left w:val="none" w:sz="0" w:space="0" w:color="auto"/>
                            <w:bottom w:val="none" w:sz="0" w:space="0" w:color="auto"/>
                            <w:right w:val="none" w:sz="0" w:space="0" w:color="auto"/>
                          </w:divBdr>
                          <w:divsChild>
                            <w:div w:id="79447515">
                              <w:marLeft w:val="0"/>
                              <w:marRight w:val="0"/>
                              <w:marTop w:val="0"/>
                              <w:marBottom w:val="0"/>
                              <w:divBdr>
                                <w:top w:val="none" w:sz="0" w:space="0" w:color="auto"/>
                                <w:left w:val="none" w:sz="0" w:space="0" w:color="auto"/>
                                <w:bottom w:val="none" w:sz="0" w:space="0" w:color="auto"/>
                                <w:right w:val="none" w:sz="0" w:space="0" w:color="auto"/>
                              </w:divBdr>
                            </w:div>
                            <w:div w:id="307365621">
                              <w:marLeft w:val="0"/>
                              <w:marRight w:val="0"/>
                              <w:marTop w:val="0"/>
                              <w:marBottom w:val="0"/>
                              <w:divBdr>
                                <w:top w:val="none" w:sz="0" w:space="0" w:color="auto"/>
                                <w:left w:val="none" w:sz="0" w:space="0" w:color="auto"/>
                                <w:bottom w:val="none" w:sz="0" w:space="0" w:color="auto"/>
                                <w:right w:val="none" w:sz="0" w:space="0" w:color="auto"/>
                              </w:divBdr>
                            </w:div>
                            <w:div w:id="511605333">
                              <w:marLeft w:val="0"/>
                              <w:marRight w:val="0"/>
                              <w:marTop w:val="0"/>
                              <w:marBottom w:val="0"/>
                              <w:divBdr>
                                <w:top w:val="none" w:sz="0" w:space="0" w:color="auto"/>
                                <w:left w:val="none" w:sz="0" w:space="0" w:color="auto"/>
                                <w:bottom w:val="none" w:sz="0" w:space="0" w:color="auto"/>
                                <w:right w:val="none" w:sz="0" w:space="0" w:color="auto"/>
                              </w:divBdr>
                            </w:div>
                            <w:div w:id="913783240">
                              <w:marLeft w:val="0"/>
                              <w:marRight w:val="0"/>
                              <w:marTop w:val="0"/>
                              <w:marBottom w:val="0"/>
                              <w:divBdr>
                                <w:top w:val="none" w:sz="0" w:space="0" w:color="auto"/>
                                <w:left w:val="none" w:sz="0" w:space="0" w:color="auto"/>
                                <w:bottom w:val="none" w:sz="0" w:space="0" w:color="auto"/>
                                <w:right w:val="none" w:sz="0" w:space="0" w:color="auto"/>
                              </w:divBdr>
                            </w:div>
                            <w:div w:id="1340160465">
                              <w:marLeft w:val="0"/>
                              <w:marRight w:val="0"/>
                              <w:marTop w:val="0"/>
                              <w:marBottom w:val="0"/>
                              <w:divBdr>
                                <w:top w:val="none" w:sz="0" w:space="0" w:color="auto"/>
                                <w:left w:val="none" w:sz="0" w:space="0" w:color="auto"/>
                                <w:bottom w:val="none" w:sz="0" w:space="0" w:color="auto"/>
                                <w:right w:val="none" w:sz="0" w:space="0" w:color="auto"/>
                              </w:divBdr>
                            </w:div>
                            <w:div w:id="169831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272296">
      <w:bodyDiv w:val="1"/>
      <w:marLeft w:val="0"/>
      <w:marRight w:val="0"/>
      <w:marTop w:val="0"/>
      <w:marBottom w:val="0"/>
      <w:divBdr>
        <w:top w:val="none" w:sz="0" w:space="0" w:color="auto"/>
        <w:left w:val="none" w:sz="0" w:space="0" w:color="auto"/>
        <w:bottom w:val="none" w:sz="0" w:space="0" w:color="auto"/>
        <w:right w:val="none" w:sz="0" w:space="0" w:color="auto"/>
      </w:divBdr>
      <w:divsChild>
        <w:div w:id="1279409072">
          <w:marLeft w:val="0"/>
          <w:marRight w:val="0"/>
          <w:marTop w:val="120"/>
          <w:marBottom w:val="360"/>
          <w:divBdr>
            <w:top w:val="none" w:sz="0" w:space="0" w:color="auto"/>
            <w:left w:val="none" w:sz="0" w:space="0" w:color="auto"/>
            <w:bottom w:val="none" w:sz="0" w:space="0" w:color="auto"/>
            <w:right w:val="none" w:sz="0" w:space="0" w:color="auto"/>
          </w:divBdr>
          <w:divsChild>
            <w:div w:id="862405315">
              <w:marLeft w:val="0"/>
              <w:marRight w:val="0"/>
              <w:marTop w:val="0"/>
              <w:marBottom w:val="0"/>
              <w:divBdr>
                <w:top w:val="none" w:sz="0" w:space="0" w:color="auto"/>
                <w:left w:val="none" w:sz="0" w:space="0" w:color="auto"/>
                <w:bottom w:val="none" w:sz="0" w:space="0" w:color="auto"/>
                <w:right w:val="none" w:sz="0" w:space="0" w:color="auto"/>
              </w:divBdr>
            </w:div>
            <w:div w:id="117232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867087">
      <w:bodyDiv w:val="1"/>
      <w:marLeft w:val="0"/>
      <w:marRight w:val="0"/>
      <w:marTop w:val="0"/>
      <w:marBottom w:val="0"/>
      <w:divBdr>
        <w:top w:val="none" w:sz="0" w:space="0" w:color="auto"/>
        <w:left w:val="none" w:sz="0" w:space="0" w:color="auto"/>
        <w:bottom w:val="none" w:sz="0" w:space="0" w:color="auto"/>
        <w:right w:val="none" w:sz="0" w:space="0" w:color="auto"/>
      </w:divBdr>
      <w:divsChild>
        <w:div w:id="356195876">
          <w:marLeft w:val="0"/>
          <w:marRight w:val="0"/>
          <w:marTop w:val="0"/>
          <w:marBottom w:val="225"/>
          <w:divBdr>
            <w:top w:val="none" w:sz="0" w:space="0" w:color="auto"/>
            <w:left w:val="none" w:sz="0" w:space="0" w:color="auto"/>
            <w:bottom w:val="none" w:sz="0" w:space="0" w:color="auto"/>
            <w:right w:val="none" w:sz="0" w:space="0" w:color="auto"/>
          </w:divBdr>
        </w:div>
        <w:div w:id="435441717">
          <w:marLeft w:val="0"/>
          <w:marRight w:val="0"/>
          <w:marTop w:val="0"/>
          <w:marBottom w:val="225"/>
          <w:divBdr>
            <w:top w:val="none" w:sz="0" w:space="0" w:color="auto"/>
            <w:left w:val="none" w:sz="0" w:space="0" w:color="auto"/>
            <w:bottom w:val="none" w:sz="0" w:space="0" w:color="auto"/>
            <w:right w:val="none" w:sz="0" w:space="0" w:color="auto"/>
          </w:divBdr>
        </w:div>
        <w:div w:id="1054425704">
          <w:marLeft w:val="0"/>
          <w:marRight w:val="0"/>
          <w:marTop w:val="0"/>
          <w:marBottom w:val="225"/>
          <w:divBdr>
            <w:top w:val="none" w:sz="0" w:space="0" w:color="auto"/>
            <w:left w:val="none" w:sz="0" w:space="0" w:color="auto"/>
            <w:bottom w:val="none" w:sz="0" w:space="0" w:color="auto"/>
            <w:right w:val="none" w:sz="0" w:space="0" w:color="auto"/>
          </w:divBdr>
        </w:div>
        <w:div w:id="1414745713">
          <w:marLeft w:val="0"/>
          <w:marRight w:val="0"/>
          <w:marTop w:val="0"/>
          <w:marBottom w:val="225"/>
          <w:divBdr>
            <w:top w:val="none" w:sz="0" w:space="0" w:color="auto"/>
            <w:left w:val="none" w:sz="0" w:space="0" w:color="auto"/>
            <w:bottom w:val="none" w:sz="0" w:space="0" w:color="auto"/>
            <w:right w:val="none" w:sz="0" w:space="0" w:color="auto"/>
          </w:divBdr>
        </w:div>
      </w:divsChild>
    </w:div>
    <w:div w:id="1829469800">
      <w:bodyDiv w:val="1"/>
      <w:marLeft w:val="0"/>
      <w:marRight w:val="0"/>
      <w:marTop w:val="0"/>
      <w:marBottom w:val="0"/>
      <w:divBdr>
        <w:top w:val="none" w:sz="0" w:space="0" w:color="auto"/>
        <w:left w:val="none" w:sz="0" w:space="0" w:color="auto"/>
        <w:bottom w:val="none" w:sz="0" w:space="0" w:color="auto"/>
        <w:right w:val="none" w:sz="0" w:space="0" w:color="auto"/>
      </w:divBdr>
      <w:divsChild>
        <w:div w:id="700863947">
          <w:marLeft w:val="0"/>
          <w:marRight w:val="0"/>
          <w:marTop w:val="0"/>
          <w:marBottom w:val="0"/>
          <w:divBdr>
            <w:top w:val="none" w:sz="0" w:space="0" w:color="auto"/>
            <w:left w:val="none" w:sz="0" w:space="0" w:color="auto"/>
            <w:bottom w:val="none" w:sz="0" w:space="0" w:color="auto"/>
            <w:right w:val="none" w:sz="0" w:space="0" w:color="auto"/>
          </w:divBdr>
        </w:div>
        <w:div w:id="827792808">
          <w:marLeft w:val="0"/>
          <w:marRight w:val="0"/>
          <w:marTop w:val="0"/>
          <w:marBottom w:val="120"/>
          <w:divBdr>
            <w:top w:val="none" w:sz="0" w:space="0" w:color="auto"/>
            <w:left w:val="none" w:sz="0" w:space="0" w:color="auto"/>
            <w:bottom w:val="single" w:sz="12" w:space="9" w:color="EBEBEB"/>
            <w:right w:val="none" w:sz="0" w:space="0" w:color="auto"/>
          </w:divBdr>
          <w:divsChild>
            <w:div w:id="784737477">
              <w:marLeft w:val="0"/>
              <w:marRight w:val="0"/>
              <w:marTop w:val="100"/>
              <w:marBottom w:val="100"/>
              <w:divBdr>
                <w:top w:val="none" w:sz="0" w:space="0" w:color="auto"/>
                <w:left w:val="none" w:sz="0" w:space="0" w:color="auto"/>
                <w:bottom w:val="none" w:sz="0" w:space="0" w:color="auto"/>
                <w:right w:val="none" w:sz="0" w:space="0" w:color="auto"/>
              </w:divBdr>
              <w:divsChild>
                <w:div w:id="120705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18518">
          <w:marLeft w:val="0"/>
          <w:marRight w:val="0"/>
          <w:marTop w:val="0"/>
          <w:marBottom w:val="0"/>
          <w:divBdr>
            <w:top w:val="none" w:sz="0" w:space="0" w:color="auto"/>
            <w:left w:val="none" w:sz="0" w:space="0" w:color="auto"/>
            <w:bottom w:val="none" w:sz="0" w:space="0" w:color="auto"/>
            <w:right w:val="none" w:sz="0" w:space="0" w:color="auto"/>
          </w:divBdr>
        </w:div>
        <w:div w:id="1287392705">
          <w:marLeft w:val="0"/>
          <w:marRight w:val="0"/>
          <w:marTop w:val="0"/>
          <w:marBottom w:val="120"/>
          <w:divBdr>
            <w:top w:val="none" w:sz="0" w:space="0" w:color="auto"/>
            <w:left w:val="none" w:sz="0" w:space="0" w:color="auto"/>
            <w:bottom w:val="none" w:sz="0" w:space="0" w:color="auto"/>
            <w:right w:val="none" w:sz="0" w:space="0" w:color="auto"/>
          </w:divBdr>
          <w:divsChild>
            <w:div w:id="250044935">
              <w:marLeft w:val="0"/>
              <w:marRight w:val="0"/>
              <w:marTop w:val="0"/>
              <w:marBottom w:val="0"/>
              <w:divBdr>
                <w:top w:val="none" w:sz="0" w:space="0" w:color="auto"/>
                <w:left w:val="none" w:sz="0" w:space="0" w:color="auto"/>
                <w:bottom w:val="none" w:sz="0" w:space="0" w:color="auto"/>
                <w:right w:val="none" w:sz="0" w:space="0" w:color="auto"/>
              </w:divBdr>
              <w:divsChild>
                <w:div w:id="999312003">
                  <w:marLeft w:val="0"/>
                  <w:marRight w:val="0"/>
                  <w:marTop w:val="0"/>
                  <w:marBottom w:val="0"/>
                  <w:divBdr>
                    <w:top w:val="none" w:sz="0" w:space="0" w:color="auto"/>
                    <w:left w:val="none" w:sz="0" w:space="0" w:color="auto"/>
                    <w:bottom w:val="none" w:sz="0" w:space="0" w:color="auto"/>
                    <w:right w:val="none" w:sz="0" w:space="0" w:color="auto"/>
                  </w:divBdr>
                  <w:divsChild>
                    <w:div w:id="60542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797241">
      <w:bodyDiv w:val="1"/>
      <w:marLeft w:val="0"/>
      <w:marRight w:val="0"/>
      <w:marTop w:val="0"/>
      <w:marBottom w:val="0"/>
      <w:divBdr>
        <w:top w:val="none" w:sz="0" w:space="0" w:color="auto"/>
        <w:left w:val="none" w:sz="0" w:space="0" w:color="auto"/>
        <w:bottom w:val="none" w:sz="0" w:space="0" w:color="auto"/>
        <w:right w:val="none" w:sz="0" w:space="0" w:color="auto"/>
      </w:divBdr>
    </w:div>
    <w:div w:id="1980529624">
      <w:bodyDiv w:val="1"/>
      <w:marLeft w:val="0"/>
      <w:marRight w:val="0"/>
      <w:marTop w:val="0"/>
      <w:marBottom w:val="0"/>
      <w:divBdr>
        <w:top w:val="none" w:sz="0" w:space="0" w:color="auto"/>
        <w:left w:val="none" w:sz="0" w:space="0" w:color="auto"/>
        <w:bottom w:val="none" w:sz="0" w:space="0" w:color="auto"/>
        <w:right w:val="none" w:sz="0" w:space="0" w:color="auto"/>
      </w:divBdr>
      <w:divsChild>
        <w:div w:id="527529178">
          <w:marLeft w:val="0"/>
          <w:marRight w:val="0"/>
          <w:marTop w:val="0"/>
          <w:marBottom w:val="225"/>
          <w:divBdr>
            <w:top w:val="none" w:sz="0" w:space="0" w:color="auto"/>
            <w:left w:val="none" w:sz="0" w:space="0" w:color="auto"/>
            <w:bottom w:val="none" w:sz="0" w:space="0" w:color="auto"/>
            <w:right w:val="none" w:sz="0" w:space="0" w:color="auto"/>
          </w:divBdr>
        </w:div>
      </w:divsChild>
    </w:div>
    <w:div w:id="1996491493">
      <w:bodyDiv w:val="1"/>
      <w:marLeft w:val="0"/>
      <w:marRight w:val="0"/>
      <w:marTop w:val="0"/>
      <w:marBottom w:val="0"/>
      <w:divBdr>
        <w:top w:val="none" w:sz="0" w:space="0" w:color="auto"/>
        <w:left w:val="none" w:sz="0" w:space="0" w:color="auto"/>
        <w:bottom w:val="none" w:sz="0" w:space="0" w:color="auto"/>
        <w:right w:val="none" w:sz="0" w:space="0" w:color="auto"/>
      </w:divBdr>
      <w:divsChild>
        <w:div w:id="386728506">
          <w:marLeft w:val="0"/>
          <w:marRight w:val="0"/>
          <w:marTop w:val="75"/>
          <w:marBottom w:val="0"/>
          <w:divBdr>
            <w:top w:val="none" w:sz="0" w:space="0" w:color="auto"/>
            <w:left w:val="none" w:sz="0" w:space="0" w:color="auto"/>
            <w:bottom w:val="none" w:sz="0" w:space="0" w:color="auto"/>
            <w:right w:val="none" w:sz="0" w:space="0" w:color="auto"/>
          </w:divBdr>
        </w:div>
        <w:div w:id="873350340">
          <w:marLeft w:val="0"/>
          <w:marRight w:val="0"/>
          <w:marTop w:val="0"/>
          <w:marBottom w:val="0"/>
          <w:divBdr>
            <w:top w:val="none" w:sz="0" w:space="0" w:color="auto"/>
            <w:left w:val="none" w:sz="0" w:space="0" w:color="auto"/>
            <w:bottom w:val="none" w:sz="0" w:space="0" w:color="auto"/>
            <w:right w:val="none" w:sz="0" w:space="0" w:color="auto"/>
          </w:divBdr>
        </w:div>
        <w:div w:id="887226709">
          <w:marLeft w:val="0"/>
          <w:marRight w:val="0"/>
          <w:marTop w:val="75"/>
          <w:marBottom w:val="0"/>
          <w:divBdr>
            <w:top w:val="none" w:sz="0" w:space="0" w:color="auto"/>
            <w:left w:val="none" w:sz="0" w:space="0" w:color="auto"/>
            <w:bottom w:val="none" w:sz="0" w:space="0" w:color="auto"/>
            <w:right w:val="none" w:sz="0" w:space="0" w:color="auto"/>
          </w:divBdr>
        </w:div>
      </w:divsChild>
    </w:div>
    <w:div w:id="2034572093">
      <w:bodyDiv w:val="1"/>
      <w:marLeft w:val="0"/>
      <w:marRight w:val="0"/>
      <w:marTop w:val="0"/>
      <w:marBottom w:val="0"/>
      <w:divBdr>
        <w:top w:val="none" w:sz="0" w:space="0" w:color="auto"/>
        <w:left w:val="none" w:sz="0" w:space="0" w:color="auto"/>
        <w:bottom w:val="none" w:sz="0" w:space="0" w:color="auto"/>
        <w:right w:val="none" w:sz="0" w:space="0" w:color="auto"/>
      </w:divBdr>
    </w:div>
    <w:div w:id="2053655721">
      <w:bodyDiv w:val="1"/>
      <w:marLeft w:val="0"/>
      <w:marRight w:val="0"/>
      <w:marTop w:val="0"/>
      <w:marBottom w:val="0"/>
      <w:divBdr>
        <w:top w:val="none" w:sz="0" w:space="0" w:color="auto"/>
        <w:left w:val="none" w:sz="0" w:space="0" w:color="auto"/>
        <w:bottom w:val="none" w:sz="0" w:space="0" w:color="auto"/>
        <w:right w:val="none" w:sz="0" w:space="0" w:color="auto"/>
      </w:divBdr>
    </w:div>
    <w:div w:id="2084138429">
      <w:bodyDiv w:val="1"/>
      <w:marLeft w:val="0"/>
      <w:marRight w:val="0"/>
      <w:marTop w:val="0"/>
      <w:marBottom w:val="0"/>
      <w:divBdr>
        <w:top w:val="none" w:sz="0" w:space="0" w:color="auto"/>
        <w:left w:val="none" w:sz="0" w:space="0" w:color="auto"/>
        <w:bottom w:val="none" w:sz="0" w:space="0" w:color="auto"/>
        <w:right w:val="none" w:sz="0" w:space="0" w:color="auto"/>
      </w:divBdr>
      <w:divsChild>
        <w:div w:id="2039547864">
          <w:marLeft w:val="0"/>
          <w:marRight w:val="0"/>
          <w:marTop w:val="100"/>
          <w:marBottom w:val="100"/>
          <w:divBdr>
            <w:top w:val="none" w:sz="0" w:space="0" w:color="auto"/>
            <w:left w:val="none" w:sz="0" w:space="0" w:color="auto"/>
            <w:bottom w:val="none" w:sz="0" w:space="0" w:color="auto"/>
            <w:right w:val="none" w:sz="0" w:space="0" w:color="auto"/>
          </w:divBdr>
          <w:divsChild>
            <w:div w:id="156155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cbi.nlm.nih.gov/pubmed/?term=Free%20SJ%5BAuthor%5D&amp;cauthor=true&amp;cauthor_uid=16927300" TargetMode="External"/><Relationship Id="rId21" Type="http://schemas.openxmlformats.org/officeDocument/2006/relationships/image" Target="media/image1.tmp"/><Relationship Id="rId42" Type="http://schemas.openxmlformats.org/officeDocument/2006/relationships/hyperlink" Target="https://www.sciencedirect.com/science/article/pii/S1198743X15003250" TargetMode="External"/><Relationship Id="rId47" Type="http://schemas.openxmlformats.org/officeDocument/2006/relationships/hyperlink" Target="https://doi.org/10.1016/j.cmi.2015.02.031" TargetMode="External"/><Relationship Id="rId63" Type="http://schemas.openxmlformats.org/officeDocument/2006/relationships/hyperlink" Target="https://www.nhlbi.nih.gov/health-topics/hypersensitivity-pneumonitis"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cbi.nlm.nih.gov/Taxonomy/Browser/wwwtax.cgi?mode=Tree&amp;id=1913637&amp;lvl=3&amp;lin=f&amp;keep=1&amp;srchmode=1&amp;unlock" TargetMode="External"/><Relationship Id="rId29" Type="http://schemas.openxmlformats.org/officeDocument/2006/relationships/hyperlink" Target="https://www.environment.nsw.gov.au/topics/animals-and-plants/native-animals/native-animal-facts/frogs/threats-to-frogs/frog-chytrid-fungus" TargetMode="External"/><Relationship Id="rId11" Type="http://schemas.openxmlformats.org/officeDocument/2006/relationships/hyperlink" Target="https://www.ncbi.nlm.nih.gov/Taxonomy/Browser/wwwtax.cgi?mode=Tree&amp;id=112252&amp;lvl=3&amp;lin=f&amp;keep=1&amp;srchmode=1&amp;unlock" TargetMode="External"/><Relationship Id="rId24" Type="http://schemas.openxmlformats.org/officeDocument/2006/relationships/hyperlink" Target="https://www.ncbi.nlm.nih.gov/pubmed/16927300" TargetMode="External"/><Relationship Id="rId32" Type="http://schemas.openxmlformats.org/officeDocument/2006/relationships/hyperlink" Target="https://www.ncbi.nlm.nih.gov/pubmed/?term=Havlickova%20B%5BAuthor%5D&amp;cauthor=true&amp;cauthor_uid=18783559" TargetMode="External"/><Relationship Id="rId37" Type="http://schemas.openxmlformats.org/officeDocument/2006/relationships/hyperlink" Target="https://doi.org/10.1016/j.mycmed.2023.101438" TargetMode="External"/><Relationship Id="rId40" Type="http://schemas.openxmlformats.org/officeDocument/2006/relationships/hyperlink" Target="https://www.sciencedirect.com/science/article/pii/S1198743X15003250" TargetMode="External"/><Relationship Id="rId45" Type="http://schemas.openxmlformats.org/officeDocument/2006/relationships/hyperlink" Target="https://www.sciencedirect.com/science/journal/1198743X" TargetMode="External"/><Relationship Id="rId53" Type="http://schemas.openxmlformats.org/officeDocument/2006/relationships/hyperlink" Target="https://doi-org.ezproxy.rosalindfranklin.edu/10.1111/myc.12802" TargetMode="External"/><Relationship Id="rId58" Type="http://schemas.openxmlformats.org/officeDocument/2006/relationships/hyperlink" Target="https://www.ncbi.nlm.nih.gov/Taxonomy/Browser/wwwtax.cgi?mode=Undef&amp;id=4751&amp;lvl=3&amp;lin=f&amp;keep=1&amp;srchmode=1&amp;unlock" TargetMode="External"/><Relationship Id="rId66" Type="http://schemas.openxmlformats.org/officeDocument/2006/relationships/hyperlink" Target="http://www.life-worldwide.org/fungal-diseases/allergic/" TargetMode="External"/><Relationship Id="rId5" Type="http://schemas.openxmlformats.org/officeDocument/2006/relationships/webSettings" Target="webSettings.xml"/><Relationship Id="rId61" Type="http://schemas.openxmlformats.org/officeDocument/2006/relationships/hyperlink" Target="http://www.life-worldwide.org/fungal-diseases/safs/" TargetMode="External"/><Relationship Id="rId19" Type="http://schemas.openxmlformats.org/officeDocument/2006/relationships/hyperlink" Target="https://www.ncbi.nlm.nih.gov/Taxonomy/Browser/wwwtax.cgi?mode=Tree&amp;id=2871090&amp;lvl=3&amp;lin=f&amp;keep=1&amp;srchmode=1&amp;unlock" TargetMode="External"/><Relationship Id="rId14" Type="http://schemas.openxmlformats.org/officeDocument/2006/relationships/hyperlink" Target="https://www.ncbi.nlm.nih.gov/Taxonomy/Browser/wwwtax.cgi?mode=Tree&amp;id=1031332&amp;lvl=3&amp;lin=f&amp;keep=1&amp;srchmode=1&amp;unlock" TargetMode="External"/><Relationship Id="rId22" Type="http://schemas.openxmlformats.org/officeDocument/2006/relationships/image" Target="media/image2.png"/><Relationship Id="rId27" Type="http://schemas.openxmlformats.org/officeDocument/2006/relationships/hyperlink" Target="https://www.britannica.com/topic-browse/Life-and-the-Biosphere/Fungi" TargetMode="External"/><Relationship Id="rId30" Type="http://schemas.openxmlformats.org/officeDocument/2006/relationships/hyperlink" Target="https://www.cnn.com/2016/09/27/health/deadly-fungal-infections/index.html" TargetMode="External"/><Relationship Id="rId35" Type="http://schemas.openxmlformats.org/officeDocument/2006/relationships/hyperlink" Target="https://www.ncbi.nlm.nih.gov/pubmed/18783559" TargetMode="External"/><Relationship Id="rId43" Type="http://schemas.openxmlformats.org/officeDocument/2006/relationships/hyperlink" Target="https://www.sciencedirect.com/science/article/pii/S1198743X15003250" TargetMode="External"/><Relationship Id="rId48" Type="http://schemas.openxmlformats.org/officeDocument/2006/relationships/hyperlink" Target="https://www.sciencedirect.com/science/article/pii/S1156523318300593?via%3Dihub" TargetMode="External"/><Relationship Id="rId56" Type="http://schemas.openxmlformats.org/officeDocument/2006/relationships/hyperlink" Target="https://www.nature.com/articles/nmicrobiol2017120" TargetMode="External"/><Relationship Id="rId64" Type="http://schemas.openxmlformats.org/officeDocument/2006/relationships/hyperlink" Target="http://www.life-worldwide.org/fungal-diseases/allergic-fungal-rhinosinusitis" TargetMode="External"/><Relationship Id="rId69" Type="http://schemas.openxmlformats.org/officeDocument/2006/relationships/theme" Target="theme/theme1.xml"/><Relationship Id="rId8" Type="http://schemas.openxmlformats.org/officeDocument/2006/relationships/hyperlink" Target="https://www.webmd.com/arthritis/news/20080904/deaths-heighten-arthritis-drug-warning" TargetMode="External"/><Relationship Id="rId51" Type="http://schemas.openxmlformats.org/officeDocument/2006/relationships/hyperlink" Target="https://doi.org/10.1016/j.mycmed.2018.06.007" TargetMode="External"/><Relationship Id="rId3" Type="http://schemas.openxmlformats.org/officeDocument/2006/relationships/styles" Target="styles.xml"/><Relationship Id="rId12" Type="http://schemas.openxmlformats.org/officeDocument/2006/relationships/hyperlink" Target="https://www.ncbi.nlm.nih.gov/Taxonomy/Browser/wwwtax.cgi?mode=Tree&amp;id=451459&amp;lvl=3&amp;lin=f&amp;keep=1&amp;srchmode=1&amp;unlock" TargetMode="External"/><Relationship Id="rId17" Type="http://schemas.openxmlformats.org/officeDocument/2006/relationships/hyperlink" Target="https://www.ncbi.nlm.nih.gov/Taxonomy/Browser/wwwtax.cgi?mode=Tree&amp;id=287987&amp;lvl=3&amp;lin=f&amp;keep=1&amp;srchmode=1&amp;unlock" TargetMode="External"/><Relationship Id="rId25" Type="http://schemas.openxmlformats.org/officeDocument/2006/relationships/hyperlink" Target="https://www.ncbi.nlm.nih.gov/pubmed/?term=Bowman%20SM%5BAuthor%5D&amp;cauthor=true&amp;cauthor_uid=16927300" TargetMode="External"/><Relationship Id="rId33" Type="http://schemas.openxmlformats.org/officeDocument/2006/relationships/hyperlink" Target="https://www.ncbi.nlm.nih.gov/pubmed/?term=Czaika%20VA%5BAuthor%5D&amp;cauthor=true&amp;cauthor_uid=18783559" TargetMode="External"/><Relationship Id="rId38" Type="http://schemas.openxmlformats.org/officeDocument/2006/relationships/hyperlink" Target="https://www.sciencedirect.com/science/article/pii/S1156523323000823" TargetMode="External"/><Relationship Id="rId46" Type="http://schemas.openxmlformats.org/officeDocument/2006/relationships/hyperlink" Target="https://www.sciencedirect.com/science/journal/1198743X/21/5" TargetMode="External"/><Relationship Id="rId59" Type="http://schemas.openxmlformats.org/officeDocument/2006/relationships/hyperlink" Target="https://doi.org/10.1093/ofid/ofac559" TargetMode="External"/><Relationship Id="rId67" Type="http://schemas.openxmlformats.org/officeDocument/2006/relationships/header" Target="header1.xml"/><Relationship Id="rId20" Type="http://schemas.openxmlformats.org/officeDocument/2006/relationships/hyperlink" Target="https://www.ncbi.nlm.nih.gov/Taxonomy/Browser/wwwtax.cgi?mode=Tree&amp;id=1913638&amp;lvl=3&amp;lin=f&amp;keep=1&amp;srchmode=1&amp;unlock" TargetMode="External"/><Relationship Id="rId41" Type="http://schemas.openxmlformats.org/officeDocument/2006/relationships/hyperlink" Target="https://www.sciencedirect.com/science/article/pii/S1198743X15003250" TargetMode="External"/><Relationship Id="rId54" Type="http://schemas.openxmlformats.org/officeDocument/2006/relationships/hyperlink" Target="https://doi.org/10.1086/432579" TargetMode="External"/><Relationship Id="rId62" Type="http://schemas.openxmlformats.org/officeDocument/2006/relationships/hyperlink" Target="http://www.life-worldwide.org/fungal-diseases/thunderstorm-asthm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cbi.nlm.nih.gov/Taxonomy/Browser/wwwtax.cgi?mode=Tree&amp;id=6029&amp;lvl=3&amp;lin=f&amp;keep=1&amp;srchmode=1&amp;unlock" TargetMode="External"/><Relationship Id="rId23" Type="http://schemas.openxmlformats.org/officeDocument/2006/relationships/image" Target="media/image3.png"/><Relationship Id="rId28" Type="http://schemas.openxmlformats.org/officeDocument/2006/relationships/hyperlink" Target="https://www.nature.com/articles/nmicrobiol2017120" TargetMode="External"/><Relationship Id="rId36" Type="http://schemas.openxmlformats.org/officeDocument/2006/relationships/hyperlink" Target="http://www.life-worldwide.org/media-centre/article/emergence-of-coccidioidomycosis-in-washington-state" TargetMode="External"/><Relationship Id="rId49" Type="http://schemas.openxmlformats.org/officeDocument/2006/relationships/hyperlink" Target="https://www.sciencedirect.com/science/journal/11565233" TargetMode="External"/><Relationship Id="rId57" Type="http://schemas.openxmlformats.org/officeDocument/2006/relationships/hyperlink" Target="https://www.atcc.org/blogs/2022/who-releases-priority-fungal-pathogens-list" TargetMode="External"/><Relationship Id="rId10" Type="http://schemas.openxmlformats.org/officeDocument/2006/relationships/hyperlink" Target="https://www.ncbi.nlm.nih.gov/Taxonomy/Browser/wwwtax.cgi?mode=Tree&amp;id=5204&amp;lvl=3&amp;lin=f&amp;keep=1&amp;srchmode=1&amp;unlock" TargetMode="External"/><Relationship Id="rId31" Type="http://schemas.openxmlformats.org/officeDocument/2006/relationships/hyperlink" Target="https://www.cdc.gov/fungal/candida-auris/index.html" TargetMode="External"/><Relationship Id="rId44" Type="http://schemas.openxmlformats.org/officeDocument/2006/relationships/hyperlink" Target="https://www.sciencedirect.com/science/article/pii/S1198743X15003250" TargetMode="External"/><Relationship Id="rId52" Type="http://schemas.openxmlformats.org/officeDocument/2006/relationships/hyperlink" Target="https://www.webmd.com/arthritis/news/20080904/deaths-heighten-arthritis-drug-warning" TargetMode="External"/><Relationship Id="rId60" Type="http://schemas.openxmlformats.org/officeDocument/2006/relationships/hyperlink" Target="https://www.cdc.gov/meningitis/fungal.html" TargetMode="External"/><Relationship Id="rId65" Type="http://schemas.openxmlformats.org/officeDocument/2006/relationships/hyperlink" Target="http://www.life-worldwide.org/fungal-diseases/ABPA/" TargetMode="External"/><Relationship Id="rId4" Type="http://schemas.openxmlformats.org/officeDocument/2006/relationships/settings" Target="settings.xml"/><Relationship Id="rId9" Type="http://schemas.openxmlformats.org/officeDocument/2006/relationships/hyperlink" Target="https://www.ncbi.nlm.nih.gov/Taxonomy/Browser/wwwtax.cgi?mode=Tree&amp;id=4890&amp;lvl=3&amp;lin=f&amp;keep=1&amp;srchmode=1&amp;unlock" TargetMode="External"/><Relationship Id="rId13" Type="http://schemas.openxmlformats.org/officeDocument/2006/relationships/hyperlink" Target="https://www.ncbi.nlm.nih.gov/Taxonomy/Browser/wwwtax.cgi?mode=Tree&amp;id=4761&amp;lvl=3&amp;lin=f&amp;keep=1&amp;srchmode=1&amp;unlock" TargetMode="External"/><Relationship Id="rId18" Type="http://schemas.openxmlformats.org/officeDocument/2006/relationships/hyperlink" Target="https://www.ncbi.nlm.nih.gov/Taxonomy/Browser/wwwtax.cgi?mode=Tree&amp;id=2202805&amp;lvl=3&amp;lin=f&amp;keep=1&amp;srchmode=1&amp;unlock" TargetMode="External"/><Relationship Id="rId39" Type="http://schemas.openxmlformats.org/officeDocument/2006/relationships/hyperlink" Target="https://www.cdc.gov/fungal/fungal-disease-reporting-table.html" TargetMode="External"/><Relationship Id="rId34" Type="http://schemas.openxmlformats.org/officeDocument/2006/relationships/hyperlink" Target="https://www.ncbi.nlm.nih.gov/pubmed/?term=Friedrich%20M%5BAuthor%5D&amp;cauthor=true&amp;cauthor_uid=18783559" TargetMode="External"/><Relationship Id="rId50" Type="http://schemas.openxmlformats.org/officeDocument/2006/relationships/hyperlink" Target="https://www.sciencedirect.com/science/journal/11565233/28/3" TargetMode="External"/><Relationship Id="rId55" Type="http://schemas.openxmlformats.org/officeDocument/2006/relationships/hyperlink" Target="https://www.drugs.com/sfx/methotrexate-side-effec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2BF1C-BE88-4FA8-87BC-630D73C72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18120</Words>
  <Characters>115008</Characters>
  <Application>Microsoft Office Word</Application>
  <DocSecurity>0</DocSecurity>
  <Lines>2255</Lines>
  <Paragraphs>978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dc:creator>
  <cp:lastModifiedBy>Kris Shanahan</cp:lastModifiedBy>
  <cp:revision>2</cp:revision>
  <cp:lastPrinted>2024-05-04T02:25:00Z</cp:lastPrinted>
  <dcterms:created xsi:type="dcterms:W3CDTF">2024-05-13T17:43:00Z</dcterms:created>
  <dcterms:modified xsi:type="dcterms:W3CDTF">2024-05-13T17:43:00Z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aa6c13c7280dadaeb946524a8a1ff6b8accd702af3a8f08c381e112e39e671be</vt:lpwstr>
  </property>
</Properties>
</file>