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2E4DD" w14:textId="2BE02AB0" w:rsidR="00716E53" w:rsidRDefault="00716E53" w:rsidP="00716E53">
      <w:pPr>
        <w:spacing w:before="100" w:beforeAutospacing="1" w:after="100" w:afterAutospacing="1" w:line="240" w:lineRule="auto"/>
        <w:jc w:val="center"/>
        <w:rPr>
          <w:rFonts w:ascii="Times New Roman" w:eastAsia="Times New Roman" w:hAnsi="Times New Roman" w:cs="Times New Roman"/>
          <w:b/>
          <w:bCs/>
          <w:sz w:val="48"/>
          <w:szCs w:val="48"/>
          <w:lang w:eastAsia="en-IN"/>
        </w:rPr>
      </w:pPr>
      <w:r w:rsidRPr="00A30DA4">
        <w:rPr>
          <w:rFonts w:ascii="Times New Roman" w:eastAsia="Times New Roman" w:hAnsi="Times New Roman" w:cs="Times New Roman"/>
          <w:b/>
          <w:bCs/>
          <w:sz w:val="48"/>
          <w:szCs w:val="48"/>
          <w:lang w:eastAsia="en-IN"/>
        </w:rPr>
        <w:t>JOURNEY FROM LIGHT TO QUANTUM MICROSCOPY</w:t>
      </w:r>
      <w:r>
        <w:rPr>
          <w:rFonts w:ascii="Times New Roman" w:eastAsia="Times New Roman" w:hAnsi="Times New Roman" w:cs="Times New Roman"/>
          <w:b/>
          <w:bCs/>
          <w:sz w:val="48"/>
          <w:szCs w:val="48"/>
          <w:lang w:eastAsia="en-IN"/>
        </w:rPr>
        <w:t xml:space="preserve"> </w:t>
      </w:r>
      <w:r w:rsidRPr="00A30DA4">
        <w:rPr>
          <w:rFonts w:ascii="Times New Roman" w:eastAsia="Times New Roman" w:hAnsi="Times New Roman" w:cs="Times New Roman"/>
          <w:b/>
          <w:bCs/>
          <w:sz w:val="48"/>
          <w:szCs w:val="48"/>
          <w:lang w:eastAsia="en-IN"/>
        </w:rPr>
        <w:t>–</w:t>
      </w:r>
      <w:r>
        <w:rPr>
          <w:rFonts w:ascii="Times New Roman" w:eastAsia="Times New Roman" w:hAnsi="Times New Roman" w:cs="Times New Roman"/>
          <w:b/>
          <w:bCs/>
          <w:sz w:val="48"/>
          <w:szCs w:val="48"/>
          <w:lang w:eastAsia="en-IN"/>
        </w:rPr>
        <w:t xml:space="preserve"> </w:t>
      </w:r>
    </w:p>
    <w:p w14:paraId="144035EA" w14:textId="59BD1105" w:rsidR="00BE1E6F" w:rsidRDefault="00716E53" w:rsidP="00716E53">
      <w:pPr>
        <w:spacing w:before="100" w:beforeAutospacing="1" w:after="100" w:afterAutospacing="1" w:line="240" w:lineRule="auto"/>
        <w:jc w:val="center"/>
        <w:rPr>
          <w:rFonts w:ascii="Times New Roman" w:eastAsia="Times New Roman" w:hAnsi="Times New Roman" w:cs="Times New Roman"/>
          <w:b/>
          <w:bCs/>
          <w:sz w:val="48"/>
          <w:szCs w:val="48"/>
          <w:lang w:eastAsia="en-IN"/>
        </w:rPr>
      </w:pPr>
      <w:r w:rsidRPr="00A30DA4">
        <w:rPr>
          <w:rFonts w:ascii="Times New Roman" w:eastAsia="Times New Roman" w:hAnsi="Times New Roman" w:cs="Times New Roman"/>
          <w:b/>
          <w:bCs/>
          <w:sz w:val="48"/>
          <w:szCs w:val="48"/>
          <w:lang w:eastAsia="en-IN"/>
        </w:rPr>
        <w:t>SPECIAL</w:t>
      </w:r>
      <w:r>
        <w:rPr>
          <w:rFonts w:ascii="Times New Roman" w:eastAsia="Times New Roman" w:hAnsi="Times New Roman" w:cs="Times New Roman"/>
          <w:b/>
          <w:bCs/>
          <w:sz w:val="48"/>
          <w:szCs w:val="48"/>
          <w:lang w:eastAsia="en-IN"/>
        </w:rPr>
        <w:t xml:space="preserve"> </w:t>
      </w:r>
      <w:r w:rsidRPr="00A30DA4">
        <w:rPr>
          <w:rFonts w:ascii="Times New Roman" w:eastAsia="Times New Roman" w:hAnsi="Times New Roman" w:cs="Times New Roman"/>
          <w:b/>
          <w:bCs/>
          <w:sz w:val="48"/>
          <w:szCs w:val="48"/>
          <w:lang w:eastAsia="en-IN"/>
        </w:rPr>
        <w:t>REFERENCE TO ADVANCES IN MICROSCOPY.</w:t>
      </w:r>
    </w:p>
    <w:p w14:paraId="2AF8B0C2" w14:textId="3739B8A6" w:rsidR="00D73E55" w:rsidRPr="00716E53" w:rsidRDefault="00D73E55" w:rsidP="00716E53">
      <w:pPr>
        <w:spacing w:before="100" w:beforeAutospacing="1" w:after="100" w:afterAutospacing="1" w:line="240" w:lineRule="auto"/>
        <w:jc w:val="both"/>
        <w:rPr>
          <w:rFonts w:ascii="Times New Roman" w:eastAsia="Times New Roman" w:hAnsi="Times New Roman" w:cs="Times New Roman"/>
          <w:sz w:val="20"/>
          <w:szCs w:val="20"/>
          <w:lang w:eastAsia="en-IN"/>
        </w:rPr>
      </w:pPr>
      <w:r w:rsidRPr="00716E53">
        <w:rPr>
          <w:rFonts w:ascii="Times New Roman" w:eastAsia="Times New Roman" w:hAnsi="Times New Roman" w:cs="Times New Roman"/>
          <w:sz w:val="20"/>
          <w:szCs w:val="20"/>
          <w:lang w:eastAsia="en-IN"/>
        </w:rPr>
        <w:t>Dr. Munaza Aman</w:t>
      </w:r>
    </w:p>
    <w:p w14:paraId="3C6D8EEC" w14:textId="236D0DF0" w:rsidR="00D73E55" w:rsidRPr="00716E53" w:rsidRDefault="00D73E55" w:rsidP="00716E53">
      <w:pPr>
        <w:spacing w:before="100" w:beforeAutospacing="1" w:after="100" w:afterAutospacing="1" w:line="240" w:lineRule="auto"/>
        <w:jc w:val="both"/>
        <w:rPr>
          <w:rFonts w:ascii="Times New Roman" w:eastAsia="Times New Roman" w:hAnsi="Times New Roman" w:cs="Times New Roman"/>
          <w:sz w:val="20"/>
          <w:szCs w:val="20"/>
          <w:lang w:eastAsia="en-IN"/>
        </w:rPr>
      </w:pPr>
      <w:r w:rsidRPr="00716E53">
        <w:rPr>
          <w:rFonts w:ascii="Times New Roman" w:eastAsia="Times New Roman" w:hAnsi="Times New Roman" w:cs="Times New Roman"/>
          <w:sz w:val="20"/>
          <w:szCs w:val="20"/>
          <w:lang w:eastAsia="en-IN"/>
        </w:rPr>
        <w:t>M.B.B.S, M.D Microbiology</w:t>
      </w:r>
    </w:p>
    <w:p w14:paraId="2959DE1F" w14:textId="77777777" w:rsidR="00716E53" w:rsidRPr="00716E53" w:rsidRDefault="00716E53" w:rsidP="00AC3010">
      <w:pPr>
        <w:spacing w:before="100" w:beforeAutospacing="1" w:after="100" w:afterAutospacing="1" w:line="240" w:lineRule="auto"/>
        <w:jc w:val="both"/>
        <w:rPr>
          <w:rFonts w:ascii="Times New Roman" w:eastAsia="Times New Roman" w:hAnsi="Times New Roman" w:cs="Times New Roman"/>
          <w:sz w:val="20"/>
          <w:szCs w:val="20"/>
          <w:lang w:eastAsia="en-IN"/>
        </w:rPr>
      </w:pPr>
      <w:r w:rsidRPr="00716E53">
        <w:rPr>
          <w:rFonts w:ascii="Times New Roman" w:eastAsia="Times New Roman" w:hAnsi="Times New Roman" w:cs="Times New Roman"/>
          <w:sz w:val="20"/>
          <w:szCs w:val="20"/>
          <w:lang w:eastAsia="en-IN"/>
        </w:rPr>
        <w:t xml:space="preserve">Sher-I-Kashmir Institute of Medical Sciences. </w:t>
      </w:r>
    </w:p>
    <w:p w14:paraId="08B14384" w14:textId="345AC899" w:rsidR="00D73E55" w:rsidRPr="00716E53" w:rsidRDefault="00716E53" w:rsidP="00AC3010">
      <w:pPr>
        <w:spacing w:before="100" w:beforeAutospacing="1" w:after="100" w:afterAutospacing="1" w:line="240" w:lineRule="auto"/>
        <w:jc w:val="both"/>
        <w:rPr>
          <w:rFonts w:ascii="Times New Roman" w:eastAsia="Times New Roman" w:hAnsi="Times New Roman" w:cs="Times New Roman"/>
          <w:sz w:val="20"/>
          <w:szCs w:val="20"/>
          <w:lang w:eastAsia="en-IN"/>
        </w:rPr>
      </w:pPr>
      <w:r w:rsidRPr="00716E53">
        <w:rPr>
          <w:rFonts w:ascii="Times New Roman" w:eastAsia="Times New Roman" w:hAnsi="Times New Roman" w:cs="Times New Roman"/>
          <w:sz w:val="20"/>
          <w:szCs w:val="20"/>
          <w:lang w:eastAsia="en-IN"/>
        </w:rPr>
        <w:t>Soura. Kashmir. India</w:t>
      </w:r>
    </w:p>
    <w:p w14:paraId="4C7F2425" w14:textId="3E7DB3CC" w:rsidR="005614EC" w:rsidRPr="00CD0B8B" w:rsidRDefault="00255B82" w:rsidP="00CD0B8B">
      <w:pPr>
        <w:spacing w:before="100" w:beforeAutospacing="1" w:after="100" w:afterAutospacing="1" w:line="240" w:lineRule="auto"/>
        <w:jc w:val="both"/>
        <w:rPr>
          <w:rFonts w:ascii="Times New Roman" w:eastAsia="MyriadPro-Regular" w:hAnsi="Times New Roman" w:cs="Times New Roman"/>
          <w:sz w:val="20"/>
          <w:szCs w:val="20"/>
        </w:rPr>
      </w:pPr>
      <w:r w:rsidRPr="00CD0B8B">
        <w:rPr>
          <w:rFonts w:ascii="Times New Roman" w:eastAsia="Times New Roman" w:hAnsi="Times New Roman" w:cs="Times New Roman"/>
          <w:sz w:val="20"/>
          <w:szCs w:val="20"/>
          <w:lang w:eastAsia="en-IN"/>
        </w:rPr>
        <w:t xml:space="preserve">The journey from light to quantum microscopy has been an evolution of advancements in scientific understanding and technological innovation, paving the way for </w:t>
      </w:r>
      <w:r w:rsidR="000008EF" w:rsidRPr="00CD0B8B">
        <w:rPr>
          <w:rFonts w:ascii="Times New Roman" w:eastAsia="Times New Roman" w:hAnsi="Times New Roman" w:cs="Times New Roman"/>
          <w:sz w:val="20"/>
          <w:szCs w:val="20"/>
          <w:lang w:eastAsia="en-IN"/>
        </w:rPr>
        <w:t>crescively</w:t>
      </w:r>
      <w:r w:rsidRPr="00CD0B8B">
        <w:rPr>
          <w:rFonts w:ascii="Times New Roman" w:eastAsia="Times New Roman" w:hAnsi="Times New Roman" w:cs="Times New Roman"/>
          <w:sz w:val="20"/>
          <w:szCs w:val="20"/>
          <w:lang w:eastAsia="en-IN"/>
        </w:rPr>
        <w:t xml:space="preserve"> precise imaging techniques. </w:t>
      </w:r>
      <w:r w:rsidR="00C2606B" w:rsidRPr="00CD0B8B">
        <w:rPr>
          <w:rFonts w:ascii="Times New Roman" w:hAnsi="Times New Roman" w:cs="Times New Roman"/>
          <w:sz w:val="20"/>
          <w:szCs w:val="20"/>
        </w:rPr>
        <w:t xml:space="preserve">The microscope has </w:t>
      </w:r>
      <w:r w:rsidR="000008EF" w:rsidRPr="00CD0B8B">
        <w:rPr>
          <w:rFonts w:ascii="Times New Roman" w:hAnsi="Times New Roman" w:cs="Times New Roman"/>
          <w:sz w:val="20"/>
          <w:szCs w:val="20"/>
        </w:rPr>
        <w:t>considerably</w:t>
      </w:r>
      <w:r w:rsidR="00C2606B" w:rsidRPr="00CD0B8B">
        <w:rPr>
          <w:rFonts w:ascii="Times New Roman" w:hAnsi="Times New Roman" w:cs="Times New Roman"/>
          <w:sz w:val="20"/>
          <w:szCs w:val="20"/>
        </w:rPr>
        <w:t xml:space="preserve"> advanced human exploration in microbiology, </w:t>
      </w:r>
      <w:r w:rsidR="00D01A6B" w:rsidRPr="00CD0B8B">
        <w:rPr>
          <w:rFonts w:ascii="Times New Roman" w:hAnsi="Times New Roman" w:cs="Times New Roman"/>
          <w:sz w:val="20"/>
          <w:szCs w:val="20"/>
        </w:rPr>
        <w:t>emerging</w:t>
      </w:r>
      <w:r w:rsidR="00C2606B" w:rsidRPr="00CD0B8B">
        <w:rPr>
          <w:rFonts w:ascii="Times New Roman" w:hAnsi="Times New Roman" w:cs="Times New Roman"/>
          <w:sz w:val="20"/>
          <w:szCs w:val="20"/>
        </w:rPr>
        <w:t xml:space="preserve"> from light microscopes to quantum microscopes, with </w:t>
      </w:r>
      <w:r w:rsidR="008F19E9" w:rsidRPr="00CD0B8B">
        <w:rPr>
          <w:rFonts w:ascii="Times New Roman" w:hAnsi="Times New Roman" w:cs="Times New Roman"/>
          <w:sz w:val="20"/>
          <w:szCs w:val="20"/>
        </w:rPr>
        <w:t>augmented</w:t>
      </w:r>
      <w:r w:rsidR="00C2606B" w:rsidRPr="00CD0B8B">
        <w:rPr>
          <w:rFonts w:ascii="Times New Roman" w:hAnsi="Times New Roman" w:cs="Times New Roman"/>
          <w:sz w:val="20"/>
          <w:szCs w:val="20"/>
        </w:rPr>
        <w:t xml:space="preserve"> resolution allowing research into microorganisms and even the nano-level. Microscopy has become </w:t>
      </w:r>
      <w:r w:rsidR="007E7557" w:rsidRPr="00CD0B8B">
        <w:rPr>
          <w:rFonts w:ascii="Times New Roman" w:hAnsi="Times New Roman" w:cs="Times New Roman"/>
          <w:sz w:val="20"/>
          <w:szCs w:val="20"/>
        </w:rPr>
        <w:t>pivota</w:t>
      </w:r>
      <w:r w:rsidR="00C2606B" w:rsidRPr="00CD0B8B">
        <w:rPr>
          <w:rFonts w:ascii="Times New Roman" w:hAnsi="Times New Roman" w:cs="Times New Roman"/>
          <w:sz w:val="20"/>
          <w:szCs w:val="20"/>
        </w:rPr>
        <w:t xml:space="preserve">l in medical sciences, particularly microbiology, and has </w:t>
      </w:r>
      <w:r w:rsidR="000973AB" w:rsidRPr="00CD0B8B">
        <w:rPr>
          <w:rFonts w:ascii="Times New Roman" w:hAnsi="Times New Roman" w:cs="Times New Roman"/>
          <w:sz w:val="20"/>
          <w:szCs w:val="20"/>
        </w:rPr>
        <w:t>bestowed</w:t>
      </w:r>
      <w:r w:rsidR="00C2606B" w:rsidRPr="00CD0B8B">
        <w:rPr>
          <w:rFonts w:ascii="Times New Roman" w:hAnsi="Times New Roman" w:cs="Times New Roman"/>
          <w:sz w:val="20"/>
          <w:szCs w:val="20"/>
        </w:rPr>
        <w:t xml:space="preserve"> to the development of micro and nanotechnologies. Today, studying microorganisms involves various procedures, chemicals, and imaging tools to </w:t>
      </w:r>
      <w:r w:rsidR="00E8587F" w:rsidRPr="00CD0B8B">
        <w:rPr>
          <w:rFonts w:ascii="Times New Roman" w:hAnsi="Times New Roman" w:cs="Times New Roman"/>
          <w:sz w:val="20"/>
          <w:szCs w:val="20"/>
        </w:rPr>
        <w:t>analyse</w:t>
      </w:r>
      <w:r w:rsidR="00C2606B" w:rsidRPr="00CD0B8B">
        <w:rPr>
          <w:rFonts w:ascii="Times New Roman" w:hAnsi="Times New Roman" w:cs="Times New Roman"/>
          <w:sz w:val="20"/>
          <w:szCs w:val="20"/>
        </w:rPr>
        <w:t xml:space="preserve"> their biological and biochemical properties. The future of microscopy in exploring the </w:t>
      </w:r>
      <w:r w:rsidR="00E04D97" w:rsidRPr="00CD0B8B">
        <w:rPr>
          <w:rFonts w:ascii="Times New Roman" w:hAnsi="Times New Roman" w:cs="Times New Roman"/>
          <w:sz w:val="20"/>
          <w:szCs w:val="20"/>
        </w:rPr>
        <w:t xml:space="preserve">microbiology seems </w:t>
      </w:r>
      <w:r w:rsidR="0041529A" w:rsidRPr="00CD0B8B">
        <w:rPr>
          <w:rFonts w:ascii="Times New Roman" w:hAnsi="Times New Roman" w:cs="Times New Roman"/>
          <w:sz w:val="20"/>
          <w:szCs w:val="20"/>
        </w:rPr>
        <w:t xml:space="preserve">propitious </w:t>
      </w:r>
      <w:sdt>
        <w:sdtPr>
          <w:rPr>
            <w:rFonts w:ascii="Times New Roman" w:eastAsia="MyriadPro-Regular" w:hAnsi="Times New Roman" w:cs="Times New Roman"/>
            <w:sz w:val="20"/>
            <w:szCs w:val="20"/>
          </w:rPr>
          <w:tag w:val="MENDELEY_CITATION_v3_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"/>
          <w:id w:val="-2064018426"/>
          <w:placeholder>
            <w:docPart w:val="DefaultPlaceholder_-1854013440"/>
          </w:placeholder>
        </w:sdtPr>
        <w:sdtEndPr/>
        <w:sdtContent>
          <w:r w:rsidR="00887165" w:rsidRPr="00CD0B8B">
            <w:rPr>
              <w:rFonts w:ascii="Times New Roman" w:eastAsia="Times New Roman" w:hAnsi="Times New Roman" w:cs="Times New Roman"/>
              <w:sz w:val="20"/>
            </w:rPr>
            <w:t>(Breedlove &amp; Partin, 2024; Khodavirdipour et al., 2019a)</w:t>
          </w:r>
        </w:sdtContent>
      </w:sdt>
      <w:r w:rsidR="002B10E8" w:rsidRPr="00CD0B8B">
        <w:rPr>
          <w:rFonts w:ascii="Times New Roman" w:eastAsia="MyriadPro-Regular" w:hAnsi="Times New Roman" w:cs="Times New Roman"/>
          <w:sz w:val="20"/>
          <w:szCs w:val="20"/>
        </w:rPr>
        <w:t>.</w:t>
      </w:r>
      <w:r w:rsidR="006A3A91" w:rsidRPr="00CD0B8B">
        <w:rPr>
          <w:rFonts w:ascii="Times New Roman" w:eastAsia="MyriadPro-Regular" w:hAnsi="Times New Roman" w:cs="Times New Roman"/>
          <w:sz w:val="20"/>
          <w:szCs w:val="20"/>
        </w:rPr>
        <w:t xml:space="preserve"> </w:t>
      </w:r>
      <w:r w:rsidR="00C10987" w:rsidRPr="00CD0B8B">
        <w:rPr>
          <w:rFonts w:ascii="Times New Roman" w:hAnsi="Times New Roman" w:cs="Times New Roman"/>
          <w:sz w:val="20"/>
          <w:szCs w:val="20"/>
        </w:rPr>
        <w:t xml:space="preserve">The earliest imaging technique, light microscopy, is </w:t>
      </w:r>
      <w:r w:rsidR="00031409" w:rsidRPr="00CD0B8B">
        <w:rPr>
          <w:rFonts w:ascii="Times New Roman" w:hAnsi="Times New Roman" w:cs="Times New Roman"/>
          <w:sz w:val="20"/>
          <w:szCs w:val="20"/>
        </w:rPr>
        <w:t xml:space="preserve">extensively </w:t>
      </w:r>
      <w:r w:rsidR="00C10987" w:rsidRPr="00CD0B8B">
        <w:rPr>
          <w:rFonts w:ascii="Times New Roman" w:hAnsi="Times New Roman" w:cs="Times New Roman"/>
          <w:sz w:val="20"/>
          <w:szCs w:val="20"/>
        </w:rPr>
        <w:t xml:space="preserve">used </w:t>
      </w:r>
      <w:r w:rsidR="00956138" w:rsidRPr="00CD0B8B">
        <w:rPr>
          <w:rFonts w:ascii="Times New Roman" w:hAnsi="Times New Roman" w:cs="Times New Roman"/>
          <w:sz w:val="20"/>
          <w:szCs w:val="20"/>
        </w:rPr>
        <w:t>in defiance of</w:t>
      </w:r>
      <w:r w:rsidR="00C10987" w:rsidRPr="00CD0B8B">
        <w:rPr>
          <w:rFonts w:ascii="Times New Roman" w:hAnsi="Times New Roman" w:cs="Times New Roman"/>
          <w:sz w:val="20"/>
          <w:szCs w:val="20"/>
        </w:rPr>
        <w:t xml:space="preserve"> offering a low-resolution, 2D view of microorganisms. For more detailed imaging, electron microscopy—specifically scanning electron microscopy (SEM)—provides a clearer, more detailed view of microorganisms' morphology.</w:t>
      </w:r>
      <w:sdt>
        <w:sdtPr>
          <w:rPr>
            <w:rFonts w:ascii="Times New Roman" w:eastAsia="MyriadPro-Regular" w:hAnsi="Times New Roman" w:cs="Times New Roman"/>
            <w:sz w:val="20"/>
            <w:szCs w:val="20"/>
          </w:rPr>
          <w:tag w:val="MENDELEY_CITATION_v3_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"/>
          <w:id w:val="-666250347"/>
          <w:placeholder>
            <w:docPart w:val="DefaultPlaceholder_-1854013440"/>
          </w:placeholder>
        </w:sdtPr>
        <w:sdtEndPr/>
        <w:sdtContent>
          <w:r w:rsidR="00887165" w:rsidRPr="00CD0B8B">
            <w:rPr>
              <w:rFonts w:ascii="Times New Roman" w:eastAsia="MyriadPro-Regular" w:hAnsi="Times New Roman" w:cs="Times New Roman"/>
              <w:sz w:val="20"/>
              <w:szCs w:val="20"/>
            </w:rPr>
            <w:t>(Jang et al., 2018; Khodavirdipour et al., 2019)</w:t>
          </w:r>
        </w:sdtContent>
      </w:sdt>
      <w:r w:rsidR="002B10E8" w:rsidRPr="00CD0B8B">
        <w:rPr>
          <w:rFonts w:ascii="Times New Roman" w:eastAsia="MyriadPro-Regular" w:hAnsi="Times New Roman" w:cs="Times New Roman"/>
          <w:sz w:val="20"/>
          <w:szCs w:val="20"/>
        </w:rPr>
        <w:t xml:space="preserve">. </w:t>
      </w:r>
      <w:r w:rsidR="00F87D00" w:rsidRPr="00CD0B8B">
        <w:rPr>
          <w:rFonts w:ascii="Times New Roman" w:hAnsi="Times New Roman" w:cs="Times New Roman"/>
          <w:sz w:val="20"/>
          <w:szCs w:val="20"/>
        </w:rPr>
        <w:t xml:space="preserve">However, electron microscopy </w:t>
      </w:r>
      <w:r w:rsidR="008E4D09" w:rsidRPr="00CD0B8B">
        <w:rPr>
          <w:rFonts w:ascii="Times New Roman" w:hAnsi="Times New Roman" w:cs="Times New Roman"/>
          <w:sz w:val="20"/>
          <w:szCs w:val="20"/>
        </w:rPr>
        <w:t>necessitates</w:t>
      </w:r>
      <w:r w:rsidR="00F87D00" w:rsidRPr="00CD0B8B">
        <w:rPr>
          <w:rFonts w:ascii="Times New Roman" w:hAnsi="Times New Roman" w:cs="Times New Roman"/>
          <w:sz w:val="20"/>
          <w:szCs w:val="20"/>
        </w:rPr>
        <w:t xml:space="preserve"> sample fixation and a conductive cover for imaging, which makes it unsuitable for analyzing living cells</w:t>
      </w:r>
      <w:r w:rsidR="002B10E8" w:rsidRPr="00CD0B8B">
        <w:rPr>
          <w:rFonts w:ascii="Times New Roman" w:eastAsia="MyriadPro-Regular" w:hAnsi="Times New Roman" w:cs="Times New Roman"/>
          <w:sz w:val="20"/>
          <w:szCs w:val="20"/>
        </w:rPr>
        <w:t>.</w:t>
      </w:r>
      <w:sdt>
        <w:sdtPr>
          <w:rPr>
            <w:rFonts w:ascii="Times New Roman" w:eastAsia="MyriadPro-Regular" w:hAnsi="Times New Roman" w:cs="Times New Roman"/>
            <w:sz w:val="20"/>
            <w:szCs w:val="20"/>
          </w:rPr>
          <w:tag w:val="MENDELEY_CITATION_v3_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"/>
          <w:id w:val="914518988"/>
          <w:placeholder>
            <w:docPart w:val="DefaultPlaceholder_-1854013440"/>
          </w:placeholder>
        </w:sdtPr>
        <w:sdtEndPr/>
        <w:sdtContent>
          <w:r w:rsidR="00887165" w:rsidRPr="00CD0B8B">
            <w:rPr>
              <w:rFonts w:ascii="Times New Roman" w:eastAsia="MyriadPro-Regular" w:hAnsi="Times New Roman" w:cs="Times New Roman"/>
              <w:sz w:val="20"/>
              <w:szCs w:val="20"/>
            </w:rPr>
            <w:t>(Khodavirdipour et al., 2019)</w:t>
          </w:r>
        </w:sdtContent>
      </w:sdt>
      <w:r w:rsidR="00790AF8" w:rsidRPr="00CD0B8B">
        <w:rPr>
          <w:rFonts w:ascii="Times New Roman" w:eastAsia="MyriadPro-Regular" w:hAnsi="Times New Roman" w:cs="Times New Roman"/>
          <w:sz w:val="20"/>
          <w:szCs w:val="20"/>
        </w:rPr>
        <w:t xml:space="preserve"> </w:t>
      </w:r>
      <w:r w:rsidR="00780BCF" w:rsidRPr="00CD0B8B">
        <w:rPr>
          <w:rFonts w:ascii="Times New Roman" w:hAnsi="Times New Roman" w:cs="Times New Roman"/>
          <w:sz w:val="20"/>
          <w:szCs w:val="20"/>
        </w:rPr>
        <w:t>Furthermore</w:t>
      </w:r>
      <w:r w:rsidR="001C4572" w:rsidRPr="00CD0B8B">
        <w:rPr>
          <w:rFonts w:ascii="Times New Roman" w:hAnsi="Times New Roman" w:cs="Times New Roman"/>
          <w:sz w:val="20"/>
          <w:szCs w:val="20"/>
        </w:rPr>
        <w:t xml:space="preserve">, confocal microscopy </w:t>
      </w:r>
      <w:r w:rsidR="008E4D09" w:rsidRPr="00CD0B8B">
        <w:rPr>
          <w:rFonts w:ascii="Times New Roman" w:hAnsi="Times New Roman" w:cs="Times New Roman"/>
          <w:sz w:val="20"/>
          <w:szCs w:val="20"/>
        </w:rPr>
        <w:t>accredits</w:t>
      </w:r>
      <w:r w:rsidR="001C4572" w:rsidRPr="00CD0B8B">
        <w:rPr>
          <w:rFonts w:ascii="Times New Roman" w:hAnsi="Times New Roman" w:cs="Times New Roman"/>
          <w:sz w:val="20"/>
          <w:szCs w:val="20"/>
        </w:rPr>
        <w:t xml:space="preserve"> the distinction of organelles in microorganisms through fluorescent marker staining, providing </w:t>
      </w:r>
      <w:r w:rsidR="002A77E6" w:rsidRPr="00CD0B8B">
        <w:rPr>
          <w:rFonts w:ascii="Times New Roman" w:hAnsi="Times New Roman" w:cs="Times New Roman"/>
          <w:sz w:val="20"/>
          <w:szCs w:val="20"/>
        </w:rPr>
        <w:t>exhaustive</w:t>
      </w:r>
      <w:r w:rsidR="001C4572" w:rsidRPr="00CD0B8B">
        <w:rPr>
          <w:rFonts w:ascii="Times New Roman" w:hAnsi="Times New Roman" w:cs="Times New Roman"/>
          <w:sz w:val="20"/>
          <w:szCs w:val="20"/>
        </w:rPr>
        <w:t xml:space="preserve"> and specific imaging of cellular structures</w:t>
      </w:r>
      <w:r w:rsidR="00790AF8" w:rsidRPr="00CD0B8B">
        <w:rPr>
          <w:rFonts w:ascii="Times New Roman" w:eastAsia="MyriadPro-Regular" w:hAnsi="Times New Roman" w:cs="Times New Roman"/>
          <w:sz w:val="20"/>
          <w:szCs w:val="20"/>
        </w:rPr>
        <w:t xml:space="preserve"> </w:t>
      </w:r>
      <w:sdt>
        <w:sdtPr>
          <w:rPr>
            <w:rFonts w:ascii="Times New Roman" w:eastAsia="MyriadPro-Regular" w:hAnsi="Times New Roman" w:cs="Times New Roman"/>
            <w:sz w:val="20"/>
            <w:szCs w:val="20"/>
          </w:rPr>
          <w:tag w:val="MENDELEY_CITATION_v3_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"/>
          <w:id w:val="-66809093"/>
          <w:placeholder>
            <w:docPart w:val="DefaultPlaceholder_-1854013440"/>
          </w:placeholder>
        </w:sdtPr>
        <w:sdtEndPr/>
        <w:sdtContent>
          <w:r w:rsidR="00887165" w:rsidRPr="00CD0B8B">
            <w:rPr>
              <w:rFonts w:ascii="Times New Roman" w:eastAsia="MyriadPro-Regular" w:hAnsi="Times New Roman" w:cs="Times New Roman"/>
              <w:sz w:val="20"/>
              <w:szCs w:val="20"/>
            </w:rPr>
            <w:t>(Khodavirdipour et al., 2019)</w:t>
          </w:r>
        </w:sdtContent>
      </w:sdt>
      <w:r w:rsidR="00CD0B8B">
        <w:rPr>
          <w:rFonts w:ascii="Times New Roman" w:eastAsia="MyriadPro-Regular" w:hAnsi="Times New Roman" w:cs="Times New Roman"/>
          <w:sz w:val="20"/>
          <w:szCs w:val="20"/>
        </w:rPr>
        <w:t xml:space="preserve">. </w:t>
      </w:r>
      <w:r w:rsidR="00AC0961" w:rsidRPr="00CD0B8B">
        <w:rPr>
          <w:rFonts w:ascii="Times New Roman" w:hAnsi="Times New Roman" w:cs="Times New Roman"/>
          <w:sz w:val="20"/>
          <w:szCs w:val="20"/>
        </w:rPr>
        <w:t xml:space="preserve">However, the high cost of confocal microscopy and the </w:t>
      </w:r>
      <w:r w:rsidR="0089020F" w:rsidRPr="00CD0B8B">
        <w:rPr>
          <w:rFonts w:ascii="Times New Roman" w:hAnsi="Times New Roman" w:cs="Times New Roman"/>
          <w:sz w:val="20"/>
          <w:szCs w:val="20"/>
        </w:rPr>
        <w:t>prepatent</w:t>
      </w:r>
      <w:r w:rsidR="00AC0961" w:rsidRPr="00CD0B8B">
        <w:rPr>
          <w:rFonts w:ascii="Times New Roman" w:hAnsi="Times New Roman" w:cs="Times New Roman"/>
          <w:sz w:val="20"/>
          <w:szCs w:val="20"/>
        </w:rPr>
        <w:t xml:space="preserve"> </w:t>
      </w:r>
      <w:r w:rsidR="0089020F" w:rsidRPr="00CD0B8B">
        <w:rPr>
          <w:rFonts w:ascii="Times New Roman" w:hAnsi="Times New Roman" w:cs="Times New Roman"/>
          <w:sz w:val="20"/>
          <w:szCs w:val="20"/>
        </w:rPr>
        <w:t>stumbling block</w:t>
      </w:r>
      <w:r w:rsidR="00AC0961" w:rsidRPr="00CD0B8B">
        <w:rPr>
          <w:rFonts w:ascii="Times New Roman" w:hAnsi="Times New Roman" w:cs="Times New Roman"/>
          <w:sz w:val="20"/>
          <w:szCs w:val="20"/>
        </w:rPr>
        <w:t xml:space="preserve"> of fluorescent molecules—such as photo-toxicity, photo-bleaching, and interference with cell mechanisms due to fluorescent marker aggregation—are notable disadvantages.</w:t>
      </w:r>
      <w:sdt>
        <w:sdtPr>
          <w:rPr>
            <w:rFonts w:ascii="Times New Roman" w:eastAsia="MyriadPro-Regular" w:hAnsi="Times New Roman" w:cs="Times New Roman"/>
            <w:sz w:val="20"/>
            <w:szCs w:val="20"/>
          </w:rPr>
          <w:tag w:val="MENDELEY_CITATION_v3_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"/>
          <w:id w:val="1922137545"/>
          <w:placeholder>
            <w:docPart w:val="DefaultPlaceholder_-1854013440"/>
          </w:placeholder>
        </w:sdtPr>
        <w:sdtEndPr/>
        <w:sdtContent>
          <w:r w:rsidR="00887165" w:rsidRPr="00CD0B8B">
            <w:rPr>
              <w:rFonts w:ascii="Times New Roman" w:eastAsia="MyriadPro-Regular" w:hAnsi="Times New Roman" w:cs="Times New Roman"/>
              <w:sz w:val="20"/>
              <w:szCs w:val="20"/>
            </w:rPr>
            <w:t>(Allgeier et al., 2018; EC et al., 2018)</w:t>
          </w:r>
        </w:sdtContent>
      </w:sdt>
      <w:r w:rsidR="00D47B41" w:rsidRPr="00CD0B8B">
        <w:rPr>
          <w:rFonts w:ascii="Times New Roman" w:eastAsia="MyriadPro-Regular" w:hAnsi="Times New Roman" w:cs="Times New Roman"/>
          <w:sz w:val="20"/>
          <w:szCs w:val="20"/>
        </w:rPr>
        <w:t xml:space="preserve"> </w:t>
      </w:r>
      <w:r w:rsidR="00DE3C69" w:rsidRPr="00CD0B8B">
        <w:rPr>
          <w:rFonts w:ascii="Times New Roman" w:hAnsi="Times New Roman" w:cs="Times New Roman"/>
          <w:sz w:val="20"/>
          <w:szCs w:val="20"/>
        </w:rPr>
        <w:t xml:space="preserve">New </w:t>
      </w:r>
      <w:r w:rsidR="00D47B41" w:rsidRPr="00CD0B8B">
        <w:rPr>
          <w:rFonts w:ascii="Times New Roman" w:hAnsi="Times New Roman" w:cs="Times New Roman"/>
          <w:sz w:val="20"/>
          <w:szCs w:val="20"/>
        </w:rPr>
        <w:t>expansion</w:t>
      </w:r>
      <w:r w:rsidR="00DE3C69" w:rsidRPr="00CD0B8B">
        <w:rPr>
          <w:rFonts w:ascii="Times New Roman" w:hAnsi="Times New Roman" w:cs="Times New Roman"/>
          <w:sz w:val="20"/>
          <w:szCs w:val="20"/>
        </w:rPr>
        <w:t xml:space="preserve"> in imaging techniques are </w:t>
      </w:r>
      <w:r w:rsidR="00D47B41" w:rsidRPr="00CD0B8B">
        <w:rPr>
          <w:rFonts w:ascii="Times New Roman" w:hAnsi="Times New Roman" w:cs="Times New Roman"/>
          <w:sz w:val="20"/>
          <w:szCs w:val="20"/>
        </w:rPr>
        <w:t>vital</w:t>
      </w:r>
      <w:r w:rsidR="00DE3C69" w:rsidRPr="00CD0B8B">
        <w:rPr>
          <w:rFonts w:ascii="Times New Roman" w:hAnsi="Times New Roman" w:cs="Times New Roman"/>
          <w:sz w:val="20"/>
          <w:szCs w:val="20"/>
        </w:rPr>
        <w:t xml:space="preserve"> in microbiology to obtain valuable information without the need for complex sample preparation or reagents that could potentially alter cell biology</w:t>
      </w:r>
      <w:r w:rsidR="000E430E" w:rsidRPr="00CD0B8B">
        <w:rPr>
          <w:rFonts w:ascii="Times New Roman" w:eastAsia="MyriadPro-Regular" w:hAnsi="Times New Roman" w:cs="Times New Roman"/>
          <w:sz w:val="20"/>
          <w:szCs w:val="20"/>
        </w:rPr>
        <w:t xml:space="preserve">. </w:t>
      </w:r>
      <w:sdt>
        <w:sdtPr>
          <w:rPr>
            <w:rFonts w:ascii="Times New Roman" w:eastAsia="MyriadPro-Regular" w:hAnsi="Times New Roman" w:cs="Times New Roman"/>
            <w:sz w:val="20"/>
            <w:szCs w:val="20"/>
          </w:rPr>
          <w:tag w:val="MENDELEY_CITATION_v3_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"/>
          <w:id w:val="652720697"/>
          <w:placeholder>
            <w:docPart w:val="DefaultPlaceholder_-1854013440"/>
          </w:placeholder>
        </w:sdtPr>
        <w:sdtEndPr/>
        <w:sdtContent>
          <w:r w:rsidR="00887165" w:rsidRPr="00CD0B8B">
            <w:rPr>
              <w:rFonts w:ascii="Times New Roman" w:eastAsia="Times New Roman" w:hAnsi="Times New Roman" w:cs="Times New Roman"/>
              <w:sz w:val="20"/>
              <w:szCs w:val="20"/>
            </w:rPr>
            <w:t>(What Are The Three Main Types Of Microscopes? | Sciencing, n.d.</w:t>
          </w:r>
        </w:sdtContent>
      </w:sdt>
      <w:r w:rsidR="00AF2E29" w:rsidRPr="00CD0B8B">
        <w:rPr>
          <w:rFonts w:ascii="Times New Roman" w:eastAsia="MyriadPro-Regular" w:hAnsi="Times New Roman" w:cs="Times New Roman"/>
          <w:sz w:val="20"/>
          <w:szCs w:val="20"/>
        </w:rPr>
        <w:t xml:space="preserve"> ) </w:t>
      </w:r>
      <w:r w:rsidR="00FB7B10" w:rsidRPr="00CD0B8B">
        <w:rPr>
          <w:rFonts w:ascii="Times New Roman" w:hAnsi="Times New Roman" w:cs="Times New Roman"/>
          <w:sz w:val="20"/>
          <w:szCs w:val="20"/>
        </w:rPr>
        <w:t xml:space="preserve">Despite the adoption of various </w:t>
      </w:r>
      <w:r w:rsidR="00873FCD" w:rsidRPr="00CD0B8B">
        <w:rPr>
          <w:rFonts w:ascii="Times New Roman" w:hAnsi="Times New Roman" w:cs="Times New Roman"/>
          <w:sz w:val="20"/>
          <w:szCs w:val="20"/>
        </w:rPr>
        <w:t>substitute</w:t>
      </w:r>
      <w:r w:rsidR="00FB7B10" w:rsidRPr="00CD0B8B">
        <w:rPr>
          <w:rFonts w:ascii="Times New Roman" w:hAnsi="Times New Roman" w:cs="Times New Roman"/>
          <w:sz w:val="20"/>
          <w:szCs w:val="20"/>
        </w:rPr>
        <w:t xml:space="preserve"> methods for imaging live microorganisms, microbiologists still </w:t>
      </w:r>
      <w:r w:rsidR="00873FCD" w:rsidRPr="00CD0B8B">
        <w:rPr>
          <w:rFonts w:ascii="Times New Roman" w:hAnsi="Times New Roman" w:cs="Times New Roman"/>
          <w:sz w:val="20"/>
          <w:szCs w:val="20"/>
        </w:rPr>
        <w:t>combat</w:t>
      </w:r>
      <w:r w:rsidR="00FB7B10" w:rsidRPr="00CD0B8B">
        <w:rPr>
          <w:rFonts w:ascii="Times New Roman" w:hAnsi="Times New Roman" w:cs="Times New Roman"/>
          <w:sz w:val="20"/>
          <w:szCs w:val="20"/>
        </w:rPr>
        <w:t xml:space="preserve"> </w:t>
      </w:r>
      <w:r w:rsidR="00873FCD" w:rsidRPr="00CD0B8B">
        <w:rPr>
          <w:rFonts w:ascii="Times New Roman" w:hAnsi="Times New Roman" w:cs="Times New Roman"/>
          <w:sz w:val="20"/>
          <w:szCs w:val="20"/>
        </w:rPr>
        <w:t>demur</w:t>
      </w:r>
      <w:r w:rsidR="00FB7B10" w:rsidRPr="00CD0B8B">
        <w:rPr>
          <w:rFonts w:ascii="Times New Roman" w:hAnsi="Times New Roman" w:cs="Times New Roman"/>
          <w:sz w:val="20"/>
          <w:szCs w:val="20"/>
        </w:rPr>
        <w:t xml:space="preserve"> with modern light microscopy. Holotomographic Microscopy (HTM), also known as Optical Diffraction Tomography (ODT), is a </w:t>
      </w:r>
      <w:r w:rsidR="00873FCD" w:rsidRPr="00CD0B8B">
        <w:rPr>
          <w:rFonts w:ascii="Times New Roman" w:hAnsi="Times New Roman" w:cs="Times New Roman"/>
          <w:sz w:val="20"/>
          <w:szCs w:val="20"/>
        </w:rPr>
        <w:t>state</w:t>
      </w:r>
      <w:r w:rsidR="005614EC" w:rsidRPr="00CD0B8B">
        <w:rPr>
          <w:rFonts w:ascii="Times New Roman" w:hAnsi="Times New Roman" w:cs="Times New Roman"/>
          <w:sz w:val="20"/>
          <w:szCs w:val="20"/>
        </w:rPr>
        <w:t>-</w:t>
      </w:r>
      <w:r w:rsidR="00873FCD" w:rsidRPr="00CD0B8B">
        <w:rPr>
          <w:rFonts w:ascii="Times New Roman" w:hAnsi="Times New Roman" w:cs="Times New Roman"/>
          <w:sz w:val="20"/>
          <w:szCs w:val="20"/>
        </w:rPr>
        <w:t>of</w:t>
      </w:r>
      <w:r w:rsidR="005614EC" w:rsidRPr="00CD0B8B">
        <w:rPr>
          <w:rFonts w:ascii="Times New Roman" w:hAnsi="Times New Roman" w:cs="Times New Roman"/>
          <w:sz w:val="20"/>
          <w:szCs w:val="20"/>
        </w:rPr>
        <w:t>-</w:t>
      </w:r>
      <w:r w:rsidR="00873FCD" w:rsidRPr="00CD0B8B">
        <w:rPr>
          <w:rFonts w:ascii="Times New Roman" w:hAnsi="Times New Roman" w:cs="Times New Roman"/>
          <w:sz w:val="20"/>
          <w:szCs w:val="20"/>
        </w:rPr>
        <w:t>the</w:t>
      </w:r>
      <w:r w:rsidR="005614EC" w:rsidRPr="00CD0B8B">
        <w:rPr>
          <w:rFonts w:ascii="Times New Roman" w:hAnsi="Times New Roman" w:cs="Times New Roman"/>
          <w:sz w:val="20"/>
          <w:szCs w:val="20"/>
        </w:rPr>
        <w:t>-</w:t>
      </w:r>
      <w:r w:rsidR="00873FCD" w:rsidRPr="00CD0B8B">
        <w:rPr>
          <w:rFonts w:ascii="Times New Roman" w:hAnsi="Times New Roman" w:cs="Times New Roman"/>
          <w:sz w:val="20"/>
          <w:szCs w:val="20"/>
        </w:rPr>
        <w:t>art</w:t>
      </w:r>
      <w:r w:rsidR="00FB7B10" w:rsidRPr="00CD0B8B">
        <w:rPr>
          <w:rFonts w:ascii="Times New Roman" w:hAnsi="Times New Roman" w:cs="Times New Roman"/>
          <w:sz w:val="20"/>
          <w:szCs w:val="20"/>
        </w:rPr>
        <w:t xml:space="preserve"> technique that uses the interaction of light with different media within microorganisms. HTM offers a versatile </w:t>
      </w:r>
      <w:r w:rsidR="00873FCD" w:rsidRPr="00CD0B8B">
        <w:rPr>
          <w:rFonts w:ascii="Times New Roman" w:hAnsi="Times New Roman" w:cs="Times New Roman"/>
          <w:sz w:val="20"/>
          <w:szCs w:val="20"/>
        </w:rPr>
        <w:t>substitute</w:t>
      </w:r>
      <w:r w:rsidR="00FB7B10" w:rsidRPr="00CD0B8B">
        <w:rPr>
          <w:rFonts w:ascii="Times New Roman" w:hAnsi="Times New Roman" w:cs="Times New Roman"/>
          <w:sz w:val="20"/>
          <w:szCs w:val="20"/>
        </w:rPr>
        <w:t xml:space="preserve"> for cell imaging, overcoming many of the </w:t>
      </w:r>
      <w:r w:rsidR="005614EC" w:rsidRPr="00CD0B8B">
        <w:rPr>
          <w:rFonts w:ascii="Times New Roman" w:hAnsi="Times New Roman" w:cs="Times New Roman"/>
          <w:sz w:val="20"/>
          <w:szCs w:val="20"/>
        </w:rPr>
        <w:t>shortcomingd</w:t>
      </w:r>
      <w:r w:rsidR="00FB7B10" w:rsidRPr="00CD0B8B">
        <w:rPr>
          <w:rFonts w:ascii="Times New Roman" w:hAnsi="Times New Roman" w:cs="Times New Roman"/>
          <w:sz w:val="20"/>
          <w:szCs w:val="20"/>
        </w:rPr>
        <w:t xml:space="preserve"> of </w:t>
      </w:r>
      <w:r w:rsidR="005614EC" w:rsidRPr="00CD0B8B">
        <w:rPr>
          <w:rFonts w:ascii="Times New Roman" w:hAnsi="Times New Roman" w:cs="Times New Roman"/>
          <w:sz w:val="20"/>
          <w:szCs w:val="20"/>
        </w:rPr>
        <w:t>preceding</w:t>
      </w:r>
      <w:r w:rsidR="00FB7B10" w:rsidRPr="00CD0B8B">
        <w:rPr>
          <w:rFonts w:ascii="Times New Roman" w:hAnsi="Times New Roman" w:cs="Times New Roman"/>
          <w:sz w:val="20"/>
          <w:szCs w:val="20"/>
        </w:rPr>
        <w:t xml:space="preserve"> techniques</w:t>
      </w:r>
      <w:r w:rsidR="00D33988" w:rsidRPr="00CD0B8B">
        <w:rPr>
          <w:rFonts w:ascii="Times New Roman" w:eastAsia="MyriadPro-Regular" w:hAnsi="Times New Roman" w:cs="Times New Roman"/>
          <w:sz w:val="20"/>
          <w:szCs w:val="20"/>
        </w:rPr>
        <w:t xml:space="preserve"> </w:t>
      </w:r>
      <w:r w:rsidR="00074BD3" w:rsidRPr="00CD0B8B">
        <w:rPr>
          <w:rFonts w:ascii="Times New Roman" w:eastAsia="MyriadPro-Regular" w:hAnsi="Times New Roman" w:cs="Times New Roman"/>
          <w:sz w:val="20"/>
          <w:szCs w:val="20"/>
        </w:rPr>
        <w:t xml:space="preserve"> </w:t>
      </w:r>
      <w:sdt>
        <w:sdtPr>
          <w:rPr>
            <w:rFonts w:ascii="Times New Roman" w:eastAsia="MyriadPro-Regular" w:hAnsi="Times New Roman" w:cs="Times New Roman"/>
            <w:sz w:val="20"/>
            <w:szCs w:val="20"/>
          </w:rPr>
          <w:tag w:val="MENDELEY_CITATION_v3_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"/>
          <w:id w:val="-1234153029"/>
          <w:placeholder>
            <w:docPart w:val="DefaultPlaceholder_-1854013440"/>
          </w:placeholder>
        </w:sdtPr>
        <w:sdtEndPr/>
        <w:sdtContent>
          <w:r w:rsidR="00887165" w:rsidRPr="00CD0B8B">
            <w:rPr>
              <w:rFonts w:ascii="Times New Roman" w:eastAsia="MyriadPro-Regular" w:hAnsi="Times New Roman" w:cs="Times New Roman"/>
              <w:sz w:val="20"/>
              <w:szCs w:val="20"/>
            </w:rPr>
            <w:t>(Khodavirdipour et al., 2019)</w:t>
          </w:r>
          <w:r w:rsidR="00CD0B8B">
            <w:rPr>
              <w:rFonts w:ascii="Times New Roman" w:eastAsia="MyriadPro-Regular" w:hAnsi="Times New Roman" w:cs="Times New Roman"/>
              <w:sz w:val="20"/>
              <w:szCs w:val="20"/>
            </w:rPr>
            <w:t>.</w:t>
          </w:r>
        </w:sdtContent>
      </w:sdt>
    </w:p>
    <w:p w14:paraId="38B56E97" w14:textId="3D7847EB" w:rsidR="00BE1E6F" w:rsidRPr="00CD0B8B" w:rsidRDefault="00245ABF" w:rsidP="00CD0B8B">
      <w:pPr>
        <w:spacing w:before="100" w:beforeAutospacing="1" w:after="100" w:afterAutospacing="1" w:line="240" w:lineRule="auto"/>
        <w:jc w:val="both"/>
        <w:rPr>
          <w:rFonts w:ascii="Times New Roman" w:eastAsia="MyriadPro-Regular" w:hAnsi="Times New Roman" w:cs="Times New Roman"/>
          <w:sz w:val="20"/>
          <w:szCs w:val="20"/>
        </w:rPr>
      </w:pPr>
      <w:r w:rsidRPr="00CD0B8B">
        <w:rPr>
          <w:rFonts w:ascii="Times New Roman" w:eastAsia="Times New Roman" w:hAnsi="Times New Roman" w:cs="Times New Roman"/>
          <w:b/>
          <w:bCs/>
          <w:sz w:val="20"/>
          <w:szCs w:val="20"/>
          <w:lang w:eastAsia="en-IN"/>
        </w:rPr>
        <w:t>J</w:t>
      </w:r>
      <w:r w:rsidR="006A3A91" w:rsidRPr="00CD0B8B">
        <w:rPr>
          <w:rFonts w:ascii="Times New Roman" w:eastAsia="Times New Roman" w:hAnsi="Times New Roman" w:cs="Times New Roman"/>
          <w:b/>
          <w:bCs/>
          <w:sz w:val="20"/>
          <w:szCs w:val="20"/>
          <w:lang w:eastAsia="en-IN"/>
        </w:rPr>
        <w:t>ourney from light microscopy to quantum microscopy:</w:t>
      </w:r>
      <w:r w:rsidR="00BE1E6F" w:rsidRPr="00CD0B8B">
        <w:rPr>
          <w:rFonts w:ascii="Times New Roman" w:eastAsia="Times New Roman" w:hAnsi="Times New Roman" w:cs="Times New Roman"/>
          <w:b/>
          <w:bCs/>
          <w:sz w:val="20"/>
          <w:szCs w:val="20"/>
          <w:lang w:eastAsia="en-IN"/>
        </w:rPr>
        <w:t xml:space="preserve"> </w:t>
      </w:r>
      <w:r w:rsidR="00BE1E6F" w:rsidRPr="00CD0B8B">
        <w:rPr>
          <w:rFonts w:ascii="Times New Roman" w:eastAsia="Times New Roman" w:hAnsi="Times New Roman" w:cs="Times New Roman"/>
          <w:sz w:val="20"/>
          <w:szCs w:val="20"/>
          <w:lang w:eastAsia="en-IN"/>
        </w:rPr>
        <w:t xml:space="preserve">The journey </w:t>
      </w:r>
      <w:r w:rsidR="008E4D09" w:rsidRPr="00CD0B8B">
        <w:rPr>
          <w:rFonts w:ascii="Times New Roman" w:eastAsia="Times New Roman" w:hAnsi="Times New Roman" w:cs="Times New Roman"/>
          <w:sz w:val="20"/>
          <w:szCs w:val="20"/>
          <w:lang w:eastAsia="en-IN"/>
        </w:rPr>
        <w:t>commences</w:t>
      </w:r>
      <w:r w:rsidR="00BE1E6F" w:rsidRPr="00CD0B8B">
        <w:rPr>
          <w:rFonts w:ascii="Times New Roman" w:eastAsia="Times New Roman" w:hAnsi="Times New Roman" w:cs="Times New Roman"/>
          <w:sz w:val="20"/>
          <w:szCs w:val="20"/>
          <w:lang w:eastAsia="en-IN"/>
        </w:rPr>
        <w:t xml:space="preserve"> with the </w:t>
      </w:r>
      <w:r w:rsidR="00A61215" w:rsidRPr="00CD0B8B">
        <w:rPr>
          <w:rFonts w:ascii="Times New Roman" w:eastAsia="Times New Roman" w:hAnsi="Times New Roman" w:cs="Times New Roman"/>
          <w:sz w:val="20"/>
          <w:szCs w:val="20"/>
          <w:lang w:eastAsia="en-IN"/>
        </w:rPr>
        <w:t>revelation</w:t>
      </w:r>
      <w:r w:rsidR="00BE1E6F" w:rsidRPr="00CD0B8B">
        <w:rPr>
          <w:rFonts w:ascii="Times New Roman" w:eastAsia="Times New Roman" w:hAnsi="Times New Roman" w:cs="Times New Roman"/>
          <w:sz w:val="20"/>
          <w:szCs w:val="20"/>
          <w:lang w:eastAsia="en-IN"/>
        </w:rPr>
        <w:t xml:space="preserve"> of light's nature and the development of basic microscopy.</w:t>
      </w:r>
    </w:p>
    <w:p w14:paraId="1993768D" w14:textId="77777777" w:rsidR="00686337" w:rsidRPr="00CD0B8B" w:rsidRDefault="00686337" w:rsidP="00CD0B8B">
      <w:pPr>
        <w:pStyle w:val="NormalWeb"/>
        <w:jc w:val="both"/>
        <w:rPr>
          <w:sz w:val="20"/>
          <w:szCs w:val="20"/>
        </w:rPr>
      </w:pPr>
      <w:r w:rsidRPr="00CD0B8B">
        <w:rPr>
          <w:rStyle w:val="Strong"/>
          <w:sz w:val="20"/>
          <w:szCs w:val="20"/>
        </w:rPr>
        <w:t>Classical Optics and Light Microscopy:</w:t>
      </w:r>
    </w:p>
    <w:p w14:paraId="4937B565" w14:textId="44B656F8" w:rsidR="00686337" w:rsidRPr="00CD0B8B" w:rsidRDefault="00686337" w:rsidP="00CD0B8B">
      <w:pPr>
        <w:pStyle w:val="NormalWeb"/>
        <w:jc w:val="both"/>
        <w:rPr>
          <w:sz w:val="20"/>
          <w:szCs w:val="20"/>
        </w:rPr>
      </w:pPr>
      <w:r w:rsidRPr="00CD0B8B">
        <w:rPr>
          <w:sz w:val="20"/>
          <w:szCs w:val="20"/>
        </w:rPr>
        <w:t xml:space="preserve">I. </w:t>
      </w:r>
      <w:r w:rsidRPr="00CD0B8B">
        <w:rPr>
          <w:rStyle w:val="Strong"/>
          <w:sz w:val="20"/>
          <w:szCs w:val="20"/>
        </w:rPr>
        <w:t>Early Theories of Light:</w:t>
      </w:r>
      <w:r w:rsidRPr="00CD0B8B">
        <w:rPr>
          <w:sz w:val="20"/>
          <w:szCs w:val="20"/>
        </w:rPr>
        <w:t xml:space="preserve"> The idea that light might consist of particles was first </w:t>
      </w:r>
      <w:r w:rsidR="00A61215" w:rsidRPr="00CD0B8B">
        <w:rPr>
          <w:sz w:val="20"/>
          <w:szCs w:val="20"/>
        </w:rPr>
        <w:t>recommended</w:t>
      </w:r>
      <w:r w:rsidRPr="00CD0B8B">
        <w:rPr>
          <w:sz w:val="20"/>
          <w:szCs w:val="20"/>
        </w:rPr>
        <w:t xml:space="preserve"> by ancient Greek philosophers like Empedocles and Democritus. However, it wasn't until the 17th century that Isaac Newton's particle theory of light and Christiaan Huygens' wave theory formed the </w:t>
      </w:r>
      <w:r w:rsidR="00A61215" w:rsidRPr="00CD0B8B">
        <w:rPr>
          <w:sz w:val="20"/>
          <w:szCs w:val="20"/>
        </w:rPr>
        <w:t>bedrock</w:t>
      </w:r>
      <w:r w:rsidRPr="00CD0B8B">
        <w:rPr>
          <w:sz w:val="20"/>
          <w:szCs w:val="20"/>
        </w:rPr>
        <w:t xml:space="preserve"> of our modern understanding of light.</w:t>
      </w:r>
    </w:p>
    <w:p w14:paraId="7936CA0A" w14:textId="1D502CEA" w:rsidR="00686337" w:rsidRPr="00CD0B8B" w:rsidRDefault="00686337" w:rsidP="00CD0B8B">
      <w:pPr>
        <w:pStyle w:val="NormalWeb"/>
        <w:jc w:val="both"/>
        <w:rPr>
          <w:sz w:val="20"/>
          <w:szCs w:val="20"/>
        </w:rPr>
      </w:pPr>
      <w:r w:rsidRPr="00CD0B8B">
        <w:rPr>
          <w:sz w:val="20"/>
          <w:szCs w:val="20"/>
        </w:rPr>
        <w:t xml:space="preserve">II. </w:t>
      </w:r>
      <w:r w:rsidRPr="00CD0B8B">
        <w:rPr>
          <w:rStyle w:val="Strong"/>
          <w:sz w:val="20"/>
          <w:szCs w:val="20"/>
        </w:rPr>
        <w:t>Invention of the Microscope:</w:t>
      </w:r>
      <w:r w:rsidRPr="00CD0B8B">
        <w:rPr>
          <w:sz w:val="20"/>
          <w:szCs w:val="20"/>
        </w:rPr>
        <w:t xml:space="preserve"> In the late 16th and early 17th centuries, innovators like Hans and Zacharias Janssen, Galileo Galilei, and Robert Hooke </w:t>
      </w:r>
      <w:r w:rsidR="00A61215" w:rsidRPr="00CD0B8B">
        <w:rPr>
          <w:sz w:val="20"/>
          <w:szCs w:val="20"/>
        </w:rPr>
        <w:t>refined</w:t>
      </w:r>
      <w:r w:rsidRPr="00CD0B8B">
        <w:rPr>
          <w:sz w:val="20"/>
          <w:szCs w:val="20"/>
        </w:rPr>
        <w:t xml:space="preserve"> and </w:t>
      </w:r>
      <w:r w:rsidR="00A61215" w:rsidRPr="00CD0B8B">
        <w:rPr>
          <w:sz w:val="20"/>
          <w:szCs w:val="20"/>
        </w:rPr>
        <w:t>remodelled</w:t>
      </w:r>
      <w:r w:rsidRPr="00CD0B8B">
        <w:rPr>
          <w:sz w:val="20"/>
          <w:szCs w:val="20"/>
        </w:rPr>
        <w:t xml:space="preserve"> early microscopes. These </w:t>
      </w:r>
      <w:r w:rsidR="00A61215" w:rsidRPr="00CD0B8B">
        <w:rPr>
          <w:sz w:val="20"/>
          <w:szCs w:val="20"/>
        </w:rPr>
        <w:t>amelioratons</w:t>
      </w:r>
      <w:r w:rsidRPr="00CD0B8B">
        <w:rPr>
          <w:sz w:val="20"/>
          <w:szCs w:val="20"/>
        </w:rPr>
        <w:t xml:space="preserve"> allowed scientists to observe microorganisms and begin understanding the micro-world.</w:t>
      </w:r>
    </w:p>
    <w:p w14:paraId="45F1E67B" w14:textId="77777777" w:rsidR="00686337" w:rsidRPr="00CD0B8B" w:rsidRDefault="00686337" w:rsidP="00CD0B8B">
      <w:pPr>
        <w:pStyle w:val="NormalWeb"/>
        <w:jc w:val="both"/>
        <w:rPr>
          <w:sz w:val="20"/>
          <w:szCs w:val="20"/>
        </w:rPr>
      </w:pPr>
      <w:r w:rsidRPr="00CD0B8B">
        <w:rPr>
          <w:sz w:val="20"/>
          <w:szCs w:val="20"/>
        </w:rPr>
        <w:lastRenderedPageBreak/>
        <w:t xml:space="preserve">III. </w:t>
      </w:r>
      <w:r w:rsidRPr="00CD0B8B">
        <w:rPr>
          <w:rStyle w:val="Strong"/>
          <w:sz w:val="20"/>
          <w:szCs w:val="20"/>
        </w:rPr>
        <w:t>Optical Microscopy:</w:t>
      </w:r>
      <w:r w:rsidRPr="00CD0B8B">
        <w:rPr>
          <w:sz w:val="20"/>
          <w:szCs w:val="20"/>
        </w:rPr>
        <w:t xml:space="preserve"> The 19th century saw the development of compound light microscopes, which used lenses to magnify and observe biological and material structures down to the micron scale. While light microscopes utilize visible light, their resolution is limited by light diffraction, typically to around 200 nm.</w:t>
      </w:r>
    </w:p>
    <w:p w14:paraId="6502CCB1" w14:textId="09AE2F1A" w:rsidR="00E13EF4" w:rsidRPr="00CD0B8B" w:rsidRDefault="00E13EF4" w:rsidP="00CD0B8B">
      <w:pPr>
        <w:spacing w:before="100" w:beforeAutospacing="1" w:after="100" w:afterAutospacing="1" w:line="240" w:lineRule="auto"/>
        <w:jc w:val="both"/>
        <w:rPr>
          <w:rFonts w:ascii="Times New Roman" w:eastAsia="Times New Roman" w:hAnsi="Times New Roman" w:cs="Times New Roman"/>
          <w:sz w:val="20"/>
          <w:szCs w:val="20"/>
          <w:lang w:eastAsia="en-IN"/>
        </w:rPr>
      </w:pPr>
      <w:r w:rsidRPr="00CD0B8B">
        <w:rPr>
          <w:rFonts w:ascii="Times New Roman" w:eastAsia="Times New Roman" w:hAnsi="Times New Roman" w:cs="Times New Roman"/>
          <w:sz w:val="20"/>
          <w:szCs w:val="20"/>
          <w:lang w:eastAsia="en-IN"/>
        </w:rPr>
        <w:t>The evolution of magnification and microscopy:</w:t>
      </w:r>
    </w:p>
    <w:p w14:paraId="37738A14" w14:textId="12A64115" w:rsidR="00E13EF4" w:rsidRPr="00CD0B8B" w:rsidRDefault="00E13EF4" w:rsidP="00CD0B8B">
      <w:pPr>
        <w:numPr>
          <w:ilvl w:val="0"/>
          <w:numId w:val="21"/>
        </w:numPr>
        <w:spacing w:before="100" w:beforeAutospacing="1" w:after="100" w:afterAutospacing="1" w:line="240" w:lineRule="auto"/>
        <w:jc w:val="both"/>
        <w:rPr>
          <w:rFonts w:ascii="Times New Roman" w:eastAsia="Times New Roman" w:hAnsi="Times New Roman" w:cs="Times New Roman"/>
          <w:sz w:val="20"/>
          <w:szCs w:val="20"/>
          <w:lang w:eastAsia="en-IN"/>
        </w:rPr>
      </w:pPr>
      <w:r w:rsidRPr="00CD0B8B">
        <w:rPr>
          <w:rFonts w:ascii="Times New Roman" w:eastAsia="Times New Roman" w:hAnsi="Times New Roman" w:cs="Times New Roman"/>
          <w:b/>
          <w:bCs/>
          <w:sz w:val="20"/>
          <w:szCs w:val="20"/>
          <w:lang w:eastAsia="en-IN"/>
        </w:rPr>
        <w:t>Romans</w:t>
      </w:r>
      <w:r w:rsidRPr="00CD0B8B">
        <w:rPr>
          <w:rFonts w:ascii="Times New Roman" w:eastAsia="Times New Roman" w:hAnsi="Times New Roman" w:cs="Times New Roman"/>
          <w:sz w:val="20"/>
          <w:szCs w:val="20"/>
          <w:lang w:eastAsia="en-IN"/>
        </w:rPr>
        <w:t xml:space="preserve">: The concept of magnification began with the Romans, who </w:t>
      </w:r>
      <w:r w:rsidR="00625B25" w:rsidRPr="00CD0B8B">
        <w:rPr>
          <w:rFonts w:ascii="Times New Roman" w:eastAsia="Times New Roman" w:hAnsi="Times New Roman" w:cs="Times New Roman"/>
          <w:sz w:val="20"/>
          <w:szCs w:val="20"/>
          <w:lang w:eastAsia="en-IN"/>
        </w:rPr>
        <w:t>established</w:t>
      </w:r>
      <w:r w:rsidRPr="00CD0B8B">
        <w:rPr>
          <w:rFonts w:ascii="Times New Roman" w:eastAsia="Times New Roman" w:hAnsi="Times New Roman" w:cs="Times New Roman"/>
          <w:sz w:val="20"/>
          <w:szCs w:val="20"/>
          <w:lang w:eastAsia="en-IN"/>
        </w:rPr>
        <w:t xml:space="preserve"> that objects appeared larger when viewed through certain types of glass, laying the groundwork for early microscopy.</w:t>
      </w:r>
    </w:p>
    <w:p w14:paraId="6684EAB1" w14:textId="7719D4DB" w:rsidR="00E13EF4" w:rsidRPr="00CD0B8B" w:rsidRDefault="00E13EF4" w:rsidP="00CD0B8B">
      <w:pPr>
        <w:numPr>
          <w:ilvl w:val="0"/>
          <w:numId w:val="21"/>
        </w:numPr>
        <w:spacing w:before="100" w:beforeAutospacing="1" w:after="100" w:afterAutospacing="1" w:line="240" w:lineRule="auto"/>
        <w:jc w:val="both"/>
        <w:rPr>
          <w:rFonts w:ascii="Times New Roman" w:eastAsia="Times New Roman" w:hAnsi="Times New Roman" w:cs="Times New Roman"/>
          <w:sz w:val="20"/>
          <w:szCs w:val="20"/>
          <w:lang w:eastAsia="en-IN"/>
        </w:rPr>
      </w:pPr>
      <w:r w:rsidRPr="00CD0B8B">
        <w:rPr>
          <w:rFonts w:ascii="Times New Roman" w:eastAsia="Times New Roman" w:hAnsi="Times New Roman" w:cs="Times New Roman"/>
          <w:b/>
          <w:bCs/>
          <w:sz w:val="20"/>
          <w:szCs w:val="20"/>
          <w:lang w:eastAsia="en-IN"/>
        </w:rPr>
        <w:t>12th Century AD</w:t>
      </w:r>
      <w:r w:rsidRPr="00CD0B8B">
        <w:rPr>
          <w:rFonts w:ascii="Times New Roman" w:eastAsia="Times New Roman" w:hAnsi="Times New Roman" w:cs="Times New Roman"/>
          <w:sz w:val="20"/>
          <w:szCs w:val="20"/>
          <w:lang w:eastAsia="en-IN"/>
        </w:rPr>
        <w:t xml:space="preserve">: Italian inventor </w:t>
      </w:r>
      <w:r w:rsidRPr="00CD0B8B">
        <w:rPr>
          <w:rFonts w:ascii="Times New Roman" w:eastAsia="Times New Roman" w:hAnsi="Times New Roman" w:cs="Times New Roman"/>
          <w:b/>
          <w:bCs/>
          <w:sz w:val="20"/>
          <w:szCs w:val="20"/>
          <w:lang w:eastAsia="en-IN"/>
        </w:rPr>
        <w:t>Salvino D'Armate</w:t>
      </w:r>
      <w:r w:rsidRPr="00CD0B8B">
        <w:rPr>
          <w:rFonts w:ascii="Times New Roman" w:eastAsia="Times New Roman" w:hAnsi="Times New Roman" w:cs="Times New Roman"/>
          <w:sz w:val="20"/>
          <w:szCs w:val="20"/>
          <w:lang w:eastAsia="en-IN"/>
        </w:rPr>
        <w:t xml:space="preserve"> introduced the first magnifying eyepiece.</w:t>
      </w:r>
      <w:r w:rsidR="0052282E">
        <w:rPr>
          <w:rFonts w:ascii="Times New Roman" w:eastAsia="Times New Roman" w:hAnsi="Times New Roman" w:cs="Times New Roman"/>
          <w:sz w:val="20"/>
          <w:szCs w:val="20"/>
          <w:lang w:eastAsia="en-IN"/>
        </w:rPr>
        <w:t xml:space="preserve"> </w:t>
      </w:r>
      <w:r w:rsidR="00FD3BF3">
        <w:rPr>
          <w:rFonts w:ascii="Times New Roman" w:eastAsia="Times New Roman" w:hAnsi="Times New Roman" w:cs="Times New Roman"/>
          <w:sz w:val="20"/>
          <w:szCs w:val="20"/>
          <w:lang w:eastAsia="en-IN"/>
        </w:rPr>
        <w:t>(FIG:1)</w:t>
      </w:r>
    </w:p>
    <w:p w14:paraId="142C88CE" w14:textId="4D76A732" w:rsidR="00E13EF4" w:rsidRPr="00CD0B8B" w:rsidRDefault="00E13EF4" w:rsidP="00CD0B8B">
      <w:pPr>
        <w:numPr>
          <w:ilvl w:val="0"/>
          <w:numId w:val="21"/>
        </w:numPr>
        <w:spacing w:before="100" w:beforeAutospacing="1" w:after="100" w:afterAutospacing="1" w:line="240" w:lineRule="auto"/>
        <w:jc w:val="both"/>
        <w:rPr>
          <w:rFonts w:ascii="Times New Roman" w:eastAsia="Times New Roman" w:hAnsi="Times New Roman" w:cs="Times New Roman"/>
          <w:sz w:val="20"/>
          <w:szCs w:val="20"/>
          <w:lang w:eastAsia="en-IN"/>
        </w:rPr>
      </w:pPr>
      <w:r w:rsidRPr="00CD0B8B">
        <w:rPr>
          <w:rFonts w:ascii="Times New Roman" w:eastAsia="Times New Roman" w:hAnsi="Times New Roman" w:cs="Times New Roman"/>
          <w:b/>
          <w:bCs/>
          <w:sz w:val="20"/>
          <w:szCs w:val="20"/>
          <w:lang w:eastAsia="en-IN"/>
        </w:rPr>
        <w:t>1590</w:t>
      </w:r>
      <w:r w:rsidRPr="00CD0B8B">
        <w:rPr>
          <w:rFonts w:ascii="Times New Roman" w:eastAsia="Times New Roman" w:hAnsi="Times New Roman" w:cs="Times New Roman"/>
          <w:sz w:val="20"/>
          <w:szCs w:val="20"/>
          <w:lang w:eastAsia="en-IN"/>
        </w:rPr>
        <w:t xml:space="preserve">: </w:t>
      </w:r>
      <w:r w:rsidRPr="00CD0B8B">
        <w:rPr>
          <w:rFonts w:ascii="Times New Roman" w:eastAsia="Times New Roman" w:hAnsi="Times New Roman" w:cs="Times New Roman"/>
          <w:b/>
          <w:bCs/>
          <w:sz w:val="20"/>
          <w:szCs w:val="20"/>
          <w:lang w:eastAsia="en-IN"/>
        </w:rPr>
        <w:t>Zechariah and Hans Janssen</w:t>
      </w:r>
      <w:r w:rsidRPr="00CD0B8B">
        <w:rPr>
          <w:rFonts w:ascii="Times New Roman" w:eastAsia="Times New Roman" w:hAnsi="Times New Roman" w:cs="Times New Roman"/>
          <w:sz w:val="20"/>
          <w:szCs w:val="20"/>
          <w:lang w:eastAsia="en-IN"/>
        </w:rPr>
        <w:t xml:space="preserve"> developed the first compound microscope by combining two lenses in a tube-like structure.</w:t>
      </w:r>
      <w:r w:rsidR="00FD3BF3">
        <w:rPr>
          <w:rFonts w:ascii="Times New Roman" w:eastAsia="Times New Roman" w:hAnsi="Times New Roman" w:cs="Times New Roman"/>
          <w:sz w:val="20"/>
          <w:szCs w:val="20"/>
          <w:lang w:eastAsia="en-IN"/>
        </w:rPr>
        <w:t xml:space="preserve"> (FIG:2)</w:t>
      </w:r>
    </w:p>
    <w:p w14:paraId="0B890E05" w14:textId="73B48E44" w:rsidR="00E13EF4" w:rsidRPr="00CD0B8B" w:rsidRDefault="00E13EF4" w:rsidP="00CD0B8B">
      <w:pPr>
        <w:numPr>
          <w:ilvl w:val="0"/>
          <w:numId w:val="21"/>
        </w:numPr>
        <w:spacing w:before="100" w:beforeAutospacing="1" w:after="100" w:afterAutospacing="1" w:line="240" w:lineRule="auto"/>
        <w:jc w:val="both"/>
        <w:rPr>
          <w:rFonts w:ascii="Times New Roman" w:eastAsia="Times New Roman" w:hAnsi="Times New Roman" w:cs="Times New Roman"/>
          <w:sz w:val="20"/>
          <w:szCs w:val="20"/>
          <w:lang w:eastAsia="en-IN"/>
        </w:rPr>
      </w:pPr>
      <w:r w:rsidRPr="00CD0B8B">
        <w:rPr>
          <w:rFonts w:ascii="Times New Roman" w:eastAsia="Times New Roman" w:hAnsi="Times New Roman" w:cs="Times New Roman"/>
          <w:b/>
          <w:bCs/>
          <w:sz w:val="20"/>
          <w:szCs w:val="20"/>
          <w:lang w:eastAsia="en-IN"/>
        </w:rPr>
        <w:t>1609</w:t>
      </w:r>
      <w:r w:rsidRPr="00CD0B8B">
        <w:rPr>
          <w:rFonts w:ascii="Times New Roman" w:eastAsia="Times New Roman" w:hAnsi="Times New Roman" w:cs="Times New Roman"/>
          <w:sz w:val="20"/>
          <w:szCs w:val="20"/>
          <w:lang w:eastAsia="en-IN"/>
        </w:rPr>
        <w:t xml:space="preserve">: </w:t>
      </w:r>
      <w:r w:rsidRPr="00CD0B8B">
        <w:rPr>
          <w:rFonts w:ascii="Times New Roman" w:eastAsia="Times New Roman" w:hAnsi="Times New Roman" w:cs="Times New Roman"/>
          <w:b/>
          <w:bCs/>
          <w:sz w:val="20"/>
          <w:szCs w:val="20"/>
          <w:lang w:eastAsia="en-IN"/>
        </w:rPr>
        <w:t>Galileo Galilei</w:t>
      </w:r>
      <w:r w:rsidRPr="00CD0B8B">
        <w:rPr>
          <w:rFonts w:ascii="Times New Roman" w:eastAsia="Times New Roman" w:hAnsi="Times New Roman" w:cs="Times New Roman"/>
          <w:sz w:val="20"/>
          <w:szCs w:val="20"/>
          <w:lang w:eastAsia="en-IN"/>
        </w:rPr>
        <w:t xml:space="preserve"> improved the compound microscope by using a concave and a convex lens.</w:t>
      </w:r>
      <w:r w:rsidR="0052282E">
        <w:rPr>
          <w:rFonts w:ascii="Times New Roman" w:eastAsia="Times New Roman" w:hAnsi="Times New Roman" w:cs="Times New Roman"/>
          <w:sz w:val="20"/>
          <w:szCs w:val="20"/>
          <w:lang w:eastAsia="en-IN"/>
        </w:rPr>
        <w:t xml:space="preserve"> </w:t>
      </w:r>
      <w:r w:rsidR="00FD3BF3">
        <w:rPr>
          <w:rFonts w:ascii="Times New Roman" w:eastAsia="Times New Roman" w:hAnsi="Times New Roman" w:cs="Times New Roman"/>
          <w:sz w:val="20"/>
          <w:szCs w:val="20"/>
          <w:lang w:eastAsia="en-IN"/>
        </w:rPr>
        <w:t>(FIG:3)</w:t>
      </w:r>
    </w:p>
    <w:p w14:paraId="23EB9EB9" w14:textId="77777777" w:rsidR="00E13EF4" w:rsidRPr="00CD0B8B" w:rsidRDefault="00E13EF4" w:rsidP="00CD0B8B">
      <w:pPr>
        <w:numPr>
          <w:ilvl w:val="0"/>
          <w:numId w:val="21"/>
        </w:numPr>
        <w:spacing w:before="100" w:beforeAutospacing="1" w:after="100" w:afterAutospacing="1" w:line="240" w:lineRule="auto"/>
        <w:jc w:val="both"/>
        <w:rPr>
          <w:rFonts w:ascii="Times New Roman" w:eastAsia="Times New Roman" w:hAnsi="Times New Roman" w:cs="Times New Roman"/>
          <w:sz w:val="20"/>
          <w:szCs w:val="20"/>
          <w:lang w:eastAsia="en-IN"/>
        </w:rPr>
      </w:pPr>
      <w:r w:rsidRPr="00CD0B8B">
        <w:rPr>
          <w:rFonts w:ascii="Times New Roman" w:eastAsia="Times New Roman" w:hAnsi="Times New Roman" w:cs="Times New Roman"/>
          <w:b/>
          <w:bCs/>
          <w:sz w:val="20"/>
          <w:szCs w:val="20"/>
          <w:lang w:eastAsia="en-IN"/>
        </w:rPr>
        <w:t>1665</w:t>
      </w:r>
      <w:r w:rsidRPr="00CD0B8B">
        <w:rPr>
          <w:rFonts w:ascii="Times New Roman" w:eastAsia="Times New Roman" w:hAnsi="Times New Roman" w:cs="Times New Roman"/>
          <w:sz w:val="20"/>
          <w:szCs w:val="20"/>
          <w:lang w:eastAsia="en-IN"/>
        </w:rPr>
        <w:t xml:space="preserve">: </w:t>
      </w:r>
      <w:r w:rsidRPr="00CD0B8B">
        <w:rPr>
          <w:rFonts w:ascii="Times New Roman" w:eastAsia="Times New Roman" w:hAnsi="Times New Roman" w:cs="Times New Roman"/>
          <w:b/>
          <w:bCs/>
          <w:sz w:val="20"/>
          <w:szCs w:val="20"/>
          <w:lang w:eastAsia="en-IN"/>
        </w:rPr>
        <w:t>Robert Hooke</w:t>
      </w:r>
      <w:r w:rsidRPr="00CD0B8B">
        <w:rPr>
          <w:rFonts w:ascii="Times New Roman" w:eastAsia="Times New Roman" w:hAnsi="Times New Roman" w:cs="Times New Roman"/>
          <w:sz w:val="20"/>
          <w:szCs w:val="20"/>
          <w:lang w:eastAsia="en-IN"/>
        </w:rPr>
        <w:t xml:space="preserve"> published </w:t>
      </w:r>
      <w:r w:rsidRPr="00CD0B8B">
        <w:rPr>
          <w:rFonts w:ascii="Times New Roman" w:eastAsia="Times New Roman" w:hAnsi="Times New Roman" w:cs="Times New Roman"/>
          <w:i/>
          <w:iCs/>
          <w:sz w:val="20"/>
          <w:szCs w:val="20"/>
          <w:lang w:eastAsia="en-IN"/>
        </w:rPr>
        <w:t>Micrographia</w:t>
      </w:r>
      <w:r w:rsidRPr="00CD0B8B">
        <w:rPr>
          <w:rFonts w:ascii="Times New Roman" w:eastAsia="Times New Roman" w:hAnsi="Times New Roman" w:cs="Times New Roman"/>
          <w:sz w:val="20"/>
          <w:szCs w:val="20"/>
          <w:lang w:eastAsia="en-IN"/>
        </w:rPr>
        <w:t>, where he documented his observations through microscopes and explored various instruments.</w:t>
      </w:r>
    </w:p>
    <w:p w14:paraId="2134EEEF" w14:textId="70C2AAA8" w:rsidR="00E13EF4" w:rsidRPr="00CD0B8B" w:rsidRDefault="00E13EF4" w:rsidP="00CD0B8B">
      <w:pPr>
        <w:numPr>
          <w:ilvl w:val="0"/>
          <w:numId w:val="21"/>
        </w:numPr>
        <w:spacing w:before="100" w:beforeAutospacing="1" w:after="100" w:afterAutospacing="1" w:line="240" w:lineRule="auto"/>
        <w:jc w:val="both"/>
        <w:rPr>
          <w:rFonts w:ascii="Times New Roman" w:eastAsia="Times New Roman" w:hAnsi="Times New Roman" w:cs="Times New Roman"/>
          <w:sz w:val="20"/>
          <w:szCs w:val="20"/>
          <w:lang w:eastAsia="en-IN"/>
        </w:rPr>
      </w:pPr>
      <w:r w:rsidRPr="00CD0B8B">
        <w:rPr>
          <w:rFonts w:ascii="Times New Roman" w:eastAsia="Times New Roman" w:hAnsi="Times New Roman" w:cs="Times New Roman"/>
          <w:b/>
          <w:bCs/>
          <w:sz w:val="20"/>
          <w:szCs w:val="20"/>
          <w:lang w:eastAsia="en-IN"/>
        </w:rPr>
        <w:t>1674</w:t>
      </w:r>
      <w:r w:rsidRPr="00CD0B8B">
        <w:rPr>
          <w:rFonts w:ascii="Times New Roman" w:eastAsia="Times New Roman" w:hAnsi="Times New Roman" w:cs="Times New Roman"/>
          <w:sz w:val="20"/>
          <w:szCs w:val="20"/>
          <w:lang w:eastAsia="en-IN"/>
        </w:rPr>
        <w:t xml:space="preserve">: </w:t>
      </w:r>
      <w:r w:rsidRPr="00CD0B8B">
        <w:rPr>
          <w:rFonts w:ascii="Times New Roman" w:eastAsia="Times New Roman" w:hAnsi="Times New Roman" w:cs="Times New Roman"/>
          <w:b/>
          <w:bCs/>
          <w:sz w:val="20"/>
          <w:szCs w:val="20"/>
          <w:lang w:eastAsia="en-IN"/>
        </w:rPr>
        <w:t>Anton Van Leeuwenhoek</w:t>
      </w:r>
      <w:r w:rsidRPr="00CD0B8B">
        <w:rPr>
          <w:rFonts w:ascii="Times New Roman" w:eastAsia="Times New Roman" w:hAnsi="Times New Roman" w:cs="Times New Roman"/>
          <w:sz w:val="20"/>
          <w:szCs w:val="20"/>
          <w:lang w:eastAsia="en-IN"/>
        </w:rPr>
        <w:t xml:space="preserve"> perfected the microscope after numerous attempts, grinding lenses to achieve better magnification.</w:t>
      </w:r>
      <w:r w:rsidR="0052282E">
        <w:rPr>
          <w:rFonts w:ascii="Times New Roman" w:eastAsia="Times New Roman" w:hAnsi="Times New Roman" w:cs="Times New Roman"/>
          <w:sz w:val="20"/>
          <w:szCs w:val="20"/>
          <w:lang w:eastAsia="en-IN"/>
        </w:rPr>
        <w:t xml:space="preserve"> </w:t>
      </w:r>
      <w:r w:rsidR="00FD3BF3">
        <w:rPr>
          <w:rFonts w:ascii="Times New Roman" w:eastAsia="Times New Roman" w:hAnsi="Times New Roman" w:cs="Times New Roman"/>
          <w:sz w:val="20"/>
          <w:szCs w:val="20"/>
          <w:lang w:eastAsia="en-IN"/>
        </w:rPr>
        <w:t>(FIG:4)</w:t>
      </w:r>
    </w:p>
    <w:p w14:paraId="06BF047E" w14:textId="77777777" w:rsidR="00E13EF4" w:rsidRPr="00CD0B8B" w:rsidRDefault="00E13EF4" w:rsidP="00CD0B8B">
      <w:pPr>
        <w:numPr>
          <w:ilvl w:val="0"/>
          <w:numId w:val="21"/>
        </w:numPr>
        <w:spacing w:before="100" w:beforeAutospacing="1" w:after="100" w:afterAutospacing="1" w:line="240" w:lineRule="auto"/>
        <w:jc w:val="both"/>
        <w:rPr>
          <w:rFonts w:ascii="Times New Roman" w:eastAsia="Times New Roman" w:hAnsi="Times New Roman" w:cs="Times New Roman"/>
          <w:sz w:val="20"/>
          <w:szCs w:val="20"/>
          <w:lang w:eastAsia="en-IN"/>
        </w:rPr>
      </w:pPr>
      <w:r w:rsidRPr="00CD0B8B">
        <w:rPr>
          <w:rFonts w:ascii="Times New Roman" w:eastAsia="Times New Roman" w:hAnsi="Times New Roman" w:cs="Times New Roman"/>
          <w:b/>
          <w:bCs/>
          <w:sz w:val="20"/>
          <w:szCs w:val="20"/>
          <w:lang w:eastAsia="en-IN"/>
        </w:rPr>
        <w:t>1826</w:t>
      </w:r>
      <w:r w:rsidRPr="00CD0B8B">
        <w:rPr>
          <w:rFonts w:ascii="Times New Roman" w:eastAsia="Times New Roman" w:hAnsi="Times New Roman" w:cs="Times New Roman"/>
          <w:sz w:val="20"/>
          <w:szCs w:val="20"/>
          <w:lang w:eastAsia="en-IN"/>
        </w:rPr>
        <w:t xml:space="preserve">: </w:t>
      </w:r>
      <w:r w:rsidRPr="00CD0B8B">
        <w:rPr>
          <w:rFonts w:ascii="Times New Roman" w:eastAsia="Times New Roman" w:hAnsi="Times New Roman" w:cs="Times New Roman"/>
          <w:b/>
          <w:bCs/>
          <w:sz w:val="20"/>
          <w:szCs w:val="20"/>
          <w:lang w:eastAsia="en-IN"/>
        </w:rPr>
        <w:t>Joseph Jackson Lister</w:t>
      </w:r>
      <w:r w:rsidRPr="00CD0B8B">
        <w:rPr>
          <w:rFonts w:ascii="Times New Roman" w:eastAsia="Times New Roman" w:hAnsi="Times New Roman" w:cs="Times New Roman"/>
          <w:sz w:val="20"/>
          <w:szCs w:val="20"/>
          <w:lang w:eastAsia="en-IN"/>
        </w:rPr>
        <w:t xml:space="preserve"> introduced the </w:t>
      </w:r>
      <w:r w:rsidRPr="00CD0B8B">
        <w:rPr>
          <w:rFonts w:ascii="Times New Roman" w:eastAsia="Times New Roman" w:hAnsi="Times New Roman" w:cs="Times New Roman"/>
          <w:b/>
          <w:bCs/>
          <w:sz w:val="20"/>
          <w:szCs w:val="20"/>
          <w:lang w:eastAsia="en-IN"/>
        </w:rPr>
        <w:t>achromatic lens</w:t>
      </w:r>
      <w:r w:rsidRPr="00CD0B8B">
        <w:rPr>
          <w:rFonts w:ascii="Times New Roman" w:eastAsia="Times New Roman" w:hAnsi="Times New Roman" w:cs="Times New Roman"/>
          <w:sz w:val="20"/>
          <w:szCs w:val="20"/>
          <w:lang w:eastAsia="en-IN"/>
        </w:rPr>
        <w:t>, which removed chromatic aberration caused by different light wavelengths.</w:t>
      </w:r>
    </w:p>
    <w:p w14:paraId="691C1C0E" w14:textId="77777777" w:rsidR="00E13EF4" w:rsidRPr="00CD0B8B" w:rsidRDefault="00E13EF4" w:rsidP="00CD0B8B">
      <w:pPr>
        <w:numPr>
          <w:ilvl w:val="0"/>
          <w:numId w:val="21"/>
        </w:numPr>
        <w:spacing w:before="100" w:beforeAutospacing="1" w:after="100" w:afterAutospacing="1" w:line="240" w:lineRule="auto"/>
        <w:jc w:val="both"/>
        <w:rPr>
          <w:rFonts w:ascii="Times New Roman" w:eastAsia="Times New Roman" w:hAnsi="Times New Roman" w:cs="Times New Roman"/>
          <w:sz w:val="20"/>
          <w:szCs w:val="20"/>
          <w:lang w:eastAsia="en-IN"/>
        </w:rPr>
      </w:pPr>
      <w:r w:rsidRPr="00CD0B8B">
        <w:rPr>
          <w:rFonts w:ascii="Times New Roman" w:eastAsia="Times New Roman" w:hAnsi="Times New Roman" w:cs="Times New Roman"/>
          <w:b/>
          <w:bCs/>
          <w:sz w:val="20"/>
          <w:szCs w:val="20"/>
          <w:lang w:eastAsia="en-IN"/>
        </w:rPr>
        <w:t>1860s</w:t>
      </w:r>
      <w:r w:rsidRPr="00CD0B8B">
        <w:rPr>
          <w:rFonts w:ascii="Times New Roman" w:eastAsia="Times New Roman" w:hAnsi="Times New Roman" w:cs="Times New Roman"/>
          <w:sz w:val="20"/>
          <w:szCs w:val="20"/>
          <w:lang w:eastAsia="en-IN"/>
        </w:rPr>
        <w:t xml:space="preserve">: </w:t>
      </w:r>
      <w:r w:rsidRPr="00CD0B8B">
        <w:rPr>
          <w:rFonts w:ascii="Times New Roman" w:eastAsia="Times New Roman" w:hAnsi="Times New Roman" w:cs="Times New Roman"/>
          <w:b/>
          <w:bCs/>
          <w:sz w:val="20"/>
          <w:szCs w:val="20"/>
          <w:lang w:eastAsia="en-IN"/>
        </w:rPr>
        <w:t>Ernst Abbe</w:t>
      </w:r>
      <w:r w:rsidRPr="00CD0B8B">
        <w:rPr>
          <w:rFonts w:ascii="Times New Roman" w:eastAsia="Times New Roman" w:hAnsi="Times New Roman" w:cs="Times New Roman"/>
          <w:sz w:val="20"/>
          <w:szCs w:val="20"/>
          <w:lang w:eastAsia="en-IN"/>
        </w:rPr>
        <w:t xml:space="preserve"> made a significant breakthrough by discovering the </w:t>
      </w:r>
      <w:r w:rsidRPr="00CD0B8B">
        <w:rPr>
          <w:rFonts w:ascii="Times New Roman" w:eastAsia="Times New Roman" w:hAnsi="Times New Roman" w:cs="Times New Roman"/>
          <w:b/>
          <w:bCs/>
          <w:sz w:val="20"/>
          <w:szCs w:val="20"/>
          <w:lang w:eastAsia="en-IN"/>
        </w:rPr>
        <w:t>Abbe sine condition</w:t>
      </w:r>
      <w:r w:rsidRPr="00CD0B8B">
        <w:rPr>
          <w:rFonts w:ascii="Times New Roman" w:eastAsia="Times New Roman" w:hAnsi="Times New Roman" w:cs="Times New Roman"/>
          <w:sz w:val="20"/>
          <w:szCs w:val="20"/>
          <w:lang w:eastAsia="en-IN"/>
        </w:rPr>
        <w:t>, which outlined the necessary lens conditions for achieving sharp images.</w:t>
      </w:r>
    </w:p>
    <w:p w14:paraId="766D2D75" w14:textId="77777777" w:rsidR="00E13EF4" w:rsidRPr="00CD0B8B" w:rsidRDefault="00E13EF4" w:rsidP="00CD0B8B">
      <w:pPr>
        <w:numPr>
          <w:ilvl w:val="0"/>
          <w:numId w:val="21"/>
        </w:numPr>
        <w:spacing w:before="100" w:beforeAutospacing="1" w:after="100" w:afterAutospacing="1" w:line="240" w:lineRule="auto"/>
        <w:jc w:val="both"/>
        <w:rPr>
          <w:rFonts w:ascii="Times New Roman" w:eastAsia="Times New Roman" w:hAnsi="Times New Roman" w:cs="Times New Roman"/>
          <w:sz w:val="20"/>
          <w:szCs w:val="20"/>
          <w:lang w:eastAsia="en-IN"/>
        </w:rPr>
      </w:pPr>
      <w:r w:rsidRPr="00CD0B8B">
        <w:rPr>
          <w:rFonts w:ascii="Times New Roman" w:eastAsia="Times New Roman" w:hAnsi="Times New Roman" w:cs="Times New Roman"/>
          <w:b/>
          <w:bCs/>
          <w:sz w:val="20"/>
          <w:szCs w:val="20"/>
          <w:lang w:eastAsia="en-IN"/>
        </w:rPr>
        <w:t>1931</w:t>
      </w:r>
      <w:r w:rsidRPr="00CD0B8B">
        <w:rPr>
          <w:rFonts w:ascii="Times New Roman" w:eastAsia="Times New Roman" w:hAnsi="Times New Roman" w:cs="Times New Roman"/>
          <w:sz w:val="20"/>
          <w:szCs w:val="20"/>
          <w:lang w:eastAsia="en-IN"/>
        </w:rPr>
        <w:t xml:space="preserve">: </w:t>
      </w:r>
      <w:r w:rsidRPr="00CD0B8B">
        <w:rPr>
          <w:rFonts w:ascii="Times New Roman" w:eastAsia="Times New Roman" w:hAnsi="Times New Roman" w:cs="Times New Roman"/>
          <w:b/>
          <w:bCs/>
          <w:sz w:val="20"/>
          <w:szCs w:val="20"/>
          <w:lang w:eastAsia="en-IN"/>
        </w:rPr>
        <w:t>Ernst Ruska</w:t>
      </w:r>
      <w:r w:rsidRPr="00CD0B8B">
        <w:rPr>
          <w:rFonts w:ascii="Times New Roman" w:eastAsia="Times New Roman" w:hAnsi="Times New Roman" w:cs="Times New Roman"/>
          <w:sz w:val="20"/>
          <w:szCs w:val="20"/>
          <w:lang w:eastAsia="en-IN"/>
        </w:rPr>
        <w:t xml:space="preserve"> introduced the </w:t>
      </w:r>
      <w:r w:rsidRPr="00CD0B8B">
        <w:rPr>
          <w:rFonts w:ascii="Times New Roman" w:eastAsia="Times New Roman" w:hAnsi="Times New Roman" w:cs="Times New Roman"/>
          <w:b/>
          <w:bCs/>
          <w:sz w:val="20"/>
          <w:szCs w:val="20"/>
          <w:lang w:eastAsia="en-IN"/>
        </w:rPr>
        <w:t>electron microscope</w:t>
      </w:r>
      <w:r w:rsidRPr="00CD0B8B">
        <w:rPr>
          <w:rFonts w:ascii="Times New Roman" w:eastAsia="Times New Roman" w:hAnsi="Times New Roman" w:cs="Times New Roman"/>
          <w:sz w:val="20"/>
          <w:szCs w:val="20"/>
          <w:lang w:eastAsia="en-IN"/>
        </w:rPr>
        <w:t>, marking a pivotal moment in the history of microscopy.</w:t>
      </w:r>
    </w:p>
    <w:p w14:paraId="5575E2AE" w14:textId="54BBDFCC" w:rsidR="00E13EF4" w:rsidRPr="00CD0B8B" w:rsidRDefault="00E13EF4" w:rsidP="00CD0B8B">
      <w:pPr>
        <w:spacing w:before="100" w:beforeAutospacing="1" w:after="100" w:afterAutospacing="1" w:line="240" w:lineRule="auto"/>
        <w:jc w:val="both"/>
        <w:rPr>
          <w:rFonts w:ascii="Times New Roman" w:eastAsia="Times New Roman" w:hAnsi="Times New Roman" w:cs="Times New Roman"/>
          <w:sz w:val="20"/>
          <w:szCs w:val="20"/>
          <w:lang w:eastAsia="en-IN"/>
        </w:rPr>
      </w:pPr>
      <w:r w:rsidRPr="00CD0B8B">
        <w:rPr>
          <w:rFonts w:ascii="Times New Roman" w:eastAsia="Times New Roman" w:hAnsi="Times New Roman" w:cs="Times New Roman"/>
          <w:sz w:val="20"/>
          <w:szCs w:val="20"/>
          <w:lang w:eastAsia="en-IN"/>
        </w:rPr>
        <w:t xml:space="preserve">This timeline showcases the key milestones that led to modern microscopy, advancing our </w:t>
      </w:r>
      <w:r w:rsidR="00BC3B89" w:rsidRPr="00CD0B8B">
        <w:rPr>
          <w:rFonts w:ascii="Times New Roman" w:eastAsia="Times New Roman" w:hAnsi="Times New Roman" w:cs="Times New Roman"/>
          <w:sz w:val="20"/>
          <w:szCs w:val="20"/>
          <w:lang w:eastAsia="en-IN"/>
        </w:rPr>
        <w:t>aptitude</w:t>
      </w:r>
      <w:r w:rsidRPr="00CD0B8B">
        <w:rPr>
          <w:rFonts w:ascii="Times New Roman" w:eastAsia="Times New Roman" w:hAnsi="Times New Roman" w:cs="Times New Roman"/>
          <w:sz w:val="20"/>
          <w:szCs w:val="20"/>
          <w:lang w:eastAsia="en-IN"/>
        </w:rPr>
        <w:t xml:space="preserve"> to explore the microscopic world.</w:t>
      </w:r>
    </w:p>
    <w:p w14:paraId="13701242" w14:textId="0B701DAC" w:rsidR="00C211F6" w:rsidRPr="00CD0B8B" w:rsidRDefault="00564AAC" w:rsidP="00CD0B8B">
      <w:pPr>
        <w:spacing w:before="100" w:beforeAutospacing="1" w:after="100" w:afterAutospacing="1" w:line="240" w:lineRule="auto"/>
        <w:jc w:val="both"/>
        <w:rPr>
          <w:rStyle w:val="A10"/>
          <w:rFonts w:ascii="Times New Roman" w:eastAsia="Times New Roman" w:hAnsi="Times New Roman" w:cs="Times New Roman"/>
          <w:color w:val="auto"/>
          <w:sz w:val="20"/>
          <w:szCs w:val="20"/>
          <w:lang w:eastAsia="en-IN"/>
        </w:rPr>
      </w:pPr>
      <w:r w:rsidRPr="00CD0B8B">
        <w:rPr>
          <w:rStyle w:val="A10"/>
          <w:rFonts w:ascii="Times New Roman" w:hAnsi="Times New Roman" w:cs="Times New Roman"/>
          <w:b/>
          <w:color w:val="auto"/>
          <w:sz w:val="20"/>
          <w:szCs w:val="20"/>
        </w:rPr>
        <w:t>Classification of Microscopes:</w:t>
      </w:r>
      <w:r w:rsidR="00C73082" w:rsidRPr="00CD0B8B">
        <w:rPr>
          <w:rStyle w:val="A10"/>
          <w:rFonts w:ascii="Times New Roman" w:eastAsia="Times New Roman" w:hAnsi="Times New Roman" w:cs="Times New Roman"/>
          <w:color w:val="auto"/>
          <w:sz w:val="20"/>
          <w:szCs w:val="20"/>
          <w:lang w:eastAsia="en-IN"/>
        </w:rPr>
        <w:t xml:space="preserve"> </w:t>
      </w:r>
      <w:r w:rsidR="00C211F6" w:rsidRPr="00CD0B8B">
        <w:rPr>
          <w:rStyle w:val="A10"/>
          <w:rFonts w:ascii="Times New Roman" w:hAnsi="Times New Roman" w:cs="Times New Roman"/>
          <w:color w:val="auto"/>
          <w:sz w:val="20"/>
          <w:szCs w:val="20"/>
        </w:rPr>
        <w:t>Generally, microscopes can be categorized based on some factors like optical function, structure, or application. Basically, major classification is as follows:</w:t>
      </w:r>
    </w:p>
    <w:p w14:paraId="4D792F17" w14:textId="37AD2ACF" w:rsidR="008021C1" w:rsidRPr="00CD0B8B" w:rsidRDefault="008021C1" w:rsidP="00CD0B8B">
      <w:pPr>
        <w:autoSpaceDE w:val="0"/>
        <w:autoSpaceDN w:val="0"/>
        <w:adjustRightInd w:val="0"/>
        <w:spacing w:after="0" w:line="240" w:lineRule="auto"/>
        <w:ind w:left="360"/>
        <w:jc w:val="both"/>
        <w:rPr>
          <w:rFonts w:ascii="Times New Roman" w:hAnsi="Times New Roman" w:cs="Times New Roman"/>
          <w:b/>
          <w:bCs/>
          <w:sz w:val="20"/>
          <w:szCs w:val="20"/>
          <w:u w:val="single"/>
        </w:rPr>
      </w:pPr>
      <w:r w:rsidRPr="00CD0B8B">
        <w:rPr>
          <w:rFonts w:ascii="Times New Roman" w:hAnsi="Times New Roman" w:cs="Times New Roman"/>
          <w:b/>
          <w:bCs/>
          <w:i/>
          <w:iCs/>
          <w:sz w:val="20"/>
          <w:szCs w:val="20"/>
          <w:u w:val="single"/>
        </w:rPr>
        <w:t xml:space="preserve">Optical </w:t>
      </w:r>
      <w:r w:rsidR="00BC3B89" w:rsidRPr="00CD0B8B">
        <w:rPr>
          <w:rFonts w:ascii="Times New Roman" w:hAnsi="Times New Roman" w:cs="Times New Roman"/>
          <w:b/>
          <w:bCs/>
          <w:i/>
          <w:iCs/>
          <w:sz w:val="20"/>
          <w:szCs w:val="20"/>
          <w:u w:val="single"/>
        </w:rPr>
        <w:t>microscope:</w:t>
      </w:r>
    </w:p>
    <w:p w14:paraId="66582136" w14:textId="77777777" w:rsidR="00494BEF" w:rsidRPr="00CD0B8B" w:rsidRDefault="008021C1" w:rsidP="00CD0B8B">
      <w:pPr>
        <w:numPr>
          <w:ilvl w:val="0"/>
          <w:numId w:val="2"/>
        </w:numPr>
        <w:autoSpaceDE w:val="0"/>
        <w:autoSpaceDN w:val="0"/>
        <w:adjustRightInd w:val="0"/>
        <w:spacing w:after="0" w:line="240" w:lineRule="auto"/>
        <w:jc w:val="both"/>
        <w:rPr>
          <w:rFonts w:ascii="Times New Roman" w:hAnsi="Times New Roman" w:cs="Times New Roman"/>
          <w:sz w:val="20"/>
          <w:szCs w:val="20"/>
        </w:rPr>
      </w:pPr>
      <w:r w:rsidRPr="00CD0B8B">
        <w:rPr>
          <w:rFonts w:ascii="Times New Roman" w:hAnsi="Times New Roman" w:cs="Times New Roman"/>
          <w:sz w:val="20"/>
          <w:szCs w:val="20"/>
        </w:rPr>
        <w:t>Binocular stereoscopic microscope</w:t>
      </w:r>
    </w:p>
    <w:p w14:paraId="373DBD0E" w14:textId="7C5F1290" w:rsidR="008021C1" w:rsidRPr="00CD0B8B" w:rsidRDefault="008021C1" w:rsidP="00CD0B8B">
      <w:pPr>
        <w:numPr>
          <w:ilvl w:val="0"/>
          <w:numId w:val="2"/>
        </w:numPr>
        <w:autoSpaceDE w:val="0"/>
        <w:autoSpaceDN w:val="0"/>
        <w:adjustRightInd w:val="0"/>
        <w:spacing w:after="0" w:line="240" w:lineRule="auto"/>
        <w:jc w:val="both"/>
        <w:rPr>
          <w:rFonts w:ascii="Times New Roman" w:hAnsi="Times New Roman" w:cs="Times New Roman"/>
          <w:sz w:val="20"/>
          <w:szCs w:val="20"/>
        </w:rPr>
      </w:pPr>
      <w:r w:rsidRPr="00CD0B8B">
        <w:rPr>
          <w:rFonts w:ascii="Times New Roman" w:hAnsi="Times New Roman" w:cs="Times New Roman"/>
          <w:sz w:val="20"/>
          <w:szCs w:val="20"/>
        </w:rPr>
        <w:t xml:space="preserve">Bright field microscope </w:t>
      </w:r>
    </w:p>
    <w:p w14:paraId="568A87C5" w14:textId="77777777" w:rsidR="008021C1" w:rsidRPr="00CD0B8B" w:rsidRDefault="008021C1" w:rsidP="00CD0B8B">
      <w:pPr>
        <w:numPr>
          <w:ilvl w:val="0"/>
          <w:numId w:val="2"/>
        </w:numPr>
        <w:autoSpaceDE w:val="0"/>
        <w:autoSpaceDN w:val="0"/>
        <w:adjustRightInd w:val="0"/>
        <w:spacing w:after="0" w:line="240" w:lineRule="auto"/>
        <w:jc w:val="both"/>
        <w:rPr>
          <w:rFonts w:ascii="Times New Roman" w:hAnsi="Times New Roman" w:cs="Times New Roman"/>
          <w:sz w:val="20"/>
          <w:szCs w:val="20"/>
        </w:rPr>
      </w:pPr>
      <w:r w:rsidRPr="00CD0B8B">
        <w:rPr>
          <w:rFonts w:ascii="Times New Roman" w:hAnsi="Times New Roman" w:cs="Times New Roman"/>
          <w:sz w:val="20"/>
          <w:szCs w:val="20"/>
        </w:rPr>
        <w:t xml:space="preserve">Polarizing microscope </w:t>
      </w:r>
    </w:p>
    <w:p w14:paraId="1B876790" w14:textId="77777777" w:rsidR="008021C1" w:rsidRPr="00CD0B8B" w:rsidRDefault="008021C1" w:rsidP="00CD0B8B">
      <w:pPr>
        <w:numPr>
          <w:ilvl w:val="0"/>
          <w:numId w:val="2"/>
        </w:numPr>
        <w:autoSpaceDE w:val="0"/>
        <w:autoSpaceDN w:val="0"/>
        <w:adjustRightInd w:val="0"/>
        <w:spacing w:after="0" w:line="240" w:lineRule="auto"/>
        <w:jc w:val="both"/>
        <w:rPr>
          <w:rFonts w:ascii="Times New Roman" w:hAnsi="Times New Roman" w:cs="Times New Roman"/>
          <w:sz w:val="20"/>
          <w:szCs w:val="20"/>
        </w:rPr>
      </w:pPr>
      <w:r w:rsidRPr="00CD0B8B">
        <w:rPr>
          <w:rFonts w:ascii="Times New Roman" w:hAnsi="Times New Roman" w:cs="Times New Roman"/>
          <w:sz w:val="20"/>
          <w:szCs w:val="20"/>
        </w:rPr>
        <w:t xml:space="preserve">Phase contrast microscope </w:t>
      </w:r>
    </w:p>
    <w:p w14:paraId="349CAE5E" w14:textId="77777777" w:rsidR="008021C1" w:rsidRPr="00CD0B8B" w:rsidRDefault="008021C1" w:rsidP="00CD0B8B">
      <w:pPr>
        <w:numPr>
          <w:ilvl w:val="0"/>
          <w:numId w:val="2"/>
        </w:numPr>
        <w:autoSpaceDE w:val="0"/>
        <w:autoSpaceDN w:val="0"/>
        <w:adjustRightInd w:val="0"/>
        <w:spacing w:after="0" w:line="240" w:lineRule="auto"/>
        <w:jc w:val="both"/>
        <w:rPr>
          <w:rFonts w:ascii="Times New Roman" w:hAnsi="Times New Roman" w:cs="Times New Roman"/>
          <w:sz w:val="20"/>
          <w:szCs w:val="20"/>
        </w:rPr>
      </w:pPr>
      <w:r w:rsidRPr="00CD0B8B">
        <w:rPr>
          <w:rFonts w:ascii="Times New Roman" w:hAnsi="Times New Roman" w:cs="Times New Roman"/>
          <w:sz w:val="20"/>
          <w:szCs w:val="20"/>
        </w:rPr>
        <w:t xml:space="preserve">Differential interference contrast microscope </w:t>
      </w:r>
    </w:p>
    <w:p w14:paraId="79DA28AF" w14:textId="77777777" w:rsidR="008021C1" w:rsidRPr="00CD0B8B" w:rsidRDefault="008021C1" w:rsidP="00CD0B8B">
      <w:pPr>
        <w:numPr>
          <w:ilvl w:val="0"/>
          <w:numId w:val="2"/>
        </w:numPr>
        <w:autoSpaceDE w:val="0"/>
        <w:autoSpaceDN w:val="0"/>
        <w:adjustRightInd w:val="0"/>
        <w:spacing w:after="0" w:line="240" w:lineRule="auto"/>
        <w:jc w:val="both"/>
        <w:rPr>
          <w:rFonts w:ascii="Times New Roman" w:hAnsi="Times New Roman" w:cs="Times New Roman"/>
          <w:sz w:val="20"/>
          <w:szCs w:val="20"/>
        </w:rPr>
      </w:pPr>
      <w:r w:rsidRPr="00CD0B8B">
        <w:rPr>
          <w:rFonts w:ascii="Times New Roman" w:hAnsi="Times New Roman" w:cs="Times New Roman"/>
          <w:sz w:val="20"/>
          <w:szCs w:val="20"/>
        </w:rPr>
        <w:t xml:space="preserve">Fluorescence microscope </w:t>
      </w:r>
    </w:p>
    <w:p w14:paraId="4157A7ED" w14:textId="77777777" w:rsidR="00336DB3" w:rsidRPr="00CD0B8B" w:rsidRDefault="008021C1" w:rsidP="00CD0B8B">
      <w:pPr>
        <w:numPr>
          <w:ilvl w:val="0"/>
          <w:numId w:val="2"/>
        </w:numPr>
        <w:autoSpaceDE w:val="0"/>
        <w:autoSpaceDN w:val="0"/>
        <w:adjustRightInd w:val="0"/>
        <w:spacing w:after="0" w:line="240" w:lineRule="auto"/>
        <w:jc w:val="both"/>
        <w:rPr>
          <w:rFonts w:ascii="Times New Roman" w:hAnsi="Times New Roman" w:cs="Times New Roman"/>
          <w:sz w:val="20"/>
          <w:szCs w:val="20"/>
        </w:rPr>
      </w:pPr>
      <w:r w:rsidRPr="00CD0B8B">
        <w:rPr>
          <w:rFonts w:ascii="Times New Roman" w:hAnsi="Times New Roman" w:cs="Times New Roman"/>
          <w:sz w:val="20"/>
          <w:szCs w:val="20"/>
        </w:rPr>
        <w:t xml:space="preserve">Total internal reflection fluorescence microscope </w:t>
      </w:r>
    </w:p>
    <w:p w14:paraId="5AD20DBB" w14:textId="77777777" w:rsidR="00336DB3" w:rsidRPr="00CD0B8B" w:rsidRDefault="00336DB3" w:rsidP="00CD0B8B">
      <w:pPr>
        <w:numPr>
          <w:ilvl w:val="0"/>
          <w:numId w:val="2"/>
        </w:numPr>
        <w:autoSpaceDE w:val="0"/>
        <w:autoSpaceDN w:val="0"/>
        <w:adjustRightInd w:val="0"/>
        <w:spacing w:after="0" w:line="240" w:lineRule="auto"/>
        <w:jc w:val="both"/>
        <w:rPr>
          <w:rFonts w:ascii="Times New Roman" w:hAnsi="Times New Roman" w:cs="Times New Roman"/>
          <w:sz w:val="20"/>
          <w:szCs w:val="20"/>
        </w:rPr>
      </w:pPr>
      <w:r w:rsidRPr="00CD0B8B">
        <w:rPr>
          <w:rFonts w:ascii="Times New Roman" w:hAnsi="Times New Roman" w:cs="Times New Roman"/>
          <w:sz w:val="20"/>
          <w:szCs w:val="20"/>
        </w:rPr>
        <w:t xml:space="preserve">Laser microscope (laser scanning confocal microscope) </w:t>
      </w:r>
    </w:p>
    <w:p w14:paraId="4765A895" w14:textId="77777777" w:rsidR="00336DB3" w:rsidRPr="00CD0B8B" w:rsidRDefault="00336DB3" w:rsidP="00CD0B8B">
      <w:pPr>
        <w:numPr>
          <w:ilvl w:val="0"/>
          <w:numId w:val="2"/>
        </w:numPr>
        <w:autoSpaceDE w:val="0"/>
        <w:autoSpaceDN w:val="0"/>
        <w:adjustRightInd w:val="0"/>
        <w:spacing w:after="0" w:line="240" w:lineRule="auto"/>
        <w:jc w:val="both"/>
        <w:rPr>
          <w:rFonts w:ascii="Times New Roman" w:hAnsi="Times New Roman" w:cs="Times New Roman"/>
          <w:sz w:val="20"/>
          <w:szCs w:val="20"/>
        </w:rPr>
      </w:pPr>
      <w:r w:rsidRPr="00CD0B8B">
        <w:rPr>
          <w:rFonts w:ascii="Times New Roman" w:hAnsi="Times New Roman" w:cs="Times New Roman"/>
          <w:sz w:val="20"/>
          <w:szCs w:val="20"/>
        </w:rPr>
        <w:t xml:space="preserve">Multiphoton excitation microscope </w:t>
      </w:r>
    </w:p>
    <w:p w14:paraId="22013A51" w14:textId="77777777" w:rsidR="00336DB3" w:rsidRPr="00CD0B8B" w:rsidRDefault="00336DB3" w:rsidP="00CD0B8B">
      <w:pPr>
        <w:numPr>
          <w:ilvl w:val="0"/>
          <w:numId w:val="2"/>
        </w:numPr>
        <w:autoSpaceDE w:val="0"/>
        <w:autoSpaceDN w:val="0"/>
        <w:adjustRightInd w:val="0"/>
        <w:spacing w:after="0" w:line="240" w:lineRule="auto"/>
        <w:jc w:val="both"/>
        <w:rPr>
          <w:rFonts w:ascii="Times New Roman" w:hAnsi="Times New Roman" w:cs="Times New Roman"/>
          <w:sz w:val="20"/>
          <w:szCs w:val="20"/>
        </w:rPr>
      </w:pPr>
      <w:r w:rsidRPr="00CD0B8B">
        <w:rPr>
          <w:rFonts w:ascii="Times New Roman" w:hAnsi="Times New Roman" w:cs="Times New Roman"/>
          <w:sz w:val="20"/>
          <w:szCs w:val="20"/>
        </w:rPr>
        <w:t xml:space="preserve">Structured illumination microscope. </w:t>
      </w:r>
    </w:p>
    <w:p w14:paraId="2426F544" w14:textId="40A03861" w:rsidR="00336DB3" w:rsidRPr="0052282E" w:rsidRDefault="00336DB3" w:rsidP="00CD0B8B">
      <w:pPr>
        <w:autoSpaceDE w:val="0"/>
        <w:autoSpaceDN w:val="0"/>
        <w:adjustRightInd w:val="0"/>
        <w:spacing w:after="0" w:line="240" w:lineRule="auto"/>
        <w:jc w:val="both"/>
        <w:rPr>
          <w:rFonts w:ascii="Times New Roman" w:hAnsi="Times New Roman" w:cs="Times New Roman"/>
          <w:sz w:val="20"/>
          <w:szCs w:val="20"/>
        </w:rPr>
      </w:pPr>
      <w:r w:rsidRPr="00CD0B8B">
        <w:rPr>
          <w:rFonts w:ascii="Times New Roman" w:hAnsi="Times New Roman" w:cs="Times New Roman"/>
          <w:b/>
          <w:bCs/>
          <w:i/>
          <w:iCs/>
          <w:sz w:val="20"/>
          <w:szCs w:val="20"/>
          <w:u w:val="single"/>
        </w:rPr>
        <w:t xml:space="preserve">Electron </w:t>
      </w:r>
      <w:r w:rsidR="001235BC" w:rsidRPr="00CD0B8B">
        <w:rPr>
          <w:rFonts w:ascii="Times New Roman" w:hAnsi="Times New Roman" w:cs="Times New Roman"/>
          <w:b/>
          <w:bCs/>
          <w:i/>
          <w:iCs/>
          <w:sz w:val="20"/>
          <w:szCs w:val="20"/>
          <w:u w:val="single"/>
        </w:rPr>
        <w:t>microscope:</w:t>
      </w:r>
      <w:r w:rsidR="0052282E">
        <w:rPr>
          <w:rFonts w:ascii="Times New Roman" w:hAnsi="Times New Roman" w:cs="Times New Roman"/>
          <w:b/>
          <w:bCs/>
          <w:i/>
          <w:iCs/>
          <w:sz w:val="20"/>
          <w:szCs w:val="20"/>
          <w:u w:val="single"/>
        </w:rPr>
        <w:t xml:space="preserve"> </w:t>
      </w:r>
      <w:r w:rsidR="0052282E">
        <w:rPr>
          <w:rFonts w:ascii="Times New Roman" w:hAnsi="Times New Roman" w:cs="Times New Roman"/>
          <w:sz w:val="20"/>
          <w:szCs w:val="20"/>
        </w:rPr>
        <w:t>( FIG: 5)</w:t>
      </w:r>
    </w:p>
    <w:p w14:paraId="74FE8E99" w14:textId="0A1C3C21" w:rsidR="00C86D24" w:rsidRPr="00CD0B8B" w:rsidRDefault="00C86D24" w:rsidP="00CD0B8B">
      <w:pPr>
        <w:autoSpaceDE w:val="0"/>
        <w:autoSpaceDN w:val="0"/>
        <w:adjustRightInd w:val="0"/>
        <w:spacing w:after="0" w:line="240" w:lineRule="auto"/>
        <w:jc w:val="both"/>
        <w:rPr>
          <w:rFonts w:ascii="Times New Roman" w:hAnsi="Times New Roman" w:cs="Times New Roman"/>
          <w:sz w:val="20"/>
          <w:szCs w:val="20"/>
        </w:rPr>
      </w:pPr>
      <w:r w:rsidRPr="00CD0B8B">
        <w:rPr>
          <w:rFonts w:ascii="Times New Roman" w:hAnsi="Times New Roman" w:cs="Times New Roman"/>
          <w:sz w:val="20"/>
          <w:szCs w:val="20"/>
        </w:rPr>
        <w:t xml:space="preserve">These microscopes instead of the light beams emit an electron beam toward an object in order to magnify them. </w:t>
      </w:r>
    </w:p>
    <w:p w14:paraId="059C0241" w14:textId="77777777" w:rsidR="00336DB3" w:rsidRPr="00CD0B8B" w:rsidRDefault="00336DB3" w:rsidP="00CD0B8B">
      <w:pPr>
        <w:numPr>
          <w:ilvl w:val="0"/>
          <w:numId w:val="4"/>
        </w:numPr>
        <w:autoSpaceDE w:val="0"/>
        <w:autoSpaceDN w:val="0"/>
        <w:adjustRightInd w:val="0"/>
        <w:spacing w:after="0" w:line="240" w:lineRule="auto"/>
        <w:ind w:left="360" w:hanging="360"/>
        <w:jc w:val="both"/>
        <w:rPr>
          <w:rFonts w:ascii="Times New Roman" w:hAnsi="Times New Roman" w:cs="Times New Roman"/>
          <w:sz w:val="20"/>
          <w:szCs w:val="20"/>
        </w:rPr>
      </w:pPr>
      <w:r w:rsidRPr="00CD0B8B">
        <w:rPr>
          <w:rFonts w:ascii="Times New Roman" w:hAnsi="Times New Roman" w:cs="Times New Roman"/>
          <w:sz w:val="20"/>
          <w:szCs w:val="20"/>
        </w:rPr>
        <w:t xml:space="preserve">Transmission electron microscope (TEM) </w:t>
      </w:r>
    </w:p>
    <w:p w14:paraId="5B78F191" w14:textId="522B2134" w:rsidR="00336DB3" w:rsidRPr="00CD0B8B" w:rsidRDefault="00336DB3" w:rsidP="00CD0B8B">
      <w:pPr>
        <w:numPr>
          <w:ilvl w:val="0"/>
          <w:numId w:val="4"/>
        </w:numPr>
        <w:autoSpaceDE w:val="0"/>
        <w:autoSpaceDN w:val="0"/>
        <w:adjustRightInd w:val="0"/>
        <w:spacing w:after="0" w:line="240" w:lineRule="auto"/>
        <w:ind w:left="360" w:hanging="360"/>
        <w:jc w:val="both"/>
        <w:rPr>
          <w:rFonts w:ascii="Times New Roman" w:hAnsi="Times New Roman" w:cs="Times New Roman"/>
          <w:sz w:val="20"/>
          <w:szCs w:val="20"/>
        </w:rPr>
      </w:pPr>
      <w:r w:rsidRPr="00CD0B8B">
        <w:rPr>
          <w:rFonts w:ascii="Times New Roman" w:hAnsi="Times New Roman" w:cs="Times New Roman"/>
          <w:sz w:val="20"/>
          <w:szCs w:val="20"/>
        </w:rPr>
        <w:t xml:space="preserve">Scanning electron microscope (SEM). </w:t>
      </w:r>
    </w:p>
    <w:p w14:paraId="67AC3906" w14:textId="08AFCEE9" w:rsidR="00733E56" w:rsidRPr="00CD0B8B" w:rsidRDefault="00733E56" w:rsidP="00CD0B8B">
      <w:pPr>
        <w:autoSpaceDE w:val="0"/>
        <w:autoSpaceDN w:val="0"/>
        <w:adjustRightInd w:val="0"/>
        <w:spacing w:after="0" w:line="240" w:lineRule="auto"/>
        <w:jc w:val="both"/>
        <w:rPr>
          <w:rFonts w:ascii="Times New Roman" w:hAnsi="Times New Roman" w:cs="Times New Roman"/>
          <w:b/>
          <w:bCs/>
          <w:sz w:val="20"/>
          <w:szCs w:val="20"/>
        </w:rPr>
      </w:pPr>
      <w:r w:rsidRPr="00CD0B8B">
        <w:rPr>
          <w:rFonts w:ascii="Times New Roman" w:hAnsi="Times New Roman" w:cs="Times New Roman"/>
          <w:i/>
          <w:iCs/>
          <w:sz w:val="20"/>
          <w:szCs w:val="20"/>
        </w:rPr>
        <w:t xml:space="preserve"> </w:t>
      </w:r>
      <w:r w:rsidRPr="00CD0B8B">
        <w:rPr>
          <w:rFonts w:ascii="Times New Roman" w:hAnsi="Times New Roman" w:cs="Times New Roman"/>
          <w:b/>
          <w:bCs/>
          <w:i/>
          <w:iCs/>
          <w:sz w:val="20"/>
          <w:szCs w:val="20"/>
        </w:rPr>
        <w:t>Transmission Electron Microscope (TEM)</w:t>
      </w:r>
    </w:p>
    <w:p w14:paraId="5514959D" w14:textId="4AEF2A55" w:rsidR="00733E56" w:rsidRPr="00CD0B8B" w:rsidRDefault="00733E56" w:rsidP="00CD0B8B">
      <w:pPr>
        <w:autoSpaceDE w:val="0"/>
        <w:autoSpaceDN w:val="0"/>
        <w:adjustRightInd w:val="0"/>
        <w:spacing w:after="0" w:line="240" w:lineRule="auto"/>
        <w:jc w:val="both"/>
        <w:rPr>
          <w:rFonts w:ascii="Times New Roman" w:hAnsi="Times New Roman" w:cs="Times New Roman"/>
          <w:sz w:val="20"/>
          <w:szCs w:val="20"/>
        </w:rPr>
      </w:pPr>
      <w:r w:rsidRPr="00CD0B8B">
        <w:rPr>
          <w:rFonts w:ascii="Times New Roman" w:hAnsi="Times New Roman" w:cs="Times New Roman"/>
          <w:sz w:val="20"/>
          <w:szCs w:val="20"/>
        </w:rPr>
        <w:t xml:space="preserve">A small source at the highest part of the microscope emits the electron which can travel via a vacuum column of the microscope. Instead of the lens which focuses the light in the light microscope, this microscope uses an electromagnetic lens that focuses the electrons into a beam. The electron beam then passes via a specimen. Depending on the density of the material and texture of the object, few electrons disappear from the beam. At the base part of microscope, electrons which remain unscattered collide to the screen, which produces a shadow-like image of the understudy specimen based on its density. The image can be analyzed and photographed for further study by the operator. </w:t>
      </w:r>
      <w:sdt>
        <w:sdtPr>
          <w:rPr>
            <w:rFonts w:ascii="Times New Roman" w:hAnsi="Times New Roman" w:cs="Times New Roman"/>
            <w:sz w:val="20"/>
            <w:szCs w:val="20"/>
          </w:rPr>
          <w:tag w:val="MENDELEY_CITATION_v3_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"/>
          <w:id w:val="385611380"/>
          <w:placeholder>
            <w:docPart w:val="DDF7C19BDDF640978EB507C351B9A96A"/>
          </w:placeholder>
        </w:sdtPr>
        <w:sdtEndPr/>
        <w:sdtContent>
          <w:r w:rsidR="00887165" w:rsidRPr="00CD0B8B">
            <w:rPr>
              <w:rFonts w:ascii="Times New Roman" w:hAnsi="Times New Roman" w:cs="Times New Roman"/>
              <w:sz w:val="20"/>
              <w:szCs w:val="20"/>
            </w:rPr>
            <w:t>(Allgeier et al., 2018)</w:t>
          </w:r>
        </w:sdtContent>
      </w:sdt>
    </w:p>
    <w:p w14:paraId="11BC7A3C" w14:textId="28973670" w:rsidR="00733E56" w:rsidRPr="00CD0B8B" w:rsidRDefault="00733E56" w:rsidP="00CD0B8B">
      <w:pPr>
        <w:autoSpaceDE w:val="0"/>
        <w:autoSpaceDN w:val="0"/>
        <w:adjustRightInd w:val="0"/>
        <w:spacing w:after="0" w:line="240" w:lineRule="auto"/>
        <w:jc w:val="both"/>
        <w:rPr>
          <w:rFonts w:ascii="Times New Roman" w:hAnsi="Times New Roman" w:cs="Times New Roman"/>
          <w:b/>
          <w:bCs/>
          <w:sz w:val="20"/>
          <w:szCs w:val="20"/>
        </w:rPr>
      </w:pPr>
      <w:r w:rsidRPr="00CD0B8B">
        <w:rPr>
          <w:rFonts w:ascii="Times New Roman" w:hAnsi="Times New Roman" w:cs="Times New Roman"/>
          <w:i/>
          <w:iCs/>
          <w:sz w:val="20"/>
          <w:szCs w:val="20"/>
        </w:rPr>
        <w:t xml:space="preserve"> </w:t>
      </w:r>
      <w:r w:rsidRPr="00CD0B8B">
        <w:rPr>
          <w:rFonts w:ascii="Times New Roman" w:hAnsi="Times New Roman" w:cs="Times New Roman"/>
          <w:b/>
          <w:bCs/>
          <w:i/>
          <w:iCs/>
          <w:sz w:val="20"/>
          <w:szCs w:val="20"/>
        </w:rPr>
        <w:t>Scanning Electron Microscope (SEM)</w:t>
      </w:r>
    </w:p>
    <w:p w14:paraId="06AA0D3E" w14:textId="6A5299D5" w:rsidR="00733E56" w:rsidRPr="00CD0B8B" w:rsidRDefault="00733E56" w:rsidP="00CD0B8B">
      <w:pPr>
        <w:autoSpaceDE w:val="0"/>
        <w:autoSpaceDN w:val="0"/>
        <w:adjustRightInd w:val="0"/>
        <w:spacing w:after="0" w:line="240" w:lineRule="auto"/>
        <w:jc w:val="both"/>
        <w:rPr>
          <w:rFonts w:ascii="Times New Roman" w:hAnsi="Times New Roman" w:cs="Times New Roman"/>
          <w:sz w:val="20"/>
          <w:szCs w:val="20"/>
        </w:rPr>
      </w:pPr>
      <w:r w:rsidRPr="00CD0B8B">
        <w:rPr>
          <w:rFonts w:ascii="Times New Roman" w:hAnsi="Times New Roman" w:cs="Times New Roman"/>
          <w:sz w:val="20"/>
          <w:szCs w:val="20"/>
        </w:rPr>
        <w:t xml:space="preserve">High-speed electrons in SEM have outstanding amounts of energy and above energy dispersed in very different signals produced by the electron–specimen interaction at the time the electrons speed decreases in solid objects. This signal may consist of secondary electrons, photons, visible lights, and heat. These electrons and reflexed electrons are commonly used in image production </w:t>
      </w:r>
      <w:sdt>
        <w:sdtPr>
          <w:rPr>
            <w:rFonts w:ascii="Times New Roman" w:hAnsi="Times New Roman" w:cs="Times New Roman"/>
            <w:sz w:val="20"/>
            <w:szCs w:val="20"/>
          </w:rPr>
          <w:tag w:val="MENDELEY_CITATION_v3_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"/>
          <w:id w:val="-738627500"/>
          <w:placeholder>
            <w:docPart w:val="DDF7C19BDDF640978EB507C351B9A96A"/>
          </w:placeholder>
        </w:sdtPr>
        <w:sdtEndPr/>
        <w:sdtContent>
          <w:r w:rsidR="00887165" w:rsidRPr="00CD0B8B">
            <w:rPr>
              <w:rFonts w:ascii="Times New Roman" w:hAnsi="Times New Roman" w:cs="Times New Roman"/>
              <w:sz w:val="20"/>
              <w:szCs w:val="20"/>
            </w:rPr>
            <w:t>(Allgeier et al., 2018)</w:t>
          </w:r>
          <w:r w:rsidR="008E4D09" w:rsidRPr="00CD0B8B">
            <w:rPr>
              <w:rFonts w:ascii="Times New Roman" w:hAnsi="Times New Roman" w:cs="Times New Roman"/>
              <w:sz w:val="20"/>
              <w:szCs w:val="20"/>
            </w:rPr>
            <w:t>.</w:t>
          </w:r>
        </w:sdtContent>
      </w:sdt>
    </w:p>
    <w:p w14:paraId="44CAB4E7" w14:textId="4675FADE" w:rsidR="00733E56" w:rsidRPr="00CD0B8B" w:rsidRDefault="00733E56" w:rsidP="00CD0B8B">
      <w:pPr>
        <w:autoSpaceDE w:val="0"/>
        <w:autoSpaceDN w:val="0"/>
        <w:adjustRightInd w:val="0"/>
        <w:spacing w:after="0" w:line="240" w:lineRule="auto"/>
        <w:jc w:val="both"/>
        <w:rPr>
          <w:rFonts w:ascii="Times New Roman" w:hAnsi="Times New Roman" w:cs="Times New Roman"/>
          <w:b/>
          <w:bCs/>
          <w:i/>
          <w:iCs/>
          <w:sz w:val="20"/>
          <w:szCs w:val="20"/>
          <w:u w:val="single"/>
        </w:rPr>
      </w:pPr>
      <w:r w:rsidRPr="00CD0B8B">
        <w:rPr>
          <w:rFonts w:ascii="Times New Roman" w:hAnsi="Times New Roman" w:cs="Times New Roman"/>
          <w:b/>
          <w:bCs/>
          <w:i/>
          <w:iCs/>
          <w:sz w:val="20"/>
          <w:szCs w:val="20"/>
          <w:u w:val="single"/>
        </w:rPr>
        <w:t xml:space="preserve">Scanning Probe Microscope </w:t>
      </w:r>
    </w:p>
    <w:p w14:paraId="2F8AD04B" w14:textId="5AD8C1E8" w:rsidR="00733E56" w:rsidRPr="00CD0B8B" w:rsidRDefault="00733E56" w:rsidP="00CD0B8B">
      <w:pPr>
        <w:autoSpaceDE w:val="0"/>
        <w:autoSpaceDN w:val="0"/>
        <w:adjustRightInd w:val="0"/>
        <w:spacing w:after="0" w:line="240" w:lineRule="auto"/>
        <w:jc w:val="both"/>
        <w:rPr>
          <w:rFonts w:ascii="Times New Roman" w:hAnsi="Times New Roman" w:cs="Times New Roman"/>
          <w:sz w:val="20"/>
          <w:szCs w:val="20"/>
        </w:rPr>
      </w:pPr>
      <w:r w:rsidRPr="00CD0B8B">
        <w:rPr>
          <w:rFonts w:ascii="Times New Roman" w:hAnsi="Times New Roman" w:cs="Times New Roman"/>
          <w:sz w:val="20"/>
          <w:szCs w:val="20"/>
        </w:rPr>
        <w:t xml:space="preserve">The scanning probe microscope scans the outer layer of an organism or cell by a probe and the intended interaction measures the area and identifies its properties </w:t>
      </w:r>
      <w:sdt>
        <w:sdtPr>
          <w:rPr>
            <w:rFonts w:ascii="Times New Roman" w:hAnsi="Times New Roman" w:cs="Times New Roman"/>
            <w:sz w:val="20"/>
            <w:szCs w:val="20"/>
          </w:rPr>
          <w:tag w:val="MENDELEY_CITATION_v3_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"/>
          <w:id w:val="404028311"/>
          <w:placeholder>
            <w:docPart w:val="DDF7C19BDDF640978EB507C351B9A96A"/>
          </w:placeholder>
        </w:sdtPr>
        <w:sdtEndPr/>
        <w:sdtContent>
          <w:r w:rsidR="00887165" w:rsidRPr="00CD0B8B">
            <w:rPr>
              <w:rFonts w:ascii="Times New Roman" w:hAnsi="Times New Roman" w:cs="Times New Roman"/>
              <w:sz w:val="20"/>
              <w:szCs w:val="20"/>
            </w:rPr>
            <w:t>(Jang et al., 2018)</w:t>
          </w:r>
        </w:sdtContent>
      </w:sdt>
      <w:r w:rsidR="008E4D09" w:rsidRPr="00CD0B8B">
        <w:rPr>
          <w:rFonts w:ascii="Times New Roman" w:hAnsi="Times New Roman" w:cs="Times New Roman"/>
          <w:sz w:val="20"/>
          <w:szCs w:val="20"/>
        </w:rPr>
        <w:t>.</w:t>
      </w:r>
    </w:p>
    <w:p w14:paraId="5BA5A673" w14:textId="77777777" w:rsidR="00733E56" w:rsidRPr="00CD0B8B" w:rsidRDefault="00733E56" w:rsidP="00CD0B8B">
      <w:pPr>
        <w:autoSpaceDE w:val="0"/>
        <w:autoSpaceDN w:val="0"/>
        <w:adjustRightInd w:val="0"/>
        <w:spacing w:after="0" w:line="240" w:lineRule="auto"/>
        <w:jc w:val="both"/>
        <w:rPr>
          <w:rFonts w:ascii="Times New Roman" w:hAnsi="Times New Roman" w:cs="Times New Roman"/>
          <w:sz w:val="20"/>
          <w:szCs w:val="20"/>
        </w:rPr>
      </w:pPr>
    </w:p>
    <w:p w14:paraId="0656566D" w14:textId="77777777" w:rsidR="00336DB3" w:rsidRPr="00CD0B8B" w:rsidRDefault="00336DB3" w:rsidP="00CD0B8B">
      <w:pPr>
        <w:numPr>
          <w:ilvl w:val="0"/>
          <w:numId w:val="5"/>
        </w:numPr>
        <w:autoSpaceDE w:val="0"/>
        <w:autoSpaceDN w:val="0"/>
        <w:adjustRightInd w:val="0"/>
        <w:spacing w:after="0" w:line="240" w:lineRule="auto"/>
        <w:ind w:left="360" w:hanging="360"/>
        <w:jc w:val="both"/>
        <w:rPr>
          <w:rFonts w:ascii="Times New Roman" w:hAnsi="Times New Roman" w:cs="Times New Roman"/>
          <w:sz w:val="20"/>
          <w:szCs w:val="20"/>
        </w:rPr>
      </w:pPr>
      <w:r w:rsidRPr="00CD0B8B">
        <w:rPr>
          <w:rFonts w:ascii="Times New Roman" w:hAnsi="Times New Roman" w:cs="Times New Roman"/>
          <w:sz w:val="20"/>
          <w:szCs w:val="20"/>
        </w:rPr>
        <w:lastRenderedPageBreak/>
        <w:t xml:space="preserve">Atomic force microscope (AFM); </w:t>
      </w:r>
    </w:p>
    <w:p w14:paraId="393E504A" w14:textId="77777777" w:rsidR="00336DB3" w:rsidRPr="00CD0B8B" w:rsidRDefault="00336DB3" w:rsidP="00CD0B8B">
      <w:pPr>
        <w:numPr>
          <w:ilvl w:val="0"/>
          <w:numId w:val="5"/>
        </w:numPr>
        <w:autoSpaceDE w:val="0"/>
        <w:autoSpaceDN w:val="0"/>
        <w:adjustRightInd w:val="0"/>
        <w:spacing w:after="0" w:line="240" w:lineRule="auto"/>
        <w:ind w:left="360" w:hanging="360"/>
        <w:jc w:val="both"/>
        <w:rPr>
          <w:rFonts w:ascii="Times New Roman" w:hAnsi="Times New Roman" w:cs="Times New Roman"/>
          <w:sz w:val="20"/>
          <w:szCs w:val="20"/>
        </w:rPr>
      </w:pPr>
      <w:r w:rsidRPr="00CD0B8B">
        <w:rPr>
          <w:rFonts w:ascii="Times New Roman" w:hAnsi="Times New Roman" w:cs="Times New Roman"/>
          <w:sz w:val="20"/>
          <w:szCs w:val="20"/>
        </w:rPr>
        <w:t xml:space="preserve">Scanning near-field optical microscope (SNOM). </w:t>
      </w:r>
    </w:p>
    <w:p w14:paraId="269B05AB" w14:textId="77777777" w:rsidR="00336DB3" w:rsidRPr="00CD0B8B" w:rsidRDefault="00336DB3" w:rsidP="00CD0B8B">
      <w:pPr>
        <w:autoSpaceDE w:val="0"/>
        <w:autoSpaceDN w:val="0"/>
        <w:adjustRightInd w:val="0"/>
        <w:spacing w:after="0" w:line="240" w:lineRule="auto"/>
        <w:jc w:val="both"/>
        <w:rPr>
          <w:rFonts w:ascii="Times New Roman" w:hAnsi="Times New Roman" w:cs="Times New Roman"/>
          <w:sz w:val="20"/>
          <w:szCs w:val="20"/>
        </w:rPr>
      </w:pPr>
    </w:p>
    <w:p w14:paraId="24354258" w14:textId="77777777" w:rsidR="00336DB3" w:rsidRPr="00CD0B8B" w:rsidRDefault="00336DB3" w:rsidP="00CD0B8B">
      <w:pPr>
        <w:autoSpaceDE w:val="0"/>
        <w:autoSpaceDN w:val="0"/>
        <w:adjustRightInd w:val="0"/>
        <w:spacing w:after="0" w:line="240" w:lineRule="auto"/>
        <w:jc w:val="both"/>
        <w:rPr>
          <w:rFonts w:ascii="Times New Roman" w:hAnsi="Times New Roman" w:cs="Times New Roman"/>
          <w:sz w:val="20"/>
          <w:szCs w:val="20"/>
        </w:rPr>
      </w:pPr>
      <w:r w:rsidRPr="00CD0B8B">
        <w:rPr>
          <w:rFonts w:ascii="Times New Roman" w:hAnsi="Times New Roman" w:cs="Times New Roman"/>
          <w:i/>
          <w:iCs/>
          <w:sz w:val="20"/>
          <w:szCs w:val="20"/>
        </w:rPr>
        <w:t xml:space="preserve">Others </w:t>
      </w:r>
    </w:p>
    <w:p w14:paraId="49D15253" w14:textId="77777777" w:rsidR="00494BEF" w:rsidRPr="00CD0B8B" w:rsidRDefault="00336DB3" w:rsidP="00CD0B8B">
      <w:pPr>
        <w:numPr>
          <w:ilvl w:val="0"/>
          <w:numId w:val="6"/>
        </w:numPr>
        <w:autoSpaceDE w:val="0"/>
        <w:autoSpaceDN w:val="0"/>
        <w:adjustRightInd w:val="0"/>
        <w:spacing w:after="0" w:line="240" w:lineRule="auto"/>
        <w:ind w:left="360" w:hanging="360"/>
        <w:jc w:val="both"/>
        <w:rPr>
          <w:rFonts w:ascii="Times New Roman" w:hAnsi="Times New Roman" w:cs="Times New Roman"/>
          <w:sz w:val="20"/>
          <w:szCs w:val="20"/>
        </w:rPr>
      </w:pPr>
      <w:r w:rsidRPr="00CD0B8B">
        <w:rPr>
          <w:rFonts w:ascii="Times New Roman" w:hAnsi="Times New Roman" w:cs="Times New Roman"/>
          <w:sz w:val="20"/>
          <w:szCs w:val="20"/>
        </w:rPr>
        <w:t>X-ray microscope</w:t>
      </w:r>
      <w:r w:rsidR="00716EDF" w:rsidRPr="00CD0B8B">
        <w:rPr>
          <w:rFonts w:ascii="Times New Roman" w:hAnsi="Times New Roman" w:cs="Times New Roman"/>
          <w:sz w:val="20"/>
          <w:szCs w:val="20"/>
        </w:rPr>
        <w:t xml:space="preserve"> and </w:t>
      </w:r>
      <w:r w:rsidRPr="00CD0B8B">
        <w:rPr>
          <w:rFonts w:ascii="Times New Roman" w:hAnsi="Times New Roman" w:cs="Times New Roman"/>
          <w:sz w:val="20"/>
          <w:szCs w:val="20"/>
        </w:rPr>
        <w:t xml:space="preserve">Ultrasonic microscope. </w:t>
      </w:r>
    </w:p>
    <w:p w14:paraId="69FAA96D" w14:textId="0974D37E" w:rsidR="00336DB3" w:rsidRPr="00CD0B8B" w:rsidRDefault="00336DB3" w:rsidP="00CD0B8B">
      <w:pPr>
        <w:numPr>
          <w:ilvl w:val="0"/>
          <w:numId w:val="6"/>
        </w:numPr>
        <w:autoSpaceDE w:val="0"/>
        <w:autoSpaceDN w:val="0"/>
        <w:adjustRightInd w:val="0"/>
        <w:spacing w:after="0" w:line="240" w:lineRule="auto"/>
        <w:ind w:left="360" w:hanging="360"/>
        <w:jc w:val="both"/>
        <w:rPr>
          <w:rFonts w:ascii="Times New Roman" w:hAnsi="Times New Roman" w:cs="Times New Roman"/>
          <w:sz w:val="20"/>
          <w:szCs w:val="20"/>
        </w:rPr>
      </w:pPr>
      <w:r w:rsidRPr="00CD0B8B">
        <w:rPr>
          <w:rFonts w:ascii="Times New Roman" w:hAnsi="Times New Roman" w:cs="Times New Roman"/>
          <w:sz w:val="20"/>
          <w:szCs w:val="20"/>
        </w:rPr>
        <w:t>Binocular Stereoscopic Microscope</w:t>
      </w:r>
      <w:r w:rsidR="00494BEF" w:rsidRPr="00CD0B8B">
        <w:rPr>
          <w:rFonts w:ascii="Times New Roman" w:hAnsi="Times New Roman" w:cs="Times New Roman"/>
          <w:sz w:val="20"/>
          <w:szCs w:val="20"/>
        </w:rPr>
        <w:t>:</w:t>
      </w:r>
    </w:p>
    <w:p w14:paraId="50429F87" w14:textId="77777777" w:rsidR="00336DB3" w:rsidRPr="00CD0B8B" w:rsidRDefault="00336DB3" w:rsidP="00CD0B8B">
      <w:pPr>
        <w:autoSpaceDE w:val="0"/>
        <w:autoSpaceDN w:val="0"/>
        <w:adjustRightInd w:val="0"/>
        <w:spacing w:after="0" w:line="240" w:lineRule="auto"/>
        <w:jc w:val="both"/>
        <w:rPr>
          <w:rFonts w:ascii="Times New Roman" w:hAnsi="Times New Roman" w:cs="Times New Roman"/>
          <w:sz w:val="20"/>
          <w:szCs w:val="20"/>
        </w:rPr>
      </w:pPr>
      <w:r w:rsidRPr="00CD0B8B">
        <w:rPr>
          <w:rFonts w:ascii="Times New Roman" w:hAnsi="Times New Roman" w:cs="Times New Roman"/>
          <w:sz w:val="20"/>
          <w:szCs w:val="20"/>
        </w:rPr>
        <w:t xml:space="preserve">This is a type microscope which allows for easily observing the 3D at not very high magnification. </w:t>
      </w:r>
    </w:p>
    <w:p w14:paraId="5702BF7D" w14:textId="40F1809E" w:rsidR="00494BEF" w:rsidRPr="00CD0B8B" w:rsidRDefault="00336DB3" w:rsidP="00CD0B8B">
      <w:pPr>
        <w:pStyle w:val="ListParagraph"/>
        <w:numPr>
          <w:ilvl w:val="0"/>
          <w:numId w:val="20"/>
        </w:numPr>
        <w:autoSpaceDE w:val="0"/>
        <w:autoSpaceDN w:val="0"/>
        <w:adjustRightInd w:val="0"/>
        <w:spacing w:after="0" w:line="240" w:lineRule="auto"/>
        <w:jc w:val="both"/>
        <w:rPr>
          <w:rFonts w:ascii="Times New Roman" w:hAnsi="Times New Roman" w:cs="Times New Roman"/>
          <w:sz w:val="20"/>
          <w:szCs w:val="20"/>
        </w:rPr>
      </w:pPr>
      <w:r w:rsidRPr="00CD0B8B">
        <w:rPr>
          <w:rFonts w:ascii="Times New Roman" w:hAnsi="Times New Roman" w:cs="Times New Roman"/>
          <w:i/>
          <w:iCs/>
          <w:sz w:val="20"/>
          <w:szCs w:val="20"/>
        </w:rPr>
        <w:t>Bright-Field Microscope</w:t>
      </w:r>
      <w:r w:rsidR="00494BEF" w:rsidRPr="00CD0B8B">
        <w:rPr>
          <w:rFonts w:ascii="Times New Roman" w:hAnsi="Times New Roman" w:cs="Times New Roman"/>
          <w:i/>
          <w:iCs/>
          <w:sz w:val="20"/>
          <w:szCs w:val="20"/>
        </w:rPr>
        <w:t>:</w:t>
      </w:r>
      <w:r w:rsidR="0087340B" w:rsidRPr="00CD0B8B">
        <w:rPr>
          <w:rFonts w:ascii="Times New Roman" w:hAnsi="Times New Roman" w:cs="Times New Roman"/>
          <w:i/>
          <w:iCs/>
          <w:sz w:val="20"/>
          <w:szCs w:val="20"/>
        </w:rPr>
        <w:t xml:space="preserve"> </w:t>
      </w:r>
      <w:r w:rsidRPr="00CD0B8B">
        <w:rPr>
          <w:rFonts w:ascii="Times New Roman" w:hAnsi="Times New Roman" w:cs="Times New Roman"/>
          <w:sz w:val="20"/>
          <w:szCs w:val="20"/>
        </w:rPr>
        <w:t xml:space="preserve">This microscope utilizes lights which are transmitted to observe at high magnification. </w:t>
      </w:r>
    </w:p>
    <w:p w14:paraId="3A4CEE46" w14:textId="2D3798B0" w:rsidR="00494BEF" w:rsidRPr="00CD0B8B" w:rsidRDefault="00336DB3" w:rsidP="00CD0B8B">
      <w:pPr>
        <w:pStyle w:val="ListParagraph"/>
        <w:numPr>
          <w:ilvl w:val="0"/>
          <w:numId w:val="20"/>
        </w:numPr>
        <w:autoSpaceDE w:val="0"/>
        <w:autoSpaceDN w:val="0"/>
        <w:adjustRightInd w:val="0"/>
        <w:spacing w:after="0" w:line="240" w:lineRule="auto"/>
        <w:jc w:val="both"/>
        <w:rPr>
          <w:rFonts w:ascii="Times New Roman" w:hAnsi="Times New Roman" w:cs="Times New Roman"/>
          <w:sz w:val="20"/>
          <w:szCs w:val="20"/>
        </w:rPr>
      </w:pPr>
      <w:r w:rsidRPr="00CD0B8B">
        <w:rPr>
          <w:rFonts w:ascii="Times New Roman" w:hAnsi="Times New Roman" w:cs="Times New Roman"/>
          <w:i/>
          <w:iCs/>
          <w:sz w:val="20"/>
          <w:szCs w:val="20"/>
        </w:rPr>
        <w:t>Polarizing Microscope</w:t>
      </w:r>
      <w:r w:rsidR="00494BEF" w:rsidRPr="00CD0B8B">
        <w:rPr>
          <w:rFonts w:ascii="Times New Roman" w:hAnsi="Times New Roman" w:cs="Times New Roman"/>
          <w:i/>
          <w:iCs/>
          <w:sz w:val="20"/>
          <w:szCs w:val="20"/>
        </w:rPr>
        <w:t>:</w:t>
      </w:r>
      <w:r w:rsidR="0087340B" w:rsidRPr="00CD0B8B">
        <w:rPr>
          <w:rFonts w:ascii="Times New Roman" w:hAnsi="Times New Roman" w:cs="Times New Roman"/>
          <w:i/>
          <w:iCs/>
          <w:sz w:val="20"/>
          <w:szCs w:val="20"/>
        </w:rPr>
        <w:t xml:space="preserve"> </w:t>
      </w:r>
      <w:r w:rsidRPr="00CD0B8B">
        <w:rPr>
          <w:rFonts w:ascii="Times New Roman" w:hAnsi="Times New Roman" w:cs="Times New Roman"/>
          <w:sz w:val="20"/>
          <w:szCs w:val="20"/>
        </w:rPr>
        <w:t xml:space="preserve">The polarizing microscope has different types of lights which transmit the characteristics of materials, including crystalline structures in order to make a perfect image. </w:t>
      </w:r>
    </w:p>
    <w:p w14:paraId="158C7321" w14:textId="3A43C491" w:rsidR="00494BEF" w:rsidRPr="00CD0B8B" w:rsidRDefault="00336DB3" w:rsidP="00CD0B8B">
      <w:pPr>
        <w:pStyle w:val="ListParagraph"/>
        <w:numPr>
          <w:ilvl w:val="0"/>
          <w:numId w:val="20"/>
        </w:numPr>
        <w:autoSpaceDE w:val="0"/>
        <w:autoSpaceDN w:val="0"/>
        <w:adjustRightInd w:val="0"/>
        <w:spacing w:after="0" w:line="240" w:lineRule="auto"/>
        <w:jc w:val="both"/>
        <w:rPr>
          <w:rFonts w:ascii="Times New Roman" w:hAnsi="Times New Roman" w:cs="Times New Roman"/>
          <w:sz w:val="20"/>
          <w:szCs w:val="20"/>
        </w:rPr>
      </w:pPr>
      <w:r w:rsidRPr="00CD0B8B">
        <w:rPr>
          <w:rFonts w:ascii="Times New Roman" w:hAnsi="Times New Roman" w:cs="Times New Roman"/>
          <w:i/>
          <w:iCs/>
          <w:sz w:val="20"/>
          <w:szCs w:val="20"/>
        </w:rPr>
        <w:t>Phase-Contrast Microscope</w:t>
      </w:r>
      <w:r w:rsidR="00494BEF" w:rsidRPr="00CD0B8B">
        <w:rPr>
          <w:rFonts w:ascii="Times New Roman" w:hAnsi="Times New Roman" w:cs="Times New Roman"/>
          <w:i/>
          <w:iCs/>
          <w:sz w:val="20"/>
          <w:szCs w:val="20"/>
        </w:rPr>
        <w:t>:</w:t>
      </w:r>
      <w:r w:rsidR="0087340B" w:rsidRPr="00CD0B8B">
        <w:rPr>
          <w:rFonts w:ascii="Times New Roman" w:hAnsi="Times New Roman" w:cs="Times New Roman"/>
          <w:i/>
          <w:iCs/>
          <w:sz w:val="20"/>
          <w:szCs w:val="20"/>
        </w:rPr>
        <w:t xml:space="preserve"> </w:t>
      </w:r>
      <w:r w:rsidRPr="00CD0B8B">
        <w:rPr>
          <w:rFonts w:ascii="Times New Roman" w:hAnsi="Times New Roman" w:cs="Times New Roman"/>
          <w:sz w:val="20"/>
          <w:szCs w:val="20"/>
        </w:rPr>
        <w:t xml:space="preserve">This device brings to life even minute irregularities by utilizing the interference of the light. It is possible to observe living objects even without staining them. </w:t>
      </w:r>
    </w:p>
    <w:p w14:paraId="7A591F14" w14:textId="1AB3EB96" w:rsidR="00494BEF" w:rsidRPr="00CD0B8B" w:rsidRDefault="00336DB3" w:rsidP="00CD0B8B">
      <w:pPr>
        <w:pStyle w:val="ListParagraph"/>
        <w:numPr>
          <w:ilvl w:val="0"/>
          <w:numId w:val="20"/>
        </w:numPr>
        <w:autoSpaceDE w:val="0"/>
        <w:autoSpaceDN w:val="0"/>
        <w:adjustRightInd w:val="0"/>
        <w:spacing w:after="0" w:line="240" w:lineRule="auto"/>
        <w:jc w:val="both"/>
        <w:rPr>
          <w:rFonts w:ascii="Times New Roman" w:hAnsi="Times New Roman" w:cs="Times New Roman"/>
          <w:sz w:val="20"/>
          <w:szCs w:val="20"/>
        </w:rPr>
      </w:pPr>
      <w:r w:rsidRPr="00CD0B8B">
        <w:rPr>
          <w:rFonts w:ascii="Times New Roman" w:hAnsi="Times New Roman" w:cs="Times New Roman"/>
          <w:i/>
          <w:iCs/>
          <w:sz w:val="20"/>
          <w:szCs w:val="20"/>
        </w:rPr>
        <w:t>Differential Interference Contrast Microscope</w:t>
      </w:r>
      <w:r w:rsidR="00494BEF" w:rsidRPr="00CD0B8B">
        <w:rPr>
          <w:rFonts w:ascii="Times New Roman" w:hAnsi="Times New Roman" w:cs="Times New Roman"/>
          <w:i/>
          <w:iCs/>
          <w:sz w:val="20"/>
          <w:szCs w:val="20"/>
        </w:rPr>
        <w:t>:</w:t>
      </w:r>
      <w:r w:rsidR="0087340B" w:rsidRPr="00CD0B8B">
        <w:rPr>
          <w:rFonts w:ascii="Times New Roman" w:hAnsi="Times New Roman" w:cs="Times New Roman"/>
          <w:i/>
          <w:iCs/>
          <w:sz w:val="20"/>
          <w:szCs w:val="20"/>
        </w:rPr>
        <w:t xml:space="preserve"> </w:t>
      </w:r>
      <w:r w:rsidRPr="00CD0B8B">
        <w:rPr>
          <w:rFonts w:ascii="Times New Roman" w:hAnsi="Times New Roman" w:cs="Times New Roman"/>
          <w:sz w:val="20"/>
          <w:szCs w:val="20"/>
        </w:rPr>
        <w:t xml:space="preserve">This is similar to the above-mentioned microscope but produces higher resolution pictures. However, it has its limitations due to the nature of the lights. </w:t>
      </w:r>
    </w:p>
    <w:p w14:paraId="5520D4E0" w14:textId="519E5344" w:rsidR="00494BEF" w:rsidRPr="00CD0B8B" w:rsidRDefault="00336DB3" w:rsidP="00CD0B8B">
      <w:pPr>
        <w:pStyle w:val="ListParagraph"/>
        <w:numPr>
          <w:ilvl w:val="0"/>
          <w:numId w:val="20"/>
        </w:numPr>
        <w:autoSpaceDE w:val="0"/>
        <w:autoSpaceDN w:val="0"/>
        <w:adjustRightInd w:val="0"/>
        <w:spacing w:after="0" w:line="240" w:lineRule="auto"/>
        <w:jc w:val="both"/>
        <w:rPr>
          <w:rFonts w:ascii="Times New Roman" w:hAnsi="Times New Roman" w:cs="Times New Roman"/>
          <w:sz w:val="20"/>
          <w:szCs w:val="20"/>
        </w:rPr>
      </w:pPr>
      <w:r w:rsidRPr="00CD0B8B">
        <w:rPr>
          <w:rFonts w:ascii="Times New Roman" w:hAnsi="Times New Roman" w:cs="Times New Roman"/>
          <w:i/>
          <w:iCs/>
          <w:sz w:val="20"/>
          <w:szCs w:val="20"/>
        </w:rPr>
        <w:t>Fluorescence Microscope</w:t>
      </w:r>
      <w:r w:rsidR="00494BEF" w:rsidRPr="00CD0B8B">
        <w:rPr>
          <w:rFonts w:ascii="Times New Roman" w:hAnsi="Times New Roman" w:cs="Times New Roman"/>
          <w:i/>
          <w:iCs/>
          <w:sz w:val="20"/>
          <w:szCs w:val="20"/>
        </w:rPr>
        <w:t>:</w:t>
      </w:r>
      <w:r w:rsidR="0087340B" w:rsidRPr="00CD0B8B">
        <w:rPr>
          <w:rFonts w:ascii="Times New Roman" w:hAnsi="Times New Roman" w:cs="Times New Roman"/>
          <w:i/>
          <w:iCs/>
          <w:sz w:val="20"/>
          <w:szCs w:val="20"/>
        </w:rPr>
        <w:t xml:space="preserve"> </w:t>
      </w:r>
      <w:r w:rsidRPr="00CD0B8B">
        <w:rPr>
          <w:rFonts w:ascii="Times New Roman" w:hAnsi="Times New Roman" w:cs="Times New Roman"/>
          <w:sz w:val="20"/>
          <w:szCs w:val="20"/>
        </w:rPr>
        <w:t>This life science microscope captures fluorescence emitted from the sample by using a dedicated source of light like the mercury lamps. In combination with other equipment, a bright-field microscope also can produce fluorescence images</w:t>
      </w:r>
      <w:r w:rsidR="00625B25" w:rsidRPr="00CD0B8B">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"/>
          <w:id w:val="-2042121849"/>
          <w:placeholder>
            <w:docPart w:val="DefaultPlaceholder_-1854013440"/>
          </w:placeholder>
        </w:sdtPr>
        <w:sdtEndPr/>
        <w:sdtContent>
          <w:r w:rsidR="00887165" w:rsidRPr="00CD0B8B">
            <w:rPr>
              <w:rFonts w:ascii="Times New Roman" w:hAnsi="Times New Roman" w:cs="Times New Roman"/>
              <w:sz w:val="20"/>
              <w:szCs w:val="20"/>
            </w:rPr>
            <w:t>(Jang et al., 2018)</w:t>
          </w:r>
          <w:r w:rsidR="004E6A79" w:rsidRPr="00CD0B8B">
            <w:rPr>
              <w:rFonts w:ascii="Times New Roman" w:hAnsi="Times New Roman" w:cs="Times New Roman"/>
              <w:sz w:val="20"/>
              <w:szCs w:val="20"/>
            </w:rPr>
            <w:t>.</w:t>
          </w:r>
        </w:sdtContent>
      </w:sdt>
    </w:p>
    <w:p w14:paraId="330A3605" w14:textId="77777777" w:rsidR="0087340B" w:rsidRPr="00CD0B8B" w:rsidRDefault="00494BEF" w:rsidP="00CD0B8B">
      <w:pPr>
        <w:pStyle w:val="ListParagraph"/>
        <w:numPr>
          <w:ilvl w:val="0"/>
          <w:numId w:val="20"/>
        </w:numPr>
        <w:autoSpaceDE w:val="0"/>
        <w:autoSpaceDN w:val="0"/>
        <w:adjustRightInd w:val="0"/>
        <w:spacing w:after="0" w:line="240" w:lineRule="auto"/>
        <w:jc w:val="both"/>
        <w:rPr>
          <w:rFonts w:ascii="Times New Roman" w:hAnsi="Times New Roman" w:cs="Times New Roman"/>
          <w:sz w:val="20"/>
          <w:szCs w:val="20"/>
        </w:rPr>
      </w:pPr>
      <w:r w:rsidRPr="00CD0B8B">
        <w:rPr>
          <w:rFonts w:ascii="Times New Roman" w:hAnsi="Times New Roman" w:cs="Times New Roman"/>
          <w:i/>
          <w:iCs/>
          <w:sz w:val="20"/>
          <w:szCs w:val="20"/>
        </w:rPr>
        <w:t>Total Internal Reflection Fluorescence Microscope:</w:t>
      </w:r>
      <w:r w:rsidR="0087340B" w:rsidRPr="00CD0B8B">
        <w:rPr>
          <w:rFonts w:ascii="Times New Roman" w:hAnsi="Times New Roman" w:cs="Times New Roman"/>
          <w:i/>
          <w:iCs/>
          <w:sz w:val="20"/>
          <w:szCs w:val="20"/>
        </w:rPr>
        <w:t xml:space="preserve"> </w:t>
      </w:r>
      <w:r w:rsidRPr="00CD0B8B">
        <w:rPr>
          <w:rFonts w:ascii="Times New Roman" w:hAnsi="Times New Roman" w:cs="Times New Roman"/>
          <w:sz w:val="20"/>
          <w:szCs w:val="20"/>
        </w:rPr>
        <w:t>It is a kind of fluorescent microscope that uses a passing wave only to illuminate the surface of the specimen. The viewed region is generally very thin in comparison to other regular microscopes. In addition, molecular unit observation is possible by using this microscope.</w:t>
      </w:r>
    </w:p>
    <w:p w14:paraId="29C73F26" w14:textId="46EB0CA1" w:rsidR="008E4D09" w:rsidRPr="00CD0B8B" w:rsidRDefault="008E4D09" w:rsidP="00CD0B8B">
      <w:pPr>
        <w:pStyle w:val="ListParagraph"/>
        <w:numPr>
          <w:ilvl w:val="0"/>
          <w:numId w:val="20"/>
        </w:numPr>
        <w:autoSpaceDE w:val="0"/>
        <w:autoSpaceDN w:val="0"/>
        <w:adjustRightInd w:val="0"/>
        <w:spacing w:after="0" w:line="240" w:lineRule="auto"/>
        <w:jc w:val="both"/>
        <w:rPr>
          <w:rFonts w:ascii="Times New Roman" w:hAnsi="Times New Roman" w:cs="Times New Roman"/>
          <w:sz w:val="20"/>
          <w:szCs w:val="20"/>
        </w:rPr>
      </w:pPr>
      <w:r w:rsidRPr="00CD0B8B">
        <w:rPr>
          <w:rFonts w:ascii="Times New Roman" w:hAnsi="Times New Roman" w:cs="Times New Roman"/>
          <w:i/>
          <w:iCs/>
          <w:sz w:val="20"/>
          <w:szCs w:val="20"/>
        </w:rPr>
        <w:t xml:space="preserve">Laser Microscope (Laser Scanning Confocal Microscope): </w:t>
      </w:r>
      <w:r w:rsidRPr="00CD0B8B">
        <w:rPr>
          <w:rFonts w:ascii="Times New Roman" w:hAnsi="Times New Roman" w:cs="Times New Roman"/>
          <w:sz w:val="20"/>
          <w:szCs w:val="20"/>
        </w:rPr>
        <w:t xml:space="preserve">The laser beam in this microscope is used to clear the picture of samples with changes in focal distances </w:t>
      </w:r>
      <w:sdt>
        <w:sdtPr>
          <w:rPr>
            <w:rFonts w:ascii="Times New Roman" w:hAnsi="Times New Roman" w:cs="Times New Roman"/>
            <w:sz w:val="20"/>
            <w:szCs w:val="20"/>
          </w:rPr>
          <w:tag w:val="MENDELEY_CITATION_v3_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"/>
          <w:id w:val="-700323791"/>
          <w:placeholder>
            <w:docPart w:val="48B041327288461499A360DDA46BEDD3"/>
          </w:placeholder>
        </w:sdtPr>
        <w:sdtEndPr/>
        <w:sdtContent>
          <w:r w:rsidRPr="00CD0B8B">
            <w:rPr>
              <w:rFonts w:ascii="Times New Roman" w:hAnsi="Times New Roman" w:cs="Times New Roman"/>
              <w:sz w:val="20"/>
              <w:szCs w:val="20"/>
            </w:rPr>
            <w:t>(Khodavirdipour et al., 2019)</w:t>
          </w:r>
          <w:r w:rsidR="004E6A79" w:rsidRPr="00CD0B8B">
            <w:rPr>
              <w:rFonts w:ascii="Times New Roman" w:hAnsi="Times New Roman" w:cs="Times New Roman"/>
              <w:sz w:val="20"/>
              <w:szCs w:val="20"/>
            </w:rPr>
            <w:t>.</w:t>
          </w:r>
        </w:sdtContent>
      </w:sdt>
    </w:p>
    <w:p w14:paraId="5BCE6CC5" w14:textId="4250556E" w:rsidR="008E4D09" w:rsidRPr="00CD0B8B" w:rsidRDefault="008E4D09" w:rsidP="00CD0B8B">
      <w:pPr>
        <w:pStyle w:val="ListParagraph"/>
        <w:numPr>
          <w:ilvl w:val="0"/>
          <w:numId w:val="20"/>
        </w:numPr>
        <w:autoSpaceDE w:val="0"/>
        <w:autoSpaceDN w:val="0"/>
        <w:adjustRightInd w:val="0"/>
        <w:spacing w:after="0" w:line="240" w:lineRule="auto"/>
        <w:jc w:val="both"/>
        <w:rPr>
          <w:rFonts w:ascii="Times New Roman" w:hAnsi="Times New Roman" w:cs="Times New Roman"/>
          <w:sz w:val="20"/>
          <w:szCs w:val="20"/>
        </w:rPr>
      </w:pPr>
      <w:r w:rsidRPr="00CD0B8B">
        <w:rPr>
          <w:rFonts w:ascii="Times New Roman" w:hAnsi="Times New Roman" w:cs="Times New Roman"/>
          <w:i/>
          <w:iCs/>
          <w:sz w:val="20"/>
          <w:szCs w:val="20"/>
        </w:rPr>
        <w:t xml:space="preserve">Multiphoton Excitation Microscopy: </w:t>
      </w:r>
      <w:r w:rsidRPr="00CD0B8B">
        <w:rPr>
          <w:rFonts w:ascii="Times New Roman" w:hAnsi="Times New Roman" w:cs="Times New Roman"/>
          <w:sz w:val="20"/>
          <w:szCs w:val="20"/>
        </w:rPr>
        <w:t xml:space="preserve">The multiphoton excitation microscope laser causes very little damage to living cells and interestingly allows higher resolution observation of obscure areas. Further, this microscope is usually used to observe the blood flow or nerve cells in the brain </w:t>
      </w:r>
      <w:sdt>
        <w:sdtPr>
          <w:rPr>
            <w:rFonts w:ascii="Times New Roman" w:hAnsi="Times New Roman" w:cs="Times New Roman"/>
            <w:sz w:val="20"/>
            <w:szCs w:val="20"/>
          </w:rPr>
          <w:tag w:val="MENDELEY_CITATION_v3_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"/>
          <w:id w:val="-2140340828"/>
          <w:placeholder>
            <w:docPart w:val="48B041327288461499A360DDA46BEDD3"/>
          </w:placeholder>
        </w:sdtPr>
        <w:sdtEndPr/>
        <w:sdtContent>
          <w:r w:rsidRPr="00CD0B8B">
            <w:rPr>
              <w:rFonts w:ascii="Times New Roman" w:hAnsi="Times New Roman" w:cs="Times New Roman"/>
              <w:sz w:val="20"/>
              <w:szCs w:val="20"/>
            </w:rPr>
            <w:t>(Khodavirdipour et al., 2019)</w:t>
          </w:r>
          <w:r w:rsidR="004E6A79" w:rsidRPr="00CD0B8B">
            <w:rPr>
              <w:rFonts w:ascii="Times New Roman" w:hAnsi="Times New Roman" w:cs="Times New Roman"/>
              <w:sz w:val="20"/>
              <w:szCs w:val="20"/>
            </w:rPr>
            <w:t>.</w:t>
          </w:r>
        </w:sdtContent>
      </w:sdt>
    </w:p>
    <w:p w14:paraId="0F3B131E" w14:textId="77777777" w:rsidR="00612D53" w:rsidRDefault="008E4D09" w:rsidP="00612D53">
      <w:pPr>
        <w:pStyle w:val="ListParagraph"/>
        <w:numPr>
          <w:ilvl w:val="0"/>
          <w:numId w:val="20"/>
        </w:numPr>
        <w:autoSpaceDE w:val="0"/>
        <w:autoSpaceDN w:val="0"/>
        <w:adjustRightInd w:val="0"/>
        <w:spacing w:after="0" w:line="240" w:lineRule="auto"/>
        <w:jc w:val="both"/>
        <w:rPr>
          <w:rFonts w:ascii="Times New Roman" w:hAnsi="Times New Roman" w:cs="Times New Roman"/>
          <w:sz w:val="20"/>
          <w:szCs w:val="20"/>
        </w:rPr>
      </w:pPr>
      <w:r w:rsidRPr="00CD0B8B">
        <w:rPr>
          <w:rFonts w:ascii="Times New Roman" w:hAnsi="Times New Roman" w:cs="Times New Roman"/>
          <w:i/>
          <w:iCs/>
          <w:sz w:val="20"/>
          <w:szCs w:val="20"/>
        </w:rPr>
        <w:t xml:space="preserve"> Structured Illumination Microscopy: </w:t>
      </w:r>
      <w:r w:rsidRPr="00CD0B8B">
        <w:rPr>
          <w:rFonts w:ascii="Times New Roman" w:hAnsi="Times New Roman" w:cs="Times New Roman"/>
          <w:sz w:val="20"/>
          <w:szCs w:val="20"/>
        </w:rPr>
        <w:t xml:space="preserve">This very high-resolution microscope with highly sophisticated technology is utilized to handle the problem of the limited and poor resolution of optical microscopes that are only caused by light diffraction </w:t>
      </w:r>
      <w:sdt>
        <w:sdtPr>
          <w:rPr>
            <w:rFonts w:ascii="Times New Roman" w:hAnsi="Times New Roman" w:cs="Times New Roman"/>
            <w:sz w:val="20"/>
            <w:szCs w:val="20"/>
          </w:rPr>
          <w:tag w:val="MENDELEY_CITATION_v3_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"/>
          <w:id w:val="708847622"/>
          <w:placeholder>
            <w:docPart w:val="48B041327288461499A360DDA46BEDD3"/>
          </w:placeholder>
        </w:sdtPr>
        <w:sdtEndPr/>
        <w:sdtContent>
          <w:r w:rsidRPr="00CD0B8B">
            <w:rPr>
              <w:rFonts w:ascii="Times New Roman" w:hAnsi="Times New Roman" w:cs="Times New Roman"/>
              <w:sz w:val="20"/>
              <w:szCs w:val="20"/>
            </w:rPr>
            <w:t>(EC et al., 2018)</w:t>
          </w:r>
          <w:r w:rsidR="004E6A79" w:rsidRPr="00CD0B8B">
            <w:rPr>
              <w:rFonts w:ascii="Times New Roman" w:hAnsi="Times New Roman" w:cs="Times New Roman"/>
              <w:sz w:val="20"/>
              <w:szCs w:val="20"/>
            </w:rPr>
            <w:t>.</w:t>
          </w:r>
        </w:sdtContent>
      </w:sdt>
    </w:p>
    <w:p w14:paraId="652238EF" w14:textId="44D08996" w:rsidR="00612D53" w:rsidRPr="00612D53" w:rsidRDefault="00612D53" w:rsidP="00612D53">
      <w:pPr>
        <w:pStyle w:val="ListParagraph"/>
        <w:autoSpaceDE w:val="0"/>
        <w:autoSpaceDN w:val="0"/>
        <w:adjustRightInd w:val="0"/>
        <w:spacing w:after="0" w:line="240" w:lineRule="auto"/>
        <w:ind w:left="360"/>
        <w:jc w:val="both"/>
        <w:rPr>
          <w:rFonts w:ascii="Times New Roman" w:hAnsi="Times New Roman" w:cs="Times New Roman"/>
          <w:sz w:val="20"/>
          <w:szCs w:val="20"/>
        </w:rPr>
      </w:pPr>
      <w:r w:rsidRPr="00612D53">
        <w:rPr>
          <w:rFonts w:ascii="Times New Roman" w:hAnsi="Times New Roman" w:cs="Times New Roman"/>
          <w:b/>
          <w:bCs/>
          <w:sz w:val="20"/>
          <w:szCs w:val="20"/>
          <w:u w:val="single"/>
        </w:rPr>
        <w:t>Advances in microscopy</w:t>
      </w:r>
    </w:p>
    <w:p w14:paraId="6BC9D2C8" w14:textId="2986C4D9" w:rsidR="00612D53" w:rsidRPr="00612D53" w:rsidRDefault="008E4D09" w:rsidP="00612D53">
      <w:pPr>
        <w:pStyle w:val="ListParagraph"/>
        <w:numPr>
          <w:ilvl w:val="0"/>
          <w:numId w:val="22"/>
        </w:numPr>
        <w:autoSpaceDE w:val="0"/>
        <w:autoSpaceDN w:val="0"/>
        <w:adjustRightInd w:val="0"/>
        <w:spacing w:after="0" w:line="240" w:lineRule="auto"/>
        <w:jc w:val="both"/>
        <w:rPr>
          <w:rFonts w:ascii="Times New Roman" w:hAnsi="Times New Roman" w:cs="Times New Roman"/>
          <w:sz w:val="20"/>
          <w:szCs w:val="20"/>
        </w:rPr>
      </w:pPr>
      <w:r w:rsidRPr="00612D53">
        <w:rPr>
          <w:rFonts w:ascii="Times New Roman" w:hAnsi="Times New Roman" w:cs="Times New Roman"/>
          <w:b/>
          <w:bCs/>
          <w:i/>
          <w:iCs/>
          <w:sz w:val="20"/>
          <w:szCs w:val="20"/>
          <w:u w:val="single"/>
        </w:rPr>
        <w:t>Atomic Force Microscope (AFM)</w:t>
      </w:r>
      <w:r w:rsidR="00F31AF7">
        <w:rPr>
          <w:rFonts w:ascii="Times New Roman" w:hAnsi="Times New Roman" w:cs="Times New Roman"/>
          <w:b/>
          <w:bCs/>
          <w:i/>
          <w:iCs/>
          <w:sz w:val="20"/>
          <w:szCs w:val="20"/>
          <w:u w:val="single"/>
        </w:rPr>
        <w:t xml:space="preserve"> </w:t>
      </w:r>
      <w:r w:rsidR="00F31AF7">
        <w:rPr>
          <w:rFonts w:ascii="Times New Roman" w:hAnsi="Times New Roman" w:cs="Times New Roman"/>
          <w:sz w:val="20"/>
          <w:szCs w:val="20"/>
        </w:rPr>
        <w:t>(FIG: 6)</w:t>
      </w:r>
    </w:p>
    <w:p w14:paraId="1C86D206" w14:textId="4B17D16B" w:rsidR="008E4D09" w:rsidRPr="00612D53" w:rsidRDefault="008E4D09" w:rsidP="00612D53">
      <w:pPr>
        <w:pStyle w:val="ListParagraph"/>
        <w:autoSpaceDE w:val="0"/>
        <w:autoSpaceDN w:val="0"/>
        <w:adjustRightInd w:val="0"/>
        <w:spacing w:after="0" w:line="240" w:lineRule="auto"/>
        <w:ind w:left="360"/>
        <w:jc w:val="both"/>
        <w:rPr>
          <w:rFonts w:ascii="Times New Roman" w:hAnsi="Times New Roman" w:cs="Times New Roman"/>
          <w:sz w:val="20"/>
          <w:szCs w:val="20"/>
        </w:rPr>
      </w:pPr>
      <w:r w:rsidRPr="00612D53">
        <w:rPr>
          <w:rFonts w:ascii="Times New Roman" w:hAnsi="Times New Roman" w:cs="Times New Roman"/>
          <w:sz w:val="20"/>
          <w:szCs w:val="20"/>
        </w:rPr>
        <w:t xml:space="preserve">Almost all atomic force microscopes typically use a laser system in which the beam is reflected from behind the reflective atomic force microscope lever and into a detector. Furthermore, atomic force microscopes are mainly fabricated from Si3N4 and their radius is usually from couple to 10 seconds of a nanometer </w:t>
      </w:r>
      <w:sdt>
        <w:sdtPr>
          <w:tag w:val="MENDELEY_CITATION_v3_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"/>
          <w:id w:val="-1729214254"/>
          <w:placeholder>
            <w:docPart w:val="0EE12D9F7EE64028B39FA48A5D7FE9A6"/>
          </w:placeholder>
        </w:sdtPr>
        <w:sdtEndPr/>
        <w:sdtContent>
          <w:r w:rsidRPr="00612D53">
            <w:rPr>
              <w:rFonts w:ascii="Times New Roman" w:hAnsi="Times New Roman" w:cs="Times New Roman"/>
              <w:sz w:val="20"/>
              <w:szCs w:val="20"/>
            </w:rPr>
            <w:t>(Khodavirdipour et al., 2019)</w:t>
          </w:r>
          <w:r w:rsidR="004E6A79" w:rsidRPr="00612D53">
            <w:rPr>
              <w:rFonts w:ascii="Times New Roman" w:hAnsi="Times New Roman" w:cs="Times New Roman"/>
              <w:sz w:val="20"/>
              <w:szCs w:val="20"/>
            </w:rPr>
            <w:t>.</w:t>
          </w:r>
        </w:sdtContent>
      </w:sdt>
    </w:p>
    <w:p w14:paraId="7B33E7FF" w14:textId="77777777" w:rsidR="008E4D09" w:rsidRPr="00CD0B8B" w:rsidRDefault="008E4D09" w:rsidP="00CD0B8B">
      <w:pPr>
        <w:pStyle w:val="ListParagraph"/>
        <w:autoSpaceDE w:val="0"/>
        <w:autoSpaceDN w:val="0"/>
        <w:adjustRightInd w:val="0"/>
        <w:spacing w:after="0" w:line="240" w:lineRule="auto"/>
        <w:ind w:left="360"/>
        <w:jc w:val="both"/>
        <w:rPr>
          <w:rFonts w:ascii="Times New Roman" w:eastAsia="MyriadPro-Regular" w:hAnsi="Times New Roman" w:cs="Times New Roman"/>
          <w:b/>
          <w:bCs/>
          <w:i/>
          <w:iCs/>
          <w:sz w:val="20"/>
          <w:szCs w:val="20"/>
        </w:rPr>
      </w:pPr>
      <w:r w:rsidRPr="00CD0B8B">
        <w:rPr>
          <w:rFonts w:ascii="Times New Roman" w:eastAsia="MyriadPro-Regular" w:hAnsi="Times New Roman" w:cs="Times New Roman"/>
          <w:b/>
          <w:bCs/>
          <w:i/>
          <w:iCs/>
          <w:sz w:val="20"/>
          <w:szCs w:val="20"/>
        </w:rPr>
        <w:t>Atomic force microscopy principle and imaging modes</w:t>
      </w:r>
    </w:p>
    <w:p w14:paraId="61E45AA6" w14:textId="3C4CF52C" w:rsidR="008E4D09" w:rsidRPr="00CD0B8B" w:rsidRDefault="008E4D09" w:rsidP="00CD0B8B">
      <w:pPr>
        <w:pStyle w:val="ListParagraph"/>
        <w:autoSpaceDE w:val="0"/>
        <w:autoSpaceDN w:val="0"/>
        <w:adjustRightInd w:val="0"/>
        <w:spacing w:after="0" w:line="240" w:lineRule="auto"/>
        <w:ind w:left="360"/>
        <w:jc w:val="both"/>
        <w:rPr>
          <w:rFonts w:ascii="Times New Roman" w:hAnsi="Times New Roman" w:cs="Times New Roman"/>
          <w:sz w:val="20"/>
          <w:szCs w:val="20"/>
        </w:rPr>
        <w:sectPr w:rsidR="008E4D09" w:rsidRPr="00CD0B8B" w:rsidSect="0079371D">
          <w:pgSz w:w="11905" w:h="17337"/>
          <w:pgMar w:top="1440" w:right="1440" w:bottom="1440" w:left="1440" w:header="720" w:footer="720" w:gutter="0"/>
          <w:cols w:space="720"/>
          <w:noEndnote/>
          <w:docGrid w:linePitch="299"/>
        </w:sectPr>
      </w:pPr>
      <w:r w:rsidRPr="00CD0B8B">
        <w:rPr>
          <w:rFonts w:ascii="Times New Roman" w:hAnsi="Times New Roman" w:cs="Times New Roman"/>
          <w:sz w:val="20"/>
          <w:szCs w:val="20"/>
        </w:rPr>
        <w:t>AFM (Atomic Force Microscopy) has become one of the most accomplished techniques for analyzing samples with various surface characteristics. The primary principle behind AFM involves the deflection of a cantilever, which occurs due to the interacting forces between a sharp tip attached to the cantilever and the sample being analyzed. To detect these deflections and determine the position of the cantilever along the z-axis, a laser is typically reflected off the cantilever surface. This deflection measurement is key to obtaining high-resolution topographical and mechanical data of the sample's surface</w:t>
      </w:r>
      <w:r w:rsidRPr="00CD0B8B">
        <w:rPr>
          <w:rFonts w:ascii="Times New Roman" w:eastAsia="MyriadPro-Regular" w:hAnsi="Times New Roman" w:cs="Times New Roman"/>
          <w:sz w:val="20"/>
          <w:szCs w:val="20"/>
        </w:rPr>
        <w:t xml:space="preserve"> </w:t>
      </w:r>
      <w:sdt>
        <w:sdtPr>
          <w:rPr>
            <w:rFonts w:ascii="Times New Roman" w:eastAsia="MyriadPro-Regular" w:hAnsi="Times New Roman" w:cs="Times New Roman"/>
            <w:sz w:val="20"/>
            <w:szCs w:val="20"/>
          </w:rPr>
          <w:tag w:val="MENDELEY_CITATION_v3_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"/>
          <w:id w:val="1125968900"/>
          <w:placeholder>
            <w:docPart w:val="0EE12D9F7EE64028B39FA48A5D7FE9A6"/>
          </w:placeholder>
        </w:sdtPr>
        <w:sdtEndPr/>
        <w:sdtContent>
          <w:r w:rsidRPr="00CD0B8B">
            <w:rPr>
              <w:rFonts w:ascii="Times New Roman" w:eastAsia="MyriadPro-Regular" w:hAnsi="Times New Roman" w:cs="Times New Roman"/>
              <w:sz w:val="20"/>
              <w:szCs w:val="20"/>
            </w:rPr>
            <w:t>(Kreplak, 2016)</w:t>
          </w:r>
        </w:sdtContent>
      </w:sdt>
      <w:r w:rsidRPr="00CD0B8B">
        <w:rPr>
          <w:rFonts w:ascii="Times New Roman" w:eastAsia="MyriadPro-Regular" w:hAnsi="Times New Roman" w:cs="Times New Roman"/>
          <w:sz w:val="20"/>
          <w:szCs w:val="20"/>
        </w:rPr>
        <w:t xml:space="preserve">. </w:t>
      </w:r>
      <w:r w:rsidRPr="00CD0B8B">
        <w:rPr>
          <w:rFonts w:ascii="Times New Roman" w:hAnsi="Times New Roman" w:cs="Times New Roman"/>
          <w:sz w:val="20"/>
          <w:szCs w:val="20"/>
        </w:rPr>
        <w:t xml:space="preserve">FM offers multiple imaging modes, each tailored to suit the specific characteristics of the sample being studied. These different modes allow researchers to obtain a array of information reckoning on the proprium of the specimen and the AFM mode of operation chosen. Some common modes include </w:t>
      </w:r>
      <w:r w:rsidRPr="00CD0B8B">
        <w:rPr>
          <w:rStyle w:val="Strong"/>
          <w:rFonts w:ascii="Times New Roman" w:hAnsi="Times New Roman" w:cs="Times New Roman"/>
          <w:b w:val="0"/>
          <w:bCs w:val="0"/>
          <w:sz w:val="20"/>
          <w:szCs w:val="20"/>
        </w:rPr>
        <w:t>contact mode</w:t>
      </w:r>
      <w:r w:rsidRPr="00CD0B8B">
        <w:rPr>
          <w:rFonts w:ascii="Times New Roman" w:hAnsi="Times New Roman" w:cs="Times New Roman"/>
          <w:sz w:val="20"/>
          <w:szCs w:val="20"/>
        </w:rPr>
        <w:t xml:space="preserve">, where the tip makes direct contact with the sample, </w:t>
      </w:r>
      <w:r w:rsidRPr="00CD0B8B">
        <w:rPr>
          <w:rStyle w:val="Strong"/>
          <w:rFonts w:ascii="Times New Roman" w:hAnsi="Times New Roman" w:cs="Times New Roman"/>
          <w:b w:val="0"/>
          <w:bCs w:val="0"/>
          <w:sz w:val="20"/>
          <w:szCs w:val="20"/>
        </w:rPr>
        <w:t>tapping mode</w:t>
      </w:r>
      <w:r w:rsidRPr="00CD0B8B">
        <w:rPr>
          <w:rFonts w:ascii="Times New Roman" w:hAnsi="Times New Roman" w:cs="Times New Roman"/>
          <w:sz w:val="20"/>
          <w:szCs w:val="20"/>
        </w:rPr>
        <w:t xml:space="preserve">, which minimizes sample deformation, and </w:t>
      </w:r>
      <w:r w:rsidRPr="00CD0B8B">
        <w:rPr>
          <w:rStyle w:val="Strong"/>
          <w:rFonts w:ascii="Times New Roman" w:hAnsi="Times New Roman" w:cs="Times New Roman"/>
          <w:b w:val="0"/>
          <w:bCs w:val="0"/>
          <w:sz w:val="20"/>
          <w:szCs w:val="20"/>
        </w:rPr>
        <w:t>non-contact mode</w:t>
      </w:r>
      <w:r w:rsidRPr="00CD0B8B">
        <w:rPr>
          <w:rFonts w:ascii="Times New Roman" w:hAnsi="Times New Roman" w:cs="Times New Roman"/>
          <w:sz w:val="20"/>
          <w:szCs w:val="20"/>
        </w:rPr>
        <w:t>, where the tip interacts with the sample without making physical contact. By selecting the appropriate imaging mode, AFM can provide acumen into topography, mechanical properties, and even nanoscale forces, making it a accomplished apparatus for evaluating various types of samples</w:t>
      </w:r>
      <w:r w:rsidRPr="00CD0B8B">
        <w:rPr>
          <w:rFonts w:ascii="Times New Roman" w:eastAsia="MyriadPro-Regular" w:hAnsi="Times New Roman" w:cs="Times New Roman"/>
          <w:sz w:val="20"/>
          <w:szCs w:val="20"/>
        </w:rPr>
        <w:t xml:space="preserve"> </w:t>
      </w:r>
      <w:sdt>
        <w:sdtPr>
          <w:rPr>
            <w:rFonts w:ascii="Times New Roman" w:eastAsia="MyriadPro-Regular" w:hAnsi="Times New Roman" w:cs="Times New Roman"/>
            <w:sz w:val="20"/>
            <w:szCs w:val="20"/>
          </w:rPr>
          <w:tag w:val="MENDELEY_CITATION_v3_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"/>
          <w:id w:val="101471562"/>
          <w:placeholder>
            <w:docPart w:val="0EE12D9F7EE64028B39FA48A5D7FE9A6"/>
          </w:placeholder>
        </w:sdtPr>
        <w:sdtEndPr/>
        <w:sdtContent>
          <w:r w:rsidRPr="00CD0B8B">
            <w:rPr>
              <w:rFonts w:ascii="Times New Roman" w:eastAsia="MyriadPro-Regular" w:hAnsi="Times New Roman" w:cs="Times New Roman"/>
              <w:sz w:val="20"/>
              <w:szCs w:val="20"/>
            </w:rPr>
            <w:t>(Dufrêne et al., 2017)</w:t>
          </w:r>
        </w:sdtContent>
      </w:sdt>
      <w:r w:rsidRPr="00CD0B8B">
        <w:rPr>
          <w:rFonts w:ascii="Times New Roman" w:eastAsia="MyriadPro-Regular" w:hAnsi="Times New Roman" w:cs="Times New Roman"/>
          <w:sz w:val="20"/>
          <w:szCs w:val="20"/>
        </w:rPr>
        <w:t xml:space="preserve">. </w:t>
      </w:r>
      <w:r w:rsidRPr="00CD0B8B">
        <w:rPr>
          <w:rFonts w:ascii="Times New Roman" w:hAnsi="Times New Roman" w:cs="Times New Roman"/>
          <w:sz w:val="20"/>
          <w:szCs w:val="20"/>
        </w:rPr>
        <w:t xml:space="preserve">In its early stages, AFM was not universally adopted in biological research due to the intricacy of the technique. The setup, alignment, and adjustment of system parameters were ponderous, making it arduous to use in implicit applications. Additionally, the technology had limitations such as low spatio-temporal resolution, restricted operational modes, and small scan areas, making it demanding to analyse heterogeneous surfaces or soft samples. The first commercial AFM microscopes primarily operated in contact mode, which was not optimal for studying delicate or complex biological samples. However, momentous technological advances have propagated the purview of AFM applications. The enjoyment of various probe-sample interaction modes has fortified the technique's ambidexterity, permitting for more comprehensive analysis of different types of samples. In recent years, AFM has rapidly advanced with the integration of complementary techniques, including optical microscopy, spectroscopy, and artificial intelligence (AI), deep learning (DL), and machine learning (ML). These innovations have remarkably </w:t>
      </w:r>
      <w:r w:rsidRPr="00CD0B8B">
        <w:rPr>
          <w:rFonts w:ascii="Times New Roman" w:hAnsi="Times New Roman" w:cs="Times New Roman"/>
          <w:sz w:val="20"/>
          <w:szCs w:val="20"/>
        </w:rPr>
        <w:lastRenderedPageBreak/>
        <w:t>remodelled AFM’s capabilities, particularly in microbiological and biomedical research, making it an additionally robust appliance for studying the nanoscale properties and dynamics of living cells and biological systems</w:t>
      </w:r>
      <w:r w:rsidRPr="00CD0B8B">
        <w:rPr>
          <w:rFonts w:ascii="Times New Roman" w:eastAsia="MyriadPro-Regular" w:hAnsi="Times New Roman" w:cs="Times New Roman"/>
          <w:sz w:val="20"/>
          <w:szCs w:val="20"/>
        </w:rPr>
        <w:t xml:space="preserve"> </w:t>
      </w:r>
      <w:sdt>
        <w:sdtPr>
          <w:rPr>
            <w:rFonts w:ascii="Times New Roman" w:eastAsia="MyriadPro-Regular" w:hAnsi="Times New Roman" w:cs="Times New Roman"/>
            <w:sz w:val="20"/>
            <w:szCs w:val="20"/>
          </w:rPr>
          <w:tag w:val="MENDELEY_CITATION_v3_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"/>
          <w:id w:val="1032839537"/>
          <w:placeholder>
            <w:docPart w:val="848978BE7F264E18A57FDF47972E4C8D"/>
          </w:placeholder>
        </w:sdtPr>
        <w:sdtEndPr/>
        <w:sdtContent>
          <w:r w:rsidRPr="00CD0B8B">
            <w:rPr>
              <w:rFonts w:ascii="Times New Roman" w:eastAsia="MyriadPro-Regular" w:hAnsi="Times New Roman" w:cs="Times New Roman"/>
              <w:sz w:val="20"/>
              <w:szCs w:val="20"/>
            </w:rPr>
            <w:t>(Miranda et al., 2021</w:t>
          </w:r>
        </w:sdtContent>
      </w:sdt>
      <w:r w:rsidRPr="00CD0B8B">
        <w:rPr>
          <w:rFonts w:ascii="Times New Roman" w:eastAsia="MyriadPro-Regular" w:hAnsi="Times New Roman" w:cs="Times New Roman"/>
          <w:sz w:val="20"/>
          <w:szCs w:val="20"/>
        </w:rPr>
        <w:t xml:space="preserve"> </w:t>
      </w:r>
      <w:sdt>
        <w:sdtPr>
          <w:rPr>
            <w:rFonts w:ascii="Times New Roman" w:eastAsia="MyriadPro-Regular" w:hAnsi="Times New Roman" w:cs="Times New Roman"/>
            <w:sz w:val="20"/>
            <w:szCs w:val="20"/>
          </w:rPr>
          <w:tag w:val="MENDELEY_CITATION_v3_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"/>
          <w:id w:val="-698091866"/>
          <w:placeholder>
            <w:docPart w:val="E3E7B05E967142B8821A0B224A61076E"/>
          </w:placeholder>
        </w:sdtPr>
        <w:sdtEndPr/>
        <w:sdtContent>
          <w:r w:rsidRPr="00CD0B8B">
            <w:rPr>
              <w:rFonts w:ascii="Times New Roman" w:eastAsia="Times New Roman" w:hAnsi="Times New Roman" w:cs="Times New Roman"/>
              <w:sz w:val="20"/>
            </w:rPr>
            <w:t>;</w:t>
          </w:r>
          <w:r w:rsidR="00247117" w:rsidRPr="00CD0B8B">
            <w:rPr>
              <w:rFonts w:ascii="Times New Roman" w:eastAsia="Times New Roman" w:hAnsi="Times New Roman" w:cs="Times New Roman"/>
              <w:sz w:val="20"/>
            </w:rPr>
            <w:t xml:space="preserve"> </w:t>
          </w:r>
          <w:r w:rsidRPr="00CD0B8B">
            <w:rPr>
              <w:rFonts w:ascii="Times New Roman" w:eastAsia="Times New Roman" w:hAnsi="Times New Roman" w:cs="Times New Roman"/>
              <w:sz w:val="20"/>
            </w:rPr>
            <w:t>Maver et al., 2016</w:t>
          </w:r>
          <w:r w:rsidR="005B7AEB">
            <w:rPr>
              <w:rFonts w:ascii="Times New Roman" w:eastAsia="Times New Roman" w:hAnsi="Times New Roman" w:cs="Times New Roman"/>
              <w:sz w:val="20"/>
            </w:rPr>
            <w:t xml:space="preserve"> </w:t>
          </w:r>
          <w:r w:rsidRPr="00CD0B8B">
            <w:rPr>
              <w:rFonts w:ascii="Times New Roman" w:eastAsia="Times New Roman" w:hAnsi="Times New Roman" w:cs="Times New Roman"/>
              <w:sz w:val="20"/>
            </w:rPr>
            <w:t>; Uchihashi &amp; Ganser, 2020</w:t>
          </w:r>
          <w:r w:rsidR="005B7AEB">
            <w:rPr>
              <w:rFonts w:ascii="Times New Roman" w:eastAsia="Times New Roman" w:hAnsi="Times New Roman" w:cs="Times New Roman"/>
              <w:sz w:val="20"/>
            </w:rPr>
            <w:t xml:space="preserve"> </w:t>
          </w:r>
          <w:r w:rsidRPr="00CD0B8B">
            <w:rPr>
              <w:rFonts w:ascii="Times New Roman" w:eastAsia="Times New Roman" w:hAnsi="Times New Roman" w:cs="Times New Roman"/>
              <w:sz w:val="20"/>
            </w:rPr>
            <w:t>;</w:t>
          </w:r>
        </w:sdtContent>
      </w:sdt>
      <w:sdt>
        <w:sdtPr>
          <w:rPr>
            <w:rFonts w:ascii="Times New Roman" w:eastAsia="MyriadPro-Regular" w:hAnsi="Times New Roman" w:cs="Times New Roman"/>
            <w:sz w:val="20"/>
            <w:szCs w:val="20"/>
          </w:rPr>
          <w:tag w:val="MENDELEY_CITATION_v3_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"/>
          <w:id w:val="-832065017"/>
          <w:placeholder>
            <w:docPart w:val="0EE12D9F7EE64028B39FA48A5D7FE9A6"/>
          </w:placeholder>
        </w:sdtPr>
        <w:sdtEndPr/>
        <w:sdtContent>
          <w:r w:rsidR="005B7AEB">
            <w:rPr>
              <w:rFonts w:ascii="Times New Roman" w:eastAsia="MyriadPro-Regular" w:hAnsi="Times New Roman" w:cs="Times New Roman"/>
              <w:sz w:val="20"/>
              <w:szCs w:val="20"/>
            </w:rPr>
            <w:t xml:space="preserve"> </w:t>
          </w:r>
          <w:r w:rsidRPr="00CD0B8B">
            <w:rPr>
              <w:rFonts w:ascii="Times New Roman" w:eastAsia="MyriadPro-Regular" w:hAnsi="Times New Roman" w:cs="Times New Roman"/>
              <w:sz w:val="20"/>
              <w:szCs w:val="20"/>
            </w:rPr>
            <w:t>V. D. dos Santos etal.,2023)</w:t>
          </w:r>
        </w:sdtContent>
      </w:sdt>
      <w:r w:rsidR="000175B9">
        <w:rPr>
          <w:rFonts w:ascii="Times New Roman" w:eastAsia="MyriadPro-Regular" w:hAnsi="Times New Roman" w:cs="Times New Roman"/>
          <w:sz w:val="20"/>
          <w:szCs w:val="20"/>
        </w:rPr>
        <w:t xml:space="preserve">.  </w:t>
      </w:r>
      <w:r w:rsidR="000175B9" w:rsidRPr="00CD0B8B">
        <w:rPr>
          <w:rFonts w:ascii="Times New Roman" w:hAnsi="Times New Roman" w:cs="Times New Roman"/>
          <w:sz w:val="20"/>
          <w:szCs w:val="20"/>
        </w:rPr>
        <w:t xml:space="preserve">AFM has become a thorough facility that accredit multiparametric scrutiny of living cells and microorganisms. One of its exclusive tenacities is its ability to execute label-free imaging of nanoscale biomolecular dynamics, which allows researchers to analyze molecular-scale mechanisms that other super-resolution imaging techniques cannot access. This competence has positioned AFM as an inestimable device in microbiology and biomedical research. The use of AFM in biomedical applications has grown significantly with the development of </w:t>
      </w:r>
      <w:r w:rsidR="000175B9" w:rsidRPr="00CD0B8B">
        <w:rPr>
          <w:rStyle w:val="Strong"/>
          <w:rFonts w:ascii="Times New Roman" w:hAnsi="Times New Roman" w:cs="Times New Roman"/>
          <w:b w:val="0"/>
          <w:bCs w:val="0"/>
          <w:sz w:val="20"/>
          <w:szCs w:val="20"/>
        </w:rPr>
        <w:t>tapping mode</w:t>
      </w:r>
      <w:r w:rsidR="000175B9" w:rsidRPr="00CD0B8B">
        <w:rPr>
          <w:rFonts w:ascii="Times New Roman" w:hAnsi="Times New Roman" w:cs="Times New Roman"/>
          <w:sz w:val="20"/>
          <w:szCs w:val="20"/>
        </w:rPr>
        <w:t xml:space="preserve">. Tapping mode, which involves intermittent contact between the AFM tip and the sample, reduces the deformation of soft samples, making it especially useful for studying delicate biological specimens. This has led to numerous applications of AFM in tapping mode, as well as its variations, such as </w:t>
      </w:r>
      <w:r w:rsidR="000175B9" w:rsidRPr="00CD0B8B">
        <w:rPr>
          <w:rStyle w:val="Strong"/>
          <w:rFonts w:ascii="Times New Roman" w:hAnsi="Times New Roman" w:cs="Times New Roman"/>
          <w:b w:val="0"/>
          <w:bCs w:val="0"/>
          <w:sz w:val="20"/>
          <w:szCs w:val="20"/>
        </w:rPr>
        <w:t>HS-AFM (High-Speed AFM)</w:t>
      </w:r>
      <w:r w:rsidR="000175B9" w:rsidRPr="00CD0B8B">
        <w:rPr>
          <w:rFonts w:ascii="Times New Roman" w:hAnsi="Times New Roman" w:cs="Times New Roman"/>
          <w:b/>
          <w:bCs/>
          <w:sz w:val="20"/>
          <w:szCs w:val="20"/>
        </w:rPr>
        <w:t xml:space="preserve">, </w:t>
      </w:r>
      <w:r w:rsidR="000175B9" w:rsidRPr="00CD0B8B">
        <w:rPr>
          <w:rStyle w:val="Strong"/>
          <w:rFonts w:ascii="Times New Roman" w:hAnsi="Times New Roman" w:cs="Times New Roman"/>
          <w:b w:val="0"/>
          <w:bCs w:val="0"/>
          <w:sz w:val="20"/>
          <w:szCs w:val="20"/>
        </w:rPr>
        <w:t>AFM-IR (AFM-Infrared Spectroscopy)</w:t>
      </w:r>
      <w:r w:rsidR="000175B9" w:rsidRPr="00CD0B8B">
        <w:rPr>
          <w:rFonts w:ascii="Times New Roman" w:hAnsi="Times New Roman" w:cs="Times New Roman"/>
          <w:b/>
          <w:bCs/>
          <w:sz w:val="20"/>
          <w:szCs w:val="20"/>
        </w:rPr>
        <w:t xml:space="preserve">, </w:t>
      </w:r>
      <w:r w:rsidR="000175B9" w:rsidRPr="00CD0B8B">
        <w:rPr>
          <w:rFonts w:ascii="Times New Roman" w:hAnsi="Times New Roman" w:cs="Times New Roman"/>
          <w:sz w:val="20"/>
          <w:szCs w:val="20"/>
        </w:rPr>
        <w:t>and</w:t>
      </w:r>
      <w:r w:rsidR="000175B9" w:rsidRPr="00CD0B8B">
        <w:rPr>
          <w:rFonts w:ascii="Times New Roman" w:hAnsi="Times New Roman" w:cs="Times New Roman"/>
          <w:b/>
          <w:bCs/>
          <w:sz w:val="20"/>
          <w:szCs w:val="20"/>
        </w:rPr>
        <w:t xml:space="preserve"> </w:t>
      </w:r>
      <w:r w:rsidR="000175B9" w:rsidRPr="00CD0B8B">
        <w:rPr>
          <w:rStyle w:val="Strong"/>
          <w:rFonts w:ascii="Times New Roman" w:hAnsi="Times New Roman" w:cs="Times New Roman"/>
          <w:b w:val="0"/>
          <w:bCs w:val="0"/>
          <w:sz w:val="20"/>
          <w:szCs w:val="20"/>
        </w:rPr>
        <w:t>AFM-SECM (Scanning Electrochemical Microscopy)</w:t>
      </w:r>
      <w:r w:rsidR="000175B9" w:rsidRPr="00CD0B8B">
        <w:rPr>
          <w:rFonts w:ascii="Times New Roman" w:hAnsi="Times New Roman" w:cs="Times New Roman"/>
          <w:b/>
          <w:bCs/>
          <w:sz w:val="20"/>
          <w:szCs w:val="20"/>
        </w:rPr>
        <w:t xml:space="preserve">. </w:t>
      </w:r>
      <w:r w:rsidR="000175B9" w:rsidRPr="00CD0B8B">
        <w:rPr>
          <w:rFonts w:ascii="Times New Roman" w:hAnsi="Times New Roman" w:cs="Times New Roman"/>
          <w:sz w:val="20"/>
          <w:szCs w:val="20"/>
        </w:rPr>
        <w:t>These advancements have enabled the study of live biological specimens, including microorganisms, tissues, and cells, providing insights into their mechanical properties, molecular interactions, and dynamics in real time.</w:t>
      </w:r>
      <w:sdt>
        <w:sdtPr>
          <w:rPr>
            <w:rFonts w:ascii="Times New Roman" w:eastAsia="MyriadPro-Regular" w:hAnsi="Times New Roman" w:cs="Times New Roman"/>
            <w:sz w:val="20"/>
            <w:szCs w:val="20"/>
          </w:rPr>
          <w:tag w:val="MENDELEY_CITATION_v3_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"/>
          <w:id w:val="1974250999"/>
          <w:placeholder>
            <w:docPart w:val="768F654BB5124F858500F514BBAC4ABB"/>
          </w:placeholder>
        </w:sdtPr>
        <w:sdtContent>
          <w:r w:rsidR="000175B9" w:rsidRPr="00CD0B8B">
            <w:rPr>
              <w:rFonts w:ascii="Times New Roman" w:eastAsia="MyriadPro-Regular" w:hAnsi="Times New Roman" w:cs="Times New Roman"/>
              <w:sz w:val="20"/>
              <w:szCs w:val="20"/>
            </w:rPr>
            <w:t>(Shi et al., 2020</w:t>
          </w:r>
        </w:sdtContent>
      </w:sdt>
      <w:r w:rsidR="000175B9" w:rsidRPr="00CD0B8B">
        <w:rPr>
          <w:rFonts w:ascii="Times New Roman" w:eastAsia="MyriadPro-Regular" w:hAnsi="Times New Roman" w:cs="Times New Roman"/>
          <w:sz w:val="20"/>
          <w:szCs w:val="20"/>
        </w:rPr>
        <w:t xml:space="preserve">; </w:t>
      </w:r>
      <w:sdt>
        <w:sdtPr>
          <w:rPr>
            <w:rFonts w:ascii="Times New Roman" w:eastAsia="MyriadPro-Regular" w:hAnsi="Times New Roman" w:cs="Times New Roman"/>
            <w:sz w:val="20"/>
            <w:szCs w:val="20"/>
          </w:rPr>
          <w:tag w:val="MENDELEY_CITATION_v3_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"/>
          <w:id w:val="-1516222303"/>
          <w:placeholder>
            <w:docPart w:val="6822E08A5022469DBE24068319DFB062"/>
          </w:placeholder>
        </w:sdtPr>
        <w:sdtContent>
          <w:r w:rsidR="000175B9" w:rsidRPr="00CD0B8B">
            <w:rPr>
              <w:rFonts w:ascii="Times New Roman" w:eastAsia="MyriadPro-Regular" w:hAnsi="Times New Roman" w:cs="Times New Roman"/>
              <w:sz w:val="20"/>
              <w:szCs w:val="20"/>
            </w:rPr>
            <w:t>Dufrêne, 2004</w:t>
          </w:r>
        </w:sdtContent>
      </w:sdt>
      <w:r w:rsidR="000175B9" w:rsidRPr="00CD0B8B">
        <w:rPr>
          <w:rFonts w:ascii="Times New Roman" w:eastAsia="MyriadPro-Regular" w:hAnsi="Times New Roman" w:cs="Times New Roman"/>
          <w:sz w:val="20"/>
          <w:szCs w:val="20"/>
        </w:rPr>
        <w:t xml:space="preserve"> </w:t>
      </w:r>
      <w:sdt>
        <w:sdtPr>
          <w:rPr>
            <w:rFonts w:ascii="Times New Roman" w:eastAsia="MyriadPro-Regular" w:hAnsi="Times New Roman" w:cs="Times New Roman"/>
            <w:sz w:val="20"/>
            <w:szCs w:val="20"/>
          </w:rPr>
          <w:tag w:val="MENDELEY_CITATION_v3_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"/>
          <w:id w:val="932479958"/>
          <w:placeholder>
            <w:docPart w:val="6822E08A5022469DBE24068319DFB062"/>
          </w:placeholder>
        </w:sdtPr>
        <w:sdtContent>
          <w:r w:rsidR="000175B9" w:rsidRPr="00CD0B8B">
            <w:rPr>
              <w:rFonts w:ascii="Times New Roman" w:eastAsia="MyriadPro-Regular" w:hAnsi="Times New Roman" w:cs="Times New Roman"/>
              <w:sz w:val="20"/>
              <w:szCs w:val="20"/>
            </w:rPr>
            <w:t>;Martínez-Montelongo et al., 2020)</w:t>
          </w:r>
        </w:sdtContent>
      </w:sdt>
      <w:r w:rsidR="000175B9" w:rsidRPr="00CD0B8B">
        <w:rPr>
          <w:rFonts w:ascii="Times New Roman" w:eastAsia="MyriadPro-Regular" w:hAnsi="Times New Roman" w:cs="Times New Roman"/>
          <w:sz w:val="20"/>
          <w:szCs w:val="20"/>
        </w:rPr>
        <w:t xml:space="preserve"> Many analysts are engrossed in endowing AFM as a routine technique to study the bio-interactions of nanomaterials with different cell lines and microorganisms </w:t>
      </w:r>
      <w:sdt>
        <w:sdtPr>
          <w:rPr>
            <w:rFonts w:ascii="Times New Roman" w:eastAsia="MyriadPro-Regular" w:hAnsi="Times New Roman" w:cs="Times New Roman"/>
            <w:sz w:val="20"/>
            <w:szCs w:val="20"/>
          </w:rPr>
          <w:tag w:val="MENDELEY_CITATION_v3_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"/>
          <w:id w:val="-318123269"/>
          <w:placeholder>
            <w:docPart w:val="6822E08A5022469DBE24068319DFB062"/>
          </w:placeholder>
        </w:sdtPr>
        <w:sdtContent>
          <w:r w:rsidR="000175B9" w:rsidRPr="00CD0B8B">
            <w:rPr>
              <w:rFonts w:ascii="Times New Roman" w:eastAsia="MyriadPro-Regular" w:hAnsi="Times New Roman" w:cs="Times New Roman"/>
              <w:sz w:val="20"/>
              <w:szCs w:val="20"/>
            </w:rPr>
            <w:t>(Martínez-Montelongo et al., 2020)</w:t>
          </w:r>
        </w:sdtContent>
      </w:sdt>
      <w:r w:rsidR="000175B9" w:rsidRPr="00CD0B8B">
        <w:rPr>
          <w:rFonts w:ascii="Times New Roman" w:eastAsia="MyriadPro-Regular" w:hAnsi="Times New Roman" w:cs="Times New Roman"/>
          <w:sz w:val="20"/>
          <w:szCs w:val="20"/>
        </w:rPr>
        <w:t xml:space="preserve">. </w:t>
      </w:r>
      <w:r w:rsidR="000175B9" w:rsidRPr="00CD0B8B">
        <w:rPr>
          <w:rFonts w:ascii="Times New Roman" w:hAnsi="Times New Roman" w:cs="Times New Roman"/>
          <w:sz w:val="20"/>
          <w:szCs w:val="20"/>
        </w:rPr>
        <w:t xml:space="preserve">AFM is a highly adept and potent imaging technique that has endorsed valuable for uncovering baroque minutiae in biomedical research. It is label-free, fast, and provides abiding results, making it quintessential for evaluating biological systems at the nanoscale. One of the key potencies of AFM is its ability to render qualitative mechanical property mappings using intermittent contact mode, also known as phase imaging. AFM also comprise techniques like </w:t>
      </w:r>
      <w:r w:rsidR="000175B9" w:rsidRPr="00CD0B8B">
        <w:rPr>
          <w:rStyle w:val="Strong"/>
          <w:rFonts w:ascii="Times New Roman" w:hAnsi="Times New Roman" w:cs="Times New Roman"/>
          <w:b w:val="0"/>
          <w:bCs w:val="0"/>
          <w:sz w:val="20"/>
          <w:szCs w:val="20"/>
        </w:rPr>
        <w:t>force spectroscopy</w:t>
      </w:r>
      <w:r w:rsidR="000175B9" w:rsidRPr="00CD0B8B">
        <w:rPr>
          <w:rFonts w:ascii="Times New Roman" w:hAnsi="Times New Roman" w:cs="Times New Roman"/>
          <w:sz w:val="20"/>
          <w:szCs w:val="20"/>
        </w:rPr>
        <w:t xml:space="preserve"> and </w:t>
      </w:r>
      <w:r w:rsidR="000175B9" w:rsidRPr="00CD0B8B">
        <w:rPr>
          <w:rStyle w:val="Strong"/>
          <w:rFonts w:ascii="Times New Roman" w:hAnsi="Times New Roman" w:cs="Times New Roman"/>
          <w:b w:val="0"/>
          <w:bCs w:val="0"/>
          <w:sz w:val="20"/>
          <w:szCs w:val="20"/>
        </w:rPr>
        <w:t>force volume</w:t>
      </w:r>
      <w:r w:rsidR="000175B9" w:rsidRPr="00CD0B8B">
        <w:rPr>
          <w:rFonts w:ascii="Times New Roman" w:hAnsi="Times New Roman" w:cs="Times New Roman"/>
          <w:sz w:val="20"/>
          <w:szCs w:val="20"/>
        </w:rPr>
        <w:t xml:space="preserve">, which allow for the measurement of tip-sample forces either at a specific point or across an area. However, both of these techniques tend to involve longer acquisition times, which can be a spur for high-throughput applications. Modern AFM systems are multifunctional, enabling the measurement of various mechanical properties of cells under physiological conditions. These measurements can include </w:t>
      </w:r>
      <w:r w:rsidR="000175B9" w:rsidRPr="00CD0B8B">
        <w:rPr>
          <w:rStyle w:val="Strong"/>
          <w:rFonts w:ascii="Times New Roman" w:hAnsi="Times New Roman" w:cs="Times New Roman"/>
          <w:b w:val="0"/>
          <w:bCs w:val="0"/>
          <w:sz w:val="20"/>
          <w:szCs w:val="20"/>
        </w:rPr>
        <w:t>force</w:t>
      </w:r>
      <w:r w:rsidR="000175B9" w:rsidRPr="00CD0B8B">
        <w:rPr>
          <w:rFonts w:ascii="Times New Roman" w:hAnsi="Times New Roman" w:cs="Times New Roman"/>
          <w:b/>
          <w:bCs/>
          <w:sz w:val="20"/>
          <w:szCs w:val="20"/>
        </w:rPr>
        <w:t xml:space="preserve">, </w:t>
      </w:r>
      <w:r w:rsidR="000175B9" w:rsidRPr="00CD0B8B">
        <w:rPr>
          <w:rStyle w:val="Strong"/>
          <w:rFonts w:ascii="Times New Roman" w:hAnsi="Times New Roman" w:cs="Times New Roman"/>
          <w:b w:val="0"/>
          <w:bCs w:val="0"/>
          <w:sz w:val="20"/>
          <w:szCs w:val="20"/>
        </w:rPr>
        <w:t>pressure</w:t>
      </w:r>
      <w:r w:rsidR="000175B9" w:rsidRPr="00CD0B8B">
        <w:rPr>
          <w:rFonts w:ascii="Times New Roman" w:hAnsi="Times New Roman" w:cs="Times New Roman"/>
          <w:b/>
          <w:bCs/>
          <w:sz w:val="20"/>
          <w:szCs w:val="20"/>
        </w:rPr>
        <w:t xml:space="preserve">, </w:t>
      </w:r>
      <w:r w:rsidR="000175B9" w:rsidRPr="00CD0B8B">
        <w:rPr>
          <w:rStyle w:val="Strong"/>
          <w:rFonts w:ascii="Times New Roman" w:hAnsi="Times New Roman" w:cs="Times New Roman"/>
          <w:b w:val="0"/>
          <w:bCs w:val="0"/>
          <w:sz w:val="20"/>
          <w:szCs w:val="20"/>
        </w:rPr>
        <w:t>tension</w:t>
      </w:r>
      <w:r w:rsidR="000175B9" w:rsidRPr="00CD0B8B">
        <w:rPr>
          <w:rFonts w:ascii="Times New Roman" w:hAnsi="Times New Roman" w:cs="Times New Roman"/>
          <w:b/>
          <w:bCs/>
          <w:sz w:val="20"/>
          <w:szCs w:val="20"/>
        </w:rPr>
        <w:t xml:space="preserve">, </w:t>
      </w:r>
      <w:r w:rsidR="000175B9" w:rsidRPr="00CD0B8B">
        <w:rPr>
          <w:rStyle w:val="Strong"/>
          <w:rFonts w:ascii="Times New Roman" w:hAnsi="Times New Roman" w:cs="Times New Roman"/>
          <w:b w:val="0"/>
          <w:bCs w:val="0"/>
          <w:sz w:val="20"/>
          <w:szCs w:val="20"/>
        </w:rPr>
        <w:t>adhesion</w:t>
      </w:r>
      <w:r w:rsidR="000175B9" w:rsidRPr="00CD0B8B">
        <w:rPr>
          <w:rFonts w:ascii="Times New Roman" w:hAnsi="Times New Roman" w:cs="Times New Roman"/>
          <w:b/>
          <w:bCs/>
          <w:sz w:val="20"/>
          <w:szCs w:val="20"/>
        </w:rPr>
        <w:t xml:space="preserve">, </w:t>
      </w:r>
      <w:r w:rsidR="000175B9" w:rsidRPr="00CD0B8B">
        <w:rPr>
          <w:rStyle w:val="Strong"/>
          <w:rFonts w:ascii="Times New Roman" w:hAnsi="Times New Roman" w:cs="Times New Roman"/>
          <w:b w:val="0"/>
          <w:bCs w:val="0"/>
          <w:sz w:val="20"/>
          <w:szCs w:val="20"/>
        </w:rPr>
        <w:t>friction</w:t>
      </w:r>
      <w:r w:rsidR="000175B9" w:rsidRPr="00CD0B8B">
        <w:rPr>
          <w:rFonts w:ascii="Times New Roman" w:hAnsi="Times New Roman" w:cs="Times New Roman"/>
          <w:b/>
          <w:bCs/>
          <w:sz w:val="20"/>
          <w:szCs w:val="20"/>
        </w:rPr>
        <w:t xml:space="preserve">, </w:t>
      </w:r>
      <w:r w:rsidR="000175B9" w:rsidRPr="00CD0B8B">
        <w:rPr>
          <w:rStyle w:val="Strong"/>
          <w:rFonts w:ascii="Times New Roman" w:hAnsi="Times New Roman" w:cs="Times New Roman"/>
          <w:b w:val="0"/>
          <w:bCs w:val="0"/>
          <w:sz w:val="20"/>
          <w:szCs w:val="20"/>
        </w:rPr>
        <w:t>elasticity</w:t>
      </w:r>
      <w:r w:rsidR="000175B9" w:rsidRPr="00CD0B8B">
        <w:rPr>
          <w:rFonts w:ascii="Times New Roman" w:hAnsi="Times New Roman" w:cs="Times New Roman"/>
          <w:sz w:val="20"/>
          <w:szCs w:val="20"/>
        </w:rPr>
        <w:t xml:space="preserve">, and </w:t>
      </w:r>
      <w:r w:rsidR="000175B9" w:rsidRPr="00CD0B8B">
        <w:rPr>
          <w:rStyle w:val="Strong"/>
          <w:rFonts w:ascii="Times New Roman" w:hAnsi="Times New Roman" w:cs="Times New Roman"/>
          <w:b w:val="0"/>
          <w:bCs w:val="0"/>
          <w:sz w:val="20"/>
          <w:szCs w:val="20"/>
        </w:rPr>
        <w:t>viscosity</w:t>
      </w:r>
      <w:r w:rsidR="000175B9" w:rsidRPr="00CD0B8B">
        <w:rPr>
          <w:rFonts w:ascii="Times New Roman" w:hAnsi="Times New Roman" w:cs="Times New Roman"/>
          <w:sz w:val="20"/>
          <w:szCs w:val="20"/>
        </w:rPr>
        <w:t>, which are critical for evaluating the mechanical behavior and response of biological systems to controlled mechanical stimuli. This makes AFM a powerful tool for analysing cell/ microorganism/ tissue response to their mechanical environment, contributing acumen into areas such as cellular mechanics, drug delivery, and tissue engineering</w:t>
      </w:r>
      <w:r w:rsidR="000175B9" w:rsidRPr="00CD0B8B">
        <w:rPr>
          <w:rFonts w:ascii="Times New Roman" w:eastAsia="MyriadPro-Regular" w:hAnsi="Times New Roman" w:cs="Times New Roman"/>
          <w:sz w:val="20"/>
          <w:szCs w:val="20"/>
        </w:rPr>
        <w:t xml:space="preserve"> </w:t>
      </w:r>
      <w:sdt>
        <w:sdtPr>
          <w:rPr>
            <w:rFonts w:ascii="Times New Roman" w:eastAsia="MyriadPro-Regular" w:hAnsi="Times New Roman" w:cs="Times New Roman"/>
            <w:sz w:val="20"/>
            <w:szCs w:val="20"/>
          </w:rPr>
          <w:tag w:val="MENDELEY_CITATION_v3_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"/>
          <w:id w:val="23761863"/>
          <w:placeholder>
            <w:docPart w:val="6822E08A5022469DBE24068319DFB062"/>
          </w:placeholder>
        </w:sdtPr>
        <w:sdtContent>
          <w:r w:rsidR="000175B9" w:rsidRPr="00CD0B8B">
            <w:rPr>
              <w:rFonts w:ascii="Times New Roman" w:eastAsia="MyriadPro-Regular" w:hAnsi="Times New Roman" w:cs="Times New Roman"/>
              <w:sz w:val="20"/>
              <w:szCs w:val="20"/>
            </w:rPr>
            <w:t>(Krieg et al., 2018)</w:t>
          </w:r>
        </w:sdtContent>
      </w:sdt>
      <w:r w:rsidR="000175B9" w:rsidRPr="00CD0B8B">
        <w:rPr>
          <w:rFonts w:ascii="Times New Roman" w:eastAsia="MyriadPro-Regular" w:hAnsi="Times New Roman" w:cs="Times New Roman"/>
          <w:sz w:val="20"/>
          <w:szCs w:val="20"/>
        </w:rPr>
        <w:t>. T</w:t>
      </w:r>
      <w:r w:rsidR="000175B9" w:rsidRPr="00CD0B8B">
        <w:rPr>
          <w:rFonts w:ascii="Times New Roman" w:hAnsi="Times New Roman" w:cs="Times New Roman"/>
          <w:sz w:val="20"/>
          <w:szCs w:val="20"/>
        </w:rPr>
        <w:t>he combination of AFM with other integral techniques substantially strengthens its potential, endowing for a comprehensive investigation of mechanical, functional, and morphological properties. By assimilation of AFM with methods such as optical microscopy, spectroscopy, and fluorescence imaging, researchers can achieve a multi-dimensional view of microorganisms and their biological system. This combined approach not only measures the mechanical properties of cells, such as stiffness, elasticity, and adhesion, but also provides functional insights into biological processes, including molecular interactions and cellular dynamics. Additionally, AFM can be used alongside imaging techniques to observe the morphology of cells and tissues in high resolution</w:t>
      </w:r>
      <w:r w:rsidR="000175B9">
        <w:rPr>
          <w:rFonts w:ascii="Times New Roman" w:hAnsi="Times New Roman" w:cs="Times New Roman"/>
          <w:sz w:val="20"/>
          <w:szCs w:val="20"/>
        </w:rPr>
        <w:t>.</w:t>
      </w:r>
    </w:p>
    <w:p w14:paraId="551969DE" w14:textId="3D238799" w:rsidR="00882079" w:rsidRPr="00CD0B8B" w:rsidRDefault="00EC226C" w:rsidP="00CD0B8B">
      <w:pPr>
        <w:autoSpaceDE w:val="0"/>
        <w:autoSpaceDN w:val="0"/>
        <w:adjustRightInd w:val="0"/>
        <w:spacing w:after="0" w:line="240" w:lineRule="auto"/>
        <w:jc w:val="both"/>
        <w:rPr>
          <w:rFonts w:ascii="Times New Roman" w:eastAsia="MyriadPro-Regular" w:hAnsi="Times New Roman" w:cs="Times New Roman"/>
          <w:sz w:val="20"/>
          <w:szCs w:val="20"/>
        </w:rPr>
      </w:pPr>
      <w:r w:rsidRPr="00CD0B8B">
        <w:rPr>
          <w:rFonts w:ascii="Times New Roman" w:hAnsi="Times New Roman" w:cs="Times New Roman"/>
          <w:sz w:val="20"/>
          <w:szCs w:val="20"/>
        </w:rPr>
        <w:lastRenderedPageBreak/>
        <w:t>Together, these tools enable researchers to investigate the biological response of complex systems to various stimuli, such as drug treatments, environmental changes, or mechanical forces, providing a more complete understanding of the underlying mechanisms driving cellular behavior and function. This makes AFM a powerful tool for advancing research in fields like nanomedicine, tissue engineering, and microbiology</w:t>
      </w:r>
      <w:r w:rsidR="00A23C60" w:rsidRPr="00CD0B8B">
        <w:rPr>
          <w:rFonts w:ascii="Times New Roman" w:eastAsia="MyriadPro-Regular" w:hAnsi="Times New Roman" w:cs="Times New Roman"/>
          <w:sz w:val="20"/>
          <w:szCs w:val="20"/>
        </w:rPr>
        <w:t xml:space="preserve"> </w:t>
      </w:r>
      <w:sdt>
        <w:sdtPr>
          <w:rPr>
            <w:rFonts w:ascii="Times New Roman" w:eastAsia="MyriadPro-Regular" w:hAnsi="Times New Roman" w:cs="Times New Roman"/>
            <w:sz w:val="20"/>
            <w:szCs w:val="20"/>
          </w:rPr>
          <w:tag w:val="MENDELEY_CITATION_v3_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"/>
          <w:id w:val="-1100476978"/>
          <w:placeholder>
            <w:docPart w:val="DefaultPlaceholder_-1854013440"/>
          </w:placeholder>
        </w:sdtPr>
        <w:sdtEndPr/>
        <w:sdtContent>
          <w:r w:rsidR="003F7079" w:rsidRPr="00CD0B8B">
            <w:rPr>
              <w:rFonts w:ascii="Times New Roman" w:eastAsia="MyriadPro-Regular" w:hAnsi="Times New Roman" w:cs="Times New Roman"/>
              <w:sz w:val="20"/>
              <w:szCs w:val="20"/>
            </w:rPr>
            <w:t>(Kasas et al., 2018</w:t>
          </w:r>
        </w:sdtContent>
      </w:sdt>
      <w:r w:rsidR="00A23C60" w:rsidRPr="00CD0B8B">
        <w:rPr>
          <w:rFonts w:ascii="Times New Roman" w:eastAsia="MyriadPro-Regular" w:hAnsi="Times New Roman" w:cs="Times New Roman"/>
          <w:sz w:val="20"/>
          <w:szCs w:val="20"/>
        </w:rPr>
        <w:t xml:space="preserve"> </w:t>
      </w:r>
      <w:sdt>
        <w:sdtPr>
          <w:rPr>
            <w:rFonts w:ascii="Times New Roman" w:eastAsia="MyriadPro-Regular" w:hAnsi="Times New Roman" w:cs="Times New Roman"/>
            <w:sz w:val="20"/>
            <w:szCs w:val="20"/>
          </w:rPr>
          <w:tag w:val="MENDELEY_CITATION_v3_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"/>
          <w:id w:val="866412689"/>
          <w:placeholder>
            <w:docPart w:val="DefaultPlaceholder_-1854013440"/>
          </w:placeholder>
        </w:sdtPr>
        <w:sdtEndPr/>
        <w:sdtContent>
          <w:r w:rsidR="00B10E23" w:rsidRPr="00CD0B8B">
            <w:rPr>
              <w:rFonts w:ascii="Times New Roman" w:eastAsia="MyriadPro-Regular" w:hAnsi="Times New Roman" w:cs="Times New Roman"/>
              <w:sz w:val="20"/>
              <w:szCs w:val="20"/>
            </w:rPr>
            <w:t>;</w:t>
          </w:r>
          <w:r w:rsidR="00247117" w:rsidRPr="00CD0B8B">
            <w:rPr>
              <w:rFonts w:ascii="Times New Roman" w:eastAsia="MyriadPro-Regular" w:hAnsi="Times New Roman" w:cs="Times New Roman"/>
              <w:sz w:val="20"/>
              <w:szCs w:val="20"/>
            </w:rPr>
            <w:t xml:space="preserve"> </w:t>
          </w:r>
          <w:r w:rsidR="00B10E23" w:rsidRPr="00CD0B8B">
            <w:rPr>
              <w:rFonts w:ascii="Times New Roman" w:eastAsia="MyriadPro-Regular" w:hAnsi="Times New Roman" w:cs="Times New Roman"/>
              <w:sz w:val="20"/>
              <w:szCs w:val="20"/>
            </w:rPr>
            <w:t>Guillaume-Gentil et al., 2014)</w:t>
          </w:r>
          <w:r w:rsidR="00247117" w:rsidRPr="00CD0B8B">
            <w:rPr>
              <w:rFonts w:ascii="Times New Roman" w:eastAsia="MyriadPro-Regular" w:hAnsi="Times New Roman" w:cs="Times New Roman"/>
              <w:sz w:val="20"/>
              <w:szCs w:val="20"/>
            </w:rPr>
            <w:t>.</w:t>
          </w:r>
        </w:sdtContent>
      </w:sdt>
      <w:r w:rsidR="00B10E23" w:rsidRPr="00CD0B8B">
        <w:rPr>
          <w:rFonts w:ascii="Times New Roman" w:eastAsia="MyriadPro-Regular" w:hAnsi="Times New Roman" w:cs="Times New Roman"/>
          <w:sz w:val="20"/>
          <w:szCs w:val="20"/>
        </w:rPr>
        <w:t xml:space="preserve"> </w:t>
      </w:r>
      <w:r w:rsidR="00A23C60" w:rsidRPr="00CD0B8B">
        <w:rPr>
          <w:rFonts w:ascii="Times New Roman" w:eastAsia="MyriadPro-Regular" w:hAnsi="Times New Roman" w:cs="Times New Roman"/>
          <w:sz w:val="20"/>
          <w:szCs w:val="20"/>
        </w:rPr>
        <w:t xml:space="preserve">Late reports remark on the recent discoveries that help AFM expand its reach. Penedo and co-workers discuss the implementation of Nanoendoscopy-AFM (3D-AFM), a new mode of AFM operation that allows the visualization of intracellular structures </w:t>
      </w:r>
      <w:sdt>
        <w:sdtPr>
          <w:rPr>
            <w:rFonts w:ascii="Times New Roman" w:eastAsia="MyriadPro-Regular" w:hAnsi="Times New Roman" w:cs="Times New Roman"/>
            <w:sz w:val="20"/>
            <w:szCs w:val="20"/>
          </w:rPr>
          <w:tag w:val="MENDELEY_CITATION_v3_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"/>
          <w:id w:val="1722025718"/>
          <w:placeholder>
            <w:docPart w:val="DefaultPlaceholder_-1854013440"/>
          </w:placeholder>
        </w:sdtPr>
        <w:sdtEndPr/>
        <w:sdtContent>
          <w:r w:rsidR="00887165" w:rsidRPr="00CD0B8B">
            <w:rPr>
              <w:rFonts w:ascii="Times New Roman" w:eastAsia="MyriadPro-Regular" w:hAnsi="Times New Roman" w:cs="Times New Roman"/>
              <w:sz w:val="20"/>
              <w:szCs w:val="20"/>
            </w:rPr>
            <w:t>(Kasas et al., 2018)</w:t>
          </w:r>
        </w:sdtContent>
      </w:sdt>
      <w:r w:rsidR="00E85374" w:rsidRPr="00CD0B8B">
        <w:rPr>
          <w:rFonts w:ascii="Times New Roman" w:eastAsia="MyriadPro-Regular" w:hAnsi="Times New Roman" w:cs="Times New Roman"/>
          <w:sz w:val="20"/>
          <w:szCs w:val="20"/>
        </w:rPr>
        <w:t xml:space="preserve">. </w:t>
      </w:r>
      <w:r w:rsidR="00A23C60" w:rsidRPr="00CD0B8B">
        <w:rPr>
          <w:rFonts w:ascii="Times New Roman" w:eastAsia="MyriadPro-Regular" w:hAnsi="Times New Roman" w:cs="Times New Roman"/>
          <w:sz w:val="20"/>
          <w:szCs w:val="20"/>
        </w:rPr>
        <w:t xml:space="preserve">In this technique, inserting a needle-like nanoprobe into a living cell allows real-time (2D and 3D) imaging of intracellular nano dynamics without decreasing cell viability. This method surpasses the AFM limitation to 2D surface imaging, imaging unsupported 3D structures. The following studies comment on some technical considerations and applications (to observe organelles in living cells) for nano endoscopic imaging </w:t>
      </w:r>
      <w:sdt>
        <w:sdtPr>
          <w:rPr>
            <w:rFonts w:ascii="Times New Roman" w:eastAsia="MyriadPro-Regular" w:hAnsi="Times New Roman" w:cs="Times New Roman"/>
            <w:sz w:val="20"/>
            <w:szCs w:val="20"/>
          </w:rPr>
          <w:tag w:val="MENDELEY_CITATION_v3_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"/>
          <w:id w:val="1434550435"/>
          <w:placeholder>
            <w:docPart w:val="DefaultPlaceholder_-1854013440"/>
          </w:placeholder>
        </w:sdtPr>
        <w:sdtEndPr/>
        <w:sdtContent>
          <w:r w:rsidR="00887165" w:rsidRPr="00CD0B8B">
            <w:rPr>
              <w:rFonts w:ascii="Times New Roman" w:eastAsia="MyriadPro-Regular" w:hAnsi="Times New Roman" w:cs="Times New Roman"/>
              <w:sz w:val="20"/>
              <w:szCs w:val="20"/>
            </w:rPr>
            <w:t>(Ichikawa et al., 2023)</w:t>
          </w:r>
        </w:sdtContent>
      </w:sdt>
      <w:r w:rsidR="00E85374" w:rsidRPr="00CD0B8B">
        <w:rPr>
          <w:rFonts w:ascii="Times New Roman" w:eastAsia="MyriadPro-Regular" w:hAnsi="Times New Roman" w:cs="Times New Roman"/>
          <w:sz w:val="20"/>
          <w:szCs w:val="20"/>
        </w:rPr>
        <w:t>.</w:t>
      </w:r>
      <w:r w:rsidR="00B10E23" w:rsidRPr="00CD0B8B">
        <w:rPr>
          <w:rFonts w:ascii="Times New Roman" w:eastAsia="MyriadPro-Regular" w:hAnsi="Times New Roman" w:cs="Times New Roman"/>
          <w:sz w:val="20"/>
          <w:szCs w:val="20"/>
        </w:rPr>
        <w:t xml:space="preserve"> </w:t>
      </w:r>
      <w:r w:rsidR="00A23C60" w:rsidRPr="00CD0B8B">
        <w:rPr>
          <w:rFonts w:ascii="Times New Roman" w:eastAsia="MyriadPro-Regular" w:hAnsi="Times New Roman" w:cs="Times New Roman"/>
          <w:sz w:val="20"/>
          <w:szCs w:val="20"/>
        </w:rPr>
        <w:t>A recent review summarizes the main applications of 3D-AFM to study 3D self-organizing systems (3D-SOSs) with particular emphasis on intracellular components inside live cells</w:t>
      </w:r>
      <w:r w:rsidR="00A23C60" w:rsidRPr="00CD0B8B">
        <w:rPr>
          <w:rFonts w:ascii="Times New Roman" w:hAnsi="Times New Roman" w:cs="Times New Roman"/>
          <w:b/>
          <w:bCs/>
          <w:sz w:val="20"/>
          <w:szCs w:val="20"/>
        </w:rPr>
        <w:t xml:space="preserve"> </w:t>
      </w:r>
      <w:sdt>
        <w:sdtPr>
          <w:rPr>
            <w:rFonts w:ascii="Times New Roman" w:hAnsi="Times New Roman" w:cs="Times New Roman"/>
            <w:bCs/>
            <w:sz w:val="20"/>
            <w:szCs w:val="20"/>
          </w:rPr>
          <w:tag w:val="MENDELEY_CITATION_v3_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"/>
          <w:id w:val="-1273246551"/>
          <w:placeholder>
            <w:docPart w:val="DefaultPlaceholder_-1854013440"/>
          </w:placeholder>
        </w:sdtPr>
        <w:sdtEndPr/>
        <w:sdtContent>
          <w:r w:rsidR="00887165" w:rsidRPr="00CD0B8B">
            <w:rPr>
              <w:rFonts w:ascii="Times New Roman" w:hAnsi="Times New Roman" w:cs="Times New Roman"/>
              <w:bCs/>
              <w:sz w:val="20"/>
              <w:szCs w:val="20"/>
            </w:rPr>
            <w:t>(Fukuma et al., 2024)</w:t>
          </w:r>
        </w:sdtContent>
      </w:sdt>
      <w:r w:rsidR="00E85374" w:rsidRPr="00CD0B8B">
        <w:rPr>
          <w:rFonts w:ascii="Times New Roman" w:hAnsi="Times New Roman" w:cs="Times New Roman"/>
          <w:bCs/>
          <w:sz w:val="20"/>
          <w:szCs w:val="20"/>
        </w:rPr>
        <w:t>.</w:t>
      </w:r>
      <w:r w:rsidR="00751496" w:rsidRPr="00CD0B8B">
        <w:rPr>
          <w:rFonts w:ascii="Times New Roman" w:eastAsia="MyriadPro-Regular" w:hAnsi="Times New Roman" w:cs="Times New Roman"/>
          <w:sz w:val="20"/>
          <w:szCs w:val="20"/>
        </w:rPr>
        <w:t xml:space="preserve"> </w:t>
      </w:r>
      <w:r w:rsidR="0080045B" w:rsidRPr="00CD0B8B">
        <w:rPr>
          <w:rFonts w:ascii="Times New Roman" w:hAnsi="Times New Roman" w:cs="Times New Roman"/>
          <w:sz w:val="20"/>
          <w:szCs w:val="20"/>
        </w:rPr>
        <w:t xml:space="preserve">Despite the numerous advantages of AFM, acquisition time had historically been a challenge for studying real-time biochemical or conformational changes of biomolecules. However, </w:t>
      </w:r>
      <w:r w:rsidR="0080045B" w:rsidRPr="00CD0B8B">
        <w:rPr>
          <w:rStyle w:val="Strong"/>
          <w:rFonts w:ascii="Times New Roman" w:hAnsi="Times New Roman" w:cs="Times New Roman"/>
          <w:b w:val="0"/>
          <w:bCs w:val="0"/>
          <w:sz w:val="20"/>
          <w:szCs w:val="20"/>
        </w:rPr>
        <w:t>HS-AFM</w:t>
      </w:r>
      <w:r w:rsidR="0080045B" w:rsidRPr="00CD0B8B">
        <w:rPr>
          <w:rFonts w:ascii="Times New Roman" w:hAnsi="Times New Roman" w:cs="Times New Roman"/>
          <w:sz w:val="20"/>
          <w:szCs w:val="20"/>
        </w:rPr>
        <w:t xml:space="preserve"> has significantly addressed this issue by increasing image acquisition speed, making it suitable for observing biological processes in real-time and analyzing dynamic cellular activities.</w:t>
      </w:r>
      <w:r w:rsidR="00751496" w:rsidRPr="00CD0B8B">
        <w:rPr>
          <w:rFonts w:ascii="Times New Roman" w:hAnsi="Times New Roman" w:cs="Times New Roman"/>
          <w:sz w:val="20"/>
          <w:szCs w:val="20"/>
        </w:rPr>
        <w:t xml:space="preserve"> </w:t>
      </w:r>
      <w:r w:rsidR="00247117" w:rsidRPr="00CD0B8B">
        <w:rPr>
          <w:rFonts w:ascii="Times New Roman" w:hAnsi="Times New Roman" w:cs="Times New Roman"/>
          <w:sz w:val="20"/>
          <w:szCs w:val="20"/>
        </w:rPr>
        <w:t>However,</w:t>
      </w:r>
      <w:r w:rsidR="00751496" w:rsidRPr="00CD0B8B">
        <w:rPr>
          <w:rFonts w:ascii="Times New Roman" w:hAnsi="Times New Roman" w:cs="Times New Roman"/>
          <w:sz w:val="20"/>
          <w:szCs w:val="20"/>
        </w:rPr>
        <w:t xml:space="preserve"> o</w:t>
      </w:r>
      <w:r w:rsidR="0080045B" w:rsidRPr="00CD0B8B">
        <w:rPr>
          <w:rFonts w:ascii="Times New Roman" w:hAnsi="Times New Roman" w:cs="Times New Roman"/>
          <w:sz w:val="20"/>
          <w:szCs w:val="20"/>
        </w:rPr>
        <w:t>ne limitation of HS-AFM is its relatively small scanning area, but recent advances in electronics, cantilever design, and piezoelectric scanners have expanded the scan range, both in air and in liquids. These innovations in modern AFM equipment, including improved stability in liquids, larger fields of view, and high spatial and temporal resolution, have enabled the study of biological systems under physiological conditions with exceptional precision.</w:t>
      </w:r>
      <w:r w:rsidR="00751496" w:rsidRPr="00CD0B8B">
        <w:rPr>
          <w:rFonts w:ascii="Times New Roman" w:hAnsi="Times New Roman" w:cs="Times New Roman"/>
          <w:sz w:val="20"/>
          <w:szCs w:val="20"/>
        </w:rPr>
        <w:t xml:space="preserve"> </w:t>
      </w:r>
      <w:r w:rsidR="0080045B" w:rsidRPr="00CD0B8B">
        <w:rPr>
          <w:rFonts w:ascii="Times New Roman" w:hAnsi="Times New Roman" w:cs="Times New Roman"/>
          <w:sz w:val="20"/>
          <w:szCs w:val="20"/>
        </w:rPr>
        <w:t xml:space="preserve">With these advancements, HS-AFM is now capable of imaging at high speeds, allowing researchers to observe and record the dynamics of biomolecules (such as mitochondrial DNA replication) or live cells in real time. This makes it possible to study biological processes at the </w:t>
      </w:r>
      <w:r w:rsidR="0080045B" w:rsidRPr="00CD0B8B">
        <w:rPr>
          <w:rStyle w:val="Strong"/>
          <w:rFonts w:ascii="Times New Roman" w:hAnsi="Times New Roman" w:cs="Times New Roman"/>
          <w:b w:val="0"/>
          <w:bCs w:val="0"/>
          <w:sz w:val="20"/>
          <w:szCs w:val="20"/>
        </w:rPr>
        <w:t>single-cell</w:t>
      </w:r>
      <w:r w:rsidR="00056ABA" w:rsidRPr="00CD0B8B">
        <w:rPr>
          <w:rFonts w:ascii="Times New Roman" w:hAnsi="Times New Roman" w:cs="Times New Roman"/>
          <w:sz w:val="20"/>
          <w:szCs w:val="20"/>
        </w:rPr>
        <w:t xml:space="preserve"> or organism</w:t>
      </w:r>
      <w:r w:rsidR="0080045B" w:rsidRPr="00CD0B8B">
        <w:rPr>
          <w:rFonts w:ascii="Times New Roman" w:hAnsi="Times New Roman" w:cs="Times New Roman"/>
          <w:sz w:val="20"/>
          <w:szCs w:val="20"/>
        </w:rPr>
        <w:t xml:space="preserve"> level, providing deeper insights into molecular mechanisms and cellular activities that were previously difficult to observe with conventional techniques</w:t>
      </w:r>
      <w:r w:rsidR="00751496" w:rsidRPr="00CD0B8B">
        <w:rPr>
          <w:rFonts w:ascii="Times New Roman" w:hAnsi="Times New Roman" w:cs="Times New Roman"/>
          <w:sz w:val="20"/>
          <w:szCs w:val="20"/>
        </w:rPr>
        <w:t xml:space="preserve"> </w:t>
      </w:r>
      <w:sdt>
        <w:sdtPr>
          <w:rPr>
            <w:rFonts w:ascii="Times New Roman" w:eastAsia="MyriadPro-Regular" w:hAnsi="Times New Roman" w:cs="Times New Roman"/>
            <w:sz w:val="20"/>
            <w:szCs w:val="20"/>
          </w:rPr>
          <w:tag w:val="MENDELEY_CITATION_v3_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"/>
          <w:id w:val="-1112052410"/>
          <w:placeholder>
            <w:docPart w:val="DefaultPlaceholder_-1854013440"/>
          </w:placeholder>
        </w:sdtPr>
        <w:sdtEndPr/>
        <w:sdtContent>
          <w:r w:rsidR="00887165" w:rsidRPr="00CD0B8B">
            <w:rPr>
              <w:rFonts w:ascii="Times New Roman" w:eastAsia="MyriadPro-Regular" w:hAnsi="Times New Roman" w:cs="Times New Roman"/>
              <w:sz w:val="20"/>
              <w:szCs w:val="20"/>
            </w:rPr>
            <w:t>(Ando, 2018)</w:t>
          </w:r>
          <w:r w:rsidR="00751496" w:rsidRPr="00CD0B8B">
            <w:rPr>
              <w:rFonts w:ascii="Times New Roman" w:eastAsia="MyriadPro-Regular" w:hAnsi="Times New Roman" w:cs="Times New Roman"/>
              <w:sz w:val="20"/>
              <w:szCs w:val="20"/>
            </w:rPr>
            <w:t>.</w:t>
          </w:r>
        </w:sdtContent>
      </w:sdt>
      <w:r w:rsidR="00056ABA" w:rsidRPr="00CD0B8B">
        <w:rPr>
          <w:rFonts w:ascii="Times New Roman" w:eastAsia="MyriadPro-Regular" w:hAnsi="Times New Roman" w:cs="Times New Roman"/>
          <w:sz w:val="20"/>
          <w:szCs w:val="20"/>
        </w:rPr>
        <w:t xml:space="preserve"> </w:t>
      </w:r>
      <w:r w:rsidR="00A23C60" w:rsidRPr="00CD0B8B">
        <w:rPr>
          <w:rFonts w:ascii="Times New Roman" w:eastAsia="MyriadPro-Regular" w:hAnsi="Times New Roman" w:cs="Times New Roman"/>
          <w:sz w:val="20"/>
          <w:szCs w:val="20"/>
        </w:rPr>
        <w:t xml:space="preserve">The possibility of AFM imaging in liquids allows the study of </w:t>
      </w:r>
      <w:r w:rsidR="00A23C60" w:rsidRPr="00CD0B8B">
        <w:rPr>
          <w:rFonts w:ascii="Times New Roman" w:hAnsi="Times New Roman" w:cs="Times New Roman"/>
          <w:sz w:val="20"/>
          <w:szCs w:val="20"/>
        </w:rPr>
        <w:t>living cells</w:t>
      </w:r>
      <w:r w:rsidR="00A23C60" w:rsidRPr="00CD0B8B">
        <w:rPr>
          <w:rFonts w:ascii="Times New Roman" w:hAnsi="Times New Roman" w:cs="Times New Roman"/>
          <w:i/>
          <w:iCs/>
          <w:sz w:val="20"/>
          <w:szCs w:val="20"/>
        </w:rPr>
        <w:t xml:space="preserve"> </w:t>
      </w:r>
      <w:r w:rsidR="00A23C60" w:rsidRPr="00CD0B8B">
        <w:rPr>
          <w:rFonts w:ascii="Times New Roman" w:eastAsia="MyriadPro-Regular" w:hAnsi="Times New Roman" w:cs="Times New Roman"/>
          <w:sz w:val="20"/>
          <w:szCs w:val="20"/>
        </w:rPr>
        <w:t>under different conditions. The capability of AFM to</w:t>
      </w:r>
      <w:r w:rsidR="002254B3" w:rsidRPr="00CD0B8B">
        <w:rPr>
          <w:rFonts w:ascii="Times New Roman" w:eastAsia="MyriadPro-Regular" w:hAnsi="Times New Roman" w:cs="Times New Roman"/>
          <w:sz w:val="20"/>
          <w:szCs w:val="20"/>
        </w:rPr>
        <w:t xml:space="preserve"> </w:t>
      </w:r>
      <w:r w:rsidR="00A23C60" w:rsidRPr="00CD0B8B">
        <w:rPr>
          <w:rFonts w:ascii="Times New Roman" w:hAnsi="Times New Roman" w:cs="Times New Roman"/>
          <w:sz w:val="20"/>
          <w:szCs w:val="20"/>
        </w:rPr>
        <w:t xml:space="preserve">image </w:t>
      </w:r>
      <w:r w:rsidR="00A23C60" w:rsidRPr="00CD0B8B">
        <w:rPr>
          <w:rFonts w:ascii="Times New Roman" w:eastAsia="MyriadPro-Regular" w:hAnsi="Times New Roman" w:cs="Times New Roman"/>
          <w:sz w:val="20"/>
          <w:szCs w:val="20"/>
        </w:rPr>
        <w:t xml:space="preserve">and </w:t>
      </w:r>
      <w:r w:rsidR="00A23C60" w:rsidRPr="00CD0B8B">
        <w:rPr>
          <w:rFonts w:ascii="Times New Roman" w:hAnsi="Times New Roman" w:cs="Times New Roman"/>
          <w:sz w:val="20"/>
          <w:szCs w:val="20"/>
        </w:rPr>
        <w:t>interact</w:t>
      </w:r>
      <w:r w:rsidR="00A23C60" w:rsidRPr="00CD0B8B">
        <w:rPr>
          <w:rFonts w:ascii="Times New Roman" w:hAnsi="Times New Roman" w:cs="Times New Roman"/>
          <w:i/>
          <w:iCs/>
          <w:sz w:val="20"/>
          <w:szCs w:val="20"/>
        </w:rPr>
        <w:t xml:space="preserve"> </w:t>
      </w:r>
      <w:r w:rsidR="00A23C60" w:rsidRPr="00CD0B8B">
        <w:rPr>
          <w:rFonts w:ascii="Times New Roman" w:eastAsia="MyriadPro-Regular" w:hAnsi="Times New Roman" w:cs="Times New Roman"/>
          <w:sz w:val="20"/>
          <w:szCs w:val="20"/>
        </w:rPr>
        <w:t>with the surfaces of living cells or tissues under physiological conditions gives researchers endless possibilities</w:t>
      </w:r>
      <w:r w:rsidR="002254B3" w:rsidRPr="00CD0B8B">
        <w:rPr>
          <w:rFonts w:ascii="Times New Roman" w:eastAsia="MyriadPro-Regular" w:hAnsi="Times New Roman" w:cs="Times New Roman"/>
          <w:sz w:val="20"/>
          <w:szCs w:val="20"/>
        </w:rPr>
        <w:t xml:space="preserve"> </w:t>
      </w:r>
      <w:r w:rsidR="00A23C60" w:rsidRPr="00CD0B8B">
        <w:rPr>
          <w:rFonts w:ascii="Times New Roman" w:eastAsia="MyriadPro-Regular" w:hAnsi="Times New Roman" w:cs="Times New Roman"/>
          <w:sz w:val="20"/>
          <w:szCs w:val="20"/>
        </w:rPr>
        <w:t xml:space="preserve">to develop new methodologies for more realistic and accurate biomedical applications </w:t>
      </w:r>
      <w:sdt>
        <w:sdtPr>
          <w:rPr>
            <w:rFonts w:ascii="Times New Roman" w:eastAsia="MyriadPro-Regular" w:hAnsi="Times New Roman" w:cs="Times New Roman"/>
            <w:sz w:val="20"/>
            <w:szCs w:val="20"/>
          </w:rPr>
          <w:tag w:val="MENDELEY_CITATION_v3_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"/>
          <w:id w:val="1658806107"/>
          <w:placeholder>
            <w:docPart w:val="DefaultPlaceholder_-1854013440"/>
          </w:placeholder>
        </w:sdtPr>
        <w:sdtEndPr/>
        <w:sdtContent>
          <w:r w:rsidR="00887165" w:rsidRPr="00CD0B8B">
            <w:rPr>
              <w:rFonts w:ascii="Times New Roman" w:eastAsia="MyriadPro-Regular" w:hAnsi="Times New Roman" w:cs="Times New Roman"/>
              <w:sz w:val="20"/>
              <w:szCs w:val="20"/>
            </w:rPr>
            <w:t>(Dufrêne et al., 2021)</w:t>
          </w:r>
          <w:r w:rsidR="00751496" w:rsidRPr="00CD0B8B">
            <w:rPr>
              <w:rFonts w:ascii="Times New Roman" w:eastAsia="MyriadPro-Regular" w:hAnsi="Times New Roman" w:cs="Times New Roman"/>
              <w:sz w:val="20"/>
              <w:szCs w:val="20"/>
            </w:rPr>
            <w:t>.</w:t>
          </w:r>
        </w:sdtContent>
      </w:sdt>
      <w:r w:rsidR="00056ABA" w:rsidRPr="00CD0B8B">
        <w:rPr>
          <w:rFonts w:ascii="Times New Roman" w:eastAsia="MyriadPro-Regular" w:hAnsi="Times New Roman" w:cs="Times New Roman"/>
          <w:sz w:val="20"/>
          <w:szCs w:val="20"/>
        </w:rPr>
        <w:t xml:space="preserve"> </w:t>
      </w:r>
      <w:r w:rsidR="00401100" w:rsidRPr="00CD0B8B">
        <w:rPr>
          <w:rFonts w:ascii="Times New Roman" w:hAnsi="Times New Roman" w:cs="Times New Roman"/>
          <w:sz w:val="20"/>
          <w:szCs w:val="20"/>
        </w:rPr>
        <w:t xml:space="preserve">Initially, AFM imaging in biological contexts was limited by the use of liquid cells, which provided a confined physiological environment for the samples. However, a major drawback of this approach was that the liquid volume in the cell often caused biomolecules to become diluted, limiting the accuracy and sensitivity of the analysis. To address this challenge, </w:t>
      </w:r>
      <w:r w:rsidR="00401100" w:rsidRPr="00CD0B8B">
        <w:rPr>
          <w:rStyle w:val="Strong"/>
          <w:rFonts w:ascii="Times New Roman" w:hAnsi="Times New Roman" w:cs="Times New Roman"/>
          <w:b w:val="0"/>
          <w:bCs w:val="0"/>
          <w:sz w:val="20"/>
          <w:szCs w:val="20"/>
        </w:rPr>
        <w:t>microfluidics technology</w:t>
      </w:r>
      <w:r w:rsidR="00401100" w:rsidRPr="00CD0B8B">
        <w:rPr>
          <w:rFonts w:ascii="Times New Roman" w:hAnsi="Times New Roman" w:cs="Times New Roman"/>
          <w:sz w:val="20"/>
          <w:szCs w:val="20"/>
        </w:rPr>
        <w:t xml:space="preserve"> was integrated with AFM, and the design of cantilevers and liquid chambers was re-engineered, leading to significant improvements in </w:t>
      </w:r>
      <w:r w:rsidR="00401100" w:rsidRPr="00CD0B8B">
        <w:rPr>
          <w:rStyle w:val="Strong"/>
          <w:rFonts w:ascii="Times New Roman" w:hAnsi="Times New Roman" w:cs="Times New Roman"/>
          <w:b w:val="0"/>
          <w:bCs w:val="0"/>
          <w:sz w:val="20"/>
          <w:szCs w:val="20"/>
        </w:rPr>
        <w:t>Fluid AFM</w:t>
      </w:r>
      <w:r w:rsidR="00401100" w:rsidRPr="00CD0B8B">
        <w:rPr>
          <w:rFonts w:ascii="Times New Roman" w:hAnsi="Times New Roman" w:cs="Times New Roman"/>
          <w:sz w:val="20"/>
          <w:szCs w:val="20"/>
        </w:rPr>
        <w:t xml:space="preserve"> imaging.</w:t>
      </w:r>
      <w:r w:rsidR="00056ABA" w:rsidRPr="00CD0B8B">
        <w:rPr>
          <w:rFonts w:ascii="Times New Roman" w:hAnsi="Times New Roman" w:cs="Times New Roman"/>
          <w:sz w:val="20"/>
          <w:szCs w:val="20"/>
        </w:rPr>
        <w:t xml:space="preserve"> </w:t>
      </w:r>
      <w:r w:rsidR="00401100" w:rsidRPr="00CD0B8B">
        <w:rPr>
          <w:rFonts w:ascii="Times New Roman" w:hAnsi="Times New Roman" w:cs="Times New Roman"/>
          <w:sz w:val="20"/>
          <w:szCs w:val="20"/>
        </w:rPr>
        <w:t xml:space="preserve">One key innovation was the development of </w:t>
      </w:r>
      <w:r w:rsidR="00401100" w:rsidRPr="00CD0B8B">
        <w:rPr>
          <w:rStyle w:val="Strong"/>
          <w:rFonts w:ascii="Times New Roman" w:hAnsi="Times New Roman" w:cs="Times New Roman"/>
          <w:b w:val="0"/>
          <w:bCs w:val="0"/>
          <w:sz w:val="20"/>
          <w:szCs w:val="20"/>
        </w:rPr>
        <w:t>hollow cantilevers</w:t>
      </w:r>
      <w:r w:rsidR="00401100" w:rsidRPr="00CD0B8B">
        <w:rPr>
          <w:rFonts w:ascii="Times New Roman" w:hAnsi="Times New Roman" w:cs="Times New Roman"/>
          <w:sz w:val="20"/>
          <w:szCs w:val="20"/>
        </w:rPr>
        <w:t xml:space="preserve"> that are application-specific and enable </w:t>
      </w:r>
      <w:r w:rsidR="00401100" w:rsidRPr="00CD0B8B">
        <w:rPr>
          <w:rStyle w:val="Strong"/>
          <w:rFonts w:ascii="Times New Roman" w:hAnsi="Times New Roman" w:cs="Times New Roman"/>
          <w:b w:val="0"/>
          <w:bCs w:val="0"/>
          <w:sz w:val="20"/>
          <w:szCs w:val="20"/>
        </w:rPr>
        <w:t>Fluidic Force Microscopy (Fluid</w:t>
      </w:r>
      <w:r w:rsidR="00247117" w:rsidRPr="00CD0B8B">
        <w:rPr>
          <w:rStyle w:val="Strong"/>
          <w:rFonts w:ascii="Times New Roman" w:hAnsi="Times New Roman" w:cs="Times New Roman"/>
          <w:b w:val="0"/>
          <w:bCs w:val="0"/>
          <w:sz w:val="20"/>
          <w:szCs w:val="20"/>
        </w:rPr>
        <w:t>-</w:t>
      </w:r>
      <w:r w:rsidR="00401100" w:rsidRPr="00CD0B8B">
        <w:rPr>
          <w:rStyle w:val="Strong"/>
          <w:rFonts w:ascii="Times New Roman" w:hAnsi="Times New Roman" w:cs="Times New Roman"/>
          <w:b w:val="0"/>
          <w:bCs w:val="0"/>
          <w:sz w:val="20"/>
          <w:szCs w:val="20"/>
        </w:rPr>
        <w:t>FM)</w:t>
      </w:r>
      <w:r w:rsidR="00401100" w:rsidRPr="00CD0B8B">
        <w:rPr>
          <w:rFonts w:ascii="Times New Roman" w:hAnsi="Times New Roman" w:cs="Times New Roman"/>
          <w:b/>
          <w:bCs/>
          <w:sz w:val="20"/>
          <w:szCs w:val="20"/>
        </w:rPr>
        <w:t>.</w:t>
      </w:r>
      <w:r w:rsidR="00401100" w:rsidRPr="00CD0B8B">
        <w:rPr>
          <w:rFonts w:ascii="Times New Roman" w:hAnsi="Times New Roman" w:cs="Times New Roman"/>
          <w:sz w:val="20"/>
          <w:szCs w:val="20"/>
        </w:rPr>
        <w:t xml:space="preserve"> This technology allows for force-controlled manipulation of single cells in fluid environments. Fluid</w:t>
      </w:r>
      <w:r w:rsidR="00247117" w:rsidRPr="00CD0B8B">
        <w:rPr>
          <w:rFonts w:ascii="Times New Roman" w:hAnsi="Times New Roman" w:cs="Times New Roman"/>
          <w:sz w:val="20"/>
          <w:szCs w:val="20"/>
        </w:rPr>
        <w:t>-</w:t>
      </w:r>
      <w:r w:rsidR="00401100" w:rsidRPr="00CD0B8B">
        <w:rPr>
          <w:rFonts w:ascii="Times New Roman" w:hAnsi="Times New Roman" w:cs="Times New Roman"/>
          <w:sz w:val="20"/>
          <w:szCs w:val="20"/>
        </w:rPr>
        <w:t>FM has proven to be a powerful tool for investigating various biological processes at the single-cell level, including cell adhesion.</w:t>
      </w:r>
      <w:r w:rsidR="001D0BBB" w:rsidRPr="00CD0B8B">
        <w:rPr>
          <w:rFonts w:ascii="Times New Roman" w:hAnsi="Times New Roman" w:cs="Times New Roman"/>
          <w:sz w:val="20"/>
          <w:szCs w:val="20"/>
        </w:rPr>
        <w:t xml:space="preserve"> </w:t>
      </w:r>
      <w:r w:rsidR="00401100" w:rsidRPr="00CD0B8B">
        <w:rPr>
          <w:rFonts w:ascii="Times New Roman" w:hAnsi="Times New Roman" w:cs="Times New Roman"/>
          <w:sz w:val="20"/>
          <w:szCs w:val="20"/>
        </w:rPr>
        <w:t>Cell adhesion plays a crucial role in many biological functions, such as microbial biofilm formation, survival, and pathogenesis, as well as mammalian processes like embryonic development, tissue morphogenesis, and inflammation. Fluid</w:t>
      </w:r>
      <w:r w:rsidR="00247117" w:rsidRPr="00CD0B8B">
        <w:rPr>
          <w:rFonts w:ascii="Times New Roman" w:hAnsi="Times New Roman" w:cs="Times New Roman"/>
          <w:sz w:val="20"/>
          <w:szCs w:val="20"/>
        </w:rPr>
        <w:t>-</w:t>
      </w:r>
      <w:r w:rsidR="00401100" w:rsidRPr="00CD0B8B">
        <w:rPr>
          <w:rFonts w:ascii="Times New Roman" w:hAnsi="Times New Roman" w:cs="Times New Roman"/>
          <w:sz w:val="20"/>
          <w:szCs w:val="20"/>
        </w:rPr>
        <w:t>FM enables precise measurement of living cell adhesion forces in physiological conditions, providing valuable insights into how cells interact with their environments. Recent reviews have highlighted the growing number of biological applications for Fluid</w:t>
      </w:r>
      <w:r w:rsidR="00247117" w:rsidRPr="00CD0B8B">
        <w:rPr>
          <w:rFonts w:ascii="Times New Roman" w:hAnsi="Times New Roman" w:cs="Times New Roman"/>
          <w:sz w:val="20"/>
          <w:szCs w:val="20"/>
        </w:rPr>
        <w:t>-</w:t>
      </w:r>
      <w:r w:rsidR="00401100" w:rsidRPr="00CD0B8B">
        <w:rPr>
          <w:rFonts w:ascii="Times New Roman" w:hAnsi="Times New Roman" w:cs="Times New Roman"/>
          <w:sz w:val="20"/>
          <w:szCs w:val="20"/>
        </w:rPr>
        <w:t>FM, particularly in studying cell mechanics, interactions, and responses under realistic, in vivo-like conditions</w:t>
      </w:r>
      <w:r w:rsidR="00401100" w:rsidRPr="00CD0B8B">
        <w:rPr>
          <w:rFonts w:ascii="Times New Roman" w:eastAsia="MyriadPro-Regular" w:hAnsi="Times New Roman" w:cs="Times New Roman"/>
          <w:sz w:val="20"/>
          <w:szCs w:val="20"/>
        </w:rPr>
        <w:t xml:space="preserve"> </w:t>
      </w:r>
      <w:sdt>
        <w:sdtPr>
          <w:rPr>
            <w:rFonts w:ascii="Times New Roman" w:eastAsia="MyriadPro-Regular" w:hAnsi="Times New Roman" w:cs="Times New Roman"/>
            <w:sz w:val="20"/>
            <w:szCs w:val="20"/>
          </w:rPr>
          <w:tag w:val="MENDELEY_CITATION_v3_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"/>
          <w:id w:val="-990089452"/>
          <w:placeholder>
            <w:docPart w:val="3A287D1967CA417EA42EF2A330AB7882"/>
          </w:placeholder>
        </w:sdtPr>
        <w:sdtEndPr/>
        <w:sdtContent>
          <w:r w:rsidR="00887165" w:rsidRPr="00CD0B8B">
            <w:rPr>
              <w:rFonts w:ascii="Times New Roman" w:eastAsia="MyriadPro-Regular" w:hAnsi="Times New Roman" w:cs="Times New Roman"/>
              <w:sz w:val="20"/>
              <w:szCs w:val="20"/>
            </w:rPr>
            <w:t>(Schoenwald et al., 2010</w:t>
          </w:r>
        </w:sdtContent>
      </w:sdt>
      <w:r w:rsidR="00056ABA" w:rsidRPr="00CD0B8B">
        <w:rPr>
          <w:rFonts w:ascii="Times New Roman" w:eastAsia="MyriadPro-Regular" w:hAnsi="Times New Roman" w:cs="Times New Roman"/>
          <w:sz w:val="20"/>
          <w:szCs w:val="20"/>
        </w:rPr>
        <w:t xml:space="preserve">; </w:t>
      </w:r>
      <w:sdt>
        <w:sdtPr>
          <w:rPr>
            <w:rFonts w:ascii="Times New Roman" w:eastAsia="MyriadPro-Regular" w:hAnsi="Times New Roman" w:cs="Times New Roman"/>
            <w:sz w:val="20"/>
            <w:szCs w:val="20"/>
          </w:rPr>
          <w:tag w:val="MENDELEY_CITATION_v3_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"/>
          <w:id w:val="-1119838020"/>
          <w:placeholder>
            <w:docPart w:val="DefaultPlaceholder_-1854013440"/>
          </w:placeholder>
        </w:sdtPr>
        <w:sdtEndPr/>
        <w:sdtContent>
          <w:r w:rsidR="00887165" w:rsidRPr="00CD0B8B">
            <w:rPr>
              <w:rFonts w:ascii="Times New Roman" w:eastAsia="MyriadPro-Regular" w:hAnsi="Times New Roman" w:cs="Times New Roman"/>
              <w:sz w:val="20"/>
              <w:szCs w:val="20"/>
            </w:rPr>
            <w:t>Efremov et al., 2019)</w:t>
          </w:r>
        </w:sdtContent>
      </w:sdt>
      <w:r w:rsidR="00056ABA" w:rsidRPr="00CD0B8B">
        <w:rPr>
          <w:rFonts w:ascii="Times New Roman" w:eastAsia="MyriadPro-Regular" w:hAnsi="Times New Roman" w:cs="Times New Roman"/>
          <w:sz w:val="20"/>
          <w:szCs w:val="20"/>
        </w:rPr>
        <w:t xml:space="preserve">. </w:t>
      </w:r>
      <w:r w:rsidR="001D0BBB" w:rsidRPr="00CD0B8B">
        <w:rPr>
          <w:rFonts w:ascii="Times New Roman" w:hAnsi="Times New Roman" w:cs="Times New Roman"/>
          <w:sz w:val="20"/>
          <w:szCs w:val="20"/>
        </w:rPr>
        <w:t xml:space="preserve">Traditional AFM has limitations when it comes to discriminating the material composition of the sampled surface unless various properties like elasticity, electronic, and magnetic characteristics are studied. However, by coupling </w:t>
      </w:r>
      <w:r w:rsidR="001D0BBB" w:rsidRPr="00CD0B8B">
        <w:rPr>
          <w:rStyle w:val="Strong"/>
          <w:rFonts w:ascii="Times New Roman" w:hAnsi="Times New Roman" w:cs="Times New Roman"/>
          <w:b w:val="0"/>
          <w:bCs w:val="0"/>
          <w:sz w:val="20"/>
          <w:szCs w:val="20"/>
        </w:rPr>
        <w:t>infrared (IR) spectroscopy</w:t>
      </w:r>
      <w:r w:rsidR="001D0BBB" w:rsidRPr="00CD0B8B">
        <w:rPr>
          <w:rFonts w:ascii="Times New Roman" w:hAnsi="Times New Roman" w:cs="Times New Roman"/>
          <w:sz w:val="20"/>
          <w:szCs w:val="20"/>
        </w:rPr>
        <w:t xml:space="preserve"> with AFM, </w:t>
      </w:r>
      <w:r w:rsidR="001D0BBB" w:rsidRPr="00CD0B8B">
        <w:rPr>
          <w:rStyle w:val="Strong"/>
          <w:rFonts w:ascii="Times New Roman" w:hAnsi="Times New Roman" w:cs="Times New Roman"/>
          <w:b w:val="0"/>
          <w:bCs w:val="0"/>
          <w:sz w:val="20"/>
          <w:szCs w:val="20"/>
        </w:rPr>
        <w:t>AFM-IR nano spectroscopy</w:t>
      </w:r>
      <w:r w:rsidR="001D0BBB" w:rsidRPr="00CD0B8B">
        <w:rPr>
          <w:rFonts w:ascii="Times New Roman" w:hAnsi="Times New Roman" w:cs="Times New Roman"/>
          <w:sz w:val="20"/>
          <w:szCs w:val="20"/>
        </w:rPr>
        <w:t xml:space="preserve"> was developed, which opened up new possibilities for molecular analysis along the surface. When a sample is irradiated with infrared light, it experiences thermal expansion, which the AFM tip can measure. This allows the tip's response to be correlated with the excitation wavelength, thus providing </w:t>
      </w:r>
      <w:r w:rsidR="001D0BBB" w:rsidRPr="00CD0B8B">
        <w:rPr>
          <w:rStyle w:val="Strong"/>
          <w:rFonts w:ascii="Times New Roman" w:hAnsi="Times New Roman" w:cs="Times New Roman"/>
          <w:b w:val="0"/>
          <w:bCs w:val="0"/>
          <w:sz w:val="20"/>
          <w:szCs w:val="20"/>
        </w:rPr>
        <w:t>IR patterns</w:t>
      </w:r>
      <w:r w:rsidR="001D0BBB" w:rsidRPr="00CD0B8B">
        <w:rPr>
          <w:rFonts w:ascii="Times New Roman" w:hAnsi="Times New Roman" w:cs="Times New Roman"/>
          <w:sz w:val="20"/>
          <w:szCs w:val="20"/>
        </w:rPr>
        <w:t xml:space="preserve"> that offer chemical and structural information about the surface</w:t>
      </w:r>
      <w:r w:rsidR="006111A0" w:rsidRPr="00CD0B8B">
        <w:rPr>
          <w:rFonts w:ascii="Times New Roman" w:hAnsi="Times New Roman" w:cs="Times New Roman"/>
          <w:sz w:val="20"/>
          <w:szCs w:val="20"/>
        </w:rPr>
        <w:t xml:space="preserve"> of an organism</w:t>
      </w:r>
      <w:r w:rsidR="001D0BBB" w:rsidRPr="00CD0B8B">
        <w:rPr>
          <w:rFonts w:ascii="Times New Roman" w:hAnsi="Times New Roman" w:cs="Times New Roman"/>
          <w:sz w:val="20"/>
          <w:szCs w:val="20"/>
        </w:rPr>
        <w:t>.</w:t>
      </w:r>
      <w:r w:rsidR="006111A0" w:rsidRPr="00CD0B8B">
        <w:rPr>
          <w:rFonts w:ascii="Times New Roman" w:hAnsi="Times New Roman" w:cs="Times New Roman"/>
          <w:sz w:val="20"/>
          <w:szCs w:val="20"/>
        </w:rPr>
        <w:t xml:space="preserve"> </w:t>
      </w:r>
      <w:r w:rsidR="001D0BBB" w:rsidRPr="00CD0B8B">
        <w:rPr>
          <w:rFonts w:ascii="Times New Roman" w:hAnsi="Times New Roman" w:cs="Times New Roman"/>
          <w:sz w:val="20"/>
          <w:szCs w:val="20"/>
        </w:rPr>
        <w:t xml:space="preserve">AFM-IR is a highly sensitive technique that enables direct visualization of specific molecular changes, such as the drug loading of biomolecule carriers at the nanoscale. This technique has been used to optimize drug loading protocols for single biomolecule carriers. For instance, </w:t>
      </w:r>
      <w:r w:rsidR="001D0BBB" w:rsidRPr="00CD0B8B">
        <w:rPr>
          <w:rStyle w:val="Strong"/>
          <w:rFonts w:ascii="Times New Roman" w:hAnsi="Times New Roman" w:cs="Times New Roman"/>
          <w:b w:val="0"/>
          <w:bCs w:val="0"/>
          <w:sz w:val="20"/>
          <w:szCs w:val="20"/>
        </w:rPr>
        <w:t>Hanke et al.</w:t>
      </w:r>
      <w:r w:rsidR="001D0BBB" w:rsidRPr="00CD0B8B">
        <w:rPr>
          <w:rFonts w:ascii="Times New Roman" w:hAnsi="Times New Roman" w:cs="Times New Roman"/>
          <w:sz w:val="20"/>
          <w:szCs w:val="20"/>
        </w:rPr>
        <w:t xml:space="preserve"> successfully applied AFM-IR to study the loading of DNA origami nanostructures with the photosensitizer </w:t>
      </w:r>
      <w:r w:rsidR="001D0BBB" w:rsidRPr="00CD0B8B">
        <w:rPr>
          <w:rStyle w:val="Strong"/>
          <w:rFonts w:ascii="Times New Roman" w:hAnsi="Times New Roman" w:cs="Times New Roman"/>
          <w:b w:val="0"/>
          <w:bCs w:val="0"/>
          <w:sz w:val="20"/>
          <w:szCs w:val="20"/>
        </w:rPr>
        <w:t>methylene blue</w:t>
      </w:r>
      <w:r w:rsidR="001D0BBB" w:rsidRPr="00CD0B8B">
        <w:rPr>
          <w:rFonts w:ascii="Times New Roman" w:hAnsi="Times New Roman" w:cs="Times New Roman"/>
          <w:b/>
          <w:bCs/>
          <w:sz w:val="20"/>
          <w:szCs w:val="20"/>
        </w:rPr>
        <w:t>,</w:t>
      </w:r>
      <w:r w:rsidR="001D0BBB" w:rsidRPr="00CD0B8B">
        <w:rPr>
          <w:rFonts w:ascii="Times New Roman" w:hAnsi="Times New Roman" w:cs="Times New Roman"/>
          <w:sz w:val="20"/>
          <w:szCs w:val="20"/>
        </w:rPr>
        <w:t xml:space="preserve"> demonstrating its potential for characterizing and optimizing drug delivery systems.</w:t>
      </w:r>
      <w:r w:rsidR="006111A0" w:rsidRPr="00CD0B8B">
        <w:rPr>
          <w:rFonts w:ascii="Times New Roman" w:hAnsi="Times New Roman" w:cs="Times New Roman"/>
          <w:sz w:val="20"/>
          <w:szCs w:val="20"/>
        </w:rPr>
        <w:t xml:space="preserve"> </w:t>
      </w:r>
      <w:r w:rsidR="001D0BBB" w:rsidRPr="00CD0B8B">
        <w:rPr>
          <w:rFonts w:ascii="Times New Roman" w:hAnsi="Times New Roman" w:cs="Times New Roman"/>
          <w:sz w:val="20"/>
          <w:szCs w:val="20"/>
        </w:rPr>
        <w:t xml:space="preserve">AFM-IR is also applied in studying molecular changes in living bacteria, offering insights into their biochemistry and interactions with various compounds. Recent reviews have highlighted the use of AFM-IR in the characterization of various </w:t>
      </w:r>
      <w:r w:rsidR="001D0BBB" w:rsidRPr="00CD0B8B">
        <w:rPr>
          <w:rStyle w:val="Strong"/>
          <w:rFonts w:ascii="Times New Roman" w:hAnsi="Times New Roman" w:cs="Times New Roman"/>
          <w:b w:val="0"/>
          <w:bCs w:val="0"/>
          <w:sz w:val="20"/>
          <w:szCs w:val="20"/>
        </w:rPr>
        <w:t>drug delivery systems</w:t>
      </w:r>
      <w:r w:rsidR="001D0BBB" w:rsidRPr="00CD0B8B">
        <w:rPr>
          <w:rFonts w:ascii="Times New Roman" w:hAnsi="Times New Roman" w:cs="Times New Roman"/>
          <w:b/>
          <w:bCs/>
          <w:sz w:val="20"/>
          <w:szCs w:val="20"/>
        </w:rPr>
        <w:t>,</w:t>
      </w:r>
      <w:r w:rsidR="001D0BBB" w:rsidRPr="00CD0B8B">
        <w:rPr>
          <w:rFonts w:ascii="Times New Roman" w:hAnsi="Times New Roman" w:cs="Times New Roman"/>
          <w:sz w:val="20"/>
          <w:szCs w:val="20"/>
        </w:rPr>
        <w:t xml:space="preserve"> including polymer-based, lipid-contained, and metal-based carriers, emphasizing its versatility and precision in molecular analysis for pharmaceutical and biomedical applications</w:t>
      </w:r>
      <w:r w:rsidR="000F54F3" w:rsidRPr="00CD0B8B">
        <w:rPr>
          <w:rFonts w:ascii="Times New Roman" w:eastAsia="MyriadPro-Regular" w:hAnsi="Times New Roman" w:cs="Times New Roman"/>
          <w:sz w:val="20"/>
          <w:szCs w:val="20"/>
        </w:rPr>
        <w:t xml:space="preserve"> </w:t>
      </w:r>
      <w:sdt>
        <w:sdtPr>
          <w:rPr>
            <w:rFonts w:ascii="Times New Roman" w:eastAsia="MyriadPro-Regular" w:hAnsi="Times New Roman" w:cs="Times New Roman"/>
            <w:sz w:val="20"/>
            <w:szCs w:val="20"/>
          </w:rPr>
          <w:tag w:val="MENDELEY_CITATION_v3_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"/>
          <w:id w:val="1617484627"/>
          <w:placeholder>
            <w:docPart w:val="24A224981C834227875D9C2721ECEB92"/>
          </w:placeholder>
        </w:sdtPr>
        <w:sdtEndPr/>
        <w:sdtContent>
          <w:r w:rsidR="00887165" w:rsidRPr="00CD0B8B">
            <w:rPr>
              <w:rFonts w:ascii="Times New Roman" w:eastAsia="Times New Roman" w:hAnsi="Times New Roman" w:cs="Times New Roman"/>
              <w:sz w:val="20"/>
            </w:rPr>
            <w:t>(Dazzi &amp; Prater, 2017</w:t>
          </w:r>
        </w:sdtContent>
      </w:sdt>
      <w:sdt>
        <w:sdtPr>
          <w:rPr>
            <w:rFonts w:ascii="Times New Roman" w:eastAsia="MyriadPro-Regular" w:hAnsi="Times New Roman" w:cs="Times New Roman"/>
            <w:sz w:val="20"/>
            <w:szCs w:val="20"/>
          </w:rPr>
          <w:tag w:val="MENDELEY_CITATION_v3_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"/>
          <w:id w:val="-1094552905"/>
          <w:placeholder>
            <w:docPart w:val="DefaultPlaceholder_-1854013440"/>
          </w:placeholder>
        </w:sdtPr>
        <w:sdtEndPr/>
        <w:sdtContent>
          <w:r w:rsidR="000F54F3" w:rsidRPr="00CD0B8B">
            <w:rPr>
              <w:rFonts w:ascii="Times New Roman" w:eastAsia="MyriadPro-Regular" w:hAnsi="Times New Roman" w:cs="Times New Roman"/>
              <w:sz w:val="20"/>
              <w:szCs w:val="20"/>
            </w:rPr>
            <w:t xml:space="preserve">; </w:t>
          </w:r>
          <w:r w:rsidR="00887165" w:rsidRPr="00CD0B8B">
            <w:rPr>
              <w:rFonts w:ascii="Times New Roman" w:eastAsia="MyriadPro-Regular" w:hAnsi="Times New Roman" w:cs="Times New Roman"/>
              <w:sz w:val="20"/>
              <w:szCs w:val="20"/>
            </w:rPr>
            <w:t>Mathurin et al., 2022)</w:t>
          </w:r>
        </w:sdtContent>
      </w:sdt>
      <w:r w:rsidR="000F54F3" w:rsidRPr="00CD0B8B">
        <w:rPr>
          <w:rFonts w:ascii="Times New Roman" w:eastAsia="MyriadPro-Regular" w:hAnsi="Times New Roman" w:cs="Times New Roman"/>
          <w:sz w:val="20"/>
          <w:szCs w:val="20"/>
        </w:rPr>
        <w:t xml:space="preserve">. </w:t>
      </w:r>
      <w:r w:rsidR="00673968" w:rsidRPr="00CD0B8B">
        <w:rPr>
          <w:rFonts w:ascii="Times New Roman" w:hAnsi="Times New Roman" w:cs="Times New Roman"/>
          <w:sz w:val="20"/>
          <w:szCs w:val="20"/>
        </w:rPr>
        <w:t xml:space="preserve">AFM has evolved into a robust and multifunctional tool for manipulating and detecting bio-interactions with nanometer resolution. However, one limitation of traditional AFM is that it cannot provide chemical composition or </w:t>
      </w:r>
      <w:r w:rsidR="00673968" w:rsidRPr="00CD0B8B">
        <w:rPr>
          <w:rFonts w:ascii="Times New Roman" w:hAnsi="Times New Roman" w:cs="Times New Roman"/>
          <w:sz w:val="20"/>
          <w:szCs w:val="20"/>
        </w:rPr>
        <w:lastRenderedPageBreak/>
        <w:t xml:space="preserve">detailed internal structure information. To overcome this, </w:t>
      </w:r>
      <w:r w:rsidR="00673968" w:rsidRPr="00CD0B8B">
        <w:rPr>
          <w:rStyle w:val="Strong"/>
          <w:rFonts w:ascii="Times New Roman" w:hAnsi="Times New Roman" w:cs="Times New Roman"/>
          <w:b w:val="0"/>
          <w:bCs w:val="0"/>
          <w:sz w:val="20"/>
          <w:szCs w:val="20"/>
        </w:rPr>
        <w:t>AFM</w:t>
      </w:r>
      <w:r w:rsidR="00673968" w:rsidRPr="00CD0B8B">
        <w:rPr>
          <w:rFonts w:ascii="Times New Roman" w:hAnsi="Times New Roman" w:cs="Times New Roman"/>
          <w:sz w:val="20"/>
          <w:szCs w:val="20"/>
        </w:rPr>
        <w:t xml:space="preserve"> is increasingly being combined with other microscopy techniques to provide more comprehensive insights. For example, </w:t>
      </w:r>
      <w:r w:rsidR="00673968" w:rsidRPr="00CD0B8B">
        <w:rPr>
          <w:rStyle w:val="Strong"/>
          <w:rFonts w:ascii="Times New Roman" w:hAnsi="Times New Roman" w:cs="Times New Roman"/>
          <w:b w:val="0"/>
          <w:bCs w:val="0"/>
          <w:sz w:val="20"/>
          <w:szCs w:val="20"/>
        </w:rPr>
        <w:t>super-resolution optical microscopy</w:t>
      </w:r>
      <w:r w:rsidR="00673968" w:rsidRPr="00CD0B8B">
        <w:rPr>
          <w:rFonts w:ascii="Times New Roman" w:hAnsi="Times New Roman" w:cs="Times New Roman"/>
          <w:sz w:val="20"/>
          <w:szCs w:val="20"/>
        </w:rPr>
        <w:t xml:space="preserve"> can be paired with AFM to simultaneously identify cellular components or exogenous agents and visualize their </w:t>
      </w:r>
      <w:r w:rsidR="007E2E30" w:rsidRPr="00CD0B8B">
        <w:rPr>
          <w:rFonts w:ascii="Times New Roman" w:hAnsi="Times New Roman" w:cs="Times New Roman"/>
          <w:sz w:val="20"/>
          <w:szCs w:val="20"/>
        </w:rPr>
        <w:t>behaviour</w:t>
      </w:r>
      <w:r w:rsidR="00673968" w:rsidRPr="00CD0B8B">
        <w:rPr>
          <w:rFonts w:ascii="Times New Roman" w:hAnsi="Times New Roman" w:cs="Times New Roman"/>
          <w:sz w:val="20"/>
          <w:szCs w:val="20"/>
        </w:rPr>
        <w:t xml:space="preserve"> inside the cell.</w:t>
      </w:r>
      <w:r w:rsidR="007E2E30" w:rsidRPr="00CD0B8B">
        <w:rPr>
          <w:rFonts w:ascii="Times New Roman" w:hAnsi="Times New Roman" w:cs="Times New Roman"/>
          <w:sz w:val="20"/>
          <w:szCs w:val="20"/>
        </w:rPr>
        <w:t xml:space="preserve"> </w:t>
      </w:r>
      <w:r w:rsidR="00673968" w:rsidRPr="00CD0B8B">
        <w:rPr>
          <w:rFonts w:ascii="Times New Roman" w:hAnsi="Times New Roman" w:cs="Times New Roman"/>
          <w:sz w:val="20"/>
          <w:szCs w:val="20"/>
        </w:rPr>
        <w:t xml:space="preserve">Modern </w:t>
      </w:r>
      <w:r w:rsidR="00673968" w:rsidRPr="00CD0B8B">
        <w:rPr>
          <w:rStyle w:val="Strong"/>
          <w:rFonts w:ascii="Times New Roman" w:hAnsi="Times New Roman" w:cs="Times New Roman"/>
          <w:b w:val="0"/>
          <w:bCs w:val="0"/>
          <w:sz w:val="20"/>
          <w:szCs w:val="20"/>
        </w:rPr>
        <w:t>correlative microscopy</w:t>
      </w:r>
      <w:r w:rsidR="00673968" w:rsidRPr="00CD0B8B">
        <w:rPr>
          <w:rFonts w:ascii="Times New Roman" w:hAnsi="Times New Roman" w:cs="Times New Roman"/>
          <w:sz w:val="20"/>
          <w:szCs w:val="20"/>
        </w:rPr>
        <w:t>—which integrates AFM with other imaging modalities—has become essential in life sciences. By combining structural, compositional, and functional data, researchers can gain a deeper understanding of the complex relationships within biological systems. This synergy helps paint a more complete picture by associating structural and compositional details with functional information, which is critical for advancing biological research.</w:t>
      </w:r>
      <w:r w:rsidR="007E2E30" w:rsidRPr="00CD0B8B">
        <w:rPr>
          <w:rFonts w:ascii="Times New Roman" w:hAnsi="Times New Roman" w:cs="Times New Roman"/>
          <w:sz w:val="20"/>
          <w:szCs w:val="20"/>
        </w:rPr>
        <w:t xml:space="preserve"> </w:t>
      </w:r>
      <w:r w:rsidR="00673968" w:rsidRPr="00CD0B8B">
        <w:rPr>
          <w:rFonts w:ascii="Times New Roman" w:hAnsi="Times New Roman" w:cs="Times New Roman"/>
          <w:sz w:val="20"/>
          <w:szCs w:val="20"/>
        </w:rPr>
        <w:t xml:space="preserve">Many types of AFM equipment are now commercially available, and these tools are designed to be </w:t>
      </w:r>
      <w:r w:rsidR="00673968" w:rsidRPr="00CD0B8B">
        <w:rPr>
          <w:rStyle w:val="Strong"/>
          <w:rFonts w:ascii="Times New Roman" w:hAnsi="Times New Roman" w:cs="Times New Roman"/>
          <w:b w:val="0"/>
          <w:bCs w:val="0"/>
          <w:sz w:val="20"/>
          <w:szCs w:val="20"/>
        </w:rPr>
        <w:t>user-friendly</w:t>
      </w:r>
      <w:r w:rsidR="00673968" w:rsidRPr="00CD0B8B">
        <w:rPr>
          <w:rFonts w:ascii="Times New Roman" w:hAnsi="Times New Roman" w:cs="Times New Roman"/>
          <w:sz w:val="20"/>
          <w:szCs w:val="20"/>
        </w:rPr>
        <w:t xml:space="preserve"> and operate automatically, minimizing the need for manual adjustments. These systems can quickly set up, align, and readjust parameters, which makes them especially appealing for biomedical applications. Moreover, these advanced AFM systems offer </w:t>
      </w:r>
      <w:r w:rsidR="00673968" w:rsidRPr="00CD0B8B">
        <w:rPr>
          <w:rStyle w:val="Strong"/>
          <w:rFonts w:ascii="Times New Roman" w:hAnsi="Times New Roman" w:cs="Times New Roman"/>
          <w:b w:val="0"/>
          <w:bCs w:val="0"/>
          <w:sz w:val="20"/>
          <w:szCs w:val="20"/>
        </w:rPr>
        <w:t>high spatio-temporal resolution</w:t>
      </w:r>
      <w:r w:rsidR="00673968" w:rsidRPr="00CD0B8B">
        <w:rPr>
          <w:rFonts w:ascii="Times New Roman" w:hAnsi="Times New Roman" w:cs="Times New Roman"/>
          <w:sz w:val="20"/>
          <w:szCs w:val="20"/>
        </w:rPr>
        <w:t>, large scan areas, and fast scanning capabilities, all of which are essential for studying complex biological samples.</w:t>
      </w:r>
      <w:r w:rsidR="007E2E30" w:rsidRPr="00CD0B8B">
        <w:rPr>
          <w:rFonts w:ascii="Times New Roman" w:hAnsi="Times New Roman" w:cs="Times New Roman"/>
          <w:sz w:val="20"/>
          <w:szCs w:val="20"/>
        </w:rPr>
        <w:t xml:space="preserve"> </w:t>
      </w:r>
      <w:r w:rsidR="00673968" w:rsidRPr="00CD0B8B">
        <w:rPr>
          <w:rFonts w:ascii="Times New Roman" w:hAnsi="Times New Roman" w:cs="Times New Roman"/>
          <w:sz w:val="20"/>
          <w:szCs w:val="20"/>
        </w:rPr>
        <w:t xml:space="preserve">Beyond imaging, AFM is capable of measuring a variety of </w:t>
      </w:r>
      <w:r w:rsidR="00673968" w:rsidRPr="00CD0B8B">
        <w:rPr>
          <w:rStyle w:val="Strong"/>
          <w:rFonts w:ascii="Times New Roman" w:hAnsi="Times New Roman" w:cs="Times New Roman"/>
          <w:b w:val="0"/>
          <w:bCs w:val="0"/>
          <w:sz w:val="20"/>
          <w:szCs w:val="20"/>
        </w:rPr>
        <w:t>nano-mechanical properties</w:t>
      </w:r>
      <w:r w:rsidR="00673968" w:rsidRPr="00CD0B8B">
        <w:rPr>
          <w:rFonts w:ascii="Times New Roman" w:hAnsi="Times New Roman" w:cs="Times New Roman"/>
          <w:sz w:val="20"/>
          <w:szCs w:val="20"/>
        </w:rPr>
        <w:t xml:space="preserve"> such as stiffness, elasticity, dissipation, viscoelasticity, and hardness, which are important for understanding cell mechanics and </w:t>
      </w:r>
      <w:r w:rsidR="007E2E30" w:rsidRPr="00CD0B8B">
        <w:rPr>
          <w:rFonts w:ascii="Times New Roman" w:hAnsi="Times New Roman" w:cs="Times New Roman"/>
          <w:sz w:val="20"/>
          <w:szCs w:val="20"/>
        </w:rPr>
        <w:t>behaviour</w:t>
      </w:r>
      <w:r w:rsidR="00673968" w:rsidRPr="00CD0B8B">
        <w:rPr>
          <w:rFonts w:ascii="Times New Roman" w:hAnsi="Times New Roman" w:cs="Times New Roman"/>
          <w:sz w:val="20"/>
          <w:szCs w:val="20"/>
        </w:rPr>
        <w:t>. The latest-generation AFM systems can also operate under a range of conditions (such as varying temperature, in air, or in fluid), making them adaptable for diverse research needs.</w:t>
      </w:r>
      <w:r w:rsidR="007E2E30" w:rsidRPr="00CD0B8B">
        <w:rPr>
          <w:rFonts w:ascii="Times New Roman" w:hAnsi="Times New Roman" w:cs="Times New Roman"/>
          <w:sz w:val="20"/>
          <w:szCs w:val="20"/>
        </w:rPr>
        <w:t xml:space="preserve"> </w:t>
      </w:r>
      <w:r w:rsidR="00673968" w:rsidRPr="00CD0B8B">
        <w:rPr>
          <w:rFonts w:ascii="Times New Roman" w:hAnsi="Times New Roman" w:cs="Times New Roman"/>
          <w:sz w:val="20"/>
          <w:szCs w:val="20"/>
        </w:rPr>
        <w:t xml:space="preserve">Additionally, </w:t>
      </w:r>
      <w:r w:rsidR="00673968" w:rsidRPr="00CD0B8B">
        <w:rPr>
          <w:rStyle w:val="Strong"/>
          <w:rFonts w:ascii="Times New Roman" w:hAnsi="Times New Roman" w:cs="Times New Roman"/>
          <w:b w:val="0"/>
          <w:bCs w:val="0"/>
          <w:sz w:val="20"/>
          <w:szCs w:val="20"/>
        </w:rPr>
        <w:t>data analysis</w:t>
      </w:r>
      <w:r w:rsidR="00673968" w:rsidRPr="00CD0B8B">
        <w:rPr>
          <w:rFonts w:ascii="Times New Roman" w:hAnsi="Times New Roman" w:cs="Times New Roman"/>
          <w:sz w:val="20"/>
          <w:szCs w:val="20"/>
        </w:rPr>
        <w:t xml:space="preserve"> from these AFM systems is simplified, accurate, and versatile. It’s even possible to overlay AFM data with data generated from other advanced optical microscopy techniques, enhancing the analysis further. For instance, the combination of </w:t>
      </w:r>
      <w:r w:rsidR="00673968" w:rsidRPr="00CD0B8B">
        <w:rPr>
          <w:rStyle w:val="Strong"/>
          <w:rFonts w:ascii="Times New Roman" w:hAnsi="Times New Roman" w:cs="Times New Roman"/>
          <w:b w:val="0"/>
          <w:bCs w:val="0"/>
          <w:sz w:val="20"/>
          <w:szCs w:val="20"/>
        </w:rPr>
        <w:t>confocal microscopy</w:t>
      </w:r>
      <w:r w:rsidR="00673968" w:rsidRPr="00CD0B8B">
        <w:rPr>
          <w:rFonts w:ascii="Times New Roman" w:hAnsi="Times New Roman" w:cs="Times New Roman"/>
          <w:sz w:val="20"/>
          <w:szCs w:val="20"/>
        </w:rPr>
        <w:t xml:space="preserve"> and AFM </w:t>
      </w:r>
      <w:r w:rsidR="00673968" w:rsidRPr="00CD0B8B">
        <w:rPr>
          <w:rStyle w:val="Strong"/>
          <w:rFonts w:ascii="Times New Roman" w:hAnsi="Times New Roman" w:cs="Times New Roman"/>
          <w:b w:val="0"/>
          <w:bCs w:val="0"/>
          <w:sz w:val="20"/>
          <w:szCs w:val="20"/>
        </w:rPr>
        <w:t>indentation</w:t>
      </w:r>
      <w:r w:rsidR="00673968" w:rsidRPr="00CD0B8B">
        <w:rPr>
          <w:rFonts w:ascii="Times New Roman" w:hAnsi="Times New Roman" w:cs="Times New Roman"/>
          <w:sz w:val="20"/>
          <w:szCs w:val="20"/>
        </w:rPr>
        <w:t xml:space="preserve"> has been used to study cell mechanics in 3D environments, revealing changes in the mechanical properties of metastatic cancer cells as they invade collagen I matrices. This ability to integrate multiple techniques provides powerful new insights into cellular </w:t>
      </w:r>
      <w:r w:rsidR="00247117" w:rsidRPr="00CD0B8B">
        <w:rPr>
          <w:rFonts w:ascii="Times New Roman" w:hAnsi="Times New Roman" w:cs="Times New Roman"/>
          <w:sz w:val="20"/>
          <w:szCs w:val="20"/>
        </w:rPr>
        <w:t>behaviours</w:t>
      </w:r>
      <w:r w:rsidR="00673968" w:rsidRPr="00CD0B8B">
        <w:rPr>
          <w:rFonts w:ascii="Times New Roman" w:hAnsi="Times New Roman" w:cs="Times New Roman"/>
          <w:sz w:val="20"/>
          <w:szCs w:val="20"/>
        </w:rPr>
        <w:t xml:space="preserve"> and disease processes at the nanoscale</w:t>
      </w:r>
      <w:r w:rsidR="00673968" w:rsidRPr="00CD0B8B">
        <w:rPr>
          <w:rFonts w:ascii="Times New Roman" w:eastAsia="MyriadPro-Regular" w:hAnsi="Times New Roman" w:cs="Times New Roman"/>
          <w:sz w:val="20"/>
          <w:szCs w:val="20"/>
        </w:rPr>
        <w:t xml:space="preserve"> </w:t>
      </w:r>
      <w:sdt>
        <w:sdtPr>
          <w:rPr>
            <w:rFonts w:ascii="Times New Roman" w:eastAsia="MyriadPro-Regular" w:hAnsi="Times New Roman" w:cs="Times New Roman"/>
            <w:sz w:val="20"/>
            <w:szCs w:val="20"/>
          </w:rPr>
          <w:tag w:val="MENDELEY_CITATION_v3_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"/>
          <w:id w:val="-1278098391"/>
          <w:placeholder>
            <w:docPart w:val="24FBDD248B764379931F69FB9BA2739D"/>
          </w:placeholder>
        </w:sdtPr>
        <w:sdtEndPr/>
        <w:sdtContent>
          <w:r w:rsidR="00887165" w:rsidRPr="00CD0B8B">
            <w:rPr>
              <w:rFonts w:ascii="Times New Roman" w:eastAsia="MyriadPro-Regular" w:hAnsi="Times New Roman" w:cs="Times New Roman"/>
              <w:sz w:val="20"/>
              <w:szCs w:val="20"/>
            </w:rPr>
            <w:t>(Geisse, 2009</w:t>
          </w:r>
          <w:r w:rsidR="007E2E30" w:rsidRPr="00CD0B8B">
            <w:rPr>
              <w:rFonts w:ascii="Times New Roman" w:eastAsia="MyriadPro-Regular" w:hAnsi="Times New Roman" w:cs="Times New Roman"/>
              <w:sz w:val="20"/>
              <w:szCs w:val="20"/>
            </w:rPr>
            <w:t xml:space="preserve">; </w:t>
          </w:r>
        </w:sdtContent>
      </w:sdt>
      <w:sdt>
        <w:sdtPr>
          <w:rPr>
            <w:rFonts w:ascii="Times New Roman" w:eastAsia="MyriadPro-Regular" w:hAnsi="Times New Roman" w:cs="Times New Roman"/>
            <w:sz w:val="20"/>
            <w:szCs w:val="20"/>
          </w:rPr>
          <w:tag w:val="MENDELEY_CITATION_v3_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"/>
          <w:id w:val="-802996717"/>
          <w:placeholder>
            <w:docPart w:val="DefaultPlaceholder_-1854013440"/>
          </w:placeholder>
        </w:sdtPr>
        <w:sdtEndPr/>
        <w:sdtContent>
          <w:r w:rsidR="00887165" w:rsidRPr="00CD0B8B">
            <w:rPr>
              <w:rFonts w:ascii="Times New Roman" w:eastAsia="MyriadPro-Regular" w:hAnsi="Times New Roman" w:cs="Times New Roman"/>
              <w:sz w:val="20"/>
              <w:szCs w:val="20"/>
            </w:rPr>
            <w:t>Staunton et al., 2016)</w:t>
          </w:r>
        </w:sdtContent>
      </w:sdt>
      <w:r w:rsidR="007E2E30" w:rsidRPr="00CD0B8B">
        <w:rPr>
          <w:rFonts w:ascii="Times New Roman" w:eastAsia="MyriadPro-Regular" w:hAnsi="Times New Roman" w:cs="Times New Roman"/>
          <w:sz w:val="20"/>
          <w:szCs w:val="20"/>
        </w:rPr>
        <w:t>.</w:t>
      </w:r>
    </w:p>
    <w:p w14:paraId="5A9852FD" w14:textId="1AC0261C" w:rsidR="00882079" w:rsidRPr="00612D53" w:rsidRDefault="00882079" w:rsidP="00612D53">
      <w:pPr>
        <w:pStyle w:val="ListParagraph"/>
        <w:numPr>
          <w:ilvl w:val="0"/>
          <w:numId w:val="22"/>
        </w:numPr>
        <w:autoSpaceDE w:val="0"/>
        <w:autoSpaceDN w:val="0"/>
        <w:adjustRightInd w:val="0"/>
        <w:spacing w:after="0" w:line="240" w:lineRule="auto"/>
        <w:jc w:val="both"/>
        <w:rPr>
          <w:rFonts w:ascii="Times New Roman" w:hAnsi="Times New Roman" w:cs="Times New Roman"/>
          <w:b/>
          <w:bCs/>
          <w:i/>
          <w:iCs/>
          <w:sz w:val="20"/>
          <w:szCs w:val="20"/>
          <w:u w:val="single"/>
        </w:rPr>
      </w:pPr>
      <w:r w:rsidRPr="00612D53">
        <w:rPr>
          <w:rFonts w:ascii="Times New Roman" w:hAnsi="Times New Roman" w:cs="Times New Roman"/>
          <w:b/>
          <w:bCs/>
          <w:i/>
          <w:iCs/>
          <w:sz w:val="20"/>
          <w:szCs w:val="20"/>
          <w:u w:val="single"/>
        </w:rPr>
        <w:t xml:space="preserve">Holotomographic microscopy (HTM) </w:t>
      </w:r>
      <w:r w:rsidR="000175B9">
        <w:rPr>
          <w:rFonts w:ascii="Times New Roman" w:hAnsi="Times New Roman" w:cs="Times New Roman"/>
          <w:b/>
          <w:bCs/>
          <w:i/>
          <w:iCs/>
          <w:sz w:val="20"/>
          <w:szCs w:val="20"/>
          <w:u w:val="single"/>
        </w:rPr>
        <w:t xml:space="preserve"> </w:t>
      </w:r>
      <w:r w:rsidR="000175B9">
        <w:rPr>
          <w:rFonts w:ascii="Times New Roman" w:hAnsi="Times New Roman" w:cs="Times New Roman"/>
          <w:sz w:val="20"/>
          <w:szCs w:val="20"/>
        </w:rPr>
        <w:t>(FIG: 7, 8, 9)</w:t>
      </w:r>
    </w:p>
    <w:p w14:paraId="37564ACA" w14:textId="77777777" w:rsidR="005676E3" w:rsidRPr="00CD0B8B" w:rsidRDefault="00404710" w:rsidP="00CD0B8B">
      <w:pPr>
        <w:pStyle w:val="NormalWeb"/>
        <w:jc w:val="both"/>
        <w:rPr>
          <w:sz w:val="20"/>
          <w:szCs w:val="20"/>
        </w:rPr>
      </w:pPr>
      <w:r w:rsidRPr="00CD0B8B">
        <w:rPr>
          <w:sz w:val="20"/>
          <w:szCs w:val="20"/>
        </w:rPr>
        <w:t>HTM principles are grounded in advancements from quantitative phase microscopy, combining techniques like microscopy, holography, and light scattering. Recently, optical microscopy has surpassed the diffraction limit, leading to super-resolution microscopy, or "nanoscopy." Fluorescence nanoscopy (FN) has been key in uncovering fine structural details of subdiffraction-level cellular architectures</w:t>
      </w:r>
      <w:r w:rsidR="00882079" w:rsidRPr="00CD0B8B">
        <w:rPr>
          <w:rFonts w:eastAsia="MyriadPro-Regular"/>
          <w:sz w:val="20"/>
          <w:szCs w:val="20"/>
        </w:rPr>
        <w:t xml:space="preserve"> </w:t>
      </w:r>
      <w:sdt>
        <w:sdtPr>
          <w:rPr>
            <w:rFonts w:eastAsia="MyriadPro-Regular"/>
            <w:sz w:val="20"/>
            <w:szCs w:val="20"/>
          </w:rPr>
          <w:tag w:val="MENDELEY_CITATION_v3_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"/>
          <w:id w:val="1679854205"/>
          <w:placeholder>
            <w:docPart w:val="DefaultPlaceholder_-1854013440"/>
          </w:placeholder>
        </w:sdtPr>
        <w:sdtEndPr/>
        <w:sdtContent>
          <w:r w:rsidR="00887165" w:rsidRPr="00CD0B8B">
            <w:rPr>
              <w:rFonts w:eastAsia="MyriadPro-Regular"/>
              <w:sz w:val="20"/>
              <w:szCs w:val="20"/>
            </w:rPr>
            <w:t>(Meyer, 1979)</w:t>
          </w:r>
          <w:r w:rsidR="00055063" w:rsidRPr="00CD0B8B">
            <w:rPr>
              <w:rFonts w:eastAsia="MyriadPro-Regular"/>
              <w:sz w:val="20"/>
              <w:szCs w:val="20"/>
            </w:rPr>
            <w:t>.</w:t>
          </w:r>
        </w:sdtContent>
      </w:sdt>
      <w:r w:rsidR="00055063" w:rsidRPr="00CD0B8B">
        <w:rPr>
          <w:rFonts w:eastAsia="MyriadPro-Regular"/>
          <w:sz w:val="20"/>
          <w:szCs w:val="20"/>
        </w:rPr>
        <w:t xml:space="preserve"> </w:t>
      </w:r>
      <w:r w:rsidR="004D048A" w:rsidRPr="00CD0B8B">
        <w:rPr>
          <w:sz w:val="20"/>
          <w:szCs w:val="20"/>
        </w:rPr>
        <w:t xml:space="preserve">Additionally, multi-batch </w:t>
      </w:r>
      <w:r w:rsidR="00055063" w:rsidRPr="00CD0B8B">
        <w:rPr>
          <w:sz w:val="20"/>
          <w:szCs w:val="20"/>
        </w:rPr>
        <w:t>labelling</w:t>
      </w:r>
      <w:r w:rsidR="004D048A" w:rsidRPr="00CD0B8B">
        <w:rPr>
          <w:sz w:val="20"/>
          <w:szCs w:val="20"/>
        </w:rPr>
        <w:t xml:space="preserve"> allows researchers to track dynamic changes in cells and their interactions with exogenous agents. Recently, HTM has gained prominence as a powerful label-free 3D imaging technique, enabling the observation of microorganisms and cell components without the need for staining or label-free nanoparticles inside cells</w:t>
      </w:r>
      <w:r w:rsidR="00882079" w:rsidRPr="00CD0B8B">
        <w:rPr>
          <w:rFonts w:eastAsia="MyriadPro-Regular"/>
          <w:sz w:val="20"/>
          <w:szCs w:val="20"/>
        </w:rPr>
        <w:t xml:space="preserve"> </w:t>
      </w:r>
      <w:sdt>
        <w:sdtPr>
          <w:rPr>
            <w:rFonts w:eastAsia="MyriadPro-Regular"/>
            <w:sz w:val="20"/>
            <w:szCs w:val="20"/>
          </w:rPr>
          <w:tag w:val="MENDELEY_CITATION_v3_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"/>
          <w:id w:val="688654327"/>
          <w:placeholder>
            <w:docPart w:val="DefaultPlaceholder_-1854013440"/>
          </w:placeholder>
        </w:sdtPr>
        <w:sdtEndPr/>
        <w:sdtContent>
          <w:r w:rsidR="00887165" w:rsidRPr="00CD0B8B">
            <w:rPr>
              <w:rFonts w:eastAsia="MyriadPro-Regular"/>
              <w:sz w:val="20"/>
              <w:szCs w:val="20"/>
            </w:rPr>
            <w:t>(Liu et al., 2016)</w:t>
          </w:r>
          <w:r w:rsidR="00055063" w:rsidRPr="00CD0B8B">
            <w:rPr>
              <w:rFonts w:eastAsia="MyriadPro-Regular"/>
              <w:sz w:val="20"/>
              <w:szCs w:val="20"/>
            </w:rPr>
            <w:t>.</w:t>
          </w:r>
        </w:sdtContent>
      </w:sdt>
      <w:r w:rsidR="00055063" w:rsidRPr="00CD0B8B">
        <w:rPr>
          <w:rFonts w:eastAsia="MyriadPro-Regular"/>
          <w:sz w:val="20"/>
          <w:szCs w:val="20"/>
        </w:rPr>
        <w:t xml:space="preserve"> </w:t>
      </w:r>
      <w:r w:rsidR="003A7228" w:rsidRPr="00CD0B8B">
        <w:rPr>
          <w:sz w:val="20"/>
          <w:szCs w:val="20"/>
        </w:rPr>
        <w:t>Modern HT microscopes offer several advantages, including the absence of label requirements, low photo-toxicity, and quick analysis. They can also acquire quantitative data, such as refractive index (RI), dry mass, and protein content. In many samples, protein concentration is linearly proportional to RI values</w:t>
      </w:r>
      <w:r w:rsidR="00055063" w:rsidRPr="00CD0B8B">
        <w:rPr>
          <w:sz w:val="20"/>
          <w:szCs w:val="20"/>
        </w:rPr>
        <w:t xml:space="preserve"> </w:t>
      </w:r>
      <w:sdt>
        <w:sdtPr>
          <w:rPr>
            <w:rFonts w:eastAsia="MyriadPro-Regular"/>
            <w:sz w:val="20"/>
            <w:szCs w:val="20"/>
          </w:rPr>
          <w:tag w:val="MENDELEY_CITATION_v3_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"/>
          <w:id w:val="1187870848"/>
          <w:placeholder>
            <w:docPart w:val="DefaultPlaceholder_-1854013440"/>
          </w:placeholder>
        </w:sdtPr>
        <w:sdtEndPr/>
        <w:sdtContent>
          <w:r w:rsidR="00887165" w:rsidRPr="00CD0B8B">
            <w:rPr>
              <w:rFonts w:eastAsia="MyriadPro-Regular"/>
              <w:sz w:val="20"/>
              <w:szCs w:val="20"/>
            </w:rPr>
            <w:t>(Moreno et al., 2021</w:t>
          </w:r>
        </w:sdtContent>
      </w:sdt>
      <w:r w:rsidR="00882079" w:rsidRPr="00CD0B8B">
        <w:rPr>
          <w:rFonts w:eastAsia="MyriadPro-Regular"/>
          <w:sz w:val="20"/>
          <w:szCs w:val="20"/>
        </w:rPr>
        <w:t xml:space="preserve"> </w:t>
      </w:r>
      <w:sdt>
        <w:sdtPr>
          <w:rPr>
            <w:rFonts w:eastAsia="MyriadPro-Regular"/>
            <w:sz w:val="20"/>
            <w:szCs w:val="20"/>
          </w:rPr>
          <w:tag w:val="MENDELEY_CITATION_v3_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"/>
          <w:id w:val="-1089620359"/>
          <w:placeholder>
            <w:docPart w:val="DefaultPlaceholder_-1854013440"/>
          </w:placeholder>
        </w:sdtPr>
        <w:sdtEndPr/>
        <w:sdtContent>
          <w:r w:rsidR="00F66E1D" w:rsidRPr="00CD0B8B">
            <w:rPr>
              <w:rFonts w:eastAsia="MyriadPro-Regular"/>
              <w:sz w:val="20"/>
              <w:szCs w:val="20"/>
            </w:rPr>
            <w:t>;</w:t>
          </w:r>
          <w:r w:rsidR="00887165" w:rsidRPr="00CD0B8B">
            <w:rPr>
              <w:rFonts w:eastAsia="MyriadPro-Regular"/>
              <w:sz w:val="20"/>
              <w:szCs w:val="20"/>
            </w:rPr>
            <w:t>Sandoz et al., 2018, 2019)</w:t>
          </w:r>
        </w:sdtContent>
      </w:sdt>
      <w:r w:rsidR="00F66E1D" w:rsidRPr="00CD0B8B">
        <w:rPr>
          <w:rFonts w:eastAsia="MyriadPro-Regular"/>
          <w:sz w:val="20"/>
          <w:szCs w:val="20"/>
        </w:rPr>
        <w:t xml:space="preserve">. </w:t>
      </w:r>
      <w:r w:rsidR="007000F5" w:rsidRPr="00CD0B8B">
        <w:rPr>
          <w:sz w:val="20"/>
          <w:szCs w:val="20"/>
        </w:rPr>
        <w:t>Measuring refractive index (RI) differences in cell components to create a 3D image of living organisms is complex due to light refraction in media with varying RIs, which causes multiple light scattering effects. HTM overcomes this by reconstructing phase difference images, providing 3D RI and volume information for both living and fixed cells. Early HTM applications focused on classifying organisms based on cell and organelle morphology, specifically looking at species-related properties</w:t>
      </w:r>
      <w:r w:rsidR="00882079" w:rsidRPr="00CD0B8B">
        <w:rPr>
          <w:rFonts w:eastAsia="MyriadPro-Regular"/>
          <w:sz w:val="20"/>
          <w:szCs w:val="20"/>
        </w:rPr>
        <w:t xml:space="preserve"> </w:t>
      </w:r>
      <w:sdt>
        <w:sdtPr>
          <w:rPr>
            <w:rFonts w:eastAsia="MyriadPro-Regular"/>
            <w:sz w:val="20"/>
            <w:szCs w:val="20"/>
          </w:rPr>
          <w:tag w:val="MENDELEY_CITATION_v3_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"/>
          <w:id w:val="-735711786"/>
          <w:placeholder>
            <w:docPart w:val="DefaultPlaceholder_-1854013440"/>
          </w:placeholder>
        </w:sdtPr>
        <w:sdtEndPr/>
        <w:sdtContent>
          <w:r w:rsidR="00887165" w:rsidRPr="00CD0B8B">
            <w:rPr>
              <w:rFonts w:eastAsia="MyriadPro-Regular"/>
              <w:sz w:val="20"/>
              <w:szCs w:val="20"/>
            </w:rPr>
            <w:t>(Choi et al., 2021; Y. K. Park et al., 2018)</w:t>
          </w:r>
        </w:sdtContent>
      </w:sdt>
      <w:r w:rsidR="00F66E1D" w:rsidRPr="00CD0B8B">
        <w:rPr>
          <w:rFonts w:eastAsia="MyriadPro-Regular"/>
          <w:sz w:val="20"/>
          <w:szCs w:val="20"/>
        </w:rPr>
        <w:t xml:space="preserve">. </w:t>
      </w:r>
      <w:r w:rsidR="00F8122C" w:rsidRPr="00CD0B8B">
        <w:rPr>
          <w:sz w:val="20"/>
          <w:szCs w:val="20"/>
        </w:rPr>
        <w:t>HTM is a valuable tool for studying pathological characteristics of various cells, tracking changes after exposure to different agents (such as chemicals, microorganisms, or nanomaterials), and monitoring dynamic processes in cells and their organelles. However, HTM has limitations in providing molecular-level information and in the structural reliability of organelles, which are only expressed through RI. To address these limitations, it's essential to correlate HTM with complementary imaging techniques. Today, HTM microscopes are commercially available, and while their designs may vary, modern models generally use low-energy wavelengths for measurements to reduce phototoxicity</w:t>
      </w:r>
      <w:r w:rsidR="00882079" w:rsidRPr="00CD0B8B">
        <w:rPr>
          <w:rFonts w:eastAsia="MyriadPro-Regular"/>
          <w:sz w:val="20"/>
          <w:szCs w:val="20"/>
        </w:rPr>
        <w:t xml:space="preserve"> </w:t>
      </w:r>
      <w:sdt>
        <w:sdtPr>
          <w:rPr>
            <w:rFonts w:eastAsia="MyriadPro-Regular"/>
            <w:sz w:val="20"/>
            <w:szCs w:val="20"/>
          </w:rPr>
          <w:tag w:val="MENDELEY_CITATION_v3_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"/>
          <w:id w:val="-212886329"/>
          <w:placeholder>
            <w:docPart w:val="DefaultPlaceholder_-1854013440"/>
          </w:placeholder>
        </w:sdtPr>
        <w:sdtEndPr/>
        <w:sdtContent>
          <w:r w:rsidR="00887165" w:rsidRPr="00CD0B8B">
            <w:rPr>
              <w:rFonts w:eastAsia="MyriadPro-Regular"/>
              <w:sz w:val="20"/>
              <w:szCs w:val="20"/>
            </w:rPr>
            <w:t>(Moreno et al., 2021; Sandoz et al., 2018)</w:t>
          </w:r>
          <w:r w:rsidR="0054430B" w:rsidRPr="00CD0B8B">
            <w:rPr>
              <w:rFonts w:eastAsia="MyriadPro-Regular"/>
              <w:sz w:val="20"/>
              <w:szCs w:val="20"/>
            </w:rPr>
            <w:t>.</w:t>
          </w:r>
        </w:sdtContent>
      </w:sdt>
      <w:r w:rsidR="0054430B" w:rsidRPr="00CD0B8B">
        <w:rPr>
          <w:rFonts w:eastAsia="MyriadPro-Regular"/>
          <w:sz w:val="20"/>
          <w:szCs w:val="20"/>
        </w:rPr>
        <w:t xml:space="preserve"> </w:t>
      </w:r>
      <w:r w:rsidR="00B1770B" w:rsidRPr="00CD0B8B">
        <w:rPr>
          <w:sz w:val="20"/>
          <w:szCs w:val="20"/>
        </w:rPr>
        <w:t>A recent study explored the efficiency of levofloxacin dry powder aerosols for tuberculosis treatment, using both confocal laser scanning microscopy (CLSM) and HTM to examine how the levofloxacin formulations were taken up by microorganisms (cells). Both techniques revealed that the formulations were internalized by NR8383 cells. HTM further showed changes in the volume and concentration of lipid droplets, as well as alterations in cell volume of the treated cells. Another study highlighted HTM's ability to distinguish between healthy and apoptotic cells, while also monitoring changes both on the outer surface and within the cells</w:t>
      </w:r>
      <w:r w:rsidR="00882079" w:rsidRPr="00CD0B8B">
        <w:rPr>
          <w:rFonts w:eastAsia="MyriadPro-Regular"/>
          <w:sz w:val="20"/>
          <w:szCs w:val="20"/>
        </w:rPr>
        <w:t xml:space="preserve"> </w:t>
      </w:r>
      <w:sdt>
        <w:sdtPr>
          <w:rPr>
            <w:rFonts w:eastAsia="MyriadPro-Regular"/>
            <w:sz w:val="20"/>
            <w:szCs w:val="20"/>
          </w:rPr>
          <w:tag w:val="MENDELEY_CITATION_v3_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"/>
          <w:id w:val="-2069022187"/>
          <w:placeholder>
            <w:docPart w:val="DefaultPlaceholder_-1854013440"/>
          </w:placeholder>
        </w:sdtPr>
        <w:sdtEndPr/>
        <w:sdtContent>
          <w:r w:rsidR="00887165" w:rsidRPr="00CD0B8B">
            <w:rPr>
              <w:rFonts w:eastAsia="MyriadPro-Regular"/>
              <w:sz w:val="20"/>
              <w:szCs w:val="20"/>
            </w:rPr>
            <w:t>(Salucci et al., 2020; Srichana et al., 2023)</w:t>
          </w:r>
          <w:r w:rsidR="0054430B" w:rsidRPr="00CD0B8B">
            <w:rPr>
              <w:rFonts w:eastAsia="MyriadPro-Regular"/>
              <w:sz w:val="20"/>
              <w:szCs w:val="20"/>
            </w:rPr>
            <w:t>.</w:t>
          </w:r>
        </w:sdtContent>
      </w:sdt>
      <w:r w:rsidR="0054430B" w:rsidRPr="00CD0B8B">
        <w:rPr>
          <w:sz w:val="20"/>
          <w:szCs w:val="20"/>
        </w:rPr>
        <w:t xml:space="preserve"> </w:t>
      </w:r>
      <w:r w:rsidR="007778D1" w:rsidRPr="00CD0B8B">
        <w:rPr>
          <w:sz w:val="20"/>
          <w:szCs w:val="20"/>
        </w:rPr>
        <w:t xml:space="preserve">Camptothecin-treated cells show both morphological changes, such as membrane blebbing and chromatin condensation, as well as biochemical changes like an increase in lipid droplets. In a separate study, Koutsogiannis et al. used HTM to investigate the effects of </w:t>
      </w:r>
      <w:r w:rsidR="007778D1" w:rsidRPr="00CD0B8B">
        <w:rPr>
          <w:rStyle w:val="Emphasis"/>
          <w:sz w:val="20"/>
          <w:szCs w:val="20"/>
        </w:rPr>
        <w:t>Toxoplasma gondii</w:t>
      </w:r>
      <w:r w:rsidR="007778D1" w:rsidRPr="00CD0B8B">
        <w:rPr>
          <w:sz w:val="20"/>
          <w:szCs w:val="20"/>
        </w:rPr>
        <w:t xml:space="preserve"> on host cells. They reported noticeable changes in the cell volume, dry mass, and surface area of infected cells</w:t>
      </w:r>
      <w:r w:rsidR="00882079" w:rsidRPr="00CD0B8B">
        <w:rPr>
          <w:rFonts w:eastAsia="MyriadPro-Regular"/>
          <w:sz w:val="20"/>
          <w:szCs w:val="20"/>
        </w:rPr>
        <w:t xml:space="preserve"> </w:t>
      </w:r>
      <w:sdt>
        <w:sdtPr>
          <w:rPr>
            <w:rFonts w:eastAsia="MyriadPro-Regular"/>
            <w:sz w:val="20"/>
            <w:szCs w:val="20"/>
          </w:rPr>
          <w:tag w:val="MENDELEY_CITATION_v3_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"/>
          <w:id w:val="568004101"/>
          <w:placeholder>
            <w:docPart w:val="DefaultPlaceholder_-1854013440"/>
          </w:placeholder>
        </w:sdtPr>
        <w:sdtEndPr/>
        <w:sdtContent>
          <w:r w:rsidR="00887165" w:rsidRPr="00CD0B8B">
            <w:rPr>
              <w:rFonts w:eastAsia="MyriadPro-Regular"/>
              <w:sz w:val="20"/>
              <w:szCs w:val="20"/>
            </w:rPr>
            <w:t>(Koutsogiannis et al., 2023)</w:t>
          </w:r>
          <w:r w:rsidR="0054430B" w:rsidRPr="00CD0B8B">
            <w:rPr>
              <w:rFonts w:eastAsia="MyriadPro-Regular"/>
              <w:sz w:val="20"/>
              <w:szCs w:val="20"/>
            </w:rPr>
            <w:t>.</w:t>
          </w:r>
        </w:sdtContent>
      </w:sdt>
      <w:r w:rsidR="0054430B" w:rsidRPr="00CD0B8B">
        <w:rPr>
          <w:rFonts w:eastAsia="MyriadPro-Regular"/>
          <w:sz w:val="20"/>
          <w:szCs w:val="20"/>
        </w:rPr>
        <w:t xml:space="preserve"> </w:t>
      </w:r>
      <w:r w:rsidR="007778D1" w:rsidRPr="00CD0B8B">
        <w:rPr>
          <w:sz w:val="20"/>
          <w:szCs w:val="20"/>
        </w:rPr>
        <w:t xml:space="preserve">Recent HTM equipment integrates Artificial Intelligence to assist with automated single-cell segmentation and quantification. Additionally, HTM microscopes can operate under various conditions, making them suitable for analyzing living cells (both </w:t>
      </w:r>
      <w:r w:rsidR="007778D1" w:rsidRPr="00CD0B8B">
        <w:rPr>
          <w:sz w:val="20"/>
          <w:szCs w:val="20"/>
        </w:rPr>
        <w:lastRenderedPageBreak/>
        <w:t>adherent and suspended) or living cells interacting with exogenous agents. HTM offers several advantages for live cell imaging, including</w:t>
      </w:r>
      <w:r w:rsidR="005676E3" w:rsidRPr="00CD0B8B">
        <w:rPr>
          <w:sz w:val="20"/>
          <w:szCs w:val="20"/>
        </w:rPr>
        <w:t>:</w:t>
      </w:r>
    </w:p>
    <w:p w14:paraId="3D2BFFD8" w14:textId="77777777" w:rsidR="005676E3" w:rsidRPr="00CD0B8B" w:rsidRDefault="007778D1" w:rsidP="00CD0B8B">
      <w:pPr>
        <w:pStyle w:val="NormalWeb"/>
        <w:jc w:val="both"/>
        <w:rPr>
          <w:sz w:val="20"/>
          <w:szCs w:val="20"/>
        </w:rPr>
      </w:pPr>
      <w:r w:rsidRPr="00CD0B8B">
        <w:rPr>
          <w:sz w:val="20"/>
          <w:szCs w:val="20"/>
        </w:rPr>
        <w:t xml:space="preserve"> (a) high resolution (nanoscale),</w:t>
      </w:r>
    </w:p>
    <w:p w14:paraId="76B51F92" w14:textId="77777777" w:rsidR="005676E3" w:rsidRPr="00CD0B8B" w:rsidRDefault="007778D1" w:rsidP="00CD0B8B">
      <w:pPr>
        <w:pStyle w:val="NormalWeb"/>
        <w:jc w:val="both"/>
        <w:rPr>
          <w:sz w:val="20"/>
          <w:szCs w:val="20"/>
        </w:rPr>
      </w:pPr>
      <w:r w:rsidRPr="00CD0B8B">
        <w:rPr>
          <w:sz w:val="20"/>
          <w:szCs w:val="20"/>
        </w:rPr>
        <w:t xml:space="preserve"> (b) label-free imaging, </w:t>
      </w:r>
    </w:p>
    <w:p w14:paraId="3287E187" w14:textId="77777777" w:rsidR="005676E3" w:rsidRPr="00CD0B8B" w:rsidRDefault="007778D1" w:rsidP="00CD0B8B">
      <w:pPr>
        <w:pStyle w:val="NormalWeb"/>
        <w:jc w:val="both"/>
        <w:rPr>
          <w:sz w:val="20"/>
          <w:szCs w:val="20"/>
        </w:rPr>
      </w:pPr>
      <w:r w:rsidRPr="00CD0B8B">
        <w:rPr>
          <w:sz w:val="20"/>
          <w:szCs w:val="20"/>
        </w:rPr>
        <w:t xml:space="preserve">(c) real-time observation, </w:t>
      </w:r>
    </w:p>
    <w:p w14:paraId="3B8781D1" w14:textId="77777777" w:rsidR="005676E3" w:rsidRPr="00CD0B8B" w:rsidRDefault="007778D1" w:rsidP="00CD0B8B">
      <w:pPr>
        <w:pStyle w:val="NormalWeb"/>
        <w:jc w:val="both"/>
        <w:rPr>
          <w:sz w:val="20"/>
          <w:szCs w:val="20"/>
        </w:rPr>
      </w:pPr>
      <w:r w:rsidRPr="00CD0B8B">
        <w:rPr>
          <w:sz w:val="20"/>
          <w:szCs w:val="20"/>
        </w:rPr>
        <w:t xml:space="preserve">(d) quantitative phase imaging, and </w:t>
      </w:r>
    </w:p>
    <w:p w14:paraId="103EAD1C" w14:textId="77777777" w:rsidR="005676E3" w:rsidRPr="00CD0B8B" w:rsidRDefault="007778D1" w:rsidP="00CD0B8B">
      <w:pPr>
        <w:pStyle w:val="NormalWeb"/>
        <w:jc w:val="both"/>
        <w:rPr>
          <w:sz w:val="20"/>
          <w:szCs w:val="20"/>
        </w:rPr>
      </w:pPr>
      <w:r w:rsidRPr="00CD0B8B">
        <w:rPr>
          <w:sz w:val="20"/>
          <w:szCs w:val="20"/>
        </w:rPr>
        <w:t xml:space="preserve">(e) fluorescence capabilities. </w:t>
      </w:r>
    </w:p>
    <w:p w14:paraId="5FF2D17C" w14:textId="77777777" w:rsidR="005676E3" w:rsidRPr="00CD0B8B" w:rsidRDefault="007778D1" w:rsidP="00CD0B8B">
      <w:pPr>
        <w:pStyle w:val="NormalWeb"/>
        <w:jc w:val="both"/>
        <w:rPr>
          <w:rFonts w:eastAsia="MyriadPro-Regular"/>
          <w:sz w:val="20"/>
          <w:szCs w:val="20"/>
        </w:rPr>
      </w:pPr>
      <w:r w:rsidRPr="00CD0B8B">
        <w:rPr>
          <w:sz w:val="20"/>
          <w:szCs w:val="20"/>
        </w:rPr>
        <w:t>The versatility of HTM allows it to be combined with other analytical techniques to enhance its functionality. Ryu et al. also contribute to exploring these advanced applications</w:t>
      </w:r>
      <w:r w:rsidR="00882079" w:rsidRPr="00CD0B8B">
        <w:rPr>
          <w:rFonts w:eastAsia="MyriadPro-Regular"/>
          <w:sz w:val="20"/>
          <w:szCs w:val="20"/>
        </w:rPr>
        <w:t xml:space="preserve">, reports in a research on combining a microfluidic device and HTM for red blood cell histopathological analysis. </w:t>
      </w:r>
      <w:r w:rsidR="00804F90" w:rsidRPr="00CD0B8B">
        <w:rPr>
          <w:sz w:val="20"/>
          <w:szCs w:val="20"/>
        </w:rPr>
        <w:t>The microfluidic device has been integrated with the HT microscope to obtain both biochemical (such as hemoglobin content) and morphological properties (like corpuscular volume) of cells. HTM can also be coupled with mass spectrometry for more precise localization and identification of organelle composition. However, as an emerging technique, HTM still faces challenges related to data reproducibility across different research groups. To address this, researchers need to establish standardized protocols for sample preparation and create libraries with RI values for organelles across various cell lines. Additionally, recent studies have pointed out that cell fixation can alter the refractive index of cells and cellular compartments, which may impact the accuracy and reproducibility of HTM's morphological analysis</w:t>
      </w:r>
      <w:r w:rsidR="00882079" w:rsidRPr="00CD0B8B">
        <w:rPr>
          <w:rFonts w:eastAsia="MyriadPro-Regular"/>
          <w:sz w:val="20"/>
          <w:szCs w:val="20"/>
        </w:rPr>
        <w:t xml:space="preserve">. </w:t>
      </w:r>
      <w:r w:rsidR="00804F90" w:rsidRPr="00CD0B8B">
        <w:rPr>
          <w:rFonts w:eastAsia="MyriadPro-Regular"/>
          <w:sz w:val="20"/>
          <w:szCs w:val="20"/>
        </w:rPr>
        <w:t xml:space="preserve"> </w:t>
      </w:r>
      <w:r w:rsidR="00882079" w:rsidRPr="00CD0B8B">
        <w:rPr>
          <w:rFonts w:eastAsia="MyriadPro-Regular"/>
          <w:sz w:val="20"/>
          <w:szCs w:val="20"/>
        </w:rPr>
        <w:t xml:space="preserve">The latest HT microscopes are suitable for analyzing organoids or tick specimens. </w:t>
      </w:r>
      <w:r w:rsidR="00804F90" w:rsidRPr="00CD0B8B">
        <w:rPr>
          <w:rFonts w:eastAsia="MyriadPro-Regular"/>
          <w:sz w:val="20"/>
          <w:szCs w:val="20"/>
        </w:rPr>
        <w:t xml:space="preserve"> </w:t>
      </w:r>
      <w:r w:rsidR="00882079" w:rsidRPr="00CD0B8B">
        <w:rPr>
          <w:rFonts w:eastAsia="MyriadPro-Regular"/>
          <w:sz w:val="20"/>
          <w:szCs w:val="20"/>
        </w:rPr>
        <w:t xml:space="preserve">HTM is a versatile technique to image and analyze dynamics of biological events because of its label-free and quantitative imaging capabilities. Among optical cell nanoscopy techniques, the advantages of HTM are its non-invasive nature, simplicity, and fast acquisition times. </w:t>
      </w:r>
      <w:sdt>
        <w:sdtPr>
          <w:rPr>
            <w:rFonts w:eastAsia="MyriadPro-Regular"/>
            <w:sz w:val="20"/>
            <w:szCs w:val="20"/>
          </w:rPr>
          <w:tag w:val="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"/>
          <w:id w:val="-363144098"/>
          <w:placeholder>
            <w:docPart w:val="DefaultPlaceholder_-1854013440"/>
          </w:placeholder>
        </w:sdtPr>
        <w:sdtEndPr/>
        <w:sdtContent>
          <w:r w:rsidR="00887165" w:rsidRPr="00CD0B8B">
            <w:rPr>
              <w:rFonts w:eastAsia="MyriadPro-Regular"/>
              <w:sz w:val="20"/>
              <w:szCs w:val="20"/>
            </w:rPr>
            <w:t>(Baczewska et al., 2021; D. Park et al., 2023)</w:t>
          </w:r>
        </w:sdtContent>
      </w:sdt>
      <w:r w:rsidR="005676E3" w:rsidRPr="00CD0B8B">
        <w:rPr>
          <w:rFonts w:eastAsia="MyriadPro-Regular"/>
          <w:sz w:val="20"/>
          <w:szCs w:val="20"/>
        </w:rPr>
        <w:t xml:space="preserve">. </w:t>
      </w:r>
      <w:r w:rsidR="00882079" w:rsidRPr="00CD0B8B">
        <w:rPr>
          <w:rFonts w:eastAsia="MyriadPro-Regular"/>
          <w:sz w:val="20"/>
          <w:szCs w:val="20"/>
        </w:rPr>
        <w:t xml:space="preserve">Accurate measurement of the mechanical properties of live cells is of utmost importance in today´s biomedical research. </w:t>
      </w:r>
      <w:r w:rsidR="003F5B2D" w:rsidRPr="00CD0B8B">
        <w:rPr>
          <w:sz w:val="20"/>
          <w:szCs w:val="20"/>
        </w:rPr>
        <w:t>While much of the HTM research has focused on bacteria and fungi, parasites, including protozoans, are also suitable for identification using HT microscopy. Larrazabal et al. investigated the antiparasitic effects of ezetimibe on human and veterinary parasites (</w:t>
      </w:r>
      <w:r w:rsidR="003F5B2D" w:rsidRPr="00CD0B8B">
        <w:rPr>
          <w:rStyle w:val="Emphasis"/>
          <w:sz w:val="20"/>
          <w:szCs w:val="20"/>
        </w:rPr>
        <w:t>Toxoplasma gondii</w:t>
      </w:r>
      <w:r w:rsidR="003F5B2D" w:rsidRPr="00CD0B8B">
        <w:rPr>
          <w:sz w:val="20"/>
          <w:szCs w:val="20"/>
        </w:rPr>
        <w:t xml:space="preserve">, </w:t>
      </w:r>
      <w:r w:rsidR="003F5B2D" w:rsidRPr="00CD0B8B">
        <w:rPr>
          <w:rStyle w:val="Emphasis"/>
          <w:sz w:val="20"/>
          <w:szCs w:val="20"/>
        </w:rPr>
        <w:t>Neospora caninum</w:t>
      </w:r>
      <w:r w:rsidR="003F5B2D" w:rsidRPr="00CD0B8B">
        <w:rPr>
          <w:sz w:val="20"/>
          <w:szCs w:val="20"/>
        </w:rPr>
        <w:t xml:space="preserve">, and </w:t>
      </w:r>
      <w:r w:rsidR="003F5B2D" w:rsidRPr="00CD0B8B">
        <w:rPr>
          <w:rStyle w:val="Emphasis"/>
          <w:sz w:val="20"/>
          <w:szCs w:val="20"/>
        </w:rPr>
        <w:t>Besnoitia besnoiti</w:t>
      </w:r>
      <w:r w:rsidR="003F5B2D" w:rsidRPr="00CD0B8B">
        <w:rPr>
          <w:sz w:val="20"/>
          <w:szCs w:val="20"/>
        </w:rPr>
        <w:t>), which cause significant diseases in both humans and animals. The study revealed that during the asexual reproduction phase of these parasites, they affect host cells. Using HTM, the researchers observed that ezetimibe reduced the size of meronts in all three parasites without altering the morphology of non-infected cells</w:t>
      </w:r>
      <w:r w:rsidR="00882079" w:rsidRPr="00CD0B8B">
        <w:rPr>
          <w:rFonts w:eastAsia="MyriadPro-Regular"/>
          <w:sz w:val="20"/>
          <w:szCs w:val="20"/>
        </w:rPr>
        <w:t>.</w:t>
      </w:r>
      <w:r w:rsidR="00F02B84" w:rsidRPr="00CD0B8B">
        <w:rPr>
          <w:rFonts w:eastAsia="MyriadPro-Regular"/>
          <w:sz w:val="20"/>
          <w:szCs w:val="20"/>
        </w:rPr>
        <w:t xml:space="preserve"> </w:t>
      </w:r>
      <w:r w:rsidR="00F02B84" w:rsidRPr="00CD0B8B">
        <w:rPr>
          <w:sz w:val="20"/>
          <w:szCs w:val="20"/>
        </w:rPr>
        <w:t>Investigations on sporogony are limited in the literature, as commonly used fluorescent dyes cannot penetrate the resistant bi-layered walls of oocysts. However, HT microscopy proves to be a suitable technique for studying sporogonial oocysts and observing any alterations, whether they are time-dependent changes or effects induced by anti-coccidial drugs</w:t>
      </w:r>
      <w:r w:rsidR="005676E3" w:rsidRPr="00CD0B8B">
        <w:rPr>
          <w:sz w:val="20"/>
          <w:szCs w:val="20"/>
        </w:rPr>
        <w:t xml:space="preserve"> </w:t>
      </w:r>
      <w:sdt>
        <w:sdtPr>
          <w:rPr>
            <w:rFonts w:eastAsia="MyriadPro-Regular"/>
            <w:sz w:val="20"/>
            <w:szCs w:val="20"/>
          </w:rPr>
          <w:tag w:val="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"/>
          <w:id w:val="-1121846008"/>
          <w:placeholder>
            <w:docPart w:val="DefaultPlaceholder_-1854013440"/>
          </w:placeholder>
        </w:sdtPr>
        <w:sdtEndPr/>
        <w:sdtContent>
          <w:r w:rsidR="00887165" w:rsidRPr="00CD0B8B">
            <w:rPr>
              <w:rFonts w:eastAsia="MyriadPro-Regular"/>
              <w:sz w:val="20"/>
              <w:szCs w:val="20"/>
            </w:rPr>
            <w:t>(Larrazabal et al., 2021; Lopez-Osorio et al., 2022)</w:t>
          </w:r>
          <w:r w:rsidR="005676E3" w:rsidRPr="00CD0B8B">
            <w:rPr>
              <w:rFonts w:eastAsia="MyriadPro-Regular"/>
              <w:sz w:val="20"/>
              <w:szCs w:val="20"/>
            </w:rPr>
            <w:t>.</w:t>
          </w:r>
        </w:sdtContent>
      </w:sdt>
      <w:r w:rsidR="005676E3" w:rsidRPr="00CD0B8B">
        <w:rPr>
          <w:rFonts w:eastAsia="MyriadPro-Regular"/>
          <w:sz w:val="20"/>
          <w:szCs w:val="20"/>
        </w:rPr>
        <w:t xml:space="preserve"> </w:t>
      </w:r>
      <w:r w:rsidR="00093A65" w:rsidRPr="00CD0B8B">
        <w:rPr>
          <w:sz w:val="20"/>
          <w:szCs w:val="20"/>
        </w:rPr>
        <w:t>The versatility of HT microscopy, particularly its ability to study living cells, makes it an excellent tool for examining the life cycles of parasites. For instance, using 3D HT microscopy, researchers were able to analyze the differing processes of sporozoite egress, providing detailed insights into this crucial stage of the parasite life cycle</w:t>
      </w:r>
      <w:r w:rsidR="00882079" w:rsidRPr="00CD0B8B">
        <w:rPr>
          <w:rFonts w:eastAsia="MyriadPro-Regular"/>
          <w:sz w:val="20"/>
          <w:szCs w:val="20"/>
        </w:rPr>
        <w:t xml:space="preserve"> </w:t>
      </w:r>
      <w:sdt>
        <w:sdtPr>
          <w:rPr>
            <w:rFonts w:eastAsia="MyriadPro-Regular"/>
            <w:sz w:val="20"/>
            <w:szCs w:val="20"/>
          </w:rPr>
          <w:tag w:val="MENDELEY_CITATION_v3_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"/>
          <w:id w:val="-2055078998"/>
          <w:placeholder>
            <w:docPart w:val="DefaultPlaceholder_-1854013440"/>
          </w:placeholder>
        </w:sdtPr>
        <w:sdtEndPr/>
        <w:sdtContent>
          <w:r w:rsidR="00887165" w:rsidRPr="00CD0B8B">
            <w:rPr>
              <w:rFonts w:eastAsia="MyriadPro-Regular"/>
              <w:sz w:val="20"/>
              <w:szCs w:val="20"/>
            </w:rPr>
            <w:t>(López-Osorio et al., 2020)</w:t>
          </w:r>
          <w:r w:rsidR="005676E3" w:rsidRPr="00CD0B8B">
            <w:rPr>
              <w:rFonts w:eastAsia="MyriadPro-Regular"/>
              <w:sz w:val="20"/>
              <w:szCs w:val="20"/>
            </w:rPr>
            <w:t>.</w:t>
          </w:r>
        </w:sdtContent>
      </w:sdt>
      <w:r w:rsidR="005676E3" w:rsidRPr="00CD0B8B">
        <w:rPr>
          <w:rFonts w:eastAsia="MyriadPro-Regular"/>
          <w:sz w:val="20"/>
          <w:szCs w:val="20"/>
        </w:rPr>
        <w:t xml:space="preserve"> </w:t>
      </w:r>
      <w:r w:rsidR="00B96168" w:rsidRPr="00CD0B8B">
        <w:rPr>
          <w:sz w:val="20"/>
          <w:szCs w:val="20"/>
        </w:rPr>
        <w:t xml:space="preserve">HTM has recently been used to study the </w:t>
      </w:r>
      <w:r w:rsidR="00B96168" w:rsidRPr="00CD0B8B">
        <w:rPr>
          <w:rStyle w:val="Emphasis"/>
          <w:sz w:val="20"/>
          <w:szCs w:val="20"/>
        </w:rPr>
        <w:t>Toxoplasma</w:t>
      </w:r>
      <w:r w:rsidR="00B96168" w:rsidRPr="00CD0B8B">
        <w:rPr>
          <w:sz w:val="20"/>
          <w:szCs w:val="20"/>
        </w:rPr>
        <w:t xml:space="preserve"> lytic cycle, revealing alterations in the volume, surface area, and dry mass of genetically engineered </w:t>
      </w:r>
      <w:r w:rsidR="00B96168" w:rsidRPr="00CD0B8B">
        <w:rPr>
          <w:rStyle w:val="Emphasis"/>
          <w:sz w:val="20"/>
          <w:szCs w:val="20"/>
        </w:rPr>
        <w:t>Toxoplasma</w:t>
      </w:r>
      <w:r w:rsidR="00B96168" w:rsidRPr="00CD0B8B">
        <w:rPr>
          <w:sz w:val="20"/>
          <w:szCs w:val="20"/>
        </w:rPr>
        <w:t xml:space="preserve"> mutant cells. This application highlights HTM's capability to track dynamic changes in cellular properties during the course of infection or mutation</w:t>
      </w:r>
      <w:r w:rsidR="00BD1706" w:rsidRPr="00CD0B8B">
        <w:rPr>
          <w:rFonts w:eastAsia="MyriadPro-Regular"/>
          <w:sz w:val="20"/>
          <w:szCs w:val="20"/>
        </w:rPr>
        <w:t xml:space="preserve"> </w:t>
      </w:r>
      <w:sdt>
        <w:sdtPr>
          <w:rPr>
            <w:rFonts w:eastAsia="MyriadPro-Regular"/>
            <w:sz w:val="20"/>
            <w:szCs w:val="20"/>
          </w:rPr>
          <w:tag w:val="MENDELEY_CITATION_v3_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"/>
          <w:id w:val="1341429642"/>
          <w:placeholder>
            <w:docPart w:val="DefaultPlaceholder_-1854013440"/>
          </w:placeholder>
        </w:sdtPr>
        <w:sdtEndPr/>
        <w:sdtContent>
          <w:r w:rsidR="00887165" w:rsidRPr="00CD0B8B">
            <w:rPr>
              <w:rFonts w:eastAsia="MyriadPro-Regular"/>
              <w:sz w:val="20"/>
              <w:szCs w:val="20"/>
            </w:rPr>
            <w:t>(Koutsogiannis et al., 2023)</w:t>
          </w:r>
          <w:r w:rsidR="005676E3" w:rsidRPr="00CD0B8B">
            <w:rPr>
              <w:rFonts w:eastAsia="MyriadPro-Regular"/>
              <w:sz w:val="20"/>
              <w:szCs w:val="20"/>
            </w:rPr>
            <w:t>.</w:t>
          </w:r>
        </w:sdtContent>
      </w:sdt>
      <w:r w:rsidR="005676E3" w:rsidRPr="00CD0B8B">
        <w:rPr>
          <w:rFonts w:eastAsia="MyriadPro-Regular"/>
          <w:sz w:val="20"/>
          <w:szCs w:val="20"/>
        </w:rPr>
        <w:t xml:space="preserve"> </w:t>
      </w:r>
      <w:r w:rsidR="00BD1706" w:rsidRPr="00CD0B8B">
        <w:rPr>
          <w:sz w:val="20"/>
          <w:szCs w:val="20"/>
        </w:rPr>
        <w:t>Recent studies have highlighted the involvement of lipid droplets in the cellular stress response, particularly during detoxification processes or in response to various diseases across multiple cell lines. These lipid droplets play a key role in managing cellular stress by storing lipids and helping regulate metabolic and inflammatory responses</w:t>
      </w:r>
      <w:r w:rsidR="00882079" w:rsidRPr="00CD0B8B">
        <w:rPr>
          <w:rFonts w:eastAsia="MyriadPro-Regular"/>
          <w:sz w:val="20"/>
          <w:szCs w:val="20"/>
        </w:rPr>
        <w:t xml:space="preserve"> </w:t>
      </w:r>
      <w:sdt>
        <w:sdtPr>
          <w:rPr>
            <w:rFonts w:eastAsia="MyriadPro-Regular"/>
            <w:sz w:val="20"/>
            <w:szCs w:val="20"/>
          </w:rPr>
          <w:tag w:val="MENDELEY_CITATION_v3_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"/>
          <w:id w:val="-1017151325"/>
          <w:placeholder>
            <w:docPart w:val="DefaultPlaceholder_-1854013440"/>
          </w:placeholder>
        </w:sdtPr>
        <w:sdtEndPr/>
        <w:sdtContent>
          <w:r w:rsidR="00887165" w:rsidRPr="00CD0B8B">
            <w:rPr>
              <w:rFonts w:eastAsia="MyriadPro-Regular"/>
              <w:sz w:val="20"/>
              <w:szCs w:val="20"/>
            </w:rPr>
            <w:t>(Hammoudeh et al., 2020)</w:t>
          </w:r>
          <w:r w:rsidR="005676E3" w:rsidRPr="00CD0B8B">
            <w:rPr>
              <w:rFonts w:eastAsia="MyriadPro-Regular"/>
              <w:sz w:val="20"/>
              <w:szCs w:val="20"/>
            </w:rPr>
            <w:t>.</w:t>
          </w:r>
        </w:sdtContent>
      </w:sdt>
      <w:r w:rsidR="00C0793B" w:rsidRPr="00CD0B8B">
        <w:rPr>
          <w:rFonts w:eastAsia="MyriadPro-Regular"/>
          <w:sz w:val="20"/>
          <w:szCs w:val="20"/>
        </w:rPr>
        <w:t xml:space="preserve"> </w:t>
      </w:r>
      <w:r w:rsidR="00C0793B" w:rsidRPr="00CD0B8B">
        <w:rPr>
          <w:sz w:val="20"/>
          <w:szCs w:val="20"/>
        </w:rPr>
        <w:t>A recent study highlights the unique advantage of HTM for real-time monitoring of bacterial cells, allowing for the observation of both morphological and biochemical changes when in contact with antimicrobial films. The authors note that current methods for investigating the antibacterial activity of 2D nanomaterials (such as colony counting, SEM, and live/dead fluorescent staining) have limitations, particularly in tracking the changes in bacterial cells over time and observing continuous alterations in the bacterial membrane. HTM provides a more dynamic and detailed view, helping to decipher the antibacterial mechanisms of these 2D nanomaterials</w:t>
      </w:r>
      <w:r w:rsidR="00882079" w:rsidRPr="00CD0B8B">
        <w:rPr>
          <w:rFonts w:eastAsia="MyriadPro-Regular"/>
          <w:sz w:val="20"/>
          <w:szCs w:val="20"/>
        </w:rPr>
        <w:t xml:space="preserve"> </w:t>
      </w:r>
      <w:sdt>
        <w:sdtPr>
          <w:rPr>
            <w:rFonts w:eastAsia="MyriadPro-Regular"/>
            <w:sz w:val="20"/>
            <w:szCs w:val="20"/>
          </w:rPr>
          <w:tag w:val="MENDELEY_CITATION_v3_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"/>
          <w:id w:val="2123949230"/>
          <w:placeholder>
            <w:docPart w:val="DefaultPlaceholder_-1854013440"/>
          </w:placeholder>
        </w:sdtPr>
        <w:sdtEndPr/>
        <w:sdtContent>
          <w:r w:rsidR="00887165" w:rsidRPr="00CD0B8B">
            <w:rPr>
              <w:rFonts w:eastAsia="MyriadPro-Regular"/>
              <w:sz w:val="20"/>
              <w:szCs w:val="20"/>
            </w:rPr>
            <w:t>(Kim et al., 2017)</w:t>
          </w:r>
          <w:r w:rsidR="005676E3" w:rsidRPr="00CD0B8B">
            <w:rPr>
              <w:rFonts w:eastAsia="MyriadPro-Regular"/>
              <w:sz w:val="20"/>
              <w:szCs w:val="20"/>
            </w:rPr>
            <w:t>.</w:t>
          </w:r>
        </w:sdtContent>
      </w:sdt>
      <w:r w:rsidR="005676E3" w:rsidRPr="00CD0B8B">
        <w:rPr>
          <w:rFonts w:eastAsia="MyriadPro-Regular"/>
          <w:sz w:val="20"/>
          <w:szCs w:val="20"/>
        </w:rPr>
        <w:t xml:space="preserve"> </w:t>
      </w:r>
      <w:r w:rsidR="00C0793B" w:rsidRPr="00CD0B8B">
        <w:rPr>
          <w:sz w:val="20"/>
          <w:szCs w:val="20"/>
        </w:rPr>
        <w:t>Another study demonstrates the suitability of HTM for observing virus-induced cytopathic effects in live cells. The results revealed noticeable differences in the refractive index gradient of infected cells, providing valuable insights into the structural and functional changes that occur during viral infection, without the need for labels or staining</w:t>
      </w:r>
      <w:r w:rsidR="00882079" w:rsidRPr="00CD0B8B">
        <w:rPr>
          <w:rFonts w:eastAsia="MyriadPro-Regular"/>
          <w:sz w:val="20"/>
          <w:szCs w:val="20"/>
        </w:rPr>
        <w:t xml:space="preserve"> </w:t>
      </w:r>
      <w:sdt>
        <w:sdtPr>
          <w:rPr>
            <w:rFonts w:eastAsia="MyriadPro-Regular"/>
            <w:sz w:val="20"/>
            <w:szCs w:val="20"/>
          </w:rPr>
          <w:tag w:val="MENDELEY_CITATION_v3_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"/>
          <w:id w:val="-232313041"/>
          <w:placeholder>
            <w:docPart w:val="DefaultPlaceholder_-1854013440"/>
          </w:placeholder>
        </w:sdtPr>
        <w:sdtEndPr/>
        <w:sdtContent>
          <w:r w:rsidR="00887165" w:rsidRPr="00CD0B8B">
            <w:rPr>
              <w:rFonts w:eastAsia="MyriadPro-Regular"/>
              <w:sz w:val="20"/>
              <w:szCs w:val="20"/>
            </w:rPr>
            <w:t>(Yakimovich et al., 2018)</w:t>
          </w:r>
          <w:r w:rsidR="005676E3" w:rsidRPr="00CD0B8B">
            <w:rPr>
              <w:rFonts w:eastAsia="MyriadPro-Regular"/>
              <w:sz w:val="20"/>
              <w:szCs w:val="20"/>
            </w:rPr>
            <w:t>.</w:t>
          </w:r>
        </w:sdtContent>
      </w:sdt>
      <w:r w:rsidR="005676E3" w:rsidRPr="00CD0B8B">
        <w:rPr>
          <w:rFonts w:eastAsia="MyriadPro-Regular"/>
          <w:sz w:val="20"/>
          <w:szCs w:val="20"/>
        </w:rPr>
        <w:t xml:space="preserve"> </w:t>
      </w:r>
      <w:r w:rsidR="00B64DBF" w:rsidRPr="00CD0B8B">
        <w:rPr>
          <w:sz w:val="20"/>
          <w:szCs w:val="20"/>
        </w:rPr>
        <w:t xml:space="preserve">Furthermore, the study highlights the relevance of using HTM to investigate the severity of COVID-19, particularly due to the presence of microclots even after the recovery period. This capability allows researchers to track and analyze lingering </w:t>
      </w:r>
      <w:r w:rsidR="00B64DBF" w:rsidRPr="00CD0B8B">
        <w:rPr>
          <w:sz w:val="20"/>
          <w:szCs w:val="20"/>
        </w:rPr>
        <w:lastRenderedPageBreak/>
        <w:t>effects of the disease on blood cells and vascular health, offering a deeper understanding of the long-term consequences of COVID-19</w:t>
      </w:r>
      <w:r w:rsidR="00882079" w:rsidRPr="00CD0B8B">
        <w:rPr>
          <w:rFonts w:eastAsia="MyriadPro-Regular"/>
          <w:sz w:val="20"/>
          <w:szCs w:val="20"/>
        </w:rPr>
        <w:t xml:space="preserve"> </w:t>
      </w:r>
      <w:sdt>
        <w:sdtPr>
          <w:rPr>
            <w:rFonts w:eastAsia="MyriadPro-Regular"/>
            <w:sz w:val="20"/>
            <w:szCs w:val="20"/>
          </w:rPr>
          <w:tag w:val="MENDELEY_CITATION_v3_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"/>
          <w:id w:val="1786543107"/>
          <w:placeholder>
            <w:docPart w:val="DefaultPlaceholder_-1854013440"/>
          </w:placeholder>
        </w:sdtPr>
        <w:sdtEndPr/>
        <w:sdtContent>
          <w:r w:rsidR="00887165" w:rsidRPr="00CD0B8B">
            <w:rPr>
              <w:rFonts w:eastAsia="MyriadPro-Regular"/>
              <w:sz w:val="20"/>
              <w:szCs w:val="20"/>
            </w:rPr>
            <w:t>(Bergaglio et al., 2024)</w:t>
          </w:r>
          <w:r w:rsidR="005676E3" w:rsidRPr="00CD0B8B">
            <w:rPr>
              <w:rFonts w:eastAsia="MyriadPro-Regular"/>
              <w:sz w:val="20"/>
              <w:szCs w:val="20"/>
            </w:rPr>
            <w:t>.</w:t>
          </w:r>
        </w:sdtContent>
      </w:sdt>
    </w:p>
    <w:p w14:paraId="3C01F098" w14:textId="230A5F32" w:rsidR="00A23C60" w:rsidRPr="00D70545" w:rsidRDefault="00A23C60" w:rsidP="00CD0B8B">
      <w:pPr>
        <w:pStyle w:val="NormalWeb"/>
        <w:jc w:val="both"/>
        <w:rPr>
          <w:i/>
          <w:iCs/>
          <w:sz w:val="20"/>
          <w:szCs w:val="20"/>
        </w:rPr>
      </w:pPr>
      <w:r w:rsidRPr="00D70545">
        <w:rPr>
          <w:rFonts w:eastAsia="MyriadPro-Regular"/>
          <w:b/>
          <w:bCs/>
          <w:i/>
          <w:iCs/>
          <w:sz w:val="20"/>
          <w:szCs w:val="20"/>
        </w:rPr>
        <w:t>Atomic force and holotomography microscopy in microbiolog</w:t>
      </w:r>
      <w:r w:rsidR="007964C6" w:rsidRPr="00D70545">
        <w:rPr>
          <w:rFonts w:eastAsia="MyriadPro-Regular"/>
          <w:b/>
          <w:bCs/>
          <w:i/>
          <w:iCs/>
          <w:sz w:val="20"/>
          <w:szCs w:val="20"/>
        </w:rPr>
        <w:t>y:</w:t>
      </w:r>
    </w:p>
    <w:p w14:paraId="6BBB9293" w14:textId="7AEAB401" w:rsidR="00A23C60" w:rsidRPr="00CD0B8B" w:rsidRDefault="005C7C26" w:rsidP="00CD0B8B">
      <w:pPr>
        <w:autoSpaceDE w:val="0"/>
        <w:autoSpaceDN w:val="0"/>
        <w:adjustRightInd w:val="0"/>
        <w:spacing w:after="0" w:line="240" w:lineRule="auto"/>
        <w:jc w:val="both"/>
        <w:rPr>
          <w:rFonts w:ascii="Times New Roman" w:eastAsia="MyriadPro-Regular" w:hAnsi="Times New Roman" w:cs="Times New Roman"/>
          <w:sz w:val="20"/>
          <w:szCs w:val="20"/>
        </w:rPr>
      </w:pPr>
      <w:r w:rsidRPr="00CD0B8B">
        <w:rPr>
          <w:rFonts w:ascii="Times New Roman" w:hAnsi="Times New Roman" w:cs="Times New Roman"/>
          <w:sz w:val="20"/>
          <w:szCs w:val="20"/>
        </w:rPr>
        <w:t>The growing resistance to antimicrobials is a major concern, as the number of resistant species and cases of multidrug resistance continues to rise. Recent advances in microscopy techniques, such as AFM, are playing a key role in the search for new antimicrobial agents. AFM analysis, for instance, allows researchers to observe morphological and mechanical changes in microorganisms after exposure to antimicrobial agents, offering valuable insights into how these agents affect microbial structures and their mechanisms of action</w:t>
      </w:r>
      <w:r w:rsidR="005676E3" w:rsidRPr="00CD0B8B">
        <w:rPr>
          <w:rFonts w:ascii="Times New Roman" w:hAnsi="Times New Roman" w:cs="Times New Roman"/>
          <w:sz w:val="20"/>
          <w:szCs w:val="20"/>
        </w:rPr>
        <w:t xml:space="preserve"> </w:t>
      </w:r>
      <w:sdt>
        <w:sdtPr>
          <w:rPr>
            <w:rFonts w:ascii="Times New Roman" w:eastAsia="MyriadPro-Regular" w:hAnsi="Times New Roman" w:cs="Times New Roman"/>
            <w:sz w:val="20"/>
            <w:szCs w:val="20"/>
          </w:rPr>
          <w:tag w:val="MENDELEY_CITATION_v3_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"/>
          <w:id w:val="1511719851"/>
          <w:placeholder>
            <w:docPart w:val="DefaultPlaceholder_-1854013440"/>
          </w:placeholder>
        </w:sdtPr>
        <w:sdtEndPr/>
        <w:sdtContent>
          <w:r w:rsidR="00887165" w:rsidRPr="00CD0B8B">
            <w:rPr>
              <w:rFonts w:ascii="Times New Roman" w:eastAsia="MyriadPro-Regular" w:hAnsi="Times New Roman" w:cs="Times New Roman"/>
              <w:sz w:val="20"/>
              <w:szCs w:val="20"/>
            </w:rPr>
            <w:t>(Formosa-Dague et al., 2018)</w:t>
          </w:r>
          <w:r w:rsidR="005676E3" w:rsidRPr="00CD0B8B">
            <w:rPr>
              <w:rFonts w:ascii="Times New Roman" w:eastAsia="MyriadPro-Regular" w:hAnsi="Times New Roman" w:cs="Times New Roman"/>
              <w:sz w:val="20"/>
              <w:szCs w:val="20"/>
            </w:rPr>
            <w:t>.</w:t>
          </w:r>
        </w:sdtContent>
      </w:sdt>
      <w:r w:rsidR="005676E3" w:rsidRPr="00CD0B8B">
        <w:rPr>
          <w:rFonts w:ascii="Times New Roman" w:eastAsia="MyriadPro-Regular" w:hAnsi="Times New Roman" w:cs="Times New Roman"/>
          <w:sz w:val="20"/>
          <w:szCs w:val="20"/>
        </w:rPr>
        <w:t xml:space="preserve"> </w:t>
      </w:r>
      <w:r w:rsidRPr="00CD0B8B">
        <w:rPr>
          <w:rFonts w:ascii="Times New Roman" w:hAnsi="Times New Roman" w:cs="Times New Roman"/>
          <w:sz w:val="20"/>
          <w:szCs w:val="20"/>
        </w:rPr>
        <w:t xml:space="preserve">AFM has numerous applications in biomedical studies due to its ability to provide both nanoscale imaging and nanomechanical characterization of biological materials in physiological environments. Recent studies have used AFM to examine the effects of antibiotics on the mechanical properties of bacteria. For example, researchers observed that only the virulent strain of </w:t>
      </w:r>
      <w:r w:rsidRPr="00CD0B8B">
        <w:rPr>
          <w:rStyle w:val="Emphasis"/>
          <w:rFonts w:ascii="Times New Roman" w:hAnsi="Times New Roman" w:cs="Times New Roman"/>
          <w:sz w:val="20"/>
          <w:szCs w:val="20"/>
        </w:rPr>
        <w:t>Bordetella pertussis</w:t>
      </w:r>
      <w:r w:rsidRPr="00CD0B8B">
        <w:rPr>
          <w:rFonts w:ascii="Times New Roman" w:hAnsi="Times New Roman" w:cs="Times New Roman"/>
          <w:sz w:val="20"/>
          <w:szCs w:val="20"/>
        </w:rPr>
        <w:t xml:space="preserve"> experienced a decrease in height and elasticity when exposed to antimicrobial agents. Another study investigated the impact of different antibiotics (nitrofurantoin, furazolidone, and nitrofurazone) on probiotic bacteria, noting changes in bacterial cell morphology, topography, and adhesion properties—alterations that could potentially impair biofilm formation</w:t>
      </w:r>
      <w:r w:rsidR="00A23C60" w:rsidRPr="00CD0B8B">
        <w:rPr>
          <w:rFonts w:ascii="Times New Roman" w:eastAsia="MyriadPro-Regular" w:hAnsi="Times New Roman" w:cs="Times New Roman"/>
          <w:sz w:val="20"/>
          <w:szCs w:val="20"/>
        </w:rPr>
        <w:t xml:space="preserve"> </w:t>
      </w:r>
      <w:sdt>
        <w:sdtPr>
          <w:rPr>
            <w:rFonts w:ascii="Times New Roman" w:eastAsia="MyriadPro-Regular" w:hAnsi="Times New Roman" w:cs="Times New Roman"/>
            <w:sz w:val="20"/>
            <w:szCs w:val="20"/>
          </w:rPr>
          <w:tag w:val="MENDELEY_CITATION_v3_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"/>
          <w:id w:val="-709497768"/>
          <w:placeholder>
            <w:docPart w:val="DefaultPlaceholder_-1854013440"/>
          </w:placeholder>
        </w:sdtPr>
        <w:sdtEndPr/>
        <w:sdtContent>
          <w:r w:rsidR="00887165" w:rsidRPr="00CD0B8B">
            <w:rPr>
              <w:rFonts w:ascii="Times New Roman" w:eastAsia="Times New Roman" w:hAnsi="Times New Roman" w:cs="Times New Roman"/>
              <w:sz w:val="20"/>
            </w:rPr>
            <w:t>(Villalba et al., 2022; Zdarta &amp; Kaczorek, 2023)</w:t>
          </w:r>
          <w:r w:rsidR="005676E3" w:rsidRPr="00CD0B8B">
            <w:rPr>
              <w:rFonts w:ascii="Times New Roman" w:eastAsia="Times New Roman" w:hAnsi="Times New Roman" w:cs="Times New Roman"/>
              <w:sz w:val="20"/>
            </w:rPr>
            <w:t>.</w:t>
          </w:r>
        </w:sdtContent>
      </w:sdt>
      <w:r w:rsidR="005676E3" w:rsidRPr="00CD0B8B">
        <w:rPr>
          <w:rFonts w:ascii="Times New Roman" w:eastAsia="MyriadPro-Regular" w:hAnsi="Times New Roman" w:cs="Times New Roman"/>
          <w:sz w:val="20"/>
          <w:szCs w:val="20"/>
        </w:rPr>
        <w:t xml:space="preserve"> </w:t>
      </w:r>
      <w:r w:rsidR="003C6D97" w:rsidRPr="00CD0B8B">
        <w:rPr>
          <w:rFonts w:ascii="Times New Roman" w:hAnsi="Times New Roman" w:cs="Times New Roman"/>
          <w:sz w:val="20"/>
          <w:szCs w:val="20"/>
        </w:rPr>
        <w:t>A recent review emphasizes the use of AFM to understand the mechanisms of antimicrobial drugs at the nanoscale level on microbial interfaces. The study explores how AFM can reveal alterations in bacterial cell morphology, nanomechanical properties, and the adhesive abilities of microbes. Additionally, it highlights the potential of AFM as NanoMechanical Sensors (NEMS), which can quickly and accurately detect microbial resistance, offering a valuable tool for monitoring and diagnosing antimicrobial resistance in real-time</w:t>
      </w:r>
      <w:r w:rsidR="005676E3" w:rsidRPr="00CD0B8B">
        <w:rPr>
          <w:rFonts w:ascii="Times New Roman" w:hAnsi="Times New Roman" w:cs="Times New Roman"/>
          <w:sz w:val="20"/>
          <w:szCs w:val="20"/>
        </w:rPr>
        <w:t xml:space="preserve"> </w:t>
      </w:r>
      <w:sdt>
        <w:sdtPr>
          <w:rPr>
            <w:rFonts w:ascii="Times New Roman" w:eastAsia="MyriadPro-Regular" w:hAnsi="Times New Roman" w:cs="Times New Roman"/>
            <w:sz w:val="20"/>
            <w:szCs w:val="20"/>
          </w:rPr>
          <w:tag w:val="MENDELEY_CITATION_v3_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"/>
          <w:id w:val="-144818548"/>
          <w:placeholder>
            <w:docPart w:val="DefaultPlaceholder_-1854013440"/>
          </w:placeholder>
        </w:sdtPr>
        <w:sdtEndPr/>
        <w:sdtContent>
          <w:r w:rsidR="00887165" w:rsidRPr="00CD0B8B">
            <w:rPr>
              <w:rFonts w:ascii="Times New Roman" w:eastAsia="MyriadPro-Regular" w:hAnsi="Times New Roman" w:cs="Times New Roman"/>
              <w:sz w:val="20"/>
              <w:szCs w:val="20"/>
            </w:rPr>
            <w:t>(Formosa-Dague et al., 2018)</w:t>
          </w:r>
          <w:r w:rsidR="005676E3" w:rsidRPr="00CD0B8B">
            <w:rPr>
              <w:rFonts w:ascii="Times New Roman" w:eastAsia="MyriadPro-Regular" w:hAnsi="Times New Roman" w:cs="Times New Roman"/>
              <w:sz w:val="20"/>
              <w:szCs w:val="20"/>
            </w:rPr>
            <w:t>.</w:t>
          </w:r>
        </w:sdtContent>
      </w:sdt>
      <w:r w:rsidR="00605568" w:rsidRPr="00CD0B8B">
        <w:rPr>
          <w:rFonts w:ascii="Times New Roman" w:eastAsia="MyriadPro-Regular" w:hAnsi="Times New Roman" w:cs="Times New Roman"/>
          <w:sz w:val="20"/>
          <w:szCs w:val="20"/>
        </w:rPr>
        <w:t xml:space="preserve"> </w:t>
      </w:r>
      <w:r w:rsidR="001D17C6" w:rsidRPr="00CD0B8B">
        <w:rPr>
          <w:rFonts w:ascii="Times New Roman" w:hAnsi="Times New Roman" w:cs="Times New Roman"/>
          <w:sz w:val="20"/>
          <w:szCs w:val="20"/>
        </w:rPr>
        <w:t xml:space="preserve">A recent review highlights the diverse applications of AFM in cellular and molecular microbiology. </w:t>
      </w:r>
      <w:r w:rsidR="00EE07CB" w:rsidRPr="00CD0B8B">
        <w:rPr>
          <w:rFonts w:ascii="Times New Roman" w:hAnsi="Times New Roman" w:cs="Times New Roman"/>
          <w:sz w:val="20"/>
          <w:szCs w:val="20"/>
        </w:rPr>
        <w:t>Moreover,</w:t>
      </w:r>
      <w:r w:rsidR="001D17C6" w:rsidRPr="00CD0B8B">
        <w:rPr>
          <w:rFonts w:ascii="Times New Roman" w:hAnsi="Times New Roman" w:cs="Times New Roman"/>
          <w:sz w:val="20"/>
          <w:szCs w:val="20"/>
        </w:rPr>
        <w:t xml:space="preserve"> focusing on its relevance in studying non-pathogenic microorganisms in environmental contexts. Cyanobacteria and microalgae, as key primary organisms in aquatic environments, were examined in a recent AFM study using force-distance curves. The study revealed the mechanical heterogeneity of the external layers of these microorganisms, providing insights into their structural properties and how they interact with their environment</w:t>
      </w:r>
      <w:r w:rsidR="00A23C60" w:rsidRPr="00CD0B8B">
        <w:rPr>
          <w:rFonts w:ascii="Times New Roman" w:eastAsia="MyriadPro-Regular" w:hAnsi="Times New Roman" w:cs="Times New Roman"/>
          <w:sz w:val="20"/>
          <w:szCs w:val="20"/>
        </w:rPr>
        <w:t xml:space="preserve"> </w:t>
      </w:r>
      <w:sdt>
        <w:sdtPr>
          <w:rPr>
            <w:rFonts w:ascii="Times New Roman" w:eastAsia="MyriadPro-Regular" w:hAnsi="Times New Roman" w:cs="Times New Roman"/>
            <w:sz w:val="20"/>
            <w:szCs w:val="20"/>
          </w:rPr>
          <w:tag w:val="MENDELEY_CITATION_v3_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"/>
          <w:id w:val="150344509"/>
          <w:placeholder>
            <w:docPart w:val="DefaultPlaceholder_-1854013440"/>
          </w:placeholder>
        </w:sdtPr>
        <w:sdtEndPr/>
        <w:sdtContent>
          <w:r w:rsidR="00887165" w:rsidRPr="00CD0B8B">
            <w:rPr>
              <w:rFonts w:ascii="Times New Roman" w:eastAsia="MyriadPro-Regular" w:hAnsi="Times New Roman" w:cs="Times New Roman"/>
              <w:sz w:val="20"/>
              <w:szCs w:val="20"/>
            </w:rPr>
            <w:t>(Dufrêne et al., 2021b; Xiao et al., 2021)</w:t>
          </w:r>
          <w:r w:rsidR="00605568" w:rsidRPr="00CD0B8B">
            <w:rPr>
              <w:rFonts w:ascii="Times New Roman" w:eastAsia="MyriadPro-Regular" w:hAnsi="Times New Roman" w:cs="Times New Roman"/>
              <w:sz w:val="20"/>
              <w:szCs w:val="20"/>
            </w:rPr>
            <w:t>.</w:t>
          </w:r>
        </w:sdtContent>
      </w:sdt>
      <w:r w:rsidR="00605568" w:rsidRPr="00CD0B8B">
        <w:rPr>
          <w:rFonts w:ascii="Times New Roman" w:eastAsia="MyriadPro-Regular" w:hAnsi="Times New Roman" w:cs="Times New Roman"/>
          <w:sz w:val="20"/>
          <w:szCs w:val="20"/>
        </w:rPr>
        <w:t xml:space="preserve"> </w:t>
      </w:r>
      <w:r w:rsidR="00A23C60" w:rsidRPr="00CD0B8B">
        <w:rPr>
          <w:rFonts w:ascii="Times New Roman" w:eastAsia="MyriadPro-Regular" w:hAnsi="Times New Roman" w:cs="Times New Roman"/>
          <w:sz w:val="20"/>
          <w:szCs w:val="20"/>
        </w:rPr>
        <w:t>This study gives a better understanding of the biophysical</w:t>
      </w:r>
      <w:r w:rsidR="00605568" w:rsidRPr="00CD0B8B">
        <w:rPr>
          <w:rFonts w:ascii="Times New Roman" w:eastAsia="MyriadPro-Regular" w:hAnsi="Times New Roman" w:cs="Times New Roman"/>
          <w:sz w:val="20"/>
          <w:szCs w:val="20"/>
        </w:rPr>
        <w:t xml:space="preserve"> </w:t>
      </w:r>
      <w:r w:rsidR="00A23C60" w:rsidRPr="00CD0B8B">
        <w:rPr>
          <w:rFonts w:ascii="Times New Roman" w:eastAsia="MyriadPro-Regular" w:hAnsi="Times New Roman" w:cs="Times New Roman"/>
          <w:sz w:val="20"/>
          <w:szCs w:val="20"/>
        </w:rPr>
        <w:t xml:space="preserve">mechanism that helps these </w:t>
      </w:r>
      <w:r w:rsidR="00605568" w:rsidRPr="00CD0B8B">
        <w:rPr>
          <w:rFonts w:ascii="Times New Roman" w:eastAsia="MyriadPro-Regular" w:hAnsi="Times New Roman" w:cs="Times New Roman"/>
          <w:sz w:val="20"/>
          <w:szCs w:val="20"/>
        </w:rPr>
        <w:t>microorganisms</w:t>
      </w:r>
      <w:r w:rsidR="00A23C60" w:rsidRPr="00CD0B8B">
        <w:rPr>
          <w:rFonts w:ascii="Times New Roman" w:eastAsia="MyriadPro-Regular" w:hAnsi="Times New Roman" w:cs="Times New Roman"/>
          <w:sz w:val="20"/>
          <w:szCs w:val="20"/>
        </w:rPr>
        <w:t xml:space="preserve"> to adapt to turbulency. </w:t>
      </w:r>
      <w:r w:rsidR="0053000C" w:rsidRPr="00CD0B8B">
        <w:rPr>
          <w:rFonts w:ascii="Times New Roman" w:hAnsi="Times New Roman" w:cs="Times New Roman"/>
          <w:sz w:val="20"/>
          <w:szCs w:val="20"/>
        </w:rPr>
        <w:t xml:space="preserve">HS-AFM has proven invaluable in studying the dynamic </w:t>
      </w:r>
      <w:r w:rsidR="00605568" w:rsidRPr="00CD0B8B">
        <w:rPr>
          <w:rFonts w:ascii="Times New Roman" w:hAnsi="Times New Roman" w:cs="Times New Roman"/>
          <w:sz w:val="20"/>
          <w:szCs w:val="20"/>
        </w:rPr>
        <w:t>behaviour</w:t>
      </w:r>
      <w:r w:rsidR="0053000C" w:rsidRPr="00CD0B8B">
        <w:rPr>
          <w:rFonts w:ascii="Times New Roman" w:hAnsi="Times New Roman" w:cs="Times New Roman"/>
          <w:sz w:val="20"/>
          <w:szCs w:val="20"/>
        </w:rPr>
        <w:t xml:space="preserve"> of biomolecules and structures on or beneath the cell membrane. For example, Kobayashi et al. used HS-AFM to investigate the sliding mechanisms of the </w:t>
      </w:r>
      <w:r w:rsidR="0053000C" w:rsidRPr="00CD0B8B">
        <w:rPr>
          <w:rStyle w:val="Emphasis"/>
          <w:rFonts w:ascii="Times New Roman" w:hAnsi="Times New Roman" w:cs="Times New Roman"/>
          <w:sz w:val="20"/>
          <w:szCs w:val="20"/>
        </w:rPr>
        <w:t>Mycoplasma mobile</w:t>
      </w:r>
      <w:r w:rsidR="0053000C" w:rsidRPr="00CD0B8B">
        <w:rPr>
          <w:rFonts w:ascii="Times New Roman" w:hAnsi="Times New Roman" w:cs="Times New Roman"/>
          <w:sz w:val="20"/>
          <w:szCs w:val="20"/>
        </w:rPr>
        <w:t xml:space="preserve"> parasite. Their results revealed spatial and temporal characteristics of particles on the cell surface, showing that particles moved up to 9 nm in just 330 milliseconds. These movements, driven by ATP hydrolysis reactions, are crucial for cell movement, providing a deeper understanding of the parasite's mobility at a molecular level</w:t>
      </w:r>
      <w:r w:rsidR="00A23C60" w:rsidRPr="00CD0B8B">
        <w:rPr>
          <w:rFonts w:ascii="Times New Roman" w:eastAsia="MyriadPro-Regular" w:hAnsi="Times New Roman" w:cs="Times New Roman"/>
          <w:sz w:val="20"/>
          <w:szCs w:val="20"/>
        </w:rPr>
        <w:t xml:space="preserve"> </w:t>
      </w:r>
      <w:sdt>
        <w:sdtPr>
          <w:rPr>
            <w:rFonts w:ascii="Times New Roman" w:eastAsia="MyriadPro-Regular" w:hAnsi="Times New Roman" w:cs="Times New Roman"/>
            <w:sz w:val="20"/>
            <w:szCs w:val="20"/>
          </w:rPr>
          <w:tag w:val="MENDELEY_CITATION_v3_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"/>
          <w:id w:val="22528241"/>
          <w:placeholder>
            <w:docPart w:val="DefaultPlaceholder_-1854013440"/>
          </w:placeholder>
        </w:sdtPr>
        <w:sdtEndPr/>
        <w:sdtContent>
          <w:r w:rsidR="00887165" w:rsidRPr="00CD0B8B">
            <w:rPr>
              <w:rFonts w:ascii="Times New Roman" w:eastAsia="MyriadPro-Regular" w:hAnsi="Times New Roman" w:cs="Times New Roman"/>
              <w:sz w:val="20"/>
              <w:szCs w:val="20"/>
            </w:rPr>
            <w:t>(Kobayashi et al., 2021)</w:t>
          </w:r>
          <w:r w:rsidR="00605568" w:rsidRPr="00CD0B8B">
            <w:rPr>
              <w:rFonts w:ascii="Times New Roman" w:eastAsia="MyriadPro-Regular" w:hAnsi="Times New Roman" w:cs="Times New Roman"/>
              <w:sz w:val="20"/>
              <w:szCs w:val="20"/>
            </w:rPr>
            <w:t>.</w:t>
          </w:r>
        </w:sdtContent>
      </w:sdt>
      <w:r w:rsidR="00605568" w:rsidRPr="00CD0B8B">
        <w:rPr>
          <w:rFonts w:ascii="Times New Roman" w:eastAsia="MyriadPro-Regular" w:hAnsi="Times New Roman" w:cs="Times New Roman"/>
          <w:sz w:val="20"/>
          <w:szCs w:val="20"/>
        </w:rPr>
        <w:t xml:space="preserve"> </w:t>
      </w:r>
      <w:r w:rsidR="00FC3938" w:rsidRPr="00CD0B8B">
        <w:rPr>
          <w:rFonts w:ascii="Times New Roman" w:hAnsi="Times New Roman" w:cs="Times New Roman"/>
          <w:sz w:val="20"/>
          <w:szCs w:val="20"/>
        </w:rPr>
        <w:t>The use of AFM to study microalgae has been steadily increasing, though it still represents only about 0.17% of the total research on microalgae. Similar to studies on bacteria, AFM research on microalgae has mainly focused on their morphological characteristics, topography, and mechanical and adhesion properties. However, AFM has also enabled the study of substances produced by microalgae, such as exopolysaccharides. Additionally, techniques like Fluid-AFM are being used to evaluate parameters such as lipid profiles, which can help optimize the efficiency of microalgae cultivation processes</w:t>
      </w:r>
      <w:r w:rsidR="00EE07CB" w:rsidRPr="00CD0B8B">
        <w:rPr>
          <w:rFonts w:ascii="Times New Roman" w:hAnsi="Times New Roman" w:cs="Times New Roman"/>
          <w:sz w:val="20"/>
          <w:szCs w:val="20"/>
        </w:rPr>
        <w:t xml:space="preserve"> </w:t>
      </w:r>
      <w:sdt>
        <w:sdtPr>
          <w:rPr>
            <w:rFonts w:ascii="Times New Roman" w:eastAsia="MyriadPro-Regular" w:hAnsi="Times New Roman" w:cs="Times New Roman"/>
            <w:sz w:val="20"/>
            <w:szCs w:val="20"/>
          </w:rPr>
          <w:tag w:val="MENDELEY_CITATION_v3_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"/>
          <w:id w:val="1233045662"/>
          <w:placeholder>
            <w:docPart w:val="DefaultPlaceholder_-1854013440"/>
          </w:placeholder>
        </w:sdtPr>
        <w:sdtEndPr/>
        <w:sdtContent>
          <w:r w:rsidR="00887165" w:rsidRPr="00CD0B8B">
            <w:rPr>
              <w:rFonts w:ascii="Times New Roman" w:eastAsia="MyriadPro-Regular" w:hAnsi="Times New Roman" w:cs="Times New Roman"/>
              <w:sz w:val="20"/>
              <w:szCs w:val="20"/>
            </w:rPr>
            <w:t>(Demir-Yilmaz et al., 2021)</w:t>
          </w:r>
          <w:r w:rsidR="00EE07CB" w:rsidRPr="00CD0B8B">
            <w:rPr>
              <w:rFonts w:ascii="Times New Roman" w:eastAsia="MyriadPro-Regular" w:hAnsi="Times New Roman" w:cs="Times New Roman"/>
              <w:sz w:val="20"/>
              <w:szCs w:val="20"/>
            </w:rPr>
            <w:t>.</w:t>
          </w:r>
        </w:sdtContent>
      </w:sdt>
    </w:p>
    <w:p w14:paraId="4966FF19" w14:textId="0F55406C" w:rsidR="000F6239" w:rsidRPr="00CD0B8B" w:rsidRDefault="000F6239" w:rsidP="00CD0B8B">
      <w:pPr>
        <w:autoSpaceDE w:val="0"/>
        <w:autoSpaceDN w:val="0"/>
        <w:adjustRightInd w:val="0"/>
        <w:spacing w:after="0" w:line="240" w:lineRule="auto"/>
        <w:jc w:val="both"/>
        <w:rPr>
          <w:rFonts w:ascii="Times New Roman" w:eastAsia="MyriadPro-Regular" w:hAnsi="Times New Roman" w:cs="Times New Roman"/>
          <w:b/>
          <w:bCs/>
          <w:sz w:val="20"/>
          <w:szCs w:val="20"/>
          <w:u w:val="single"/>
        </w:rPr>
      </w:pPr>
    </w:p>
    <w:p w14:paraId="4FF8CDA2" w14:textId="594A4AF4" w:rsidR="00A73FDE" w:rsidRPr="00D70545" w:rsidRDefault="00A73FDE" w:rsidP="00D70545">
      <w:pPr>
        <w:pStyle w:val="ListParagraph"/>
        <w:numPr>
          <w:ilvl w:val="0"/>
          <w:numId w:val="22"/>
        </w:numPr>
        <w:autoSpaceDE w:val="0"/>
        <w:autoSpaceDN w:val="0"/>
        <w:adjustRightInd w:val="0"/>
        <w:spacing w:after="0" w:line="240" w:lineRule="auto"/>
        <w:jc w:val="both"/>
        <w:rPr>
          <w:rFonts w:ascii="Times New Roman" w:hAnsi="Times New Roman" w:cs="Times New Roman"/>
          <w:b/>
          <w:bCs/>
          <w:sz w:val="20"/>
          <w:szCs w:val="20"/>
          <w:u w:val="single"/>
        </w:rPr>
      </w:pPr>
      <w:r w:rsidRPr="00D70545">
        <w:rPr>
          <w:rFonts w:ascii="Times New Roman" w:hAnsi="Times New Roman" w:cs="Times New Roman"/>
          <w:b/>
          <w:bCs/>
          <w:i/>
          <w:iCs/>
          <w:sz w:val="20"/>
          <w:szCs w:val="20"/>
          <w:u w:val="single"/>
        </w:rPr>
        <w:t xml:space="preserve">Scanning Near-field Optical Microscope (SNOM/ NSOM) </w:t>
      </w:r>
    </w:p>
    <w:p w14:paraId="16F58FBA" w14:textId="6CFE293A" w:rsidR="00A73FDE" w:rsidRPr="00CD0B8B" w:rsidRDefault="00AC080B" w:rsidP="00CD0B8B">
      <w:pPr>
        <w:autoSpaceDE w:val="0"/>
        <w:autoSpaceDN w:val="0"/>
        <w:adjustRightInd w:val="0"/>
        <w:spacing w:after="0" w:line="240" w:lineRule="auto"/>
        <w:jc w:val="both"/>
        <w:rPr>
          <w:rFonts w:ascii="Times New Roman" w:hAnsi="Times New Roman" w:cs="Times New Roman"/>
          <w:sz w:val="20"/>
          <w:szCs w:val="20"/>
        </w:rPr>
      </w:pPr>
      <w:r w:rsidRPr="00CD0B8B">
        <w:rPr>
          <w:rFonts w:ascii="Times New Roman" w:hAnsi="Times New Roman" w:cs="Times New Roman"/>
          <w:sz w:val="20"/>
          <w:szCs w:val="20"/>
        </w:rPr>
        <w:t>A near-field scanning optical microscope (NSOM), also known as scanning near-field optical microscopy (SNOM), is a technique used to study nanostructures. In SNOM, a laser beam is focused through a tiny aperture, smaller than the wavelength of light. This results in the laser beam being confined to the near field, allowing it to interact with the specimen at distances smaller than the aperture. The specimen is then scanned at this very close distance, enabling the study of fine details at the nanoscale that are beyond the diffraction limit of conventional optical microscopes</w:t>
      </w:r>
      <w:r w:rsidR="001D646B" w:rsidRPr="00CD0B8B">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"/>
          <w:id w:val="790404199"/>
          <w:placeholder>
            <w:docPart w:val="DefaultPlaceholder_-1854013440"/>
          </w:placeholder>
        </w:sdtPr>
        <w:sdtEndPr/>
        <w:sdtContent>
          <w:r w:rsidR="00887165" w:rsidRPr="00CD0B8B">
            <w:rPr>
              <w:rFonts w:ascii="Times New Roman" w:hAnsi="Times New Roman" w:cs="Times New Roman"/>
              <w:sz w:val="20"/>
              <w:szCs w:val="20"/>
            </w:rPr>
            <w:t>(EC et al., 2018)</w:t>
          </w:r>
          <w:r w:rsidR="001D646B" w:rsidRPr="00CD0B8B">
            <w:rPr>
              <w:rFonts w:ascii="Times New Roman" w:hAnsi="Times New Roman" w:cs="Times New Roman"/>
              <w:sz w:val="20"/>
              <w:szCs w:val="20"/>
            </w:rPr>
            <w:t>.</w:t>
          </w:r>
        </w:sdtContent>
      </w:sdt>
    </w:p>
    <w:p w14:paraId="049BE264" w14:textId="1CC9761D" w:rsidR="00A73FDE" w:rsidRPr="00D70545" w:rsidRDefault="00A73FDE" w:rsidP="00D70545">
      <w:pPr>
        <w:pStyle w:val="ListParagraph"/>
        <w:numPr>
          <w:ilvl w:val="0"/>
          <w:numId w:val="22"/>
        </w:numPr>
        <w:autoSpaceDE w:val="0"/>
        <w:autoSpaceDN w:val="0"/>
        <w:adjustRightInd w:val="0"/>
        <w:spacing w:after="0" w:line="240" w:lineRule="auto"/>
        <w:jc w:val="both"/>
        <w:rPr>
          <w:rFonts w:ascii="Times New Roman" w:hAnsi="Times New Roman" w:cs="Times New Roman"/>
          <w:b/>
          <w:bCs/>
          <w:sz w:val="20"/>
          <w:szCs w:val="20"/>
          <w:u w:val="single"/>
        </w:rPr>
      </w:pPr>
      <w:r w:rsidRPr="00D70545">
        <w:rPr>
          <w:rFonts w:ascii="Times New Roman" w:hAnsi="Times New Roman" w:cs="Times New Roman"/>
          <w:b/>
          <w:bCs/>
          <w:i/>
          <w:iCs/>
          <w:sz w:val="20"/>
          <w:szCs w:val="20"/>
          <w:u w:val="single"/>
        </w:rPr>
        <w:t xml:space="preserve">X-ray Microscope </w:t>
      </w:r>
    </w:p>
    <w:p w14:paraId="6B48D916" w14:textId="75F520EC" w:rsidR="00A73FDE" w:rsidRPr="00CD0B8B" w:rsidRDefault="00A60634" w:rsidP="00CD0B8B">
      <w:pPr>
        <w:autoSpaceDE w:val="0"/>
        <w:autoSpaceDN w:val="0"/>
        <w:adjustRightInd w:val="0"/>
        <w:spacing w:after="0" w:line="240" w:lineRule="auto"/>
        <w:jc w:val="both"/>
        <w:rPr>
          <w:rFonts w:ascii="Times New Roman" w:hAnsi="Times New Roman" w:cs="Times New Roman"/>
          <w:sz w:val="20"/>
          <w:szCs w:val="20"/>
        </w:rPr>
      </w:pPr>
      <w:r w:rsidRPr="00CD0B8B">
        <w:rPr>
          <w:rFonts w:ascii="Times New Roman" w:hAnsi="Times New Roman" w:cs="Times New Roman"/>
          <w:sz w:val="20"/>
          <w:szCs w:val="20"/>
        </w:rPr>
        <w:t>An X-ray microscope uses soft X-ray radiation to create enlarged images of specimens. Since X-rays can penetrate almost all materials, there is no need for specific staining techniques, unlike in traditional light or compound microscopes. X-ray microscopes don't rely on refraction or reflection and are not visible to the human eye. Instead, they use a film or charge-coupled device to detect the X-rays that pass through the object. This detection is based on contrast, utilizing the difference in absorption of soft X-rays in the water window region, with wavelengths between 2.34–4.4 nm and energy levels ranging from 280 to 530 eV. In microorganisms and water, carbon atoms and oxygen cells are the primary elements interacting with the X-rays, respectively, allowing for detailed imaging of biological samples</w:t>
      </w:r>
      <w:r w:rsidR="00A73FDE" w:rsidRPr="00CD0B8B">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"/>
          <w:id w:val="-840386596"/>
          <w:placeholder>
            <w:docPart w:val="DefaultPlaceholder_-1854013440"/>
          </w:placeholder>
        </w:sdtPr>
        <w:sdtEndPr/>
        <w:sdtContent>
          <w:r w:rsidR="00887165" w:rsidRPr="00CD0B8B">
            <w:rPr>
              <w:rFonts w:ascii="Times New Roman" w:hAnsi="Times New Roman" w:cs="Times New Roman"/>
              <w:sz w:val="20"/>
              <w:szCs w:val="20"/>
            </w:rPr>
            <w:t>(Khodavirdipour et al., 2019)</w:t>
          </w:r>
          <w:r w:rsidR="001D646B" w:rsidRPr="00CD0B8B">
            <w:rPr>
              <w:rFonts w:ascii="Times New Roman" w:hAnsi="Times New Roman" w:cs="Times New Roman"/>
              <w:sz w:val="20"/>
              <w:szCs w:val="20"/>
            </w:rPr>
            <w:t>.</w:t>
          </w:r>
        </w:sdtContent>
      </w:sdt>
    </w:p>
    <w:p w14:paraId="64BD1B20" w14:textId="763425E9" w:rsidR="00A73FDE" w:rsidRPr="00D70545" w:rsidRDefault="00A73FDE" w:rsidP="00D70545">
      <w:pPr>
        <w:pStyle w:val="ListParagraph"/>
        <w:numPr>
          <w:ilvl w:val="0"/>
          <w:numId w:val="22"/>
        </w:numPr>
        <w:autoSpaceDE w:val="0"/>
        <w:autoSpaceDN w:val="0"/>
        <w:adjustRightInd w:val="0"/>
        <w:spacing w:after="0" w:line="240" w:lineRule="auto"/>
        <w:jc w:val="both"/>
        <w:rPr>
          <w:rFonts w:ascii="Times New Roman" w:hAnsi="Times New Roman" w:cs="Times New Roman"/>
          <w:b/>
          <w:bCs/>
          <w:sz w:val="20"/>
          <w:szCs w:val="20"/>
          <w:u w:val="single"/>
        </w:rPr>
      </w:pPr>
      <w:r w:rsidRPr="00D70545">
        <w:rPr>
          <w:rFonts w:ascii="Times New Roman" w:hAnsi="Times New Roman" w:cs="Times New Roman"/>
          <w:b/>
          <w:bCs/>
          <w:i/>
          <w:iCs/>
          <w:sz w:val="20"/>
          <w:szCs w:val="20"/>
          <w:u w:val="single"/>
        </w:rPr>
        <w:t xml:space="preserve">Ultrasonic Microscope </w:t>
      </w:r>
    </w:p>
    <w:p w14:paraId="3F5F5CE9" w14:textId="77777777" w:rsidR="00CD0B8B" w:rsidRPr="00CD0B8B" w:rsidRDefault="00902D92" w:rsidP="00CD0B8B">
      <w:pPr>
        <w:autoSpaceDE w:val="0"/>
        <w:autoSpaceDN w:val="0"/>
        <w:adjustRightInd w:val="0"/>
        <w:spacing w:after="0" w:line="240" w:lineRule="auto"/>
        <w:jc w:val="both"/>
        <w:rPr>
          <w:rFonts w:ascii="Times New Roman" w:hAnsi="Times New Roman" w:cs="Times New Roman"/>
          <w:sz w:val="20"/>
          <w:szCs w:val="20"/>
        </w:rPr>
      </w:pPr>
      <w:r w:rsidRPr="00CD0B8B">
        <w:rPr>
          <w:rFonts w:ascii="Times New Roman" w:hAnsi="Times New Roman" w:cs="Times New Roman"/>
          <w:sz w:val="20"/>
          <w:szCs w:val="20"/>
        </w:rPr>
        <w:lastRenderedPageBreak/>
        <w:t>Acoustic microscopy is a microscopy technique that uses very high or ultra-high ultrasound frequencies to generate images. These microscopes can penetrate almost all solid objects, allowing for the visualization of internal properties that are not visible through conventional methods. Acoustic microscopy is particularly useful for detecting issues such as cracks, defects, or other internal problems within materials, providing valuable insights into the structural integrity of various specimens</w:t>
      </w:r>
      <w:r w:rsidR="00CD0B8B" w:rsidRPr="00CD0B8B">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"/>
          <w:id w:val="-252742836"/>
          <w:placeholder>
            <w:docPart w:val="DefaultPlaceholder_-1854013440"/>
          </w:placeholder>
        </w:sdtPr>
        <w:sdtEndPr/>
        <w:sdtContent>
          <w:r w:rsidR="00887165" w:rsidRPr="00CD0B8B">
            <w:rPr>
              <w:rFonts w:ascii="Times New Roman" w:hAnsi="Times New Roman" w:cs="Times New Roman"/>
              <w:sz w:val="20"/>
              <w:szCs w:val="20"/>
            </w:rPr>
            <w:t>(Khodavirdipour et al., 2019)</w:t>
          </w:r>
        </w:sdtContent>
      </w:sdt>
      <w:r w:rsidR="00CD0B8B" w:rsidRPr="00CD0B8B">
        <w:rPr>
          <w:rFonts w:ascii="Times New Roman" w:hAnsi="Times New Roman" w:cs="Times New Roman"/>
          <w:sz w:val="20"/>
          <w:szCs w:val="20"/>
        </w:rPr>
        <w:t>.</w:t>
      </w:r>
    </w:p>
    <w:p w14:paraId="49E8DD85" w14:textId="5154DAEB" w:rsidR="009D2AD2" w:rsidRPr="00D70545" w:rsidRDefault="009D2AD2" w:rsidP="00D70545">
      <w:pPr>
        <w:pStyle w:val="ListParagraph"/>
        <w:numPr>
          <w:ilvl w:val="0"/>
          <w:numId w:val="22"/>
        </w:numPr>
        <w:autoSpaceDE w:val="0"/>
        <w:autoSpaceDN w:val="0"/>
        <w:adjustRightInd w:val="0"/>
        <w:spacing w:after="0" w:line="240" w:lineRule="auto"/>
        <w:jc w:val="both"/>
        <w:rPr>
          <w:rFonts w:ascii="Times New Roman" w:hAnsi="Times New Roman" w:cs="Times New Roman"/>
          <w:sz w:val="20"/>
          <w:szCs w:val="20"/>
        </w:rPr>
      </w:pPr>
      <w:r w:rsidRPr="00D70545">
        <w:rPr>
          <w:rFonts w:ascii="Times New Roman" w:eastAsia="Times New Roman" w:hAnsi="Times New Roman" w:cs="Times New Roman"/>
          <w:b/>
          <w:bCs/>
          <w:i/>
          <w:iCs/>
          <w:sz w:val="20"/>
          <w:szCs w:val="20"/>
          <w:u w:val="single"/>
          <w:lang w:eastAsia="en-IN"/>
        </w:rPr>
        <w:t>Biological quantum light microscop</w:t>
      </w:r>
      <w:r w:rsidR="00700A0A" w:rsidRPr="00D70545">
        <w:rPr>
          <w:rFonts w:ascii="Times New Roman" w:eastAsia="Times New Roman" w:hAnsi="Times New Roman" w:cs="Times New Roman"/>
          <w:b/>
          <w:bCs/>
          <w:i/>
          <w:iCs/>
          <w:sz w:val="20"/>
          <w:szCs w:val="20"/>
          <w:u w:val="single"/>
          <w:lang w:eastAsia="en-IN"/>
        </w:rPr>
        <w:t>e</w:t>
      </w:r>
    </w:p>
    <w:p w14:paraId="0B6DCC53" w14:textId="5BCC113C" w:rsidR="005B7AEB" w:rsidRDefault="009D2AD2" w:rsidP="00CD0B8B">
      <w:pPr>
        <w:shd w:val="clear" w:color="auto" w:fill="FFFFFF"/>
        <w:spacing w:before="120" w:after="240" w:line="240" w:lineRule="auto"/>
        <w:jc w:val="both"/>
        <w:rPr>
          <w:rFonts w:ascii="Times New Roman" w:eastAsia="Times New Roman" w:hAnsi="Times New Roman" w:cs="Times New Roman"/>
          <w:sz w:val="20"/>
          <w:szCs w:val="20"/>
          <w:lang w:eastAsia="en-IN"/>
        </w:rPr>
      </w:pPr>
      <w:r w:rsidRPr="00CD0B8B">
        <w:rPr>
          <w:rFonts w:ascii="Times New Roman" w:eastAsia="Times New Roman" w:hAnsi="Times New Roman" w:cs="Times New Roman"/>
          <w:sz w:val="20"/>
          <w:szCs w:val="20"/>
          <w:lang w:eastAsia="en-IN"/>
        </w:rPr>
        <w:t>Researchers have developed quantum light microscopes based on </w:t>
      </w:r>
      <w:hyperlink r:id="rId6" w:tooltip="Squeezed states of light" w:history="1">
        <w:r w:rsidRPr="00CD0B8B">
          <w:rPr>
            <w:rFonts w:ascii="Times New Roman" w:eastAsia="Times New Roman" w:hAnsi="Times New Roman" w:cs="Times New Roman"/>
            <w:sz w:val="20"/>
            <w:szCs w:val="20"/>
            <w:lang w:eastAsia="en-IN"/>
          </w:rPr>
          <w:t>squeezed states of light</w:t>
        </w:r>
      </w:hyperlink>
      <w:r w:rsidR="00CD0B8B" w:rsidRPr="00CD0B8B">
        <w:rPr>
          <w:rFonts w:ascii="Times New Roman" w:eastAsia="Times New Roman" w:hAnsi="Times New Roman" w:cs="Times New Roman"/>
          <w:sz w:val="20"/>
          <w:szCs w:val="20"/>
          <w:lang w:eastAsia="en-IN"/>
        </w:rPr>
        <w:t xml:space="preserve"> </w:t>
      </w:r>
      <w:sdt>
        <w:sdtPr>
          <w:rPr>
            <w:rFonts w:ascii="Times New Roman" w:eastAsia="Times New Roman" w:hAnsi="Times New Roman" w:cs="Times New Roman"/>
            <w:sz w:val="20"/>
            <w:szCs w:val="20"/>
            <w:lang w:eastAsia="en-IN"/>
          </w:rPr>
          <w:tag w:val="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"/>
          <w:id w:val="-547680037"/>
          <w:placeholder>
            <w:docPart w:val="DefaultPlaceholder_-1854013440"/>
          </w:placeholder>
        </w:sdtPr>
        <w:sdtEndPr/>
        <w:sdtContent>
          <w:r w:rsidR="00887165" w:rsidRPr="00CD0B8B">
            <w:rPr>
              <w:rFonts w:ascii="Times New Roman" w:eastAsia="Times New Roman" w:hAnsi="Times New Roman" w:cs="Times New Roman"/>
              <w:sz w:val="20"/>
              <w:szCs w:val="20"/>
              <w:lang w:eastAsia="en-IN"/>
            </w:rPr>
            <w:t>(Casacio et al., 2021; Taylor et al., 2013, 2014)</w:t>
          </w:r>
          <w:r w:rsidR="00CD0B8B" w:rsidRPr="00CD0B8B">
            <w:rPr>
              <w:rFonts w:ascii="Times New Roman" w:eastAsia="Times New Roman" w:hAnsi="Times New Roman" w:cs="Times New Roman"/>
              <w:sz w:val="20"/>
              <w:szCs w:val="20"/>
              <w:lang w:eastAsia="en-IN"/>
            </w:rPr>
            <w:t>.</w:t>
          </w:r>
        </w:sdtContent>
      </w:sdt>
      <w:r w:rsidR="00CD0B8B" w:rsidRPr="00CD0B8B">
        <w:rPr>
          <w:rFonts w:ascii="Times New Roman" w:eastAsia="Times New Roman" w:hAnsi="Times New Roman" w:cs="Times New Roman"/>
          <w:sz w:val="20"/>
          <w:szCs w:val="20"/>
          <w:lang w:eastAsia="en-IN"/>
        </w:rPr>
        <w:t xml:space="preserve"> </w:t>
      </w:r>
      <w:r w:rsidRPr="00CD0B8B">
        <w:rPr>
          <w:rFonts w:ascii="Times New Roman" w:eastAsia="Times New Roman" w:hAnsi="Times New Roman" w:cs="Times New Roman"/>
          <w:sz w:val="20"/>
          <w:szCs w:val="20"/>
          <w:lang w:eastAsia="en-IN"/>
        </w:rPr>
        <w:t>Squeezed states of light have noise characteristics that are reduced beneath the shot noise level in one quadrature (such as amplitude or phase) at the expense of increased noise in the orthogonal quadrature. This reduced noise can be used to improve signal-to-noise ratio. Squeezed states have been shown to allow a signal-to-noise ratio improvement of as much as a factor of thirty</w:t>
      </w:r>
      <w:r w:rsidR="00CD0B8B" w:rsidRPr="00CD0B8B">
        <w:rPr>
          <w:rFonts w:ascii="Times New Roman" w:eastAsia="Times New Roman" w:hAnsi="Times New Roman" w:cs="Times New Roman"/>
          <w:sz w:val="20"/>
          <w:szCs w:val="20"/>
          <w:lang w:eastAsia="en-IN"/>
        </w:rPr>
        <w:t xml:space="preserve"> </w:t>
      </w:r>
      <w:sdt>
        <w:sdtPr>
          <w:rPr>
            <w:rFonts w:ascii="Times New Roman" w:eastAsia="Times New Roman" w:hAnsi="Times New Roman" w:cs="Times New Roman"/>
            <w:sz w:val="20"/>
            <w:szCs w:val="20"/>
            <w:lang w:eastAsia="en-IN"/>
          </w:rPr>
          <w:tag w:val="MENDELEY_CITATION_v3_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"/>
          <w:id w:val="1733418960"/>
          <w:placeholder>
            <w:docPart w:val="DefaultPlaceholder_-1854013440"/>
          </w:placeholder>
        </w:sdtPr>
        <w:sdtEndPr/>
        <w:sdtContent>
          <w:r w:rsidR="00887165" w:rsidRPr="00CD0B8B">
            <w:rPr>
              <w:rFonts w:ascii="Times New Roman" w:eastAsia="Times New Roman" w:hAnsi="Times New Roman" w:cs="Times New Roman"/>
              <w:sz w:val="20"/>
              <w:szCs w:val="20"/>
              <w:lang w:eastAsia="en-IN"/>
            </w:rPr>
            <w:t>(Casacio et al., 2021)</w:t>
          </w:r>
          <w:r w:rsidR="00CD0B8B" w:rsidRPr="00CD0B8B">
            <w:rPr>
              <w:rFonts w:ascii="Times New Roman" w:eastAsia="Times New Roman" w:hAnsi="Times New Roman" w:cs="Times New Roman"/>
              <w:sz w:val="20"/>
              <w:szCs w:val="20"/>
              <w:lang w:eastAsia="en-IN"/>
            </w:rPr>
            <w:t>.</w:t>
          </w:r>
        </w:sdtContent>
      </w:sdt>
      <w:r w:rsidR="00CD0B8B" w:rsidRPr="00CD0B8B">
        <w:rPr>
          <w:rFonts w:ascii="Times New Roman" w:eastAsia="Times New Roman" w:hAnsi="Times New Roman" w:cs="Times New Roman"/>
          <w:sz w:val="20"/>
          <w:szCs w:val="20"/>
          <w:lang w:eastAsia="en-IN"/>
        </w:rPr>
        <w:t xml:space="preserve"> </w:t>
      </w:r>
      <w:r w:rsidRPr="00CD0B8B">
        <w:rPr>
          <w:rFonts w:ascii="Times New Roman" w:eastAsia="Times New Roman" w:hAnsi="Times New Roman" w:cs="Times New Roman"/>
          <w:sz w:val="20"/>
          <w:szCs w:val="20"/>
          <w:lang w:eastAsia="en-IN"/>
        </w:rPr>
        <w:t>The first biological quantum light microscope used squeezed light in an </w:t>
      </w:r>
      <w:hyperlink r:id="rId7" w:tooltip="Optical tweezer" w:history="1">
        <w:r w:rsidRPr="00CD0B8B">
          <w:rPr>
            <w:rFonts w:ascii="Times New Roman" w:eastAsia="Times New Roman" w:hAnsi="Times New Roman" w:cs="Times New Roman"/>
            <w:sz w:val="20"/>
            <w:szCs w:val="20"/>
            <w:lang w:eastAsia="en-IN"/>
          </w:rPr>
          <w:t>optical tweezer</w:t>
        </w:r>
      </w:hyperlink>
      <w:r w:rsidRPr="00CD0B8B">
        <w:rPr>
          <w:rFonts w:ascii="Times New Roman" w:eastAsia="Times New Roman" w:hAnsi="Times New Roman" w:cs="Times New Roman"/>
          <w:sz w:val="20"/>
          <w:szCs w:val="20"/>
          <w:lang w:eastAsia="en-IN"/>
        </w:rPr>
        <w:t> to probe the interior of a living yeast cell </w:t>
      </w:r>
      <w:sdt>
        <w:sdtPr>
          <w:rPr>
            <w:rFonts w:ascii="Times New Roman" w:eastAsia="Times New Roman" w:hAnsi="Times New Roman" w:cs="Times New Roman"/>
            <w:sz w:val="20"/>
            <w:szCs w:val="20"/>
            <w:lang w:eastAsia="en-IN"/>
          </w:rPr>
          <w:tag w:val="MENDELEY_CITATION_v3_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"/>
          <w:id w:val="-983466998"/>
          <w:placeholder>
            <w:docPart w:val="DefaultPlaceholder_-1854013440"/>
          </w:placeholder>
        </w:sdtPr>
        <w:sdtEndPr/>
        <w:sdtContent>
          <w:r w:rsidR="00887165" w:rsidRPr="00CD0B8B">
            <w:rPr>
              <w:rFonts w:ascii="Times New Roman" w:eastAsia="Times New Roman" w:hAnsi="Times New Roman" w:cs="Times New Roman"/>
              <w:sz w:val="20"/>
              <w:szCs w:val="20"/>
              <w:lang w:eastAsia="en-IN"/>
            </w:rPr>
            <w:t>(Taylor et al., 2013)</w:t>
          </w:r>
          <w:r w:rsidR="00CD0B8B" w:rsidRPr="00CD0B8B">
            <w:rPr>
              <w:rFonts w:ascii="Times New Roman" w:eastAsia="Times New Roman" w:hAnsi="Times New Roman" w:cs="Times New Roman"/>
              <w:sz w:val="20"/>
              <w:szCs w:val="20"/>
              <w:lang w:eastAsia="en-IN"/>
            </w:rPr>
            <w:t>.</w:t>
          </w:r>
        </w:sdtContent>
      </w:sdt>
      <w:r w:rsidR="00CD0B8B" w:rsidRPr="00CD0B8B">
        <w:rPr>
          <w:rFonts w:ascii="Times New Roman" w:eastAsia="Times New Roman" w:hAnsi="Times New Roman" w:cs="Times New Roman"/>
          <w:sz w:val="20"/>
          <w:szCs w:val="20"/>
          <w:lang w:eastAsia="en-IN"/>
        </w:rPr>
        <w:t xml:space="preserve"> </w:t>
      </w:r>
      <w:r w:rsidRPr="00CD0B8B">
        <w:rPr>
          <w:rFonts w:ascii="Times New Roman" w:eastAsia="Times New Roman" w:hAnsi="Times New Roman" w:cs="Times New Roman"/>
          <w:sz w:val="20"/>
          <w:szCs w:val="20"/>
          <w:lang w:eastAsia="en-IN"/>
        </w:rPr>
        <w:t>In experiments it was shown that squeezed light allowed more precise tracking of lipid granules that naturally occur within the cell, and that this provided a more accurate measurement of the local viscosity of the cell. Viscosity is an important property of cells that is connected to their health, structural properties and local function. Later, the same microscope was employed as a photonic force microscope, tracking a granule as it diffused spatially </w:t>
      </w:r>
      <w:sdt>
        <w:sdtPr>
          <w:rPr>
            <w:rFonts w:ascii="Times New Roman" w:eastAsia="Times New Roman" w:hAnsi="Times New Roman" w:cs="Times New Roman"/>
            <w:sz w:val="20"/>
            <w:szCs w:val="20"/>
            <w:lang w:eastAsia="en-IN"/>
          </w:rPr>
          <w:tag w:val="MENDELEY_CITATION_v3_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"/>
          <w:id w:val="1287311953"/>
          <w:placeholder>
            <w:docPart w:val="DefaultPlaceholder_-1854013440"/>
          </w:placeholder>
        </w:sdtPr>
        <w:sdtEndPr/>
        <w:sdtContent>
          <w:r w:rsidR="00887165" w:rsidRPr="00CD0B8B">
            <w:rPr>
              <w:rFonts w:ascii="Times New Roman" w:eastAsia="Times New Roman" w:hAnsi="Times New Roman" w:cs="Times New Roman"/>
              <w:sz w:val="20"/>
              <w:szCs w:val="20"/>
              <w:lang w:eastAsia="en-IN"/>
            </w:rPr>
            <w:t>(Taylor et al., 2014)</w:t>
          </w:r>
          <w:r w:rsidR="00CD0B8B" w:rsidRPr="00CD0B8B">
            <w:rPr>
              <w:rFonts w:ascii="Times New Roman" w:eastAsia="Times New Roman" w:hAnsi="Times New Roman" w:cs="Times New Roman"/>
              <w:sz w:val="20"/>
              <w:szCs w:val="20"/>
              <w:lang w:eastAsia="en-IN"/>
            </w:rPr>
            <w:t>.</w:t>
          </w:r>
        </w:sdtContent>
      </w:sdt>
      <w:r w:rsidR="00CD0B8B" w:rsidRPr="00CD0B8B">
        <w:rPr>
          <w:rFonts w:ascii="Times New Roman" w:eastAsia="Times New Roman" w:hAnsi="Times New Roman" w:cs="Times New Roman"/>
          <w:sz w:val="20"/>
          <w:szCs w:val="20"/>
          <w:lang w:eastAsia="en-IN"/>
        </w:rPr>
        <w:t xml:space="preserve"> </w:t>
      </w:r>
      <w:r w:rsidRPr="00CD0B8B">
        <w:rPr>
          <w:rFonts w:ascii="Times New Roman" w:eastAsia="Times New Roman" w:hAnsi="Times New Roman" w:cs="Times New Roman"/>
          <w:sz w:val="20"/>
          <w:szCs w:val="20"/>
          <w:lang w:eastAsia="en-IN"/>
        </w:rPr>
        <w:t>This allowed quantum enhanced resolution to be demonstrated, and for this to be achieved in a far-sub-diffraction limited microscope.</w:t>
      </w:r>
      <w:r w:rsidR="00CD0B8B" w:rsidRPr="00CD0B8B">
        <w:rPr>
          <w:rFonts w:ascii="Times New Roman" w:eastAsia="Times New Roman" w:hAnsi="Times New Roman" w:cs="Times New Roman"/>
          <w:sz w:val="20"/>
          <w:szCs w:val="20"/>
          <w:lang w:eastAsia="en-IN"/>
        </w:rPr>
        <w:t xml:space="preserve"> </w:t>
      </w:r>
      <w:r w:rsidRPr="00CD0B8B">
        <w:rPr>
          <w:rFonts w:ascii="Times New Roman" w:eastAsia="Times New Roman" w:hAnsi="Times New Roman" w:cs="Times New Roman"/>
          <w:sz w:val="20"/>
          <w:szCs w:val="20"/>
          <w:lang w:eastAsia="en-IN"/>
        </w:rPr>
        <w:t>Squeezed light has also been used to improve nonlinear microscopy </w:t>
      </w:r>
      <w:sdt>
        <w:sdtPr>
          <w:rPr>
            <w:rFonts w:ascii="Times New Roman" w:eastAsia="Times New Roman" w:hAnsi="Times New Roman" w:cs="Times New Roman"/>
            <w:sz w:val="20"/>
            <w:szCs w:val="20"/>
            <w:lang w:eastAsia="en-IN"/>
          </w:rPr>
          <w:tag w:val="MENDELEY_CITATION_v3_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"/>
          <w:id w:val="-187752448"/>
          <w:placeholder>
            <w:docPart w:val="DefaultPlaceholder_-1854013440"/>
          </w:placeholder>
        </w:sdtPr>
        <w:sdtEndPr/>
        <w:sdtContent>
          <w:r w:rsidR="00887165" w:rsidRPr="00CD0B8B">
            <w:rPr>
              <w:rFonts w:ascii="Times New Roman" w:eastAsia="Times New Roman" w:hAnsi="Times New Roman" w:cs="Times New Roman"/>
              <w:sz w:val="20"/>
              <w:szCs w:val="20"/>
              <w:lang w:eastAsia="en-IN"/>
            </w:rPr>
            <w:t>(Casacio et al., 2021)</w:t>
          </w:r>
          <w:r w:rsidR="00CD0B8B" w:rsidRPr="00CD0B8B">
            <w:rPr>
              <w:rFonts w:ascii="Times New Roman" w:eastAsia="Times New Roman" w:hAnsi="Times New Roman" w:cs="Times New Roman"/>
              <w:sz w:val="20"/>
              <w:szCs w:val="20"/>
              <w:lang w:eastAsia="en-IN"/>
            </w:rPr>
            <w:t>.</w:t>
          </w:r>
        </w:sdtContent>
      </w:sdt>
      <w:r w:rsidR="00CD0B8B" w:rsidRPr="00CD0B8B">
        <w:rPr>
          <w:rFonts w:ascii="Times New Roman" w:eastAsia="Times New Roman" w:hAnsi="Times New Roman" w:cs="Times New Roman"/>
          <w:sz w:val="20"/>
          <w:szCs w:val="20"/>
          <w:lang w:eastAsia="en-IN"/>
        </w:rPr>
        <w:t xml:space="preserve"> </w:t>
      </w:r>
      <w:r w:rsidRPr="00CD0B8B">
        <w:rPr>
          <w:rFonts w:ascii="Times New Roman" w:eastAsia="Times New Roman" w:hAnsi="Times New Roman" w:cs="Times New Roman"/>
          <w:sz w:val="20"/>
          <w:szCs w:val="20"/>
          <w:lang w:eastAsia="en-IN"/>
        </w:rPr>
        <w:t>Nonlinear microscopes use intense laser illumination, close to the levels at which biological damage can occur. This damage is a key barrier to improving their performance, preventing the intensity from being increased and therefore putting a hard limit on SNR. By using squeezed light in such a microscope, researchers have shown that this limit can be broken - that SNR beyond that achievable beneath photo-damage limits of regular microscopy can be achieved</w:t>
      </w:r>
      <w:r w:rsidR="00CD0B8B" w:rsidRPr="00CD0B8B">
        <w:rPr>
          <w:rFonts w:ascii="Times New Roman" w:eastAsia="Times New Roman" w:hAnsi="Times New Roman" w:cs="Times New Roman"/>
          <w:sz w:val="20"/>
          <w:szCs w:val="20"/>
          <w:lang w:eastAsia="en-IN"/>
        </w:rPr>
        <w:t xml:space="preserve"> </w:t>
      </w:r>
      <w:sdt>
        <w:sdtPr>
          <w:rPr>
            <w:rFonts w:ascii="Times New Roman" w:eastAsia="Times New Roman" w:hAnsi="Times New Roman" w:cs="Times New Roman"/>
            <w:sz w:val="20"/>
            <w:szCs w:val="20"/>
            <w:lang w:eastAsia="en-IN"/>
          </w:rPr>
          <w:tag w:val="MENDELEY_CITATION_v3_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"/>
          <w:id w:val="719174521"/>
          <w:placeholder>
            <w:docPart w:val="DefaultPlaceholder_-1854013440"/>
          </w:placeholder>
        </w:sdtPr>
        <w:sdtEndPr/>
        <w:sdtContent>
          <w:r w:rsidR="00887165" w:rsidRPr="00CD0B8B">
            <w:rPr>
              <w:rFonts w:ascii="Times New Roman" w:eastAsia="Times New Roman" w:hAnsi="Times New Roman" w:cs="Times New Roman"/>
              <w:sz w:val="20"/>
              <w:szCs w:val="20"/>
              <w:lang w:eastAsia="en-IN"/>
            </w:rPr>
            <w:t>(Casacio et al., 2021)</w:t>
          </w:r>
          <w:r w:rsidR="00CD0B8B" w:rsidRPr="00CD0B8B">
            <w:rPr>
              <w:rFonts w:ascii="Times New Roman" w:eastAsia="Times New Roman" w:hAnsi="Times New Roman" w:cs="Times New Roman"/>
              <w:sz w:val="20"/>
              <w:szCs w:val="20"/>
              <w:lang w:eastAsia="en-IN"/>
            </w:rPr>
            <w:t>.</w:t>
          </w:r>
        </w:sdtContent>
      </w:sdt>
      <w:r w:rsidR="005B7AEB">
        <w:rPr>
          <w:rFonts w:ascii="Times New Roman" w:eastAsia="Times New Roman" w:hAnsi="Times New Roman" w:cs="Times New Roman"/>
          <w:sz w:val="20"/>
          <w:szCs w:val="20"/>
          <w:lang w:eastAsia="en-IN"/>
        </w:rPr>
        <w:t xml:space="preserve"> </w:t>
      </w:r>
    </w:p>
    <w:p w14:paraId="70138A11" w14:textId="2924FF95" w:rsidR="009D2AD2" w:rsidRPr="00D70545" w:rsidRDefault="009D2AD2" w:rsidP="00D70545">
      <w:pPr>
        <w:pStyle w:val="ListParagraph"/>
        <w:numPr>
          <w:ilvl w:val="0"/>
          <w:numId w:val="22"/>
        </w:numPr>
        <w:shd w:val="clear" w:color="auto" w:fill="FFFFFF"/>
        <w:spacing w:before="120" w:after="240" w:line="240" w:lineRule="auto"/>
        <w:jc w:val="both"/>
        <w:rPr>
          <w:rFonts w:ascii="Times New Roman" w:eastAsia="Times New Roman" w:hAnsi="Times New Roman" w:cs="Times New Roman"/>
          <w:sz w:val="20"/>
          <w:szCs w:val="20"/>
          <w:lang w:eastAsia="en-IN"/>
        </w:rPr>
      </w:pPr>
      <w:r w:rsidRPr="00D70545">
        <w:rPr>
          <w:rFonts w:ascii="Times New Roman" w:eastAsia="Times New Roman" w:hAnsi="Times New Roman" w:cs="Times New Roman"/>
          <w:b/>
          <w:bCs/>
          <w:i/>
          <w:iCs/>
          <w:sz w:val="20"/>
          <w:szCs w:val="20"/>
          <w:u w:val="single"/>
          <w:lang w:eastAsia="en-IN"/>
        </w:rPr>
        <w:t>Quantum enhanced fluorescence super-resolution</w:t>
      </w:r>
    </w:p>
    <w:p w14:paraId="53D3C5B8" w14:textId="6E4F125E" w:rsidR="00CD0B8B" w:rsidRPr="00CD0B8B" w:rsidRDefault="009D2AD2" w:rsidP="00CD0B8B">
      <w:pPr>
        <w:shd w:val="clear" w:color="auto" w:fill="FFFFFF"/>
        <w:spacing w:before="120" w:after="240" w:line="240" w:lineRule="auto"/>
        <w:jc w:val="both"/>
        <w:rPr>
          <w:rFonts w:ascii="Times New Roman" w:eastAsia="Times New Roman" w:hAnsi="Times New Roman" w:cs="Times New Roman"/>
          <w:sz w:val="20"/>
          <w:szCs w:val="20"/>
          <w:lang w:eastAsia="en-IN"/>
        </w:rPr>
      </w:pPr>
      <w:r w:rsidRPr="00CD0B8B">
        <w:rPr>
          <w:rFonts w:ascii="Times New Roman" w:eastAsia="Times New Roman" w:hAnsi="Times New Roman" w:cs="Times New Roman"/>
          <w:sz w:val="20"/>
          <w:szCs w:val="20"/>
          <w:lang w:eastAsia="en-IN"/>
        </w:rPr>
        <w:t>In a </w:t>
      </w:r>
      <w:hyperlink r:id="rId8" w:tooltip="Fluorescence microscope" w:history="1">
        <w:r w:rsidRPr="00CD0B8B">
          <w:rPr>
            <w:rFonts w:ascii="Times New Roman" w:eastAsia="Times New Roman" w:hAnsi="Times New Roman" w:cs="Times New Roman"/>
            <w:sz w:val="20"/>
            <w:szCs w:val="20"/>
            <w:lang w:eastAsia="en-IN"/>
          </w:rPr>
          <w:t>fluorescence microscope</w:t>
        </w:r>
      </w:hyperlink>
      <w:r w:rsidRPr="00CD0B8B">
        <w:rPr>
          <w:rFonts w:ascii="Times New Roman" w:eastAsia="Times New Roman" w:hAnsi="Times New Roman" w:cs="Times New Roman"/>
          <w:sz w:val="20"/>
          <w:szCs w:val="20"/>
          <w:lang w:eastAsia="en-IN"/>
        </w:rPr>
        <w:t>, images of objects that contain fluorescent particles are recorded. Each such particle can emit not more than one </w:t>
      </w:r>
      <w:hyperlink r:id="rId9" w:tooltip="Photon" w:history="1">
        <w:r w:rsidRPr="00CD0B8B">
          <w:rPr>
            <w:rFonts w:ascii="Times New Roman" w:eastAsia="Times New Roman" w:hAnsi="Times New Roman" w:cs="Times New Roman"/>
            <w:sz w:val="20"/>
            <w:szCs w:val="20"/>
            <w:lang w:eastAsia="en-IN"/>
          </w:rPr>
          <w:t>photon</w:t>
        </w:r>
      </w:hyperlink>
      <w:r w:rsidRPr="00CD0B8B">
        <w:rPr>
          <w:rFonts w:ascii="Times New Roman" w:eastAsia="Times New Roman" w:hAnsi="Times New Roman" w:cs="Times New Roman"/>
          <w:sz w:val="20"/>
          <w:szCs w:val="20"/>
          <w:lang w:eastAsia="en-IN"/>
        </w:rPr>
        <w:t> at a time, a quantum-mechanical effect known as </w:t>
      </w:r>
      <w:hyperlink r:id="rId10" w:tooltip="Photon antibunching" w:history="1">
        <w:r w:rsidRPr="00CD0B8B">
          <w:rPr>
            <w:rFonts w:ascii="Times New Roman" w:eastAsia="Times New Roman" w:hAnsi="Times New Roman" w:cs="Times New Roman"/>
            <w:sz w:val="20"/>
            <w:szCs w:val="20"/>
            <w:lang w:eastAsia="en-IN"/>
          </w:rPr>
          <w:t>photon antibunching</w:t>
        </w:r>
      </w:hyperlink>
      <w:r w:rsidRPr="00CD0B8B">
        <w:rPr>
          <w:rFonts w:ascii="Times New Roman" w:eastAsia="Times New Roman" w:hAnsi="Times New Roman" w:cs="Times New Roman"/>
          <w:sz w:val="20"/>
          <w:szCs w:val="20"/>
          <w:lang w:eastAsia="en-IN"/>
        </w:rPr>
        <w:t>. Recording anti-bunching in a fluorescence image provides additional information that can be used to enhance the microscope's resolution beyond the </w:t>
      </w:r>
      <w:hyperlink r:id="rId11" w:tooltip="Diffraction limit" w:history="1">
        <w:r w:rsidRPr="00CD0B8B">
          <w:rPr>
            <w:rFonts w:ascii="Times New Roman" w:eastAsia="Times New Roman" w:hAnsi="Times New Roman" w:cs="Times New Roman"/>
            <w:sz w:val="20"/>
            <w:szCs w:val="20"/>
            <w:lang w:eastAsia="en-IN"/>
          </w:rPr>
          <w:t>diffraction limit</w:t>
        </w:r>
      </w:hyperlink>
      <w:r w:rsidRPr="00CD0B8B">
        <w:rPr>
          <w:rFonts w:ascii="Times New Roman" w:eastAsia="Times New Roman" w:hAnsi="Times New Roman" w:cs="Times New Roman"/>
          <w:sz w:val="20"/>
          <w:szCs w:val="20"/>
          <w:lang w:eastAsia="en-IN"/>
        </w:rPr>
        <w:t>,</w:t>
      </w:r>
      <w:hyperlink r:id="rId12" w:anchor="cite_note-schwartz1-21" w:history="1"/>
      <w:r w:rsidRPr="00CD0B8B">
        <w:rPr>
          <w:rFonts w:ascii="Times New Roman" w:eastAsia="Times New Roman" w:hAnsi="Times New Roman" w:cs="Times New Roman"/>
          <w:sz w:val="20"/>
          <w:szCs w:val="20"/>
          <w:lang w:eastAsia="en-IN"/>
        </w:rPr>
        <w:t> and was demonstrated for several types of fluorescent particles</w:t>
      </w:r>
      <w:r w:rsidR="00CD0B8B" w:rsidRPr="00CD0B8B">
        <w:rPr>
          <w:rFonts w:ascii="Times New Roman" w:eastAsia="Times New Roman" w:hAnsi="Times New Roman" w:cs="Times New Roman"/>
          <w:sz w:val="20"/>
          <w:szCs w:val="20"/>
          <w:lang w:eastAsia="en-IN"/>
        </w:rPr>
        <w:t xml:space="preserve">. </w:t>
      </w:r>
      <w:r w:rsidRPr="00CD0B8B">
        <w:rPr>
          <w:rFonts w:ascii="Times New Roman" w:eastAsia="Times New Roman" w:hAnsi="Times New Roman" w:cs="Times New Roman"/>
          <w:sz w:val="20"/>
          <w:szCs w:val="20"/>
          <w:lang w:eastAsia="en-IN"/>
        </w:rPr>
        <w:t>However, improved detector technology enabled demonstrations of quantum enhanced super-resolution using fast detector arrays, such as </w:t>
      </w:r>
      <w:hyperlink r:id="rId13" w:tooltip="Single-photon avalanche diode" w:history="1">
        <w:r w:rsidRPr="00CD0B8B">
          <w:rPr>
            <w:rFonts w:ascii="Times New Roman" w:eastAsia="Times New Roman" w:hAnsi="Times New Roman" w:cs="Times New Roman"/>
            <w:sz w:val="20"/>
            <w:szCs w:val="20"/>
            <w:lang w:eastAsia="en-IN"/>
          </w:rPr>
          <w:t>single-photon avalanche diode</w:t>
        </w:r>
      </w:hyperlink>
      <w:r w:rsidRPr="00CD0B8B">
        <w:rPr>
          <w:rFonts w:ascii="Times New Roman" w:eastAsia="Times New Roman" w:hAnsi="Times New Roman" w:cs="Times New Roman"/>
          <w:sz w:val="20"/>
          <w:szCs w:val="20"/>
          <w:lang w:eastAsia="en-IN"/>
        </w:rPr>
        <w:t> arrays</w:t>
      </w:r>
      <w:r w:rsidR="00CD0B8B" w:rsidRPr="00CD0B8B">
        <w:rPr>
          <w:rFonts w:ascii="Times New Roman" w:eastAsia="Times New Roman" w:hAnsi="Times New Roman" w:cs="Times New Roman"/>
          <w:sz w:val="20"/>
          <w:szCs w:val="20"/>
          <w:lang w:eastAsia="en-IN"/>
        </w:rPr>
        <w:t xml:space="preserve"> </w:t>
      </w:r>
      <w:hyperlink r:id="rId14" w:anchor="cite_note-Israel2-25" w:history="1"/>
      <w:sdt>
        <w:sdtPr>
          <w:rPr>
            <w:rFonts w:ascii="Times New Roman" w:eastAsia="Times New Roman" w:hAnsi="Times New Roman" w:cs="Times New Roman"/>
            <w:sz w:val="20"/>
            <w:szCs w:val="20"/>
            <w:lang w:eastAsia="en-IN"/>
          </w:rPr>
          <w:tag w:val="MENDELEY_CITATION_v3_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"/>
          <w:id w:val="-216590489"/>
          <w:placeholder>
            <w:docPart w:val="DefaultPlaceholder_-1854013440"/>
          </w:placeholder>
        </w:sdtPr>
        <w:sdtEndPr/>
        <w:sdtContent>
          <w:r w:rsidR="00887165" w:rsidRPr="00CD0B8B">
            <w:rPr>
              <w:rFonts w:ascii="Times New Roman" w:eastAsia="Times New Roman" w:hAnsi="Times New Roman" w:cs="Times New Roman"/>
              <w:sz w:val="20"/>
              <w:szCs w:val="20"/>
              <w:lang w:eastAsia="en-IN"/>
            </w:rPr>
            <w:t>(Israel et al., 2017)</w:t>
          </w:r>
          <w:r w:rsidR="005B7AEB">
            <w:rPr>
              <w:rFonts w:ascii="Times New Roman" w:eastAsia="Times New Roman" w:hAnsi="Times New Roman" w:cs="Times New Roman"/>
              <w:sz w:val="20"/>
              <w:szCs w:val="20"/>
              <w:lang w:eastAsia="en-IN"/>
            </w:rPr>
            <w:t>.</w:t>
          </w:r>
        </w:sdtContent>
      </w:sdt>
    </w:p>
    <w:p w14:paraId="1A2C2301" w14:textId="77777777" w:rsidR="00CD0B8B" w:rsidRPr="00D70545" w:rsidRDefault="009D2AD2" w:rsidP="00D70545">
      <w:pPr>
        <w:pStyle w:val="ListParagraph"/>
        <w:numPr>
          <w:ilvl w:val="0"/>
          <w:numId w:val="22"/>
        </w:numPr>
        <w:shd w:val="clear" w:color="auto" w:fill="FFFFFF"/>
        <w:spacing w:before="120" w:after="240" w:line="240" w:lineRule="auto"/>
        <w:jc w:val="both"/>
        <w:rPr>
          <w:rFonts w:ascii="Times New Roman" w:eastAsia="Times New Roman" w:hAnsi="Times New Roman" w:cs="Times New Roman"/>
          <w:sz w:val="20"/>
          <w:szCs w:val="20"/>
          <w:lang w:eastAsia="en-IN"/>
        </w:rPr>
      </w:pPr>
      <w:r w:rsidRPr="00D70545">
        <w:rPr>
          <w:rFonts w:ascii="Times New Roman" w:eastAsia="Times New Roman" w:hAnsi="Times New Roman" w:cs="Times New Roman"/>
          <w:b/>
          <w:bCs/>
          <w:i/>
          <w:iCs/>
          <w:sz w:val="20"/>
          <w:szCs w:val="20"/>
          <w:u w:val="single"/>
          <w:lang w:eastAsia="en-IN"/>
        </w:rPr>
        <w:t>Quantum enhanced Raman microscopy</w:t>
      </w:r>
      <w:r w:rsidR="00CD0B8B" w:rsidRPr="00D70545">
        <w:rPr>
          <w:rFonts w:ascii="Times New Roman" w:eastAsia="Times New Roman" w:hAnsi="Times New Roman" w:cs="Times New Roman"/>
          <w:sz w:val="20"/>
          <w:szCs w:val="20"/>
          <w:lang w:eastAsia="en-IN"/>
        </w:rPr>
        <w:t xml:space="preserve"> </w:t>
      </w:r>
    </w:p>
    <w:p w14:paraId="17F5574B" w14:textId="3EBE01F0" w:rsidR="00981B70" w:rsidRPr="00596367" w:rsidRDefault="00596367" w:rsidP="00596367">
      <w:pPr>
        <w:shd w:val="clear" w:color="auto" w:fill="FFFFFF"/>
        <w:spacing w:before="120" w:after="240" w:line="240" w:lineRule="auto"/>
        <w:jc w:val="both"/>
        <w:rPr>
          <w:rFonts w:ascii="Times New Roman" w:eastAsia="Times New Roman" w:hAnsi="Times New Roman" w:cs="Times New Roman"/>
          <w:sz w:val="20"/>
          <w:szCs w:val="20"/>
          <w:lang w:eastAsia="en-IN"/>
        </w:rPr>
      </w:pPr>
      <w:hyperlink r:id="rId15" w:tooltip="Quantum correlation" w:history="1">
        <w:r w:rsidR="009D2AD2" w:rsidRPr="00CD0B8B">
          <w:rPr>
            <w:rFonts w:ascii="Times New Roman" w:eastAsia="Times New Roman" w:hAnsi="Times New Roman" w:cs="Times New Roman"/>
            <w:sz w:val="20"/>
            <w:szCs w:val="20"/>
            <w:lang w:eastAsia="en-IN"/>
          </w:rPr>
          <w:t>Quantum correlations</w:t>
        </w:r>
      </w:hyperlink>
      <w:r w:rsidR="009D2AD2" w:rsidRPr="00CD0B8B">
        <w:rPr>
          <w:rFonts w:ascii="Times New Roman" w:eastAsia="Times New Roman" w:hAnsi="Times New Roman" w:cs="Times New Roman"/>
          <w:sz w:val="20"/>
          <w:szCs w:val="20"/>
          <w:lang w:eastAsia="en-IN"/>
        </w:rPr>
        <w:t> offer an SNR beyond the photo-damage limit (the amount of energy that can be delivered without damage to the sample) of conventional microscopy. A coherent </w:t>
      </w:r>
      <w:hyperlink r:id="rId16" w:tooltip="Raman microscope" w:history="1">
        <w:r w:rsidR="009D2AD2" w:rsidRPr="00CD0B8B">
          <w:rPr>
            <w:rFonts w:ascii="Times New Roman" w:eastAsia="Times New Roman" w:hAnsi="Times New Roman" w:cs="Times New Roman"/>
            <w:sz w:val="20"/>
            <w:szCs w:val="20"/>
            <w:lang w:eastAsia="en-IN"/>
          </w:rPr>
          <w:t>Raman microscope</w:t>
        </w:r>
      </w:hyperlink>
      <w:r w:rsidR="009D2AD2" w:rsidRPr="00CD0B8B">
        <w:rPr>
          <w:rFonts w:ascii="Times New Roman" w:eastAsia="Times New Roman" w:hAnsi="Times New Roman" w:cs="Times New Roman"/>
          <w:sz w:val="20"/>
          <w:szCs w:val="20"/>
          <w:lang w:eastAsia="en-IN"/>
        </w:rPr>
        <w:t> offers sub-wavelength resolution and incorporates bright quantum correlated illumination. Molecular bonds within a cell can be imaged with a 35 per cent improved SNR compared with conventional microscopy, corresponding to a 14% concentration sensitivity improvement</w:t>
      </w:r>
      <w:r w:rsidR="00CD0B8B" w:rsidRPr="00CD0B8B">
        <w:rPr>
          <w:rFonts w:ascii="Times New Roman" w:eastAsia="Times New Roman" w:hAnsi="Times New Roman" w:cs="Times New Roman"/>
          <w:sz w:val="20"/>
          <w:szCs w:val="20"/>
          <w:lang w:eastAsia="en-IN"/>
        </w:rPr>
        <w:t xml:space="preserve"> </w:t>
      </w:r>
      <w:hyperlink r:id="rId17" w:anchor="cite_note-QuantumNonLinear-20" w:history="1"/>
      <w:sdt>
        <w:sdtPr>
          <w:rPr>
            <w:rFonts w:ascii="Times New Roman" w:eastAsia="Times New Roman" w:hAnsi="Times New Roman" w:cs="Times New Roman"/>
            <w:sz w:val="20"/>
            <w:szCs w:val="20"/>
            <w:lang w:eastAsia="en-IN"/>
          </w:rPr>
          <w:tag w:val="MENDELEY_CITATION_v3_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"/>
          <w:id w:val="-384645362"/>
          <w:placeholder>
            <w:docPart w:val="DefaultPlaceholder_-1854013440"/>
          </w:placeholder>
        </w:sdtPr>
        <w:sdtEndPr/>
        <w:sdtContent>
          <w:r w:rsidR="00887165" w:rsidRPr="00CD0B8B">
            <w:rPr>
              <w:rFonts w:ascii="Times New Roman" w:eastAsia="Times New Roman" w:hAnsi="Times New Roman" w:cs="Times New Roman"/>
              <w:sz w:val="20"/>
              <w:szCs w:val="20"/>
              <w:lang w:eastAsia="en-IN"/>
            </w:rPr>
            <w:t>(Casacio et al., 2021)</w:t>
          </w:r>
        </w:sdtContent>
      </w:sdt>
      <w:r w:rsidR="00CD0B8B" w:rsidRPr="00CD0B8B">
        <w:rPr>
          <w:rFonts w:ascii="Times New Roman" w:eastAsia="Times New Roman" w:hAnsi="Times New Roman" w:cs="Times New Roman"/>
          <w:sz w:val="20"/>
          <w:szCs w:val="20"/>
          <w:lang w:eastAsia="en-IN"/>
        </w:rPr>
        <w:t xml:space="preserve">. </w:t>
      </w:r>
      <w:r w:rsidR="004B54EA" w:rsidRPr="00CD0B8B">
        <w:rPr>
          <w:rFonts w:ascii="Times New Roman" w:hAnsi="Times New Roman" w:cs="Times New Roman"/>
          <w:sz w:val="20"/>
          <w:szCs w:val="20"/>
        </w:rPr>
        <w:t>More precisely, these microscopes are further utilized in clinical microbiology, virology, and mycology and specifically become the gold standard in molecular biology.</w:t>
      </w:r>
    </w:p>
    <w:p w14:paraId="5E9878DD" w14:textId="4DAA0E81" w:rsidR="00981B70" w:rsidRPr="00D70545" w:rsidRDefault="00981B70" w:rsidP="003B1B66">
      <w:pPr>
        <w:autoSpaceDE w:val="0"/>
        <w:autoSpaceDN w:val="0"/>
        <w:adjustRightInd w:val="0"/>
        <w:spacing w:after="0" w:line="240" w:lineRule="auto"/>
        <w:jc w:val="both"/>
        <w:rPr>
          <w:rFonts w:ascii="Times New Roman" w:hAnsi="Times New Roman" w:cs="Times New Roman"/>
          <w:b/>
          <w:bCs/>
          <w:sz w:val="20"/>
          <w:szCs w:val="20"/>
        </w:rPr>
      </w:pPr>
      <w:r w:rsidRPr="00D70545">
        <w:rPr>
          <w:rFonts w:ascii="Times New Roman" w:hAnsi="Times New Roman" w:cs="Times New Roman"/>
          <w:b/>
          <w:bCs/>
          <w:sz w:val="20"/>
          <w:szCs w:val="20"/>
        </w:rPr>
        <w:t>References:</w:t>
      </w:r>
    </w:p>
    <w:p w14:paraId="2FE5C491" w14:textId="20BD432E" w:rsidR="006B733A" w:rsidRPr="003B1B66" w:rsidRDefault="006B733A" w:rsidP="003B1B66">
      <w:pPr>
        <w:autoSpaceDE w:val="0"/>
        <w:autoSpaceDN w:val="0"/>
        <w:adjustRightInd w:val="0"/>
        <w:spacing w:after="0" w:line="240" w:lineRule="auto"/>
        <w:jc w:val="both"/>
        <w:rPr>
          <w:rFonts w:ascii="Times New Roman" w:hAnsi="Times New Roman" w:cs="Times New Roman"/>
          <w:color w:val="1F497D" w:themeColor="text2"/>
          <w:sz w:val="16"/>
          <w:szCs w:val="16"/>
        </w:rPr>
      </w:pPr>
    </w:p>
    <w:sdt>
      <w:sdtPr>
        <w:rPr>
          <w:rFonts w:ascii="Times New Roman" w:hAnsi="Times New Roman" w:cs="Times New Roman"/>
          <w:color w:val="000000"/>
          <w:sz w:val="16"/>
          <w:szCs w:val="16"/>
        </w:rPr>
        <w:tag w:val="MENDELEY_BIBLIOGRAPHY"/>
        <w:id w:val="1961605072"/>
        <w:placeholder>
          <w:docPart w:val="DefaultPlaceholder_-1854013440"/>
        </w:placeholder>
      </w:sdtPr>
      <w:sdtEndPr/>
      <w:sdtContent>
        <w:p w14:paraId="230CD8A5" w14:textId="77777777" w:rsidR="00887165" w:rsidRPr="003B1B66" w:rsidRDefault="00887165" w:rsidP="003B1B66">
          <w:pPr>
            <w:autoSpaceDE w:val="0"/>
            <w:autoSpaceDN w:val="0"/>
            <w:spacing w:line="240" w:lineRule="auto"/>
            <w:ind w:hanging="480"/>
            <w:jc w:val="both"/>
            <w:divId w:val="2029021923"/>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Allgeier, S., Bartschat, A., Bohn, S., Peschel, S., Reichert, K. M., Sperlich, K., Walckling, M., Hagenmeyer, V., Mikut, R., Stachs, O., &amp; Köhler, B. (2018). 3D confocal laser-scanning microscopy for large-area imaging of the corneal subbasal nerve plexus. </w:t>
          </w:r>
          <w:r w:rsidRPr="003B1B66">
            <w:rPr>
              <w:rFonts w:ascii="Times New Roman" w:eastAsia="Times New Roman" w:hAnsi="Times New Roman" w:cs="Times New Roman"/>
              <w:i/>
              <w:iCs/>
              <w:sz w:val="16"/>
              <w:szCs w:val="16"/>
            </w:rPr>
            <w:t>Scientific Reports 2018 8:1</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8</w:t>
          </w:r>
          <w:r w:rsidRPr="003B1B66">
            <w:rPr>
              <w:rFonts w:ascii="Times New Roman" w:eastAsia="Times New Roman" w:hAnsi="Times New Roman" w:cs="Times New Roman"/>
              <w:sz w:val="16"/>
              <w:szCs w:val="16"/>
            </w:rPr>
            <w:t>(1), 1–10. https://doi.org/10.1038/s41598-018-25915-6</w:t>
          </w:r>
        </w:p>
        <w:p w14:paraId="3EDFF96C" w14:textId="77777777" w:rsidR="00887165" w:rsidRPr="003B1B66" w:rsidRDefault="00887165" w:rsidP="003B1B66">
          <w:pPr>
            <w:autoSpaceDE w:val="0"/>
            <w:autoSpaceDN w:val="0"/>
            <w:spacing w:line="240" w:lineRule="auto"/>
            <w:ind w:hanging="480"/>
            <w:jc w:val="both"/>
            <w:divId w:val="627977475"/>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Ando, T. (2018). High-speed atomic force microscopy and its future prospects. </w:t>
          </w:r>
          <w:r w:rsidRPr="003B1B66">
            <w:rPr>
              <w:rFonts w:ascii="Times New Roman" w:eastAsia="Times New Roman" w:hAnsi="Times New Roman" w:cs="Times New Roman"/>
              <w:i/>
              <w:iCs/>
              <w:sz w:val="16"/>
              <w:szCs w:val="16"/>
            </w:rPr>
            <w:t>Biophysical Reviews</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10</w:t>
          </w:r>
          <w:r w:rsidRPr="003B1B66">
            <w:rPr>
              <w:rFonts w:ascii="Times New Roman" w:eastAsia="Times New Roman" w:hAnsi="Times New Roman" w:cs="Times New Roman"/>
              <w:sz w:val="16"/>
              <w:szCs w:val="16"/>
            </w:rPr>
            <w:t>(2), 285–292. https://doi.org/10.1007/S12551-017-0356-5/METRICS</w:t>
          </w:r>
        </w:p>
        <w:p w14:paraId="31708904" w14:textId="77777777" w:rsidR="00887165" w:rsidRPr="003B1B66" w:rsidRDefault="00887165" w:rsidP="003B1B66">
          <w:pPr>
            <w:autoSpaceDE w:val="0"/>
            <w:autoSpaceDN w:val="0"/>
            <w:spacing w:line="240" w:lineRule="auto"/>
            <w:ind w:hanging="480"/>
            <w:jc w:val="both"/>
            <w:divId w:val="1570265074"/>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Baczewska, M., Eder, K., Ketelhut, S., Kemper, B., &amp; Kujawińska, M. (2021). Refractive Index Changes of Cells and Cellular Compartments Upon Paraformaldehyde Fixation Acquired by Tomographic Phase Microscopy. </w:t>
          </w:r>
          <w:r w:rsidRPr="003B1B66">
            <w:rPr>
              <w:rFonts w:ascii="Times New Roman" w:eastAsia="Times New Roman" w:hAnsi="Times New Roman" w:cs="Times New Roman"/>
              <w:i/>
              <w:iCs/>
              <w:sz w:val="16"/>
              <w:szCs w:val="16"/>
            </w:rPr>
            <w:t>Cytometry. Part A : The Journal of the International Society for Analytical Cytology</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99</w:t>
          </w:r>
          <w:r w:rsidRPr="003B1B66">
            <w:rPr>
              <w:rFonts w:ascii="Times New Roman" w:eastAsia="Times New Roman" w:hAnsi="Times New Roman" w:cs="Times New Roman"/>
              <w:sz w:val="16"/>
              <w:szCs w:val="16"/>
            </w:rPr>
            <w:t>(4), 388–398. https://doi.org/10.1002/CYTO.A.24229</w:t>
          </w:r>
        </w:p>
        <w:p w14:paraId="45451DB1" w14:textId="77777777" w:rsidR="00887165" w:rsidRPr="003B1B66" w:rsidRDefault="00887165" w:rsidP="003B1B66">
          <w:pPr>
            <w:autoSpaceDE w:val="0"/>
            <w:autoSpaceDN w:val="0"/>
            <w:spacing w:line="240" w:lineRule="auto"/>
            <w:ind w:hanging="480"/>
            <w:jc w:val="both"/>
            <w:divId w:val="98526517"/>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Bergaglio, T., Synhaivska, O., &amp; Nirmalraj, P. N. (2024). 3D Holo-tomographic Mapping of COVID-19 Microclots in Blood to Assess Disease Severity. </w:t>
          </w:r>
          <w:r w:rsidRPr="003B1B66">
            <w:rPr>
              <w:rFonts w:ascii="Times New Roman" w:eastAsia="Times New Roman" w:hAnsi="Times New Roman" w:cs="Times New Roman"/>
              <w:i/>
              <w:iCs/>
              <w:sz w:val="16"/>
              <w:szCs w:val="16"/>
            </w:rPr>
            <w:t>Chemical &amp; Biomedical Imaging</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2</w:t>
          </w:r>
          <w:r w:rsidRPr="003B1B66">
            <w:rPr>
              <w:rFonts w:ascii="Times New Roman" w:eastAsia="Times New Roman" w:hAnsi="Times New Roman" w:cs="Times New Roman"/>
              <w:sz w:val="16"/>
              <w:szCs w:val="16"/>
            </w:rPr>
            <w:t>(3), 194–204. https://doi.org/10.1021/CBMI.3C00126</w:t>
          </w:r>
        </w:p>
        <w:p w14:paraId="0790F4D5" w14:textId="77777777" w:rsidR="00887165" w:rsidRPr="003B1B66" w:rsidRDefault="00887165" w:rsidP="003B1B66">
          <w:pPr>
            <w:autoSpaceDE w:val="0"/>
            <w:autoSpaceDN w:val="0"/>
            <w:spacing w:line="240" w:lineRule="auto"/>
            <w:ind w:hanging="480"/>
            <w:jc w:val="both"/>
            <w:divId w:val="1200816995"/>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Breedlove, B., &amp; Partin, C. (2024). From Observing Little Animalcules to Detecting Fastidious Bacteria. </w:t>
          </w:r>
          <w:r w:rsidRPr="003B1B66">
            <w:rPr>
              <w:rFonts w:ascii="Times New Roman" w:eastAsia="Times New Roman" w:hAnsi="Times New Roman" w:cs="Times New Roman"/>
              <w:i/>
              <w:iCs/>
              <w:sz w:val="16"/>
              <w:szCs w:val="16"/>
            </w:rPr>
            <w:t>Emerging Infectious Diseases</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30</w:t>
          </w:r>
          <w:r w:rsidRPr="003B1B66">
            <w:rPr>
              <w:rFonts w:ascii="Times New Roman" w:eastAsia="Times New Roman" w:hAnsi="Times New Roman" w:cs="Times New Roman"/>
              <w:sz w:val="16"/>
              <w:szCs w:val="16"/>
            </w:rPr>
            <w:t>(1), 208. https://doi.org/10.3201/EID3001.AC3001</w:t>
          </w:r>
        </w:p>
        <w:p w14:paraId="5F0D4793" w14:textId="77777777" w:rsidR="00887165" w:rsidRPr="003B1B66" w:rsidRDefault="00887165" w:rsidP="003B1B66">
          <w:pPr>
            <w:autoSpaceDE w:val="0"/>
            <w:autoSpaceDN w:val="0"/>
            <w:spacing w:line="240" w:lineRule="auto"/>
            <w:ind w:hanging="480"/>
            <w:jc w:val="both"/>
            <w:divId w:val="43988952"/>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lastRenderedPageBreak/>
            <w:t xml:space="preserve">Casacio, C. A., Madsen, L. S., Terrasson, A., Waleed, M., Barnscheidt, K., Hage, B., Taylor, M. A., &amp; Bowen, W. P. (2021). Quantum-enhanced nonlinear microscopy. </w:t>
          </w:r>
          <w:r w:rsidRPr="003B1B66">
            <w:rPr>
              <w:rFonts w:ascii="Times New Roman" w:eastAsia="Times New Roman" w:hAnsi="Times New Roman" w:cs="Times New Roman"/>
              <w:i/>
              <w:iCs/>
              <w:sz w:val="16"/>
              <w:szCs w:val="16"/>
            </w:rPr>
            <w:t>Nature 2021 594:7862</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594</w:t>
          </w:r>
          <w:r w:rsidRPr="003B1B66">
            <w:rPr>
              <w:rFonts w:ascii="Times New Roman" w:eastAsia="Times New Roman" w:hAnsi="Times New Roman" w:cs="Times New Roman"/>
              <w:sz w:val="16"/>
              <w:szCs w:val="16"/>
            </w:rPr>
            <w:t>(7862), 201–206. https://doi.org/10.1038/s41586-021-03528-w</w:t>
          </w:r>
        </w:p>
        <w:p w14:paraId="1B7FB516" w14:textId="77777777" w:rsidR="00887165" w:rsidRPr="003B1B66" w:rsidRDefault="00887165" w:rsidP="003B1B66">
          <w:pPr>
            <w:autoSpaceDE w:val="0"/>
            <w:autoSpaceDN w:val="0"/>
            <w:spacing w:line="240" w:lineRule="auto"/>
            <w:ind w:hanging="480"/>
            <w:jc w:val="both"/>
            <w:divId w:val="2058506631"/>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Choi, J., Kim, H.-J., Sim, G., Lee, S., Park, W. S., Park, J. H., Kang, H.-Y., Lee, M., Heo, W. Do, Choo, J., Min, H., &amp; Park, Y. (2021). Label-free three-dimensional analyses of live cells with deep-learning-based segmentation exploiting refractive index distributions. </w:t>
          </w:r>
          <w:r w:rsidRPr="003B1B66">
            <w:rPr>
              <w:rFonts w:ascii="Times New Roman" w:eastAsia="Times New Roman" w:hAnsi="Times New Roman" w:cs="Times New Roman"/>
              <w:i/>
              <w:iCs/>
              <w:sz w:val="16"/>
              <w:szCs w:val="16"/>
            </w:rPr>
            <w:t>BioRxiv</w:t>
          </w:r>
          <w:r w:rsidRPr="003B1B66">
            <w:rPr>
              <w:rFonts w:ascii="Times New Roman" w:eastAsia="Times New Roman" w:hAnsi="Times New Roman" w:cs="Times New Roman"/>
              <w:sz w:val="16"/>
              <w:szCs w:val="16"/>
            </w:rPr>
            <w:t>, 2021.05.23.445351. https://doi.org/10.1101/2021.05.23.445351</w:t>
          </w:r>
        </w:p>
        <w:p w14:paraId="0D52C8F0" w14:textId="77777777" w:rsidR="00887165" w:rsidRPr="003B1B66" w:rsidRDefault="00887165" w:rsidP="003B1B66">
          <w:pPr>
            <w:autoSpaceDE w:val="0"/>
            <w:autoSpaceDN w:val="0"/>
            <w:spacing w:line="240" w:lineRule="auto"/>
            <w:ind w:hanging="480"/>
            <w:jc w:val="both"/>
            <w:divId w:val="976377366"/>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Dazzi, A., &amp; Prater, C. B. (2017). AFM-IR: Technology and Applications in Nanoscale Infrared Spectroscopy and Chemical Imaging. </w:t>
          </w:r>
          <w:r w:rsidRPr="003B1B66">
            <w:rPr>
              <w:rFonts w:ascii="Times New Roman" w:eastAsia="Times New Roman" w:hAnsi="Times New Roman" w:cs="Times New Roman"/>
              <w:i/>
              <w:iCs/>
              <w:sz w:val="16"/>
              <w:szCs w:val="16"/>
            </w:rPr>
            <w:t>Chemical Reviews</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117</w:t>
          </w:r>
          <w:r w:rsidRPr="003B1B66">
            <w:rPr>
              <w:rFonts w:ascii="Times New Roman" w:eastAsia="Times New Roman" w:hAnsi="Times New Roman" w:cs="Times New Roman"/>
              <w:sz w:val="16"/>
              <w:szCs w:val="16"/>
            </w:rPr>
            <w:t>(7), 5146–5173. https://doi.org/10.1021/ACS.CHEMREV.6B00448</w:t>
          </w:r>
        </w:p>
        <w:p w14:paraId="3BF35EA7" w14:textId="77777777" w:rsidR="00887165" w:rsidRPr="003B1B66" w:rsidRDefault="00887165" w:rsidP="003B1B66">
          <w:pPr>
            <w:autoSpaceDE w:val="0"/>
            <w:autoSpaceDN w:val="0"/>
            <w:spacing w:line="240" w:lineRule="auto"/>
            <w:ind w:hanging="480"/>
            <w:jc w:val="both"/>
            <w:divId w:val="944113281"/>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Demir-Yilmaz, I., Guiraud, P., &amp; Formosa-Dague, C. (2021). The contribution of Atomic Force Microscopy (AFM) in microalgae studies: A review. </w:t>
          </w:r>
          <w:r w:rsidRPr="003B1B66">
            <w:rPr>
              <w:rFonts w:ascii="Times New Roman" w:eastAsia="Times New Roman" w:hAnsi="Times New Roman" w:cs="Times New Roman"/>
              <w:i/>
              <w:iCs/>
              <w:sz w:val="16"/>
              <w:szCs w:val="16"/>
            </w:rPr>
            <w:t>Algal Research</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60</w:t>
          </w:r>
          <w:r w:rsidRPr="003B1B66">
            <w:rPr>
              <w:rFonts w:ascii="Times New Roman" w:eastAsia="Times New Roman" w:hAnsi="Times New Roman" w:cs="Times New Roman"/>
              <w:sz w:val="16"/>
              <w:szCs w:val="16"/>
            </w:rPr>
            <w:t>, 102506. https://doi.org/10.1016/J.ALGAL.2021.102506</w:t>
          </w:r>
        </w:p>
        <w:p w14:paraId="028300BE" w14:textId="77777777" w:rsidR="00887165" w:rsidRPr="003B1B66" w:rsidRDefault="00887165" w:rsidP="003B1B66">
          <w:pPr>
            <w:autoSpaceDE w:val="0"/>
            <w:autoSpaceDN w:val="0"/>
            <w:spacing w:line="240" w:lineRule="auto"/>
            <w:ind w:hanging="480"/>
            <w:jc w:val="both"/>
            <w:divId w:val="49571635"/>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Dufrêne, Y. F. (2004). Using nanotechniques to explore microbial surfaces. </w:t>
          </w:r>
          <w:r w:rsidRPr="003B1B66">
            <w:rPr>
              <w:rFonts w:ascii="Times New Roman" w:eastAsia="Times New Roman" w:hAnsi="Times New Roman" w:cs="Times New Roman"/>
              <w:i/>
              <w:iCs/>
              <w:sz w:val="16"/>
              <w:szCs w:val="16"/>
            </w:rPr>
            <w:t>Nature Reviews. Microbiology</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2</w:t>
          </w:r>
          <w:r w:rsidRPr="003B1B66">
            <w:rPr>
              <w:rFonts w:ascii="Times New Roman" w:eastAsia="Times New Roman" w:hAnsi="Times New Roman" w:cs="Times New Roman"/>
              <w:sz w:val="16"/>
              <w:szCs w:val="16"/>
            </w:rPr>
            <w:t>(6), 451–460. https://doi.org/10.1038/NRMICRO905</w:t>
          </w:r>
        </w:p>
        <w:p w14:paraId="76C024DA" w14:textId="77777777" w:rsidR="00887165" w:rsidRPr="003B1B66" w:rsidRDefault="00887165" w:rsidP="003B1B66">
          <w:pPr>
            <w:autoSpaceDE w:val="0"/>
            <w:autoSpaceDN w:val="0"/>
            <w:spacing w:line="240" w:lineRule="auto"/>
            <w:ind w:hanging="480"/>
            <w:jc w:val="both"/>
            <w:divId w:val="627277387"/>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Dufrêne, Y. F., Ando, T., Garcia, R., Alsteens, D., Martinez-Martin, D., Engel, A., Gerber, C., &amp; Müller, D. J. (2017). Imaging modes of atomic force microscopy for application in molecular and cell biology. </w:t>
          </w:r>
          <w:r w:rsidRPr="003B1B66">
            <w:rPr>
              <w:rFonts w:ascii="Times New Roman" w:eastAsia="Times New Roman" w:hAnsi="Times New Roman" w:cs="Times New Roman"/>
              <w:i/>
              <w:iCs/>
              <w:sz w:val="16"/>
              <w:szCs w:val="16"/>
            </w:rPr>
            <w:t>Nature Nanotechnology</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12</w:t>
          </w:r>
          <w:r w:rsidRPr="003B1B66">
            <w:rPr>
              <w:rFonts w:ascii="Times New Roman" w:eastAsia="Times New Roman" w:hAnsi="Times New Roman" w:cs="Times New Roman"/>
              <w:sz w:val="16"/>
              <w:szCs w:val="16"/>
            </w:rPr>
            <w:t>(4), 295–307. https://doi.org/10.1038/NNANO.2017.45</w:t>
          </w:r>
        </w:p>
        <w:p w14:paraId="4452C95E" w14:textId="77777777" w:rsidR="00887165" w:rsidRPr="003B1B66" w:rsidRDefault="00887165" w:rsidP="003B1B66">
          <w:pPr>
            <w:autoSpaceDE w:val="0"/>
            <w:autoSpaceDN w:val="0"/>
            <w:spacing w:line="240" w:lineRule="auto"/>
            <w:ind w:hanging="480"/>
            <w:jc w:val="both"/>
            <w:divId w:val="848252586"/>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Dufrêne, Y. F., Viljoen, A., Mignolet, J., &amp; Mathelié-Guinlet, M. (2021a). AFM in cellular and molecular microbiology. </w:t>
          </w:r>
          <w:r w:rsidRPr="003B1B66">
            <w:rPr>
              <w:rFonts w:ascii="Times New Roman" w:eastAsia="Times New Roman" w:hAnsi="Times New Roman" w:cs="Times New Roman"/>
              <w:i/>
              <w:iCs/>
              <w:sz w:val="16"/>
              <w:szCs w:val="16"/>
            </w:rPr>
            <w:t>Cellular Microbiology</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23</w:t>
          </w:r>
          <w:r w:rsidRPr="003B1B66">
            <w:rPr>
              <w:rFonts w:ascii="Times New Roman" w:eastAsia="Times New Roman" w:hAnsi="Times New Roman" w:cs="Times New Roman"/>
              <w:sz w:val="16"/>
              <w:szCs w:val="16"/>
            </w:rPr>
            <w:t>(7). https://doi.org/10.1111/CMI.13324</w:t>
          </w:r>
        </w:p>
        <w:p w14:paraId="3703E39B" w14:textId="77777777" w:rsidR="00887165" w:rsidRPr="003B1B66" w:rsidRDefault="00887165" w:rsidP="003B1B66">
          <w:pPr>
            <w:autoSpaceDE w:val="0"/>
            <w:autoSpaceDN w:val="0"/>
            <w:spacing w:line="240" w:lineRule="auto"/>
            <w:ind w:hanging="480"/>
            <w:jc w:val="both"/>
            <w:divId w:val="1634946742"/>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Dufrêne, Y. F., Viljoen, A., Mignolet, J., &amp; Mathelié-Guinlet, M. (2021b). AFM in cellular and molecular microbiology. </w:t>
          </w:r>
          <w:r w:rsidRPr="003B1B66">
            <w:rPr>
              <w:rFonts w:ascii="Times New Roman" w:eastAsia="Times New Roman" w:hAnsi="Times New Roman" w:cs="Times New Roman"/>
              <w:i/>
              <w:iCs/>
              <w:sz w:val="16"/>
              <w:szCs w:val="16"/>
            </w:rPr>
            <w:t>Cellular Microbiology</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23</w:t>
          </w:r>
          <w:r w:rsidRPr="003B1B66">
            <w:rPr>
              <w:rFonts w:ascii="Times New Roman" w:eastAsia="Times New Roman" w:hAnsi="Times New Roman" w:cs="Times New Roman"/>
              <w:sz w:val="16"/>
              <w:szCs w:val="16"/>
            </w:rPr>
            <w:t>(7). https://doi.org/10.1111/CMI.13324</w:t>
          </w:r>
        </w:p>
        <w:p w14:paraId="2B3F7D96" w14:textId="77777777" w:rsidR="00887165" w:rsidRPr="003B1B66" w:rsidRDefault="00887165" w:rsidP="003B1B66">
          <w:pPr>
            <w:autoSpaceDE w:val="0"/>
            <w:autoSpaceDN w:val="0"/>
            <w:spacing w:line="240" w:lineRule="auto"/>
            <w:ind w:hanging="480"/>
            <w:jc w:val="both"/>
            <w:divId w:val="972827124"/>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EC, C., AF, M., D, de M.-D., &amp; IJ, C. (2018). Polyethylene glycol molecular weight influences the ClearT2 optical clearing method for spheroids imaging by confocal laser scanning microscopy. </w:t>
          </w:r>
          <w:r w:rsidRPr="003B1B66">
            <w:rPr>
              <w:rFonts w:ascii="Times New Roman" w:eastAsia="Times New Roman" w:hAnsi="Times New Roman" w:cs="Times New Roman"/>
              <w:i/>
              <w:iCs/>
              <w:sz w:val="16"/>
              <w:szCs w:val="16"/>
            </w:rPr>
            <w:t>Journal of Biomedical Optics</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23</w:t>
          </w:r>
          <w:r w:rsidRPr="003B1B66">
            <w:rPr>
              <w:rFonts w:ascii="Times New Roman" w:eastAsia="Times New Roman" w:hAnsi="Times New Roman" w:cs="Times New Roman"/>
              <w:sz w:val="16"/>
              <w:szCs w:val="16"/>
            </w:rPr>
            <w:t>(5), 1. https://doi.org/10.1117/1.JBO.23.5.055003</w:t>
          </w:r>
        </w:p>
        <w:p w14:paraId="3DC1B9E3" w14:textId="77777777" w:rsidR="00887165" w:rsidRPr="003B1B66" w:rsidRDefault="00887165" w:rsidP="003B1B66">
          <w:pPr>
            <w:autoSpaceDE w:val="0"/>
            <w:autoSpaceDN w:val="0"/>
            <w:spacing w:line="240" w:lineRule="auto"/>
            <w:ind w:hanging="480"/>
            <w:jc w:val="both"/>
            <w:divId w:val="2131119102"/>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Efremov, Y. M., Okajima, T., &amp; Raman, A. (2019). Measuring viscoelasticity of soft biological samples using atomic force microscopy. </w:t>
          </w:r>
          <w:r w:rsidRPr="003B1B66">
            <w:rPr>
              <w:rFonts w:ascii="Times New Roman" w:eastAsia="Times New Roman" w:hAnsi="Times New Roman" w:cs="Times New Roman"/>
              <w:i/>
              <w:iCs/>
              <w:sz w:val="16"/>
              <w:szCs w:val="16"/>
            </w:rPr>
            <w:t>Soft Matter</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16</w:t>
          </w:r>
          <w:r w:rsidRPr="003B1B66">
            <w:rPr>
              <w:rFonts w:ascii="Times New Roman" w:eastAsia="Times New Roman" w:hAnsi="Times New Roman" w:cs="Times New Roman"/>
              <w:sz w:val="16"/>
              <w:szCs w:val="16"/>
            </w:rPr>
            <w:t>(1), 64–81. https://doi.org/10.1039/C9SM01020C</w:t>
          </w:r>
        </w:p>
        <w:p w14:paraId="4C04FD80" w14:textId="77777777" w:rsidR="00887165" w:rsidRPr="003B1B66" w:rsidRDefault="00887165" w:rsidP="003B1B66">
          <w:pPr>
            <w:autoSpaceDE w:val="0"/>
            <w:autoSpaceDN w:val="0"/>
            <w:spacing w:line="240" w:lineRule="auto"/>
            <w:ind w:hanging="480"/>
            <w:jc w:val="both"/>
            <w:divId w:val="1542941507"/>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Formosa-Dague, C., Duval, R. E., &amp; Dague, E. (2018). Cell biology of microbes and pharmacology of antimicrobial drugs explored by Atomic Force Microscopy. </w:t>
          </w:r>
          <w:r w:rsidRPr="003B1B66">
            <w:rPr>
              <w:rFonts w:ascii="Times New Roman" w:eastAsia="Times New Roman" w:hAnsi="Times New Roman" w:cs="Times New Roman"/>
              <w:i/>
              <w:iCs/>
              <w:sz w:val="16"/>
              <w:szCs w:val="16"/>
            </w:rPr>
            <w:t>Seminars in Cell &amp; Developmental Biology</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73</w:t>
          </w:r>
          <w:r w:rsidRPr="003B1B66">
            <w:rPr>
              <w:rFonts w:ascii="Times New Roman" w:eastAsia="Times New Roman" w:hAnsi="Times New Roman" w:cs="Times New Roman"/>
              <w:sz w:val="16"/>
              <w:szCs w:val="16"/>
            </w:rPr>
            <w:t>, 165–176. https://doi.org/10.1016/J.SEMCDB.2017.06.022</w:t>
          </w:r>
        </w:p>
        <w:p w14:paraId="767DEEA3" w14:textId="77777777" w:rsidR="00887165" w:rsidRPr="003B1B66" w:rsidRDefault="00887165" w:rsidP="003B1B66">
          <w:pPr>
            <w:autoSpaceDE w:val="0"/>
            <w:autoSpaceDN w:val="0"/>
            <w:spacing w:line="240" w:lineRule="auto"/>
            <w:ind w:hanging="480"/>
            <w:jc w:val="both"/>
            <w:divId w:val="302470508"/>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Fukuma, T., Fukuma, &amp; Takeshi. (2024). Visualizing the inside of three-dimensional self-organizing systems by three-dimensional atomic force microscopy. </w:t>
          </w:r>
          <w:r w:rsidRPr="003B1B66">
            <w:rPr>
              <w:rFonts w:ascii="Times New Roman" w:eastAsia="Times New Roman" w:hAnsi="Times New Roman" w:cs="Times New Roman"/>
              <w:i/>
              <w:iCs/>
              <w:sz w:val="16"/>
              <w:szCs w:val="16"/>
            </w:rPr>
            <w:t>JaJAP</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63</w:t>
          </w:r>
          <w:r w:rsidRPr="003B1B66">
            <w:rPr>
              <w:rFonts w:ascii="Times New Roman" w:eastAsia="Times New Roman" w:hAnsi="Times New Roman" w:cs="Times New Roman"/>
              <w:sz w:val="16"/>
              <w:szCs w:val="16"/>
            </w:rPr>
            <w:t>(1), 010801. https://doi.org/10.35848/1347-4065/ACF721</w:t>
          </w:r>
        </w:p>
        <w:p w14:paraId="5838ECEF" w14:textId="77777777" w:rsidR="00887165" w:rsidRPr="003B1B66" w:rsidRDefault="00887165" w:rsidP="003B1B66">
          <w:pPr>
            <w:autoSpaceDE w:val="0"/>
            <w:autoSpaceDN w:val="0"/>
            <w:spacing w:line="240" w:lineRule="auto"/>
            <w:ind w:hanging="480"/>
            <w:jc w:val="both"/>
            <w:divId w:val="759372044"/>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Geisse, N. A. (2009). AFM and combined optical techniques. </w:t>
          </w:r>
          <w:r w:rsidRPr="003B1B66">
            <w:rPr>
              <w:rFonts w:ascii="Times New Roman" w:eastAsia="Times New Roman" w:hAnsi="Times New Roman" w:cs="Times New Roman"/>
              <w:i/>
              <w:iCs/>
              <w:sz w:val="16"/>
              <w:szCs w:val="16"/>
            </w:rPr>
            <w:t>Materials Today</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12</w:t>
          </w:r>
          <w:r w:rsidRPr="003B1B66">
            <w:rPr>
              <w:rFonts w:ascii="Times New Roman" w:eastAsia="Times New Roman" w:hAnsi="Times New Roman" w:cs="Times New Roman"/>
              <w:sz w:val="16"/>
              <w:szCs w:val="16"/>
            </w:rPr>
            <w:t>(7–8), 40–45. https://doi.org/10.1016/S1369-7021(09)70201-9</w:t>
          </w:r>
        </w:p>
        <w:p w14:paraId="1AE66145" w14:textId="77777777" w:rsidR="00887165" w:rsidRPr="003B1B66" w:rsidRDefault="00887165" w:rsidP="003B1B66">
          <w:pPr>
            <w:autoSpaceDE w:val="0"/>
            <w:autoSpaceDN w:val="0"/>
            <w:spacing w:line="240" w:lineRule="auto"/>
            <w:ind w:hanging="480"/>
            <w:jc w:val="both"/>
            <w:divId w:val="1884444317"/>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Guillaume-Gentil, O., Potthoff, E., Ossola, D., Franz, C. M., Zambelli, T., &amp; Vorholt, J. A. (2014). Force-controlled manipulation of single cells: from AFM to FluidFM. </w:t>
          </w:r>
          <w:r w:rsidRPr="003B1B66">
            <w:rPr>
              <w:rFonts w:ascii="Times New Roman" w:eastAsia="Times New Roman" w:hAnsi="Times New Roman" w:cs="Times New Roman"/>
              <w:i/>
              <w:iCs/>
              <w:sz w:val="16"/>
              <w:szCs w:val="16"/>
            </w:rPr>
            <w:t>Trends in Biotechnology</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32</w:t>
          </w:r>
          <w:r w:rsidRPr="003B1B66">
            <w:rPr>
              <w:rFonts w:ascii="Times New Roman" w:eastAsia="Times New Roman" w:hAnsi="Times New Roman" w:cs="Times New Roman"/>
              <w:sz w:val="16"/>
              <w:szCs w:val="16"/>
            </w:rPr>
            <w:t>(7), 381–388. https://doi.org/10.1016/J.TIBTECH.2014.04.008</w:t>
          </w:r>
        </w:p>
        <w:p w14:paraId="132E62BF" w14:textId="77777777" w:rsidR="00887165" w:rsidRPr="003B1B66" w:rsidRDefault="00887165" w:rsidP="003B1B66">
          <w:pPr>
            <w:autoSpaceDE w:val="0"/>
            <w:autoSpaceDN w:val="0"/>
            <w:spacing w:line="240" w:lineRule="auto"/>
            <w:ind w:hanging="480"/>
            <w:jc w:val="both"/>
            <w:divId w:val="1601832516"/>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Hammoudeh, N., Soukkarieh, C., Murphy, D. J., &amp; Hanano, A. (2020). Involvement of hepatic lipid droplets and their associated proteins in the detoxification of aflatoxin B1 in aflatoxin-resistance BALB/C mouse. </w:t>
          </w:r>
          <w:r w:rsidRPr="003B1B66">
            <w:rPr>
              <w:rFonts w:ascii="Times New Roman" w:eastAsia="Times New Roman" w:hAnsi="Times New Roman" w:cs="Times New Roman"/>
              <w:i/>
              <w:iCs/>
              <w:sz w:val="16"/>
              <w:szCs w:val="16"/>
            </w:rPr>
            <w:t>Toxicology Reports</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7</w:t>
          </w:r>
          <w:r w:rsidRPr="003B1B66">
            <w:rPr>
              <w:rFonts w:ascii="Times New Roman" w:eastAsia="Times New Roman" w:hAnsi="Times New Roman" w:cs="Times New Roman"/>
              <w:sz w:val="16"/>
              <w:szCs w:val="16"/>
            </w:rPr>
            <w:t>, 795–804. https://doi.org/10.1016/J.TOXREP.2020.06.005</w:t>
          </w:r>
        </w:p>
        <w:p w14:paraId="758EE238" w14:textId="77777777" w:rsidR="00887165" w:rsidRPr="003B1B66" w:rsidRDefault="00887165" w:rsidP="003B1B66">
          <w:pPr>
            <w:autoSpaceDE w:val="0"/>
            <w:autoSpaceDN w:val="0"/>
            <w:spacing w:line="240" w:lineRule="auto"/>
            <w:ind w:hanging="480"/>
            <w:jc w:val="both"/>
            <w:divId w:val="1677882355"/>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Ichikawa, T., Alam, M. S., Penedo, M., Matsumoto, K., Fujita, S., Miyazawa, K., Furusho, H., Miyata, K., Nakamura, C., &amp; Fukuma, T. (2023). Protocol for live imaging of intracellular nanoscale structures using atomic force microscopy with nanoneedle probes. </w:t>
          </w:r>
          <w:r w:rsidRPr="003B1B66">
            <w:rPr>
              <w:rFonts w:ascii="Times New Roman" w:eastAsia="Times New Roman" w:hAnsi="Times New Roman" w:cs="Times New Roman"/>
              <w:i/>
              <w:iCs/>
              <w:sz w:val="16"/>
              <w:szCs w:val="16"/>
            </w:rPr>
            <w:t>STAR Protocols</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4</w:t>
          </w:r>
          <w:r w:rsidRPr="003B1B66">
            <w:rPr>
              <w:rFonts w:ascii="Times New Roman" w:eastAsia="Times New Roman" w:hAnsi="Times New Roman" w:cs="Times New Roman"/>
              <w:sz w:val="16"/>
              <w:szCs w:val="16"/>
            </w:rPr>
            <w:t>(3), 102468. https://doi.org/10.1016/J.XPRO.2023.102468</w:t>
          </w:r>
        </w:p>
        <w:p w14:paraId="05897E53" w14:textId="77777777" w:rsidR="00887165" w:rsidRPr="003B1B66" w:rsidRDefault="00887165" w:rsidP="003B1B66">
          <w:pPr>
            <w:autoSpaceDE w:val="0"/>
            <w:autoSpaceDN w:val="0"/>
            <w:spacing w:line="240" w:lineRule="auto"/>
            <w:ind w:hanging="480"/>
            <w:jc w:val="both"/>
            <w:divId w:val="1571115915"/>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Israel, Y., Tenne, R., Oron, D., &amp; Silberberg, Y. (2017). Quantum correlation enhanced super-resolution localization microscopy enabled by a fibre bundle camera. </w:t>
          </w:r>
          <w:r w:rsidRPr="003B1B66">
            <w:rPr>
              <w:rFonts w:ascii="Times New Roman" w:eastAsia="Times New Roman" w:hAnsi="Times New Roman" w:cs="Times New Roman"/>
              <w:i/>
              <w:iCs/>
              <w:sz w:val="16"/>
              <w:szCs w:val="16"/>
            </w:rPr>
            <w:t>Nature Communications 2017 8:1</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8</w:t>
          </w:r>
          <w:r w:rsidRPr="003B1B66">
            <w:rPr>
              <w:rFonts w:ascii="Times New Roman" w:eastAsia="Times New Roman" w:hAnsi="Times New Roman" w:cs="Times New Roman"/>
              <w:sz w:val="16"/>
              <w:szCs w:val="16"/>
            </w:rPr>
            <w:t>(1), 1–5. https://doi.org/10.1038/ncomms14786</w:t>
          </w:r>
        </w:p>
        <w:p w14:paraId="06BFF2EC" w14:textId="77777777" w:rsidR="00887165" w:rsidRPr="003B1B66" w:rsidRDefault="00887165" w:rsidP="003B1B66">
          <w:pPr>
            <w:autoSpaceDE w:val="0"/>
            <w:autoSpaceDN w:val="0"/>
            <w:spacing w:line="240" w:lineRule="auto"/>
            <w:ind w:hanging="480"/>
            <w:jc w:val="both"/>
            <w:divId w:val="614210465"/>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Jang, W. H., Kwon, S., Shim, S., Jang, W. S., Myung, J. K., Yang, S., Park, S., &amp; Kim, K. H. (2018). Comparison between reflectance confocal microscopy and 2-photon microscopy in early detection of cutaneous radiation injury in a mouse model in vivo. </w:t>
          </w:r>
          <w:r w:rsidRPr="003B1B66">
            <w:rPr>
              <w:rFonts w:ascii="Times New Roman" w:eastAsia="Times New Roman" w:hAnsi="Times New Roman" w:cs="Times New Roman"/>
              <w:i/>
              <w:iCs/>
              <w:sz w:val="16"/>
              <w:szCs w:val="16"/>
            </w:rPr>
            <w:t>Journal of Biophotonics</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11</w:t>
          </w:r>
          <w:r w:rsidRPr="003B1B66">
            <w:rPr>
              <w:rFonts w:ascii="Times New Roman" w:eastAsia="Times New Roman" w:hAnsi="Times New Roman" w:cs="Times New Roman"/>
              <w:sz w:val="16"/>
              <w:szCs w:val="16"/>
            </w:rPr>
            <w:t>(10). https://doi.org/10.1002/JBIO.201700337</w:t>
          </w:r>
        </w:p>
        <w:p w14:paraId="0CD70721" w14:textId="77777777" w:rsidR="00887165" w:rsidRPr="003B1B66" w:rsidRDefault="00887165" w:rsidP="003B1B66">
          <w:pPr>
            <w:autoSpaceDE w:val="0"/>
            <w:autoSpaceDN w:val="0"/>
            <w:spacing w:line="240" w:lineRule="auto"/>
            <w:ind w:hanging="480"/>
            <w:jc w:val="both"/>
            <w:divId w:val="253437511"/>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Kasas, S., Stupar, P., &amp; Dietler, G. (2018). AFM contribution to unveil pro- and eukaryotic cell mechanical properties. </w:t>
          </w:r>
          <w:r w:rsidRPr="003B1B66">
            <w:rPr>
              <w:rFonts w:ascii="Times New Roman" w:eastAsia="Times New Roman" w:hAnsi="Times New Roman" w:cs="Times New Roman"/>
              <w:i/>
              <w:iCs/>
              <w:sz w:val="16"/>
              <w:szCs w:val="16"/>
            </w:rPr>
            <w:t>Seminars in Cell &amp; Developmental Biology</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73</w:t>
          </w:r>
          <w:r w:rsidRPr="003B1B66">
            <w:rPr>
              <w:rFonts w:ascii="Times New Roman" w:eastAsia="Times New Roman" w:hAnsi="Times New Roman" w:cs="Times New Roman"/>
              <w:sz w:val="16"/>
              <w:szCs w:val="16"/>
            </w:rPr>
            <w:t>, 177–187. https://doi.org/10.1016/J.SEMCDB.2017.08.032</w:t>
          </w:r>
        </w:p>
        <w:p w14:paraId="303923BA" w14:textId="77777777" w:rsidR="00887165" w:rsidRPr="003B1B66" w:rsidRDefault="00887165" w:rsidP="003B1B66">
          <w:pPr>
            <w:autoSpaceDE w:val="0"/>
            <w:autoSpaceDN w:val="0"/>
            <w:spacing w:line="240" w:lineRule="auto"/>
            <w:ind w:hanging="480"/>
            <w:jc w:val="both"/>
            <w:divId w:val="48578068"/>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Khodavirdipour, A., Mehregan, M., Rajabi, A., &amp; Shiri, Y. (2019a). Microscopy and its Application in Microbiology and Medicine From Light to Quantum Microscopy: A Mini Review. </w:t>
          </w:r>
          <w:r w:rsidRPr="003B1B66">
            <w:rPr>
              <w:rFonts w:ascii="Times New Roman" w:eastAsia="Times New Roman" w:hAnsi="Times New Roman" w:cs="Times New Roman"/>
              <w:i/>
              <w:iCs/>
              <w:sz w:val="16"/>
              <w:szCs w:val="16"/>
            </w:rPr>
            <w:t>Avicenna Journal of Clinical Microbiology and Infection</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6</w:t>
          </w:r>
          <w:r w:rsidRPr="003B1B66">
            <w:rPr>
              <w:rFonts w:ascii="Times New Roman" w:eastAsia="Times New Roman" w:hAnsi="Times New Roman" w:cs="Times New Roman"/>
              <w:sz w:val="16"/>
              <w:szCs w:val="16"/>
            </w:rPr>
            <w:t>(4), 133–137. https://doi.org/10.34172/AJCMI.2019.24</w:t>
          </w:r>
        </w:p>
        <w:p w14:paraId="1B1C6CE4" w14:textId="77777777" w:rsidR="00887165" w:rsidRPr="003B1B66" w:rsidRDefault="00887165" w:rsidP="003B1B66">
          <w:pPr>
            <w:autoSpaceDE w:val="0"/>
            <w:autoSpaceDN w:val="0"/>
            <w:spacing w:line="240" w:lineRule="auto"/>
            <w:ind w:hanging="480"/>
            <w:jc w:val="both"/>
            <w:divId w:val="397745794"/>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Khodavirdipour, A., Mehregan, M., Rajabi, A., &amp; Shiri, Y. (2019b). Microscopy and its Application in Microbiology and Medicine From Light to Quantum Microscopy: A Mini Review. </w:t>
          </w:r>
          <w:r w:rsidRPr="003B1B66">
            <w:rPr>
              <w:rFonts w:ascii="Times New Roman" w:eastAsia="Times New Roman" w:hAnsi="Times New Roman" w:cs="Times New Roman"/>
              <w:i/>
              <w:iCs/>
              <w:sz w:val="16"/>
              <w:szCs w:val="16"/>
            </w:rPr>
            <w:t>Avicenna Journal of Clinical Microbiology and Infection</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6</w:t>
          </w:r>
          <w:r w:rsidRPr="003B1B66">
            <w:rPr>
              <w:rFonts w:ascii="Times New Roman" w:eastAsia="Times New Roman" w:hAnsi="Times New Roman" w:cs="Times New Roman"/>
              <w:sz w:val="16"/>
              <w:szCs w:val="16"/>
            </w:rPr>
            <w:t>(4), 133–137. https://doi.org/10.34172/AJCMI.2019.24</w:t>
          </w:r>
        </w:p>
        <w:p w14:paraId="2C8A23E5" w14:textId="77777777" w:rsidR="00887165" w:rsidRPr="003B1B66" w:rsidRDefault="00887165" w:rsidP="003B1B66">
          <w:pPr>
            <w:autoSpaceDE w:val="0"/>
            <w:autoSpaceDN w:val="0"/>
            <w:spacing w:line="240" w:lineRule="auto"/>
            <w:ind w:hanging="480"/>
            <w:jc w:val="both"/>
            <w:divId w:val="1621567146"/>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lastRenderedPageBreak/>
            <w:t xml:space="preserve">Kim, T. I., Kwon, B., Yoon, J., Park, I. J., Bang, G. S., Park, Y. K., Seo, Y. S., &amp; Choi, S. Y. (2017). Antibacterial Activities of Graphene Oxide-Molybdenum Disulfide Nanocomposite Films. </w:t>
          </w:r>
          <w:r w:rsidRPr="003B1B66">
            <w:rPr>
              <w:rFonts w:ascii="Times New Roman" w:eastAsia="Times New Roman" w:hAnsi="Times New Roman" w:cs="Times New Roman"/>
              <w:i/>
              <w:iCs/>
              <w:sz w:val="16"/>
              <w:szCs w:val="16"/>
            </w:rPr>
            <w:t>ACS Applied Materials &amp; Interfaces</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9</w:t>
          </w:r>
          <w:r w:rsidRPr="003B1B66">
            <w:rPr>
              <w:rFonts w:ascii="Times New Roman" w:eastAsia="Times New Roman" w:hAnsi="Times New Roman" w:cs="Times New Roman"/>
              <w:sz w:val="16"/>
              <w:szCs w:val="16"/>
            </w:rPr>
            <w:t>(9), 7908–7917. https://doi.org/10.1021/ACSAMI.6B12464</w:t>
          </w:r>
        </w:p>
        <w:p w14:paraId="4A8FE374" w14:textId="77777777" w:rsidR="00887165" w:rsidRPr="003B1B66" w:rsidRDefault="00887165" w:rsidP="003B1B66">
          <w:pPr>
            <w:autoSpaceDE w:val="0"/>
            <w:autoSpaceDN w:val="0"/>
            <w:spacing w:line="240" w:lineRule="auto"/>
            <w:ind w:hanging="480"/>
            <w:jc w:val="both"/>
            <w:divId w:val="1618759314"/>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Kobayashi, K., Kodera, N., Kasai, T., Tahara, Y. O., Toyonaga, T., Mizutani, M., Fujiwara, I., Ando, T., &amp; Miyata, M. (2021). Movements of mycoplasma mobile gliding machinery detected by high-speed atomic force microscopy. </w:t>
          </w:r>
          <w:r w:rsidRPr="003B1B66">
            <w:rPr>
              <w:rFonts w:ascii="Times New Roman" w:eastAsia="Times New Roman" w:hAnsi="Times New Roman" w:cs="Times New Roman"/>
              <w:i/>
              <w:iCs/>
              <w:sz w:val="16"/>
              <w:szCs w:val="16"/>
            </w:rPr>
            <w:t>MBio</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12</w:t>
          </w:r>
          <w:r w:rsidRPr="003B1B66">
            <w:rPr>
              <w:rFonts w:ascii="Times New Roman" w:eastAsia="Times New Roman" w:hAnsi="Times New Roman" w:cs="Times New Roman"/>
              <w:sz w:val="16"/>
              <w:szCs w:val="16"/>
            </w:rPr>
            <w:t>(3). https://doi.org/10.1128/MBIO.00040-21/SUPPL_FILE/MBIO.00040-21-SM003.AVI</w:t>
          </w:r>
        </w:p>
        <w:p w14:paraId="0D15BC20" w14:textId="77777777" w:rsidR="00887165" w:rsidRPr="003B1B66" w:rsidRDefault="00887165" w:rsidP="003B1B66">
          <w:pPr>
            <w:autoSpaceDE w:val="0"/>
            <w:autoSpaceDN w:val="0"/>
            <w:spacing w:line="240" w:lineRule="auto"/>
            <w:ind w:hanging="480"/>
            <w:jc w:val="both"/>
            <w:divId w:val="1550534343"/>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Koutsogiannis, Z., Mina, J. G. M., Suman, R., &amp; Denny, P. W. (2023). Assessment of Toxoplasma gondii lytic cycle and the impact of a gene deletion using 3D label-free optical diffraction holotomography. </w:t>
          </w:r>
          <w:r w:rsidRPr="003B1B66">
            <w:rPr>
              <w:rFonts w:ascii="Times New Roman" w:eastAsia="Times New Roman" w:hAnsi="Times New Roman" w:cs="Times New Roman"/>
              <w:i/>
              <w:iCs/>
              <w:sz w:val="16"/>
              <w:szCs w:val="16"/>
            </w:rPr>
            <w:t>Frontiers in Cellular and Infection Microbiology</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13</w:t>
          </w:r>
          <w:r w:rsidRPr="003B1B66">
            <w:rPr>
              <w:rFonts w:ascii="Times New Roman" w:eastAsia="Times New Roman" w:hAnsi="Times New Roman" w:cs="Times New Roman"/>
              <w:sz w:val="16"/>
              <w:szCs w:val="16"/>
            </w:rPr>
            <w:t>, 1237594. https://doi.org/10.3389/FCIMB.2023.1237594/BIBTEX</w:t>
          </w:r>
        </w:p>
        <w:p w14:paraId="15DEC915" w14:textId="77777777" w:rsidR="00887165" w:rsidRPr="003B1B66" w:rsidRDefault="00887165" w:rsidP="003B1B66">
          <w:pPr>
            <w:autoSpaceDE w:val="0"/>
            <w:autoSpaceDN w:val="0"/>
            <w:spacing w:line="240" w:lineRule="auto"/>
            <w:ind w:hanging="480"/>
            <w:jc w:val="both"/>
            <w:divId w:val="1444425232"/>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Kreplak, L. (2016). Introduction to Atomic Force Microscopy (AFM) in Biology. </w:t>
          </w:r>
          <w:r w:rsidRPr="003B1B66">
            <w:rPr>
              <w:rFonts w:ascii="Times New Roman" w:eastAsia="Times New Roman" w:hAnsi="Times New Roman" w:cs="Times New Roman"/>
              <w:i/>
              <w:iCs/>
              <w:sz w:val="16"/>
              <w:szCs w:val="16"/>
            </w:rPr>
            <w:t>Current Protocols in Protein Science</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85</w:t>
          </w:r>
          <w:r w:rsidRPr="003B1B66">
            <w:rPr>
              <w:rFonts w:ascii="Times New Roman" w:eastAsia="Times New Roman" w:hAnsi="Times New Roman" w:cs="Times New Roman"/>
              <w:sz w:val="16"/>
              <w:szCs w:val="16"/>
            </w:rPr>
            <w:t>, 17.7.1-17.7.21. https://doi.org/10.1002/CPPS.14</w:t>
          </w:r>
        </w:p>
        <w:p w14:paraId="1ED4D99C" w14:textId="77777777" w:rsidR="00887165" w:rsidRPr="003B1B66" w:rsidRDefault="00887165" w:rsidP="003B1B66">
          <w:pPr>
            <w:autoSpaceDE w:val="0"/>
            <w:autoSpaceDN w:val="0"/>
            <w:spacing w:line="240" w:lineRule="auto"/>
            <w:ind w:hanging="480"/>
            <w:jc w:val="both"/>
            <w:divId w:val="687414954"/>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Krieg, M., Fläschner, G., Alsteens, D., Gaub, B. M., Roos, W. H., Wuite, G. J. L., Gaub, H. E., Gerber, C., Dufrêne, Y. F., &amp; Müller, D. J. (2018). Atomic force microscopy-based mechanobiology. </w:t>
          </w:r>
          <w:r w:rsidRPr="003B1B66">
            <w:rPr>
              <w:rFonts w:ascii="Times New Roman" w:eastAsia="Times New Roman" w:hAnsi="Times New Roman" w:cs="Times New Roman"/>
              <w:i/>
              <w:iCs/>
              <w:sz w:val="16"/>
              <w:szCs w:val="16"/>
            </w:rPr>
            <w:t>Nature Reviews Physics 2018 1:1</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1</w:t>
          </w:r>
          <w:r w:rsidRPr="003B1B66">
            <w:rPr>
              <w:rFonts w:ascii="Times New Roman" w:eastAsia="Times New Roman" w:hAnsi="Times New Roman" w:cs="Times New Roman"/>
              <w:sz w:val="16"/>
              <w:szCs w:val="16"/>
            </w:rPr>
            <w:t>(1), 41–57. https://doi.org/10.1038/s42254-018-0001-7</w:t>
          </w:r>
        </w:p>
        <w:p w14:paraId="66AD0B3D" w14:textId="77777777" w:rsidR="00887165" w:rsidRPr="003B1B66" w:rsidRDefault="00887165" w:rsidP="003B1B66">
          <w:pPr>
            <w:autoSpaceDE w:val="0"/>
            <w:autoSpaceDN w:val="0"/>
            <w:spacing w:line="240" w:lineRule="auto"/>
            <w:ind w:hanging="480"/>
            <w:jc w:val="both"/>
            <w:divId w:val="2099322814"/>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Larrazabal, C., Silva, L. M. R., Hermosilla, C., &amp; Taubert, A. (2021). Ezetimibe blocks Toxoplasma gondii-, Neospora caninum- and Besnoitia besnoiti-tachyzoite infectivity and replication in primary bovine endothelial host cells. </w:t>
          </w:r>
          <w:r w:rsidRPr="003B1B66">
            <w:rPr>
              <w:rFonts w:ascii="Times New Roman" w:eastAsia="Times New Roman" w:hAnsi="Times New Roman" w:cs="Times New Roman"/>
              <w:i/>
              <w:iCs/>
              <w:sz w:val="16"/>
              <w:szCs w:val="16"/>
            </w:rPr>
            <w:t>Parasitology</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148</w:t>
          </w:r>
          <w:r w:rsidRPr="003B1B66">
            <w:rPr>
              <w:rFonts w:ascii="Times New Roman" w:eastAsia="Times New Roman" w:hAnsi="Times New Roman" w:cs="Times New Roman"/>
              <w:sz w:val="16"/>
              <w:szCs w:val="16"/>
            </w:rPr>
            <w:t>(9), 1107–1115. https://doi.org/10.1017/S0031182021000822</w:t>
          </w:r>
        </w:p>
        <w:p w14:paraId="17950DA3" w14:textId="77777777" w:rsidR="00887165" w:rsidRPr="003B1B66" w:rsidRDefault="00887165" w:rsidP="003B1B66">
          <w:pPr>
            <w:autoSpaceDE w:val="0"/>
            <w:autoSpaceDN w:val="0"/>
            <w:spacing w:line="240" w:lineRule="auto"/>
            <w:ind w:hanging="480"/>
            <w:jc w:val="both"/>
            <w:divId w:val="1457869155"/>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Liu, P. Y., Chin, L. K., Ser, W., Chen, H. F., Hsieh, C. M., Lee, C. H., Sung, K. B., Ayi, T. C., Yap, P. H., Liedberg, B., Wang, K., Bourouina, T., &amp; Leprince-Wang, Y. (2016). Cell refractive index for cell biology and disease diagnosis: past, present and future. </w:t>
          </w:r>
          <w:r w:rsidRPr="003B1B66">
            <w:rPr>
              <w:rFonts w:ascii="Times New Roman" w:eastAsia="Times New Roman" w:hAnsi="Times New Roman" w:cs="Times New Roman"/>
              <w:i/>
              <w:iCs/>
              <w:sz w:val="16"/>
              <w:szCs w:val="16"/>
            </w:rPr>
            <w:t>Lab on a Chip</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16</w:t>
          </w:r>
          <w:r w:rsidRPr="003B1B66">
            <w:rPr>
              <w:rFonts w:ascii="Times New Roman" w:eastAsia="Times New Roman" w:hAnsi="Times New Roman" w:cs="Times New Roman"/>
              <w:sz w:val="16"/>
              <w:szCs w:val="16"/>
            </w:rPr>
            <w:t>(4), 634–644. https://doi.org/10.1039/C5LC01445J</w:t>
          </w:r>
        </w:p>
        <w:p w14:paraId="4C38DDF6" w14:textId="77777777" w:rsidR="00887165" w:rsidRPr="003B1B66" w:rsidRDefault="00887165" w:rsidP="003B1B66">
          <w:pPr>
            <w:autoSpaceDE w:val="0"/>
            <w:autoSpaceDN w:val="0"/>
            <w:spacing w:line="240" w:lineRule="auto"/>
            <w:ind w:hanging="480"/>
            <w:jc w:val="both"/>
            <w:divId w:val="1736513726"/>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López-Osorio, S., Silva, L. M. R., Chaparro-Gutierréz, J. J., Velásquez, Z. D., Taubert, A., &amp; Hermosilla, C. (2020). Optimized excystation protocol for ruminant Eimeria bovis- and Eimeria arloingi-sporulated oocysts and first 3D holotomographic microscopy analysis of differing sporozoite egress. </w:t>
          </w:r>
          <w:r w:rsidRPr="003B1B66">
            <w:rPr>
              <w:rFonts w:ascii="Times New Roman" w:eastAsia="Times New Roman" w:hAnsi="Times New Roman" w:cs="Times New Roman"/>
              <w:i/>
              <w:iCs/>
              <w:sz w:val="16"/>
              <w:szCs w:val="16"/>
            </w:rPr>
            <w:t>Parasitology International</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76</w:t>
          </w:r>
          <w:r w:rsidRPr="003B1B66">
            <w:rPr>
              <w:rFonts w:ascii="Times New Roman" w:eastAsia="Times New Roman" w:hAnsi="Times New Roman" w:cs="Times New Roman"/>
              <w:sz w:val="16"/>
              <w:szCs w:val="16"/>
            </w:rPr>
            <w:t>. https://doi.org/10.1016/J.PARINT.2020.102068</w:t>
          </w:r>
        </w:p>
        <w:p w14:paraId="3CA8059A" w14:textId="77777777" w:rsidR="00887165" w:rsidRPr="003B1B66" w:rsidRDefault="00887165" w:rsidP="003B1B66">
          <w:pPr>
            <w:autoSpaceDE w:val="0"/>
            <w:autoSpaceDN w:val="0"/>
            <w:spacing w:line="240" w:lineRule="auto"/>
            <w:ind w:hanging="480"/>
            <w:jc w:val="both"/>
            <w:divId w:val="1365473452"/>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Lopez-Osorio, S., Velasquez, Z. D., Conejeros, I., Taubert, A., &amp; Hermosilla, C. (2022). Morphometric analysis of aerobic Eimeria bovis sporogony using live cell 3D holotomographic microscopy imaging. </w:t>
          </w:r>
          <w:r w:rsidRPr="003B1B66">
            <w:rPr>
              <w:rFonts w:ascii="Times New Roman" w:eastAsia="Times New Roman" w:hAnsi="Times New Roman" w:cs="Times New Roman"/>
              <w:i/>
              <w:iCs/>
              <w:sz w:val="16"/>
              <w:szCs w:val="16"/>
            </w:rPr>
            <w:t>Parasitology Research</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121</w:t>
          </w:r>
          <w:r w:rsidRPr="003B1B66">
            <w:rPr>
              <w:rFonts w:ascii="Times New Roman" w:eastAsia="Times New Roman" w:hAnsi="Times New Roman" w:cs="Times New Roman"/>
              <w:sz w:val="16"/>
              <w:szCs w:val="16"/>
            </w:rPr>
            <w:t>(4), 1179–1189. https://doi.org/10.1007/S00436-021-07338-X</w:t>
          </w:r>
        </w:p>
        <w:p w14:paraId="14EBB99E" w14:textId="77777777" w:rsidR="00887165" w:rsidRPr="003B1B66" w:rsidRDefault="00887165" w:rsidP="003B1B66">
          <w:pPr>
            <w:autoSpaceDE w:val="0"/>
            <w:autoSpaceDN w:val="0"/>
            <w:spacing w:line="240" w:lineRule="auto"/>
            <w:ind w:hanging="480"/>
            <w:jc w:val="both"/>
            <w:divId w:val="251860832"/>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Martínez-Montelongo, J. H., Medina-Ramírez, I. E., Romo-Lozano, Y., &amp; Zapien, J. A. (2020). Development of a sustainable photocatalytic process for air purification. </w:t>
          </w:r>
          <w:r w:rsidRPr="003B1B66">
            <w:rPr>
              <w:rFonts w:ascii="Times New Roman" w:eastAsia="Times New Roman" w:hAnsi="Times New Roman" w:cs="Times New Roman"/>
              <w:i/>
              <w:iCs/>
              <w:sz w:val="16"/>
              <w:szCs w:val="16"/>
            </w:rPr>
            <w:t>Chemosphere</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257</w:t>
          </w:r>
          <w:r w:rsidRPr="003B1B66">
            <w:rPr>
              <w:rFonts w:ascii="Times New Roman" w:eastAsia="Times New Roman" w:hAnsi="Times New Roman" w:cs="Times New Roman"/>
              <w:sz w:val="16"/>
              <w:szCs w:val="16"/>
            </w:rPr>
            <w:t>. https://doi.org/10.1016/J.CHEMOSPHERE.2020.127236</w:t>
          </w:r>
        </w:p>
        <w:p w14:paraId="323C9F9E" w14:textId="77777777" w:rsidR="00887165" w:rsidRPr="003B1B66" w:rsidRDefault="00887165" w:rsidP="003B1B66">
          <w:pPr>
            <w:autoSpaceDE w:val="0"/>
            <w:autoSpaceDN w:val="0"/>
            <w:spacing w:line="240" w:lineRule="auto"/>
            <w:ind w:hanging="480"/>
            <w:jc w:val="both"/>
            <w:divId w:val="1067534873"/>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Mathurin, J., Deniset-Besseau, A., Bazin, D., Dartois, E., Wagner, M., &amp; Dazzi, A. (2022). Photothermal AFM-IR spectroscopy and imaging: Status, challenges, and trends. </w:t>
          </w:r>
          <w:r w:rsidRPr="003B1B66">
            <w:rPr>
              <w:rFonts w:ascii="Times New Roman" w:eastAsia="Times New Roman" w:hAnsi="Times New Roman" w:cs="Times New Roman"/>
              <w:i/>
              <w:iCs/>
              <w:sz w:val="16"/>
              <w:szCs w:val="16"/>
            </w:rPr>
            <w:t>Journal of Applied Physics</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131</w:t>
          </w:r>
          <w:r w:rsidRPr="003B1B66">
            <w:rPr>
              <w:rFonts w:ascii="Times New Roman" w:eastAsia="Times New Roman" w:hAnsi="Times New Roman" w:cs="Times New Roman"/>
              <w:sz w:val="16"/>
              <w:szCs w:val="16"/>
            </w:rPr>
            <w:t>(1). https://doi.org/10.1063/5.0063902</w:t>
          </w:r>
        </w:p>
        <w:p w14:paraId="5AC4333C" w14:textId="77777777" w:rsidR="00887165" w:rsidRPr="003B1B66" w:rsidRDefault="00887165" w:rsidP="003B1B66">
          <w:pPr>
            <w:autoSpaceDE w:val="0"/>
            <w:autoSpaceDN w:val="0"/>
            <w:spacing w:line="240" w:lineRule="auto"/>
            <w:ind w:hanging="480"/>
            <w:jc w:val="both"/>
            <w:divId w:val="1378049839"/>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Maver, U., Velnar, T., Gaberšček, M., Planinšek, O., &amp; Finšgar, M. (2016). Recent progressive use of atomic force microscopy in biomedical applications. </w:t>
          </w:r>
          <w:r w:rsidRPr="003B1B66">
            <w:rPr>
              <w:rFonts w:ascii="Times New Roman" w:eastAsia="Times New Roman" w:hAnsi="Times New Roman" w:cs="Times New Roman"/>
              <w:i/>
              <w:iCs/>
              <w:sz w:val="16"/>
              <w:szCs w:val="16"/>
            </w:rPr>
            <w:t>TrAC Trends in Analytical Chemistry</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80</w:t>
          </w:r>
          <w:r w:rsidRPr="003B1B66">
            <w:rPr>
              <w:rFonts w:ascii="Times New Roman" w:eastAsia="Times New Roman" w:hAnsi="Times New Roman" w:cs="Times New Roman"/>
              <w:sz w:val="16"/>
              <w:szCs w:val="16"/>
            </w:rPr>
            <w:t>, 96–111. https://doi.org/10.1016/J.TRAC.2016.03.014</w:t>
          </w:r>
        </w:p>
        <w:p w14:paraId="33EE5F89" w14:textId="77777777" w:rsidR="00887165" w:rsidRPr="003B1B66" w:rsidRDefault="00887165" w:rsidP="003B1B66">
          <w:pPr>
            <w:autoSpaceDE w:val="0"/>
            <w:autoSpaceDN w:val="0"/>
            <w:spacing w:line="240" w:lineRule="auto"/>
            <w:ind w:hanging="480"/>
            <w:jc w:val="both"/>
            <w:divId w:val="1032920705"/>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Meyer, R. A. (1979). Light scattering from biological cells: dependence of backscatter radiation on membrane thickness and refractive index. </w:t>
          </w:r>
          <w:r w:rsidRPr="003B1B66">
            <w:rPr>
              <w:rFonts w:ascii="Times New Roman" w:eastAsia="Times New Roman" w:hAnsi="Times New Roman" w:cs="Times New Roman"/>
              <w:i/>
              <w:iCs/>
              <w:sz w:val="16"/>
              <w:szCs w:val="16"/>
            </w:rPr>
            <w:t>Applied Optics</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18</w:t>
          </w:r>
          <w:r w:rsidRPr="003B1B66">
            <w:rPr>
              <w:rFonts w:ascii="Times New Roman" w:eastAsia="Times New Roman" w:hAnsi="Times New Roman" w:cs="Times New Roman"/>
              <w:sz w:val="16"/>
              <w:szCs w:val="16"/>
            </w:rPr>
            <w:t>(5), 585. https://doi.org/10.1364/AO.18.000585</w:t>
          </w:r>
        </w:p>
        <w:p w14:paraId="5AD3E355" w14:textId="77777777" w:rsidR="00887165" w:rsidRPr="003B1B66" w:rsidRDefault="00887165" w:rsidP="003B1B66">
          <w:pPr>
            <w:autoSpaceDE w:val="0"/>
            <w:autoSpaceDN w:val="0"/>
            <w:spacing w:line="240" w:lineRule="auto"/>
            <w:ind w:hanging="480"/>
            <w:jc w:val="both"/>
            <w:divId w:val="1392920014"/>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Miranda, A., Gómez-Varela, A. I., Stylianou, A., Hirvonen, L. M., Sánchez, H., &amp; De Beule, P. A. A. (2021). How did correlative atomic force microscopy and super-resolution microscopy evolve in the quest for unravelling enigmas in biology? </w:t>
          </w:r>
          <w:r w:rsidRPr="003B1B66">
            <w:rPr>
              <w:rFonts w:ascii="Times New Roman" w:eastAsia="Times New Roman" w:hAnsi="Times New Roman" w:cs="Times New Roman"/>
              <w:i/>
              <w:iCs/>
              <w:sz w:val="16"/>
              <w:szCs w:val="16"/>
            </w:rPr>
            <w:t>Nanoscale</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13</w:t>
          </w:r>
          <w:r w:rsidRPr="003B1B66">
            <w:rPr>
              <w:rFonts w:ascii="Times New Roman" w:eastAsia="Times New Roman" w:hAnsi="Times New Roman" w:cs="Times New Roman"/>
              <w:sz w:val="16"/>
              <w:szCs w:val="16"/>
            </w:rPr>
            <w:t>(4), 2082–2099. https://doi.org/10.1039/D0NR07203F</w:t>
          </w:r>
        </w:p>
        <w:p w14:paraId="0DC5288C" w14:textId="77777777" w:rsidR="00887165" w:rsidRPr="003B1B66" w:rsidRDefault="00887165" w:rsidP="003B1B66">
          <w:pPr>
            <w:autoSpaceDE w:val="0"/>
            <w:autoSpaceDN w:val="0"/>
            <w:spacing w:line="240" w:lineRule="auto"/>
            <w:ind w:hanging="480"/>
            <w:jc w:val="both"/>
            <w:divId w:val="275214756"/>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Moreno, H., Archetti, L., Gibbin, E., Grandchamp, A. E., &amp; Fréchin, M. (2021). Artificial Intelligence-Powered Automated Holotomographic Microscopy Enables Label-Free Quantitative Biology. </w:t>
          </w:r>
          <w:r w:rsidRPr="003B1B66">
            <w:rPr>
              <w:rFonts w:ascii="Times New Roman" w:eastAsia="Times New Roman" w:hAnsi="Times New Roman" w:cs="Times New Roman"/>
              <w:i/>
              <w:iCs/>
              <w:sz w:val="16"/>
              <w:szCs w:val="16"/>
            </w:rPr>
            <w:t>Microscopy Today</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29</w:t>
          </w:r>
          <w:r w:rsidRPr="003B1B66">
            <w:rPr>
              <w:rFonts w:ascii="Times New Roman" w:eastAsia="Times New Roman" w:hAnsi="Times New Roman" w:cs="Times New Roman"/>
              <w:sz w:val="16"/>
              <w:szCs w:val="16"/>
            </w:rPr>
            <w:t>(5), 24–32. https://doi.org/10.1017/S1551929521001139</w:t>
          </w:r>
        </w:p>
        <w:p w14:paraId="5FB12F37" w14:textId="77777777" w:rsidR="00887165" w:rsidRPr="003B1B66" w:rsidRDefault="00887165" w:rsidP="003B1B66">
          <w:pPr>
            <w:autoSpaceDE w:val="0"/>
            <w:autoSpaceDN w:val="0"/>
            <w:spacing w:line="240" w:lineRule="auto"/>
            <w:ind w:hanging="480"/>
            <w:jc w:val="both"/>
            <w:divId w:val="1540895015"/>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Park, D., Lee, D., Kim, Y., Park, Y., Lee, Y. J., Lee, J. E., Yeo, M. K., Kang, M. W., Chong, Y., Han, S. J., Choi, J., Park, J. E., Koh, Y., Lee, J., Park, Y. K., Kim, R., Lee, J. S., Choi, J., Lee, S. H., … Chung, C. (2023). Cryobiopsy: A Breakthrough Strategy for Clinical Utilization of Lung Cancer Organoids. </w:t>
          </w:r>
          <w:r w:rsidRPr="003B1B66">
            <w:rPr>
              <w:rFonts w:ascii="Times New Roman" w:eastAsia="Times New Roman" w:hAnsi="Times New Roman" w:cs="Times New Roman"/>
              <w:i/>
              <w:iCs/>
              <w:sz w:val="16"/>
              <w:szCs w:val="16"/>
            </w:rPr>
            <w:t>Cells</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12</w:t>
          </w:r>
          <w:r w:rsidRPr="003B1B66">
            <w:rPr>
              <w:rFonts w:ascii="Times New Roman" w:eastAsia="Times New Roman" w:hAnsi="Times New Roman" w:cs="Times New Roman"/>
              <w:sz w:val="16"/>
              <w:szCs w:val="16"/>
            </w:rPr>
            <w:t>(14), 1854. https://doi.org/10.3390/CELLS12141854/S1</w:t>
          </w:r>
        </w:p>
        <w:p w14:paraId="2B6D3F34" w14:textId="77777777" w:rsidR="00887165" w:rsidRPr="003B1B66" w:rsidRDefault="00887165" w:rsidP="003B1B66">
          <w:pPr>
            <w:autoSpaceDE w:val="0"/>
            <w:autoSpaceDN w:val="0"/>
            <w:spacing w:line="240" w:lineRule="auto"/>
            <w:ind w:hanging="480"/>
            <w:jc w:val="both"/>
            <w:divId w:val="837379093"/>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Park, Y. K., Depeursinge, C., &amp; Popescu, G. (2018). Quantitative phase imaging in biomedicine. </w:t>
          </w:r>
          <w:r w:rsidRPr="003B1B66">
            <w:rPr>
              <w:rFonts w:ascii="Times New Roman" w:eastAsia="Times New Roman" w:hAnsi="Times New Roman" w:cs="Times New Roman"/>
              <w:i/>
              <w:iCs/>
              <w:sz w:val="16"/>
              <w:szCs w:val="16"/>
            </w:rPr>
            <w:t>Nature Photonics 2018 12:10</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12</w:t>
          </w:r>
          <w:r w:rsidRPr="003B1B66">
            <w:rPr>
              <w:rFonts w:ascii="Times New Roman" w:eastAsia="Times New Roman" w:hAnsi="Times New Roman" w:cs="Times New Roman"/>
              <w:sz w:val="16"/>
              <w:szCs w:val="16"/>
            </w:rPr>
            <w:t>(10), 578–589. https://doi.org/10.1038/s41566-018-0253-x</w:t>
          </w:r>
        </w:p>
        <w:p w14:paraId="191E68C9" w14:textId="77777777" w:rsidR="00887165" w:rsidRPr="003B1B66" w:rsidRDefault="00887165" w:rsidP="003B1B66">
          <w:pPr>
            <w:autoSpaceDE w:val="0"/>
            <w:autoSpaceDN w:val="0"/>
            <w:spacing w:line="240" w:lineRule="auto"/>
            <w:ind w:hanging="480"/>
            <w:jc w:val="both"/>
            <w:divId w:val="846597022"/>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Salucci, S., Battistelli, M., Burattini, S., Sbrana, F., &amp; Falcieri, E. (2020). Holotomographic microscopy: A new approach to detect apoptotic cell features. </w:t>
          </w:r>
          <w:r w:rsidRPr="003B1B66">
            <w:rPr>
              <w:rFonts w:ascii="Times New Roman" w:eastAsia="Times New Roman" w:hAnsi="Times New Roman" w:cs="Times New Roman"/>
              <w:i/>
              <w:iCs/>
              <w:sz w:val="16"/>
              <w:szCs w:val="16"/>
            </w:rPr>
            <w:t>Microscopy Research and Technique</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83</w:t>
          </w:r>
          <w:r w:rsidRPr="003B1B66">
            <w:rPr>
              <w:rFonts w:ascii="Times New Roman" w:eastAsia="Times New Roman" w:hAnsi="Times New Roman" w:cs="Times New Roman"/>
              <w:sz w:val="16"/>
              <w:szCs w:val="16"/>
            </w:rPr>
            <w:t>(12), 1464–1470. https://doi.org/10.1002/JEMT.23539</w:t>
          </w:r>
        </w:p>
        <w:p w14:paraId="3EA6B804" w14:textId="77777777" w:rsidR="00887165" w:rsidRPr="003B1B66" w:rsidRDefault="00887165" w:rsidP="003B1B66">
          <w:pPr>
            <w:autoSpaceDE w:val="0"/>
            <w:autoSpaceDN w:val="0"/>
            <w:spacing w:line="240" w:lineRule="auto"/>
            <w:ind w:hanging="480"/>
            <w:jc w:val="both"/>
            <w:divId w:val="1155797363"/>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Sandoz, P. A., Tremblay, C., Equis, S., Pop, S., Pollaro, L., Cotte, Y., van der Goot, F. G., &amp; Frechin, M. (2018). </w:t>
          </w:r>
          <w:r w:rsidRPr="003B1B66">
            <w:rPr>
              <w:rFonts w:ascii="Times New Roman" w:eastAsia="Times New Roman" w:hAnsi="Times New Roman" w:cs="Times New Roman"/>
              <w:i/>
              <w:iCs/>
              <w:sz w:val="16"/>
              <w:szCs w:val="16"/>
            </w:rPr>
            <w:t>Label free 3D analysis of organelles in living cells by refractive index shows pre-mitotic organelle spinning in mammalian stem cells</w:t>
          </w:r>
          <w:r w:rsidRPr="003B1B66">
            <w:rPr>
              <w:rFonts w:ascii="Times New Roman" w:eastAsia="Times New Roman" w:hAnsi="Times New Roman" w:cs="Times New Roman"/>
              <w:sz w:val="16"/>
              <w:szCs w:val="16"/>
            </w:rPr>
            <w:t>. https://doi.org/10.1101/407239</w:t>
          </w:r>
        </w:p>
        <w:p w14:paraId="1CEE58DB" w14:textId="77777777" w:rsidR="00887165" w:rsidRPr="003B1B66" w:rsidRDefault="00887165" w:rsidP="003B1B66">
          <w:pPr>
            <w:autoSpaceDE w:val="0"/>
            <w:autoSpaceDN w:val="0"/>
            <w:spacing w:line="240" w:lineRule="auto"/>
            <w:ind w:hanging="480"/>
            <w:jc w:val="both"/>
            <w:divId w:val="1699625218"/>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Schoenwald, K., Peng, Z. C., Noga, D., Qiu, S. R., &amp; Sulchek, T. (2010). Integration of atomic force microscopy and a microfluidic liquid cell for aqueous imaging and force spectroscopy. </w:t>
          </w:r>
          <w:r w:rsidRPr="003B1B66">
            <w:rPr>
              <w:rFonts w:ascii="Times New Roman" w:eastAsia="Times New Roman" w:hAnsi="Times New Roman" w:cs="Times New Roman"/>
              <w:i/>
              <w:iCs/>
              <w:sz w:val="16"/>
              <w:szCs w:val="16"/>
            </w:rPr>
            <w:t>The Review of Scientific Instruments</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81</w:t>
          </w:r>
          <w:r w:rsidRPr="003B1B66">
            <w:rPr>
              <w:rFonts w:ascii="Times New Roman" w:eastAsia="Times New Roman" w:hAnsi="Times New Roman" w:cs="Times New Roman"/>
              <w:sz w:val="16"/>
              <w:szCs w:val="16"/>
            </w:rPr>
            <w:t>(5). https://doi.org/10.1063/1.3395879</w:t>
          </w:r>
        </w:p>
        <w:p w14:paraId="7ED39682" w14:textId="77777777" w:rsidR="00887165" w:rsidRPr="003B1B66" w:rsidRDefault="00887165" w:rsidP="003B1B66">
          <w:pPr>
            <w:autoSpaceDE w:val="0"/>
            <w:autoSpaceDN w:val="0"/>
            <w:spacing w:line="240" w:lineRule="auto"/>
            <w:ind w:hanging="480"/>
            <w:jc w:val="both"/>
            <w:divId w:val="281959011"/>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lastRenderedPageBreak/>
            <w:t xml:space="preserve">Shi, X., Qing, W., Marhaba, T., &amp; Zhang, W. (2020). Atomic force microscopy - Scanning electrochemical microscopy (AFM-SECM) for nanoscale topographical and electrochemical characterization: Principles, applications and perspectives. </w:t>
          </w:r>
          <w:r w:rsidRPr="003B1B66">
            <w:rPr>
              <w:rFonts w:ascii="Times New Roman" w:eastAsia="Times New Roman" w:hAnsi="Times New Roman" w:cs="Times New Roman"/>
              <w:i/>
              <w:iCs/>
              <w:sz w:val="16"/>
              <w:szCs w:val="16"/>
            </w:rPr>
            <w:t>Electrochimica Acta</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332</w:t>
          </w:r>
          <w:r w:rsidRPr="003B1B66">
            <w:rPr>
              <w:rFonts w:ascii="Times New Roman" w:eastAsia="Times New Roman" w:hAnsi="Times New Roman" w:cs="Times New Roman"/>
              <w:sz w:val="16"/>
              <w:szCs w:val="16"/>
            </w:rPr>
            <w:t>, 135472. https://doi.org/10.1016/J.ELECTACTA.2019.135472</w:t>
          </w:r>
        </w:p>
        <w:p w14:paraId="1641E7F9" w14:textId="77777777" w:rsidR="00887165" w:rsidRPr="003B1B66" w:rsidRDefault="00887165" w:rsidP="003B1B66">
          <w:pPr>
            <w:autoSpaceDE w:val="0"/>
            <w:autoSpaceDN w:val="0"/>
            <w:spacing w:line="240" w:lineRule="auto"/>
            <w:ind w:hanging="480"/>
            <w:jc w:val="both"/>
            <w:divId w:val="1019351184"/>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Srichana, T., Thawithong, E., Nakpheng, T., &amp; Paul, P. K. (2023). Flow cytometric analysis, confocal laser scanning microscopic, and holotomographic imaging demonstrate potentials of levofloxacin dry powder aerosols for TB treatment. </w:t>
          </w:r>
          <w:r w:rsidRPr="003B1B66">
            <w:rPr>
              <w:rFonts w:ascii="Times New Roman" w:eastAsia="Times New Roman" w:hAnsi="Times New Roman" w:cs="Times New Roman"/>
              <w:i/>
              <w:iCs/>
              <w:sz w:val="16"/>
              <w:szCs w:val="16"/>
            </w:rPr>
            <w:t>Journal of Drug Delivery Science and Technology</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84</w:t>
          </w:r>
          <w:r w:rsidRPr="003B1B66">
            <w:rPr>
              <w:rFonts w:ascii="Times New Roman" w:eastAsia="Times New Roman" w:hAnsi="Times New Roman" w:cs="Times New Roman"/>
              <w:sz w:val="16"/>
              <w:szCs w:val="16"/>
            </w:rPr>
            <w:t>. https://doi.org/10.1016/J.JDDST.2023.104464</w:t>
          </w:r>
        </w:p>
        <w:p w14:paraId="796D00EA" w14:textId="77777777" w:rsidR="00887165" w:rsidRPr="003B1B66" w:rsidRDefault="00887165" w:rsidP="003B1B66">
          <w:pPr>
            <w:autoSpaceDE w:val="0"/>
            <w:autoSpaceDN w:val="0"/>
            <w:spacing w:line="240" w:lineRule="auto"/>
            <w:ind w:hanging="480"/>
            <w:jc w:val="both"/>
            <w:divId w:val="1906603658"/>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Staunton, J. R., Doss, B. L., Lindsay, S., &amp; Ros, R. (2016). Correlating confocal microscopy and atomic force indentation reveals metastatic cancer cells stiffen during invasion into collagen I matrices. </w:t>
          </w:r>
          <w:r w:rsidRPr="003B1B66">
            <w:rPr>
              <w:rFonts w:ascii="Times New Roman" w:eastAsia="Times New Roman" w:hAnsi="Times New Roman" w:cs="Times New Roman"/>
              <w:i/>
              <w:iCs/>
              <w:sz w:val="16"/>
              <w:szCs w:val="16"/>
            </w:rPr>
            <w:t>Scientific Reports</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6</w:t>
          </w:r>
          <w:r w:rsidRPr="003B1B66">
            <w:rPr>
              <w:rFonts w:ascii="Times New Roman" w:eastAsia="Times New Roman" w:hAnsi="Times New Roman" w:cs="Times New Roman"/>
              <w:sz w:val="16"/>
              <w:szCs w:val="16"/>
            </w:rPr>
            <w:t>. https://doi.org/10.1038/SREP19686</w:t>
          </w:r>
        </w:p>
        <w:p w14:paraId="65C8F975" w14:textId="77777777" w:rsidR="00887165" w:rsidRPr="003B1B66" w:rsidRDefault="00887165" w:rsidP="003B1B66">
          <w:pPr>
            <w:autoSpaceDE w:val="0"/>
            <w:autoSpaceDN w:val="0"/>
            <w:spacing w:line="240" w:lineRule="auto"/>
            <w:ind w:hanging="480"/>
            <w:jc w:val="both"/>
            <w:divId w:val="984897119"/>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Taylor, M. A., Janousek, J., Daria, V., Knittel, J., Hage, B., Bachor, H. A., &amp; Bowen, W. P. (2013). Biological measurement beyond the quantum limit. </w:t>
          </w:r>
          <w:r w:rsidRPr="003B1B66">
            <w:rPr>
              <w:rFonts w:ascii="Times New Roman" w:eastAsia="Times New Roman" w:hAnsi="Times New Roman" w:cs="Times New Roman"/>
              <w:i/>
              <w:iCs/>
              <w:sz w:val="16"/>
              <w:szCs w:val="16"/>
            </w:rPr>
            <w:t>Nature Photonics</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7</w:t>
          </w:r>
          <w:r w:rsidRPr="003B1B66">
            <w:rPr>
              <w:rFonts w:ascii="Times New Roman" w:eastAsia="Times New Roman" w:hAnsi="Times New Roman" w:cs="Times New Roman"/>
              <w:sz w:val="16"/>
              <w:szCs w:val="16"/>
            </w:rPr>
            <w:t>(3), 229–233. https://doi.org/10.1038/nphoton.2012.346</w:t>
          </w:r>
        </w:p>
        <w:p w14:paraId="6A16DF6F" w14:textId="77777777" w:rsidR="00887165" w:rsidRPr="003B1B66" w:rsidRDefault="00887165" w:rsidP="003B1B66">
          <w:pPr>
            <w:autoSpaceDE w:val="0"/>
            <w:autoSpaceDN w:val="0"/>
            <w:spacing w:line="240" w:lineRule="auto"/>
            <w:ind w:hanging="480"/>
            <w:jc w:val="both"/>
            <w:divId w:val="624392169"/>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Taylor, M. A., Janousek, J., Daria, V., Knittel, J., Hage, B., Bachor, H. A., &amp; Bowen, W. P. (2014). Subdiffraction-limited quantum imaging within a living cell. </w:t>
          </w:r>
          <w:r w:rsidRPr="003B1B66">
            <w:rPr>
              <w:rFonts w:ascii="Times New Roman" w:eastAsia="Times New Roman" w:hAnsi="Times New Roman" w:cs="Times New Roman"/>
              <w:i/>
              <w:iCs/>
              <w:sz w:val="16"/>
              <w:szCs w:val="16"/>
            </w:rPr>
            <w:t>Physical Review X</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4</w:t>
          </w:r>
          <w:r w:rsidRPr="003B1B66">
            <w:rPr>
              <w:rFonts w:ascii="Times New Roman" w:eastAsia="Times New Roman" w:hAnsi="Times New Roman" w:cs="Times New Roman"/>
              <w:sz w:val="16"/>
              <w:szCs w:val="16"/>
            </w:rPr>
            <w:t>(1). https://doi.org/10.1103/PHYSREVX.4.011017/FIGURES/3/THUMBNAIL</w:t>
          </w:r>
        </w:p>
        <w:p w14:paraId="0A868EAD" w14:textId="77777777" w:rsidR="00887165" w:rsidRPr="003B1B66" w:rsidRDefault="00887165" w:rsidP="003B1B66">
          <w:pPr>
            <w:autoSpaceDE w:val="0"/>
            <w:autoSpaceDN w:val="0"/>
            <w:spacing w:line="240" w:lineRule="auto"/>
            <w:ind w:hanging="480"/>
            <w:jc w:val="both"/>
            <w:divId w:val="1317342329"/>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Uchihashi, T., &amp; Ganser, C. (2020). Recent advances in bioimaging with high-speed atomic force microscopy. </w:t>
          </w:r>
          <w:r w:rsidRPr="003B1B66">
            <w:rPr>
              <w:rFonts w:ascii="Times New Roman" w:eastAsia="Times New Roman" w:hAnsi="Times New Roman" w:cs="Times New Roman"/>
              <w:i/>
              <w:iCs/>
              <w:sz w:val="16"/>
              <w:szCs w:val="16"/>
            </w:rPr>
            <w:t>Biophysical Reviews</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12</w:t>
          </w:r>
          <w:r w:rsidRPr="003B1B66">
            <w:rPr>
              <w:rFonts w:ascii="Times New Roman" w:eastAsia="Times New Roman" w:hAnsi="Times New Roman" w:cs="Times New Roman"/>
              <w:sz w:val="16"/>
              <w:szCs w:val="16"/>
            </w:rPr>
            <w:t>(2), 363. https://doi.org/10.1007/S12551-020-00670-Z</w:t>
          </w:r>
        </w:p>
        <w:p w14:paraId="671C4528" w14:textId="77777777" w:rsidR="00887165" w:rsidRPr="003B1B66" w:rsidRDefault="00887165" w:rsidP="003B1B66">
          <w:pPr>
            <w:autoSpaceDE w:val="0"/>
            <w:autoSpaceDN w:val="0"/>
            <w:spacing w:line="240" w:lineRule="auto"/>
            <w:ind w:hanging="480"/>
            <w:jc w:val="both"/>
            <w:divId w:val="362747746"/>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V. D. dos Santos, A. C., Hondl, N., Ramos-Garcia, V., Kuligowski, J., Lendl, B., &amp; Ramer, G. (2023). AFM-IR for Nanoscale Chemical Characterization in Life Sciences: Recent Developments and Future Directions. </w:t>
          </w:r>
          <w:r w:rsidRPr="003B1B66">
            <w:rPr>
              <w:rFonts w:ascii="Times New Roman" w:eastAsia="Times New Roman" w:hAnsi="Times New Roman" w:cs="Times New Roman"/>
              <w:i/>
              <w:iCs/>
              <w:sz w:val="16"/>
              <w:szCs w:val="16"/>
            </w:rPr>
            <w:t>ACS Measurement Science Au</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3</w:t>
          </w:r>
          <w:r w:rsidRPr="003B1B66">
            <w:rPr>
              <w:rFonts w:ascii="Times New Roman" w:eastAsia="Times New Roman" w:hAnsi="Times New Roman" w:cs="Times New Roman"/>
              <w:sz w:val="16"/>
              <w:szCs w:val="16"/>
            </w:rPr>
            <w:t>(5), 301–314. https://doi.org/10.1021/ACSMEASURESCIAU.3C00010</w:t>
          </w:r>
        </w:p>
        <w:p w14:paraId="42960638" w14:textId="77777777" w:rsidR="00887165" w:rsidRPr="003B1B66" w:rsidRDefault="00887165" w:rsidP="003B1B66">
          <w:pPr>
            <w:autoSpaceDE w:val="0"/>
            <w:autoSpaceDN w:val="0"/>
            <w:spacing w:line="240" w:lineRule="auto"/>
            <w:ind w:hanging="480"/>
            <w:jc w:val="both"/>
            <w:divId w:val="525607267"/>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Villalba, M. I., Venturelli, L., Arnal, L., Masson, C., Dietler, G., Vela, M. E., Yantorno, O., &amp; Kasas, S. (2022). Effect of antibiotics on mechanical properties of Bordetella pertussis examined by atomic force microscopy. </w:t>
          </w:r>
          <w:r w:rsidRPr="003B1B66">
            <w:rPr>
              <w:rFonts w:ascii="Times New Roman" w:eastAsia="Times New Roman" w:hAnsi="Times New Roman" w:cs="Times New Roman"/>
              <w:i/>
              <w:iCs/>
              <w:sz w:val="16"/>
              <w:szCs w:val="16"/>
            </w:rPr>
            <w:t>Micron</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155</w:t>
          </w:r>
          <w:r w:rsidRPr="003B1B66">
            <w:rPr>
              <w:rFonts w:ascii="Times New Roman" w:eastAsia="Times New Roman" w:hAnsi="Times New Roman" w:cs="Times New Roman"/>
              <w:sz w:val="16"/>
              <w:szCs w:val="16"/>
            </w:rPr>
            <w:t>, 103229. https://doi.org/10.1016/J.MICRON.2022.103229</w:t>
          </w:r>
        </w:p>
        <w:p w14:paraId="10796165" w14:textId="77777777" w:rsidR="00887165" w:rsidRPr="003B1B66" w:rsidRDefault="00887165" w:rsidP="003B1B66">
          <w:pPr>
            <w:autoSpaceDE w:val="0"/>
            <w:autoSpaceDN w:val="0"/>
            <w:spacing w:line="240" w:lineRule="auto"/>
            <w:ind w:hanging="480"/>
            <w:jc w:val="both"/>
            <w:divId w:val="1754165051"/>
            <w:rPr>
              <w:rFonts w:ascii="Times New Roman" w:eastAsia="Times New Roman" w:hAnsi="Times New Roman" w:cs="Times New Roman"/>
              <w:sz w:val="16"/>
              <w:szCs w:val="16"/>
            </w:rPr>
          </w:pPr>
          <w:r w:rsidRPr="003B1B66">
            <w:rPr>
              <w:rFonts w:ascii="Times New Roman" w:eastAsia="Times New Roman" w:hAnsi="Times New Roman" w:cs="Times New Roman"/>
              <w:i/>
              <w:iCs/>
              <w:sz w:val="16"/>
              <w:szCs w:val="16"/>
            </w:rPr>
            <w:t>What Are The Three Main Types Of Microscopes? | Sciencing</w:t>
          </w:r>
          <w:r w:rsidRPr="003B1B66">
            <w:rPr>
              <w:rFonts w:ascii="Times New Roman" w:eastAsia="Times New Roman" w:hAnsi="Times New Roman" w:cs="Times New Roman"/>
              <w:sz w:val="16"/>
              <w:szCs w:val="16"/>
            </w:rPr>
            <w:t>. (n.d.). Retrieved January 27, 2025, from https://www.sciencing.com/three-main-types-microscopes-12507/</w:t>
          </w:r>
        </w:p>
        <w:p w14:paraId="1B9A2B5F" w14:textId="77777777" w:rsidR="00887165" w:rsidRPr="003B1B66" w:rsidRDefault="00887165" w:rsidP="003B1B66">
          <w:pPr>
            <w:autoSpaceDE w:val="0"/>
            <w:autoSpaceDN w:val="0"/>
            <w:spacing w:line="240" w:lineRule="auto"/>
            <w:ind w:hanging="480"/>
            <w:jc w:val="both"/>
            <w:divId w:val="1225751368"/>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Xiao, Y., Cheng, Y., He, P., Wu, X., &amp; Li, Z. (2021). New insights into external layers of cyanobacteria and microalgae based on multiscale analysis of AFM force-distance curves. </w:t>
          </w:r>
          <w:r w:rsidRPr="003B1B66">
            <w:rPr>
              <w:rFonts w:ascii="Times New Roman" w:eastAsia="Times New Roman" w:hAnsi="Times New Roman" w:cs="Times New Roman"/>
              <w:i/>
              <w:iCs/>
              <w:sz w:val="16"/>
              <w:szCs w:val="16"/>
            </w:rPr>
            <w:t>The Science of the Total Environment</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774</w:t>
          </w:r>
          <w:r w:rsidRPr="003B1B66">
            <w:rPr>
              <w:rFonts w:ascii="Times New Roman" w:eastAsia="Times New Roman" w:hAnsi="Times New Roman" w:cs="Times New Roman"/>
              <w:sz w:val="16"/>
              <w:szCs w:val="16"/>
            </w:rPr>
            <w:t>. https://doi.org/10.1016/J.SCITOTENV.2021.145680</w:t>
          </w:r>
        </w:p>
        <w:p w14:paraId="047EA086" w14:textId="77777777" w:rsidR="00887165" w:rsidRPr="003B1B66" w:rsidRDefault="00887165" w:rsidP="003B1B66">
          <w:pPr>
            <w:autoSpaceDE w:val="0"/>
            <w:autoSpaceDN w:val="0"/>
            <w:spacing w:line="240" w:lineRule="auto"/>
            <w:ind w:hanging="480"/>
            <w:jc w:val="both"/>
            <w:divId w:val="630019506"/>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Yakimovich, A., Witte, R., Andriasyan, V., Georgi, F., &amp; Greber, U. F. (2018). Label-Free Digital Holo-tomographic Microscopy Reveals Virus-Induced Cytopathic Effects in Live Cells. </w:t>
          </w:r>
          <w:r w:rsidRPr="003B1B66">
            <w:rPr>
              <w:rFonts w:ascii="Times New Roman" w:eastAsia="Times New Roman" w:hAnsi="Times New Roman" w:cs="Times New Roman"/>
              <w:i/>
              <w:iCs/>
              <w:sz w:val="16"/>
              <w:szCs w:val="16"/>
            </w:rPr>
            <w:t>MSphere</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3</w:t>
          </w:r>
          <w:r w:rsidRPr="003B1B66">
            <w:rPr>
              <w:rFonts w:ascii="Times New Roman" w:eastAsia="Times New Roman" w:hAnsi="Times New Roman" w:cs="Times New Roman"/>
              <w:sz w:val="16"/>
              <w:szCs w:val="16"/>
            </w:rPr>
            <w:t>(6). https://doi.org/10.1128/MSPHEREDIRECT.00599-18</w:t>
          </w:r>
        </w:p>
        <w:p w14:paraId="08E0F353" w14:textId="77777777" w:rsidR="00887165" w:rsidRPr="003B1B66" w:rsidRDefault="00887165" w:rsidP="003B1B66">
          <w:pPr>
            <w:autoSpaceDE w:val="0"/>
            <w:autoSpaceDN w:val="0"/>
            <w:spacing w:line="240" w:lineRule="auto"/>
            <w:ind w:hanging="480"/>
            <w:jc w:val="both"/>
            <w:divId w:val="1005209383"/>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Zdarta, A., &amp; Kaczorek, E. (2023). Nanomechanical changes in probiotic bacteria under antibiotics exposure: Implications on Lactobacillus biofilm formation. </w:t>
          </w:r>
          <w:r w:rsidRPr="003B1B66">
            <w:rPr>
              <w:rFonts w:ascii="Times New Roman" w:eastAsia="Times New Roman" w:hAnsi="Times New Roman" w:cs="Times New Roman"/>
              <w:i/>
              <w:iCs/>
              <w:sz w:val="16"/>
              <w:szCs w:val="16"/>
            </w:rPr>
            <w:t>Biochimica et Biophysica Acta (BBA) - Molecular Cell Research</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1870</w:t>
          </w:r>
          <w:r w:rsidRPr="003B1B66">
            <w:rPr>
              <w:rFonts w:ascii="Times New Roman" w:eastAsia="Times New Roman" w:hAnsi="Times New Roman" w:cs="Times New Roman"/>
              <w:sz w:val="16"/>
              <w:szCs w:val="16"/>
            </w:rPr>
            <w:t>(7), 119533. https://doi.org/10.1016/J.BBAMCR.2023.119533</w:t>
          </w:r>
        </w:p>
        <w:p w14:paraId="103C9D6F" w14:textId="51E94799" w:rsidR="008634E7" w:rsidRPr="00183A69" w:rsidRDefault="00887165" w:rsidP="003B1B66">
          <w:pPr>
            <w:autoSpaceDE w:val="0"/>
            <w:autoSpaceDN w:val="0"/>
            <w:adjustRightInd w:val="0"/>
            <w:spacing w:after="0" w:line="240" w:lineRule="auto"/>
            <w:jc w:val="both"/>
            <w:rPr>
              <w:rFonts w:ascii="Times New Roman" w:hAnsi="Times New Roman" w:cs="Times New Roman"/>
              <w:color w:val="000000"/>
              <w:sz w:val="16"/>
              <w:szCs w:val="16"/>
            </w:rPr>
          </w:pPr>
          <w:r w:rsidRPr="003B1B66">
            <w:rPr>
              <w:rFonts w:ascii="Times New Roman" w:eastAsia="Times New Roman" w:hAnsi="Times New Roman" w:cs="Times New Roman"/>
              <w:sz w:val="16"/>
              <w:szCs w:val="16"/>
            </w:rPr>
            <w:t> </w:t>
          </w:r>
        </w:p>
      </w:sdtContent>
    </w:sdt>
    <w:p w14:paraId="711CF9B6" w14:textId="0919D832" w:rsidR="008634E7" w:rsidRDefault="008634E7" w:rsidP="003B1B66">
      <w:pPr>
        <w:autoSpaceDE w:val="0"/>
        <w:autoSpaceDN w:val="0"/>
        <w:adjustRightInd w:val="0"/>
        <w:spacing w:after="0" w:line="240" w:lineRule="auto"/>
        <w:jc w:val="both"/>
        <w:rPr>
          <w:rFonts w:ascii="Times New Roman" w:hAnsi="Times New Roman" w:cs="Times New Roman"/>
          <w:color w:val="1F497D" w:themeColor="text2"/>
          <w:sz w:val="16"/>
          <w:szCs w:val="16"/>
        </w:rPr>
      </w:pPr>
      <w:r w:rsidRPr="008634E7">
        <w:rPr>
          <w:rFonts w:ascii="Times New Roman" w:hAnsi="Times New Roman" w:cs="Times New Roman"/>
          <w:color w:val="1F497D" w:themeColor="text2"/>
          <w:sz w:val="16"/>
          <w:szCs w:val="16"/>
        </w:rPr>
        <w:drawing>
          <wp:inline distT="0" distB="0" distL="0" distR="0" wp14:anchorId="256A0D0E" wp14:editId="70838B2E">
            <wp:extent cx="1531753" cy="967824"/>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31753" cy="967824"/>
                    </a:xfrm>
                    <a:prstGeom prst="rect">
                      <a:avLst/>
                    </a:prstGeom>
                  </pic:spPr>
                </pic:pic>
              </a:graphicData>
            </a:graphic>
          </wp:inline>
        </w:drawing>
      </w:r>
    </w:p>
    <w:p w14:paraId="6D571A36" w14:textId="77777777" w:rsidR="008634E7" w:rsidRDefault="008634E7" w:rsidP="003B1B66">
      <w:pPr>
        <w:autoSpaceDE w:val="0"/>
        <w:autoSpaceDN w:val="0"/>
        <w:adjustRightInd w:val="0"/>
        <w:spacing w:after="0" w:line="240" w:lineRule="auto"/>
        <w:jc w:val="both"/>
        <w:rPr>
          <w:rFonts w:ascii="Times New Roman" w:hAnsi="Times New Roman" w:cs="Times New Roman"/>
          <w:color w:val="1F497D" w:themeColor="text2"/>
          <w:sz w:val="16"/>
          <w:szCs w:val="16"/>
        </w:rPr>
      </w:pPr>
    </w:p>
    <w:p w14:paraId="52B888AC" w14:textId="77777777" w:rsidR="00821D1D" w:rsidRDefault="00821D1D" w:rsidP="003B1B66">
      <w:pPr>
        <w:autoSpaceDE w:val="0"/>
        <w:autoSpaceDN w:val="0"/>
        <w:adjustRightInd w:val="0"/>
        <w:spacing w:after="0" w:line="240" w:lineRule="auto"/>
        <w:jc w:val="both"/>
        <w:rPr>
          <w:rFonts w:ascii="Times New Roman" w:hAnsi="Times New Roman" w:cs="Times New Roman"/>
          <w:color w:val="1F497D" w:themeColor="text2"/>
          <w:sz w:val="16"/>
          <w:szCs w:val="16"/>
        </w:rPr>
      </w:pPr>
    </w:p>
    <w:p w14:paraId="5CEC95A6" w14:textId="7F48B4FF" w:rsidR="00821D1D" w:rsidRPr="00C73766" w:rsidRDefault="006045C3" w:rsidP="003B1B66">
      <w:pPr>
        <w:autoSpaceDE w:val="0"/>
        <w:autoSpaceDN w:val="0"/>
        <w:adjustRightInd w:val="0"/>
        <w:spacing w:after="0" w:line="240" w:lineRule="auto"/>
        <w:jc w:val="both"/>
        <w:rPr>
          <w:rFonts w:ascii="Times New Roman" w:hAnsi="Times New Roman" w:cs="Times New Roman"/>
          <w:color w:val="1F497D" w:themeColor="text2"/>
          <w:sz w:val="20"/>
          <w:szCs w:val="20"/>
        </w:rPr>
      </w:pPr>
      <w:r w:rsidRPr="00C73766">
        <w:rPr>
          <w:rFonts w:ascii="Times New Roman" w:hAnsi="Times New Roman" w:cs="Times New Roman"/>
          <w:color w:val="1F497D" w:themeColor="text2"/>
          <w:sz w:val="20"/>
          <w:szCs w:val="20"/>
        </w:rPr>
        <w:t xml:space="preserve">FIG 1: </w:t>
      </w:r>
      <w:r w:rsidR="000F5DEC" w:rsidRPr="00C73766">
        <w:rPr>
          <w:rFonts w:ascii="Times New Roman" w:hAnsi="Times New Roman" w:cs="Times New Roman"/>
          <w:color w:val="1F497D" w:themeColor="text2"/>
          <w:sz w:val="20"/>
          <w:szCs w:val="20"/>
        </w:rPr>
        <w:t>Salvino D’Armates’s Magnifying Eyepiece</w:t>
      </w:r>
    </w:p>
    <w:p w14:paraId="541CBCFC" w14:textId="6D8AF4B3" w:rsidR="000F5DEC" w:rsidRDefault="000F5DEC" w:rsidP="003B1B66">
      <w:pPr>
        <w:autoSpaceDE w:val="0"/>
        <w:autoSpaceDN w:val="0"/>
        <w:adjustRightInd w:val="0"/>
        <w:spacing w:after="0" w:line="240" w:lineRule="auto"/>
        <w:jc w:val="both"/>
      </w:pPr>
    </w:p>
    <w:p w14:paraId="06DA591D" w14:textId="273E5B6D" w:rsidR="000F5DEC" w:rsidRDefault="00183A69" w:rsidP="003B1B66">
      <w:pPr>
        <w:autoSpaceDE w:val="0"/>
        <w:autoSpaceDN w:val="0"/>
        <w:adjustRightInd w:val="0"/>
        <w:spacing w:after="0" w:line="240" w:lineRule="auto"/>
        <w:jc w:val="both"/>
      </w:pPr>
      <w:r w:rsidRPr="00183A69">
        <w:rPr>
          <w:rFonts w:ascii="Times New Roman" w:hAnsi="Times New Roman" w:cs="Times New Roman"/>
          <w:color w:val="1F497D" w:themeColor="text2"/>
          <w:sz w:val="16"/>
          <w:szCs w:val="16"/>
        </w:rPr>
        <w:drawing>
          <wp:inline distT="0" distB="0" distL="0" distR="0" wp14:anchorId="56A290C1" wp14:editId="35981A86">
            <wp:extent cx="1627204" cy="909319"/>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35124" cy="913745"/>
                    </a:xfrm>
                    <a:prstGeom prst="rect">
                      <a:avLst/>
                    </a:prstGeom>
                  </pic:spPr>
                </pic:pic>
              </a:graphicData>
            </a:graphic>
          </wp:inline>
        </w:drawing>
      </w:r>
    </w:p>
    <w:p w14:paraId="159738A8" w14:textId="77777777" w:rsidR="00FE4DF6" w:rsidRDefault="00FE4DF6" w:rsidP="003B1B66">
      <w:pPr>
        <w:autoSpaceDE w:val="0"/>
        <w:autoSpaceDN w:val="0"/>
        <w:adjustRightInd w:val="0"/>
        <w:spacing w:after="0" w:line="240" w:lineRule="auto"/>
        <w:jc w:val="both"/>
        <w:rPr>
          <w:rFonts w:ascii="Times New Roman" w:hAnsi="Times New Roman" w:cs="Times New Roman"/>
          <w:color w:val="1F497D" w:themeColor="text2"/>
          <w:sz w:val="20"/>
          <w:szCs w:val="20"/>
        </w:rPr>
      </w:pPr>
    </w:p>
    <w:p w14:paraId="1E4628C9" w14:textId="44E5F903" w:rsidR="00183A69" w:rsidRPr="00C73766" w:rsidRDefault="006045C3" w:rsidP="003B1B66">
      <w:pPr>
        <w:autoSpaceDE w:val="0"/>
        <w:autoSpaceDN w:val="0"/>
        <w:adjustRightInd w:val="0"/>
        <w:spacing w:after="0" w:line="240" w:lineRule="auto"/>
        <w:jc w:val="both"/>
        <w:rPr>
          <w:rFonts w:ascii="Times New Roman" w:hAnsi="Times New Roman" w:cs="Times New Roman"/>
          <w:sz w:val="20"/>
          <w:szCs w:val="20"/>
        </w:rPr>
      </w:pPr>
      <w:r w:rsidRPr="00C73766">
        <w:rPr>
          <w:rFonts w:ascii="Times New Roman" w:hAnsi="Times New Roman" w:cs="Times New Roman"/>
          <w:color w:val="1F497D" w:themeColor="text2"/>
          <w:sz w:val="20"/>
          <w:szCs w:val="20"/>
        </w:rPr>
        <w:t xml:space="preserve">FIG 2: </w:t>
      </w:r>
      <w:r w:rsidR="00183A69" w:rsidRPr="00C73766">
        <w:rPr>
          <w:rFonts w:ascii="Times New Roman" w:hAnsi="Times New Roman" w:cs="Times New Roman"/>
          <w:color w:val="1F497D" w:themeColor="text2"/>
          <w:sz w:val="20"/>
          <w:szCs w:val="20"/>
        </w:rPr>
        <w:t>Zechariah and Hans’s First Compound Microscope</w:t>
      </w:r>
    </w:p>
    <w:p w14:paraId="35C62569" w14:textId="77777777" w:rsidR="00C73766" w:rsidRDefault="00C73766" w:rsidP="003B1B66">
      <w:pPr>
        <w:autoSpaceDE w:val="0"/>
        <w:autoSpaceDN w:val="0"/>
        <w:adjustRightInd w:val="0"/>
        <w:spacing w:after="0" w:line="240" w:lineRule="auto"/>
        <w:jc w:val="both"/>
      </w:pPr>
    </w:p>
    <w:p w14:paraId="232E5BEB" w14:textId="3052A120" w:rsidR="00183A69" w:rsidRDefault="009904C2" w:rsidP="003B1B66">
      <w:pPr>
        <w:autoSpaceDE w:val="0"/>
        <w:autoSpaceDN w:val="0"/>
        <w:adjustRightInd w:val="0"/>
        <w:spacing w:after="0" w:line="240" w:lineRule="auto"/>
        <w:jc w:val="both"/>
      </w:pPr>
      <w:r w:rsidRPr="009904C2">
        <w:lastRenderedPageBreak/>
        <w:drawing>
          <wp:inline distT="0" distB="0" distL="0" distR="0" wp14:anchorId="1D42D4C5" wp14:editId="27E93ED8">
            <wp:extent cx="1234547" cy="1737511"/>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34547" cy="1737511"/>
                    </a:xfrm>
                    <a:prstGeom prst="rect">
                      <a:avLst/>
                    </a:prstGeom>
                  </pic:spPr>
                </pic:pic>
              </a:graphicData>
            </a:graphic>
          </wp:inline>
        </w:drawing>
      </w:r>
    </w:p>
    <w:p w14:paraId="6CFC1F2A" w14:textId="77777777" w:rsidR="00C73766" w:rsidRDefault="00C73766" w:rsidP="003B1B66">
      <w:pPr>
        <w:autoSpaceDE w:val="0"/>
        <w:autoSpaceDN w:val="0"/>
        <w:adjustRightInd w:val="0"/>
        <w:spacing w:after="0" w:line="240" w:lineRule="auto"/>
        <w:jc w:val="both"/>
      </w:pPr>
    </w:p>
    <w:p w14:paraId="76D586E2" w14:textId="7FE42E51" w:rsidR="009904C2" w:rsidRPr="00C73766" w:rsidRDefault="006045C3" w:rsidP="003B1B66">
      <w:pPr>
        <w:autoSpaceDE w:val="0"/>
        <w:autoSpaceDN w:val="0"/>
        <w:adjustRightInd w:val="0"/>
        <w:spacing w:after="0" w:line="240" w:lineRule="auto"/>
        <w:jc w:val="both"/>
        <w:rPr>
          <w:rFonts w:ascii="Times New Roman" w:hAnsi="Times New Roman" w:cs="Times New Roman"/>
          <w:color w:val="1F497D" w:themeColor="text2"/>
          <w:sz w:val="20"/>
          <w:szCs w:val="20"/>
        </w:rPr>
      </w:pPr>
      <w:r w:rsidRPr="00C73766">
        <w:rPr>
          <w:rFonts w:ascii="Times New Roman" w:hAnsi="Times New Roman" w:cs="Times New Roman"/>
          <w:color w:val="1F497D" w:themeColor="text2"/>
          <w:sz w:val="20"/>
          <w:szCs w:val="20"/>
        </w:rPr>
        <w:t xml:space="preserve">FIG 3: </w:t>
      </w:r>
      <w:r w:rsidR="009904C2" w:rsidRPr="00C73766">
        <w:rPr>
          <w:rFonts w:ascii="Times New Roman" w:hAnsi="Times New Roman" w:cs="Times New Roman"/>
          <w:color w:val="1F497D" w:themeColor="text2"/>
          <w:sz w:val="20"/>
          <w:szCs w:val="20"/>
        </w:rPr>
        <w:t>Galilei’s Compound Microscope</w:t>
      </w:r>
    </w:p>
    <w:p w14:paraId="036826B7" w14:textId="05698E67" w:rsidR="009904C2" w:rsidRDefault="009904C2" w:rsidP="003B1B66">
      <w:pPr>
        <w:autoSpaceDE w:val="0"/>
        <w:autoSpaceDN w:val="0"/>
        <w:adjustRightInd w:val="0"/>
        <w:spacing w:after="0" w:line="240" w:lineRule="auto"/>
        <w:jc w:val="both"/>
      </w:pPr>
    </w:p>
    <w:p w14:paraId="6B541BE4" w14:textId="77777777" w:rsidR="00FE4DF6" w:rsidRDefault="005D510F" w:rsidP="003B1B66">
      <w:pPr>
        <w:autoSpaceDE w:val="0"/>
        <w:autoSpaceDN w:val="0"/>
        <w:adjustRightInd w:val="0"/>
        <w:spacing w:after="0" w:line="240" w:lineRule="auto"/>
        <w:jc w:val="both"/>
      </w:pPr>
      <w:r w:rsidRPr="005D510F">
        <w:drawing>
          <wp:inline distT="0" distB="0" distL="0" distR="0" wp14:anchorId="147E1A4B" wp14:editId="749DD22F">
            <wp:extent cx="1196340" cy="19304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97823" cy="1932793"/>
                    </a:xfrm>
                    <a:prstGeom prst="rect">
                      <a:avLst/>
                    </a:prstGeom>
                  </pic:spPr>
                </pic:pic>
              </a:graphicData>
            </a:graphic>
          </wp:inline>
        </w:drawing>
      </w:r>
    </w:p>
    <w:p w14:paraId="794687CB" w14:textId="77777777" w:rsidR="00FE4DF6" w:rsidRDefault="00FE4DF6" w:rsidP="003B1B66">
      <w:pPr>
        <w:autoSpaceDE w:val="0"/>
        <w:autoSpaceDN w:val="0"/>
        <w:adjustRightInd w:val="0"/>
        <w:spacing w:after="0" w:line="240" w:lineRule="auto"/>
        <w:jc w:val="both"/>
      </w:pPr>
    </w:p>
    <w:p w14:paraId="2B37CAE6" w14:textId="3E48C02B" w:rsidR="005D510F" w:rsidRPr="00FE4DF6" w:rsidRDefault="006045C3" w:rsidP="003B1B66">
      <w:pPr>
        <w:autoSpaceDE w:val="0"/>
        <w:autoSpaceDN w:val="0"/>
        <w:adjustRightInd w:val="0"/>
        <w:spacing w:after="0" w:line="240" w:lineRule="auto"/>
        <w:jc w:val="both"/>
        <w:rPr>
          <w:rFonts w:ascii="Times New Roman" w:hAnsi="Times New Roman" w:cs="Times New Roman"/>
          <w:color w:val="1F497D" w:themeColor="text2"/>
          <w:sz w:val="20"/>
          <w:szCs w:val="20"/>
        </w:rPr>
      </w:pPr>
      <w:r w:rsidRPr="00FE4DF6">
        <w:rPr>
          <w:rFonts w:ascii="Times New Roman" w:hAnsi="Times New Roman" w:cs="Times New Roman"/>
          <w:color w:val="1F497D" w:themeColor="text2"/>
          <w:sz w:val="20"/>
          <w:szCs w:val="20"/>
        </w:rPr>
        <w:t xml:space="preserve">FIG 4: </w:t>
      </w:r>
      <w:r w:rsidR="00D02668" w:rsidRPr="00FE4DF6">
        <w:rPr>
          <w:rFonts w:ascii="Times New Roman" w:hAnsi="Times New Roman" w:cs="Times New Roman"/>
          <w:color w:val="1F497D" w:themeColor="text2"/>
          <w:sz w:val="20"/>
          <w:szCs w:val="20"/>
        </w:rPr>
        <w:t>Anton Van Leeuwenhoek’s Lens Grinding Device</w:t>
      </w:r>
    </w:p>
    <w:p w14:paraId="2F38469A" w14:textId="6A0B9ECD" w:rsidR="00D02668" w:rsidRDefault="00DA4C0F" w:rsidP="003B1B66">
      <w:pPr>
        <w:autoSpaceDE w:val="0"/>
        <w:autoSpaceDN w:val="0"/>
        <w:adjustRightInd w:val="0"/>
        <w:spacing w:after="0" w:line="240" w:lineRule="auto"/>
        <w:jc w:val="both"/>
      </w:pPr>
      <w:r w:rsidRPr="00DA4C0F">
        <w:rPr>
          <w:rFonts w:ascii="Times New Roman" w:hAnsi="Times New Roman" w:cs="Times New Roman"/>
          <w:color w:val="1F497D" w:themeColor="text2"/>
          <w:sz w:val="16"/>
          <w:szCs w:val="16"/>
          <w:bdr w:val="single" w:sz="4" w:space="0" w:color="auto"/>
        </w:rPr>
        <w:drawing>
          <wp:inline distT="0" distB="0" distL="0" distR="0" wp14:anchorId="5AD804D3" wp14:editId="18320104">
            <wp:extent cx="4619625" cy="2400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32952" cy="2407225"/>
                    </a:xfrm>
                    <a:prstGeom prst="rect">
                      <a:avLst/>
                    </a:prstGeom>
                  </pic:spPr>
                </pic:pic>
              </a:graphicData>
            </a:graphic>
          </wp:inline>
        </w:drawing>
      </w:r>
    </w:p>
    <w:p w14:paraId="72D85105" w14:textId="576ED6CB" w:rsidR="000F5DEC" w:rsidRDefault="000F5DEC" w:rsidP="003B1B66">
      <w:pPr>
        <w:autoSpaceDE w:val="0"/>
        <w:autoSpaceDN w:val="0"/>
        <w:adjustRightInd w:val="0"/>
        <w:spacing w:after="0" w:line="240" w:lineRule="auto"/>
        <w:jc w:val="both"/>
        <w:rPr>
          <w:rFonts w:ascii="Times New Roman" w:hAnsi="Times New Roman" w:cs="Times New Roman"/>
          <w:color w:val="1F497D" w:themeColor="text2"/>
          <w:sz w:val="16"/>
          <w:szCs w:val="16"/>
        </w:rPr>
      </w:pPr>
    </w:p>
    <w:p w14:paraId="269F6990" w14:textId="77777777" w:rsidR="00DA4C0F" w:rsidRDefault="00DA4C0F" w:rsidP="00C07CD9">
      <w:pPr>
        <w:autoSpaceDE w:val="0"/>
        <w:autoSpaceDN w:val="0"/>
        <w:adjustRightInd w:val="0"/>
        <w:spacing w:after="0" w:line="240" w:lineRule="auto"/>
        <w:jc w:val="both"/>
        <w:rPr>
          <w:rFonts w:ascii="Times New Roman" w:hAnsi="Times New Roman" w:cs="Times New Roman"/>
          <w:color w:val="1F497D" w:themeColor="text2"/>
          <w:sz w:val="20"/>
          <w:szCs w:val="20"/>
        </w:rPr>
      </w:pPr>
    </w:p>
    <w:p w14:paraId="5569A4FF" w14:textId="504BF052" w:rsidR="00C07CD9" w:rsidRDefault="006045C3" w:rsidP="00C07CD9">
      <w:pPr>
        <w:autoSpaceDE w:val="0"/>
        <w:autoSpaceDN w:val="0"/>
        <w:adjustRightInd w:val="0"/>
        <w:spacing w:after="0" w:line="240" w:lineRule="auto"/>
        <w:jc w:val="both"/>
        <w:rPr>
          <w:rFonts w:ascii="Times New Roman" w:hAnsi="Times New Roman" w:cs="Times New Roman"/>
          <w:color w:val="1F497D" w:themeColor="text2"/>
          <w:sz w:val="20"/>
          <w:szCs w:val="20"/>
        </w:rPr>
      </w:pPr>
      <w:r w:rsidRPr="00C07CD9">
        <w:rPr>
          <w:rFonts w:ascii="Times New Roman" w:hAnsi="Times New Roman" w:cs="Times New Roman"/>
          <w:color w:val="1F497D" w:themeColor="text2"/>
          <w:sz w:val="20"/>
          <w:szCs w:val="20"/>
        </w:rPr>
        <w:t xml:space="preserve">FIG 5: </w:t>
      </w:r>
      <w:r w:rsidR="00C07CD9" w:rsidRPr="00C07CD9">
        <w:rPr>
          <w:rFonts w:ascii="Times New Roman" w:hAnsi="Times New Roman" w:cs="Times New Roman"/>
          <w:color w:val="1F497D" w:themeColor="text2"/>
          <w:sz w:val="20"/>
          <w:szCs w:val="20"/>
        </w:rPr>
        <w:t>Comparison of Electronic Microscopy (SEM, TEM) imaging of E coli with HTM</w:t>
      </w:r>
    </w:p>
    <w:p w14:paraId="15A912B5" w14:textId="123F579D" w:rsidR="00DA4C0F" w:rsidRDefault="00DA4C0F" w:rsidP="00C07CD9">
      <w:pPr>
        <w:autoSpaceDE w:val="0"/>
        <w:autoSpaceDN w:val="0"/>
        <w:adjustRightInd w:val="0"/>
        <w:spacing w:after="0" w:line="240" w:lineRule="auto"/>
        <w:jc w:val="both"/>
        <w:rPr>
          <w:rFonts w:ascii="Times New Roman" w:hAnsi="Times New Roman" w:cs="Times New Roman"/>
          <w:color w:val="1F497D" w:themeColor="text2"/>
          <w:sz w:val="20"/>
          <w:szCs w:val="20"/>
        </w:rPr>
      </w:pPr>
    </w:p>
    <w:p w14:paraId="2310E74F" w14:textId="77777777" w:rsidR="00DA4C0F" w:rsidRPr="00C07CD9" w:rsidRDefault="00DA4C0F" w:rsidP="00C07CD9">
      <w:pPr>
        <w:autoSpaceDE w:val="0"/>
        <w:autoSpaceDN w:val="0"/>
        <w:adjustRightInd w:val="0"/>
        <w:spacing w:after="0" w:line="240" w:lineRule="auto"/>
        <w:jc w:val="both"/>
        <w:rPr>
          <w:rFonts w:ascii="Times New Roman" w:hAnsi="Times New Roman" w:cs="Times New Roman"/>
          <w:color w:val="1F497D" w:themeColor="text2"/>
          <w:sz w:val="20"/>
          <w:szCs w:val="20"/>
        </w:rPr>
      </w:pPr>
    </w:p>
    <w:p w14:paraId="37305CEC" w14:textId="671391B7" w:rsidR="00C07CD9" w:rsidRDefault="00DA4C0F" w:rsidP="003B1B66">
      <w:pPr>
        <w:autoSpaceDE w:val="0"/>
        <w:autoSpaceDN w:val="0"/>
        <w:adjustRightInd w:val="0"/>
        <w:spacing w:after="0" w:line="240" w:lineRule="auto"/>
        <w:jc w:val="both"/>
        <w:rPr>
          <w:rFonts w:ascii="Times New Roman" w:hAnsi="Times New Roman" w:cs="Times New Roman"/>
          <w:color w:val="1F497D" w:themeColor="text2"/>
          <w:sz w:val="16"/>
          <w:szCs w:val="16"/>
        </w:rPr>
      </w:pPr>
      <w:r w:rsidRPr="000357EF">
        <w:rPr>
          <w:rFonts w:ascii="Times New Roman" w:hAnsi="Times New Roman" w:cs="Times New Roman"/>
          <w:color w:val="1F497D" w:themeColor="text2"/>
          <w:sz w:val="16"/>
          <w:szCs w:val="16"/>
        </w:rPr>
        <w:lastRenderedPageBreak/>
        <w:drawing>
          <wp:inline distT="0" distB="0" distL="0" distR="0" wp14:anchorId="75BE24C2" wp14:editId="69D2056E">
            <wp:extent cx="5142865" cy="4276725"/>
            <wp:effectExtent l="0" t="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51808" cy="4284162"/>
                    </a:xfrm>
                    <a:prstGeom prst="rect">
                      <a:avLst/>
                    </a:prstGeom>
                  </pic:spPr>
                </pic:pic>
              </a:graphicData>
            </a:graphic>
          </wp:inline>
        </w:drawing>
      </w:r>
    </w:p>
    <w:p w14:paraId="74CA1A81" w14:textId="77777777" w:rsidR="00DA4C0F" w:rsidRDefault="00DA4C0F" w:rsidP="003B1B66">
      <w:pPr>
        <w:autoSpaceDE w:val="0"/>
        <w:autoSpaceDN w:val="0"/>
        <w:adjustRightInd w:val="0"/>
        <w:spacing w:after="0" w:line="240" w:lineRule="auto"/>
        <w:jc w:val="both"/>
        <w:rPr>
          <w:rFonts w:ascii="Times New Roman" w:hAnsi="Times New Roman" w:cs="Times New Roman"/>
          <w:color w:val="1F497D" w:themeColor="text2"/>
          <w:sz w:val="16"/>
          <w:szCs w:val="16"/>
        </w:rPr>
      </w:pPr>
    </w:p>
    <w:p w14:paraId="515DC62D" w14:textId="5061C9B4" w:rsidR="00DA4C0F" w:rsidRPr="00DA4C0F" w:rsidRDefault="006045C3" w:rsidP="00DA4C0F">
      <w:pPr>
        <w:autoSpaceDE w:val="0"/>
        <w:autoSpaceDN w:val="0"/>
        <w:adjustRightInd w:val="0"/>
        <w:spacing w:after="0" w:line="240" w:lineRule="auto"/>
        <w:jc w:val="both"/>
        <w:rPr>
          <w:rFonts w:ascii="Times New Roman" w:hAnsi="Times New Roman" w:cs="Times New Roman"/>
          <w:color w:val="1F497D" w:themeColor="text2"/>
          <w:sz w:val="20"/>
          <w:szCs w:val="20"/>
        </w:rPr>
      </w:pPr>
      <w:r w:rsidRPr="00DA4C0F">
        <w:rPr>
          <w:rFonts w:ascii="Times New Roman" w:hAnsi="Times New Roman" w:cs="Times New Roman"/>
          <w:color w:val="1F497D" w:themeColor="text2"/>
          <w:sz w:val="20"/>
          <w:szCs w:val="20"/>
        </w:rPr>
        <w:t xml:space="preserve">FIG 6: </w:t>
      </w:r>
      <w:r w:rsidR="00DA4C0F" w:rsidRPr="00DA4C0F">
        <w:rPr>
          <w:rFonts w:ascii="Times New Roman" w:hAnsi="Times New Roman" w:cs="Times New Roman"/>
          <w:color w:val="1F497D" w:themeColor="text2"/>
          <w:sz w:val="20"/>
          <w:szCs w:val="20"/>
        </w:rPr>
        <w:t xml:space="preserve">AFM - examine (BIO)Chemical properties of biological systems (cells, cellular components, living tissues). </w:t>
      </w:r>
    </w:p>
    <w:p w14:paraId="15889061" w14:textId="77777777" w:rsidR="00DA4C0F" w:rsidRPr="00DA4C0F" w:rsidRDefault="00DA4C0F" w:rsidP="00DA4C0F">
      <w:pPr>
        <w:autoSpaceDE w:val="0"/>
        <w:autoSpaceDN w:val="0"/>
        <w:adjustRightInd w:val="0"/>
        <w:spacing w:after="0" w:line="240" w:lineRule="auto"/>
        <w:jc w:val="both"/>
        <w:rPr>
          <w:rFonts w:ascii="Times New Roman" w:hAnsi="Times New Roman" w:cs="Times New Roman"/>
          <w:color w:val="1F497D" w:themeColor="text2"/>
          <w:sz w:val="20"/>
          <w:szCs w:val="20"/>
        </w:rPr>
      </w:pPr>
      <w:r w:rsidRPr="00DA4C0F">
        <w:rPr>
          <w:rFonts w:ascii="Times New Roman" w:hAnsi="Times New Roman" w:cs="Times New Roman"/>
          <w:color w:val="1F497D" w:themeColor="text2"/>
          <w:sz w:val="20"/>
          <w:szCs w:val="20"/>
        </w:rPr>
        <w:t xml:space="preserve">A Dynamic Atomic Force Micorscopy is a suitable technique for biomedical research. </w:t>
      </w:r>
    </w:p>
    <w:p w14:paraId="33179F86" w14:textId="77777777" w:rsidR="00DA4C0F" w:rsidRPr="00DA4C0F" w:rsidRDefault="00DA4C0F" w:rsidP="00DA4C0F">
      <w:pPr>
        <w:autoSpaceDE w:val="0"/>
        <w:autoSpaceDN w:val="0"/>
        <w:adjustRightInd w:val="0"/>
        <w:spacing w:after="0" w:line="240" w:lineRule="auto"/>
        <w:jc w:val="both"/>
        <w:rPr>
          <w:rFonts w:ascii="Times New Roman" w:hAnsi="Times New Roman" w:cs="Times New Roman"/>
          <w:color w:val="1F497D" w:themeColor="text2"/>
          <w:sz w:val="20"/>
          <w:szCs w:val="20"/>
        </w:rPr>
      </w:pPr>
      <w:r w:rsidRPr="00DA4C0F">
        <w:rPr>
          <w:rFonts w:ascii="Times New Roman" w:hAnsi="Times New Roman" w:cs="Times New Roman"/>
          <w:color w:val="1F497D" w:themeColor="text2"/>
          <w:sz w:val="20"/>
          <w:szCs w:val="20"/>
        </w:rPr>
        <w:t xml:space="preserve">B Biological functionalization of AFM tips can be used to examine topographic and biomechanical properties (binding –unnfolding proteins- and rupture –to pull apart single receptor-ligand complexesforces). Chemically functionalized tips can be used to probe hydrophobic, hydrophilic domains or electrostatic interactions. </w:t>
      </w:r>
    </w:p>
    <w:p w14:paraId="2C4F99B1" w14:textId="77777777" w:rsidR="00DA4C0F" w:rsidRPr="00DA4C0F" w:rsidRDefault="00DA4C0F" w:rsidP="00DA4C0F">
      <w:pPr>
        <w:autoSpaceDE w:val="0"/>
        <w:autoSpaceDN w:val="0"/>
        <w:adjustRightInd w:val="0"/>
        <w:spacing w:after="0" w:line="240" w:lineRule="auto"/>
        <w:jc w:val="both"/>
        <w:rPr>
          <w:rFonts w:ascii="Times New Roman" w:hAnsi="Times New Roman" w:cs="Times New Roman"/>
          <w:color w:val="1F497D" w:themeColor="text2"/>
          <w:sz w:val="20"/>
          <w:szCs w:val="20"/>
        </w:rPr>
      </w:pPr>
      <w:r w:rsidRPr="00DA4C0F">
        <w:rPr>
          <w:rFonts w:ascii="Times New Roman" w:hAnsi="Times New Roman" w:cs="Times New Roman"/>
          <w:color w:val="1F497D" w:themeColor="text2"/>
          <w:sz w:val="20"/>
          <w:szCs w:val="20"/>
        </w:rPr>
        <w:t>C, D SFMS (Single molecule Force Spectroscopy) uses tips derivatized with biomolecules, drugs, viruses (SVFS; Single Virus Force Spectroscopy) or cells (SCFS; Single Cell Force Spectroscopy) to study ligand receptor interactions.</w:t>
      </w:r>
    </w:p>
    <w:p w14:paraId="04C7F61E" w14:textId="54B37D94" w:rsidR="00DA4C0F" w:rsidRDefault="00947AD6" w:rsidP="00947AD6">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jc w:val="both"/>
      </w:pPr>
      <w:r w:rsidRPr="00947AD6">
        <w:rPr>
          <w:rFonts w:ascii="Times New Roman" w:hAnsi="Times New Roman" w:cs="Times New Roman"/>
          <w:color w:val="1F497D" w:themeColor="text2"/>
          <w:sz w:val="16"/>
          <w:szCs w:val="16"/>
          <w:bdr w:val="single" w:sz="4" w:space="0" w:color="auto"/>
        </w:rPr>
        <w:drawing>
          <wp:inline distT="0" distB="0" distL="0" distR="0" wp14:anchorId="04E57554" wp14:editId="083DA79F">
            <wp:extent cx="5077273" cy="26552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04395" cy="2669461"/>
                    </a:xfrm>
                    <a:prstGeom prst="rect">
                      <a:avLst/>
                    </a:prstGeom>
                  </pic:spPr>
                </pic:pic>
              </a:graphicData>
            </a:graphic>
          </wp:inline>
        </w:drawing>
      </w:r>
    </w:p>
    <w:p w14:paraId="06399613" w14:textId="77777777" w:rsidR="00DA4C0F" w:rsidRDefault="00DA4C0F" w:rsidP="00DA4C0F">
      <w:pPr>
        <w:autoSpaceDE w:val="0"/>
        <w:autoSpaceDN w:val="0"/>
        <w:adjustRightInd w:val="0"/>
        <w:spacing w:after="0" w:line="240" w:lineRule="auto"/>
        <w:jc w:val="both"/>
        <w:rPr>
          <w:rFonts w:ascii="Times New Roman" w:hAnsi="Times New Roman" w:cs="Times New Roman"/>
          <w:color w:val="1F497D" w:themeColor="text2"/>
          <w:sz w:val="16"/>
          <w:szCs w:val="16"/>
        </w:rPr>
      </w:pPr>
    </w:p>
    <w:p w14:paraId="05848C38" w14:textId="65BBE1F8" w:rsidR="00947AD6" w:rsidRPr="00947AD6" w:rsidRDefault="00947AD6" w:rsidP="00A03510">
      <w:pPr>
        <w:autoSpaceDE w:val="0"/>
        <w:autoSpaceDN w:val="0"/>
        <w:adjustRightInd w:val="0"/>
        <w:spacing w:after="0" w:line="240" w:lineRule="auto"/>
        <w:jc w:val="both"/>
        <w:rPr>
          <w:rFonts w:ascii="Times New Roman" w:hAnsi="Times New Roman" w:cs="Times New Roman"/>
          <w:color w:val="1F497D" w:themeColor="text2"/>
          <w:sz w:val="20"/>
          <w:szCs w:val="20"/>
        </w:rPr>
      </w:pPr>
      <w:r w:rsidRPr="00947AD6">
        <w:rPr>
          <w:rFonts w:ascii="Times New Roman" w:hAnsi="Times New Roman" w:cs="Times New Roman"/>
          <w:color w:val="1F497D" w:themeColor="text2"/>
          <w:sz w:val="20"/>
          <w:szCs w:val="20"/>
        </w:rPr>
        <w:t>FIG 7: Holotomography microscopy</w:t>
      </w:r>
      <w:r w:rsidR="00F75564">
        <w:rPr>
          <w:rFonts w:ascii="Times New Roman" w:hAnsi="Times New Roman" w:cs="Times New Roman"/>
          <w:color w:val="1F497D" w:themeColor="text2"/>
          <w:sz w:val="20"/>
          <w:szCs w:val="20"/>
        </w:rPr>
        <w:t xml:space="preserve"> </w:t>
      </w:r>
      <w:r w:rsidR="00A03510">
        <w:rPr>
          <w:rFonts w:ascii="Times New Roman" w:hAnsi="Times New Roman" w:cs="Times New Roman"/>
          <w:color w:val="1F497D" w:themeColor="text2"/>
          <w:sz w:val="20"/>
          <w:szCs w:val="20"/>
        </w:rPr>
        <w:t>(HTM)</w:t>
      </w:r>
      <w:r w:rsidRPr="00947AD6">
        <w:rPr>
          <w:rFonts w:ascii="Times New Roman" w:hAnsi="Times New Roman" w:cs="Times New Roman"/>
          <w:color w:val="1F497D" w:themeColor="text2"/>
          <w:sz w:val="20"/>
          <w:szCs w:val="20"/>
        </w:rPr>
        <w:t xml:space="preserve"> principle. </w:t>
      </w:r>
    </w:p>
    <w:p w14:paraId="490406A0" w14:textId="17CE9B3A" w:rsidR="00947AD6" w:rsidRPr="00947AD6" w:rsidRDefault="00947AD6" w:rsidP="00A03510">
      <w:pPr>
        <w:autoSpaceDE w:val="0"/>
        <w:autoSpaceDN w:val="0"/>
        <w:adjustRightInd w:val="0"/>
        <w:spacing w:after="0" w:line="240" w:lineRule="auto"/>
        <w:jc w:val="both"/>
        <w:rPr>
          <w:rFonts w:ascii="Times New Roman" w:hAnsi="Times New Roman" w:cs="Times New Roman"/>
          <w:color w:val="1F497D" w:themeColor="text2"/>
          <w:sz w:val="20"/>
          <w:szCs w:val="20"/>
        </w:rPr>
      </w:pPr>
      <w:r w:rsidRPr="00947AD6">
        <w:rPr>
          <w:rFonts w:ascii="Times New Roman" w:hAnsi="Times New Roman" w:cs="Times New Roman"/>
          <w:color w:val="1F497D" w:themeColor="text2"/>
          <w:sz w:val="20"/>
          <w:szCs w:val="20"/>
        </w:rPr>
        <w:t xml:space="preserve">a Structure of </w:t>
      </w:r>
      <w:r w:rsidR="00A03510">
        <w:rPr>
          <w:rFonts w:ascii="Times New Roman" w:hAnsi="Times New Roman" w:cs="Times New Roman"/>
          <w:color w:val="1F497D" w:themeColor="text2"/>
          <w:sz w:val="20"/>
          <w:szCs w:val="20"/>
        </w:rPr>
        <w:t>HTM</w:t>
      </w:r>
      <w:r w:rsidRPr="00947AD6">
        <w:rPr>
          <w:rFonts w:ascii="Times New Roman" w:hAnsi="Times New Roman" w:cs="Times New Roman"/>
          <w:color w:val="1F497D" w:themeColor="text2"/>
          <w:sz w:val="20"/>
          <w:szCs w:val="20"/>
        </w:rPr>
        <w:t xml:space="preserve">. </w:t>
      </w:r>
      <w:r w:rsidR="00A03510">
        <w:rPr>
          <w:rFonts w:ascii="Times New Roman" w:hAnsi="Times New Roman" w:cs="Times New Roman"/>
          <w:color w:val="1F497D" w:themeColor="text2"/>
          <w:sz w:val="20"/>
          <w:szCs w:val="20"/>
        </w:rPr>
        <w:t>(</w:t>
      </w:r>
      <w:r w:rsidRPr="00947AD6">
        <w:rPr>
          <w:rFonts w:ascii="Times New Roman" w:hAnsi="Times New Roman" w:cs="Times New Roman"/>
          <w:color w:val="1F497D" w:themeColor="text2"/>
          <w:sz w:val="20"/>
          <w:szCs w:val="20"/>
        </w:rPr>
        <w:t>The sample and the reference beam combine to generate a 2D hologram</w:t>
      </w:r>
      <w:r w:rsidR="00A03510">
        <w:rPr>
          <w:rFonts w:ascii="Times New Roman" w:hAnsi="Times New Roman" w:cs="Times New Roman"/>
          <w:color w:val="1F497D" w:themeColor="text2"/>
          <w:sz w:val="20"/>
          <w:szCs w:val="20"/>
        </w:rPr>
        <w:t>)</w:t>
      </w:r>
      <w:r w:rsidRPr="00947AD6">
        <w:rPr>
          <w:rFonts w:ascii="Times New Roman" w:hAnsi="Times New Roman" w:cs="Times New Roman"/>
          <w:color w:val="1F497D" w:themeColor="text2"/>
          <w:sz w:val="20"/>
          <w:szCs w:val="20"/>
        </w:rPr>
        <w:t xml:space="preserve">. </w:t>
      </w:r>
    </w:p>
    <w:p w14:paraId="3A7F1080" w14:textId="695B6CA5" w:rsidR="00947AD6" w:rsidRPr="00947AD6" w:rsidRDefault="00947AD6" w:rsidP="00A03510">
      <w:pPr>
        <w:autoSpaceDE w:val="0"/>
        <w:autoSpaceDN w:val="0"/>
        <w:adjustRightInd w:val="0"/>
        <w:spacing w:after="0" w:line="240" w:lineRule="auto"/>
        <w:jc w:val="both"/>
        <w:rPr>
          <w:rFonts w:ascii="Times New Roman" w:hAnsi="Times New Roman" w:cs="Times New Roman"/>
          <w:color w:val="1F497D" w:themeColor="text2"/>
          <w:sz w:val="20"/>
          <w:szCs w:val="20"/>
        </w:rPr>
      </w:pPr>
      <w:r w:rsidRPr="00947AD6">
        <w:rPr>
          <w:rFonts w:ascii="Times New Roman" w:hAnsi="Times New Roman" w:cs="Times New Roman"/>
          <w:color w:val="1F497D" w:themeColor="text2"/>
          <w:sz w:val="20"/>
          <w:szCs w:val="20"/>
        </w:rPr>
        <w:lastRenderedPageBreak/>
        <w:t xml:space="preserve">b Holotomography mechanisms for 3D image construction. </w:t>
      </w:r>
    </w:p>
    <w:p w14:paraId="63A5B198" w14:textId="77777777" w:rsidR="00947AD6" w:rsidRPr="00947AD6" w:rsidRDefault="00947AD6" w:rsidP="00947AD6">
      <w:pPr>
        <w:autoSpaceDE w:val="0"/>
        <w:autoSpaceDN w:val="0"/>
        <w:adjustRightInd w:val="0"/>
        <w:spacing w:after="0" w:line="240" w:lineRule="auto"/>
        <w:jc w:val="both"/>
        <w:rPr>
          <w:rFonts w:ascii="Times New Roman" w:hAnsi="Times New Roman" w:cs="Times New Roman"/>
          <w:color w:val="1F497D" w:themeColor="text2"/>
          <w:sz w:val="20"/>
          <w:szCs w:val="20"/>
        </w:rPr>
      </w:pPr>
    </w:p>
    <w:p w14:paraId="6A3EFAB7" w14:textId="77777777" w:rsidR="00DA4C0F" w:rsidRDefault="00DA4C0F" w:rsidP="00DA4C0F">
      <w:pPr>
        <w:autoSpaceDE w:val="0"/>
        <w:autoSpaceDN w:val="0"/>
        <w:adjustRightInd w:val="0"/>
        <w:spacing w:after="0" w:line="240" w:lineRule="auto"/>
        <w:jc w:val="both"/>
        <w:rPr>
          <w:rFonts w:ascii="Times New Roman" w:hAnsi="Times New Roman" w:cs="Times New Roman"/>
          <w:color w:val="1F497D" w:themeColor="text2"/>
          <w:sz w:val="16"/>
          <w:szCs w:val="16"/>
        </w:rPr>
      </w:pPr>
    </w:p>
    <w:p w14:paraId="4B703AA4" w14:textId="77777777" w:rsidR="00FE4DF6" w:rsidRDefault="00FE4DF6" w:rsidP="003B1B66">
      <w:pPr>
        <w:autoSpaceDE w:val="0"/>
        <w:autoSpaceDN w:val="0"/>
        <w:adjustRightInd w:val="0"/>
        <w:spacing w:after="0" w:line="240" w:lineRule="auto"/>
        <w:jc w:val="both"/>
        <w:rPr>
          <w:rFonts w:ascii="Times New Roman" w:hAnsi="Times New Roman" w:cs="Times New Roman"/>
          <w:color w:val="1F497D" w:themeColor="text2"/>
          <w:sz w:val="16"/>
          <w:szCs w:val="16"/>
        </w:rPr>
      </w:pPr>
    </w:p>
    <w:p w14:paraId="1011A4E5" w14:textId="669B04C2" w:rsidR="004B54EA" w:rsidRDefault="00DE2D13" w:rsidP="003B1B66">
      <w:pPr>
        <w:autoSpaceDE w:val="0"/>
        <w:autoSpaceDN w:val="0"/>
        <w:adjustRightInd w:val="0"/>
        <w:spacing w:after="0" w:line="240" w:lineRule="auto"/>
        <w:jc w:val="both"/>
        <w:rPr>
          <w:rFonts w:ascii="Times New Roman" w:hAnsi="Times New Roman" w:cs="Times New Roman"/>
          <w:color w:val="1F497D" w:themeColor="text2"/>
          <w:sz w:val="16"/>
          <w:szCs w:val="16"/>
        </w:rPr>
      </w:pPr>
      <w:r w:rsidRPr="00947AD6">
        <w:rPr>
          <w:rFonts w:ascii="Times New Roman" w:hAnsi="Times New Roman" w:cs="Times New Roman"/>
          <w:color w:val="000000"/>
          <w:sz w:val="16"/>
          <w:szCs w:val="16"/>
          <w:bdr w:val="single" w:sz="4" w:space="0" w:color="auto"/>
        </w:rPr>
        <w:drawing>
          <wp:inline distT="0" distB="0" distL="0" distR="0" wp14:anchorId="276045E2" wp14:editId="7696589C">
            <wp:extent cx="3388035" cy="1905771"/>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23569" cy="1925759"/>
                    </a:xfrm>
                    <a:prstGeom prst="rect">
                      <a:avLst/>
                    </a:prstGeom>
                  </pic:spPr>
                </pic:pic>
              </a:graphicData>
            </a:graphic>
          </wp:inline>
        </w:drawing>
      </w:r>
    </w:p>
    <w:p w14:paraId="64127FEF" w14:textId="77777777" w:rsidR="00947AD6" w:rsidRDefault="00947AD6" w:rsidP="003B1B66">
      <w:pPr>
        <w:autoSpaceDE w:val="0"/>
        <w:autoSpaceDN w:val="0"/>
        <w:adjustRightInd w:val="0"/>
        <w:spacing w:after="0" w:line="240" w:lineRule="auto"/>
        <w:jc w:val="both"/>
        <w:rPr>
          <w:rFonts w:ascii="Times New Roman" w:hAnsi="Times New Roman" w:cs="Times New Roman"/>
          <w:color w:val="1F497D" w:themeColor="text2"/>
          <w:sz w:val="16"/>
          <w:szCs w:val="16"/>
        </w:rPr>
      </w:pPr>
    </w:p>
    <w:p w14:paraId="64969FF7" w14:textId="75F66309" w:rsidR="00051AEF" w:rsidRDefault="006045C3" w:rsidP="003B1B66">
      <w:pPr>
        <w:autoSpaceDE w:val="0"/>
        <w:autoSpaceDN w:val="0"/>
        <w:adjustRightInd w:val="0"/>
        <w:spacing w:after="0" w:line="240" w:lineRule="auto"/>
        <w:jc w:val="both"/>
        <w:rPr>
          <w:rFonts w:ascii="Times New Roman" w:hAnsi="Times New Roman" w:cs="Times New Roman"/>
          <w:color w:val="1F497D" w:themeColor="text2"/>
          <w:sz w:val="20"/>
          <w:szCs w:val="20"/>
        </w:rPr>
      </w:pPr>
      <w:r w:rsidRPr="00947AD6">
        <w:rPr>
          <w:rFonts w:ascii="Times New Roman" w:hAnsi="Times New Roman" w:cs="Times New Roman"/>
          <w:color w:val="1F497D" w:themeColor="text2"/>
          <w:sz w:val="20"/>
          <w:szCs w:val="20"/>
        </w:rPr>
        <w:t xml:space="preserve">FIG 8: </w:t>
      </w:r>
      <w:r w:rsidR="00590A33" w:rsidRPr="00947AD6">
        <w:rPr>
          <w:rFonts w:ascii="Times New Roman" w:hAnsi="Times New Roman" w:cs="Times New Roman"/>
          <w:color w:val="1F497D" w:themeColor="text2"/>
          <w:sz w:val="20"/>
          <w:szCs w:val="20"/>
        </w:rPr>
        <w:t>HTM</w:t>
      </w:r>
      <w:r w:rsidR="00474098">
        <w:rPr>
          <w:rFonts w:ascii="Times New Roman" w:hAnsi="Times New Roman" w:cs="Times New Roman"/>
          <w:color w:val="1F497D" w:themeColor="text2"/>
          <w:sz w:val="20"/>
          <w:szCs w:val="20"/>
        </w:rPr>
        <w:t xml:space="preserve">: </w:t>
      </w:r>
      <w:r w:rsidR="00ED2CB4" w:rsidRPr="00947AD6">
        <w:rPr>
          <w:rFonts w:ascii="Times New Roman" w:hAnsi="Times New Roman" w:cs="Times New Roman"/>
          <w:color w:val="1F497D" w:themeColor="text2"/>
          <w:sz w:val="20"/>
          <w:szCs w:val="20"/>
        </w:rPr>
        <w:t>fast 3D visualization of living cells and tissues. Imaging of living cells</w:t>
      </w:r>
      <w:r w:rsidR="00590A33" w:rsidRPr="00947AD6">
        <w:rPr>
          <w:rFonts w:ascii="Times New Roman" w:hAnsi="Times New Roman" w:cs="Times New Roman"/>
          <w:color w:val="1F497D" w:themeColor="text2"/>
          <w:sz w:val="20"/>
          <w:szCs w:val="20"/>
        </w:rPr>
        <w:t>.</w:t>
      </w:r>
    </w:p>
    <w:p w14:paraId="36BBC084" w14:textId="77777777" w:rsidR="00257D0B" w:rsidRPr="00A03510" w:rsidRDefault="00257D0B" w:rsidP="003B1B66">
      <w:pPr>
        <w:autoSpaceDE w:val="0"/>
        <w:autoSpaceDN w:val="0"/>
        <w:adjustRightInd w:val="0"/>
        <w:spacing w:after="0" w:line="240" w:lineRule="auto"/>
        <w:jc w:val="both"/>
        <w:rPr>
          <w:rFonts w:ascii="Times New Roman" w:hAnsi="Times New Roman" w:cs="Times New Roman"/>
          <w:color w:val="1F497D" w:themeColor="text2"/>
          <w:sz w:val="20"/>
          <w:szCs w:val="20"/>
        </w:rPr>
      </w:pPr>
    </w:p>
    <w:p w14:paraId="35BBC449" w14:textId="7E07E6C5" w:rsidR="00051AEF" w:rsidRDefault="00051AEF" w:rsidP="003B1B66">
      <w:pPr>
        <w:autoSpaceDE w:val="0"/>
        <w:autoSpaceDN w:val="0"/>
        <w:adjustRightInd w:val="0"/>
        <w:spacing w:after="0" w:line="240" w:lineRule="auto"/>
        <w:jc w:val="both"/>
        <w:rPr>
          <w:rFonts w:ascii="Times New Roman" w:hAnsi="Times New Roman" w:cs="Times New Roman"/>
          <w:color w:val="1F497D" w:themeColor="text2"/>
          <w:sz w:val="16"/>
          <w:szCs w:val="16"/>
        </w:rPr>
      </w:pPr>
      <w:r w:rsidRPr="00051AEF">
        <w:rPr>
          <w:rFonts w:ascii="Times New Roman" w:hAnsi="Times New Roman" w:cs="Times New Roman"/>
          <w:color w:val="1F497D" w:themeColor="text2"/>
          <w:sz w:val="16"/>
          <w:szCs w:val="16"/>
        </w:rPr>
        <w:drawing>
          <wp:inline distT="0" distB="0" distL="0" distR="0" wp14:anchorId="771DC707" wp14:editId="56FB9537">
            <wp:extent cx="3352800" cy="21869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53091" cy="2187130"/>
                    </a:xfrm>
                    <a:prstGeom prst="rect">
                      <a:avLst/>
                    </a:prstGeom>
                  </pic:spPr>
                </pic:pic>
              </a:graphicData>
            </a:graphic>
          </wp:inline>
        </w:drawing>
      </w:r>
    </w:p>
    <w:p w14:paraId="0B19E783" w14:textId="77777777" w:rsidR="00051AEF" w:rsidRDefault="00051AEF" w:rsidP="003B1B66">
      <w:pPr>
        <w:autoSpaceDE w:val="0"/>
        <w:autoSpaceDN w:val="0"/>
        <w:adjustRightInd w:val="0"/>
        <w:spacing w:after="0" w:line="240" w:lineRule="auto"/>
        <w:jc w:val="both"/>
        <w:rPr>
          <w:rFonts w:ascii="Times New Roman" w:hAnsi="Times New Roman" w:cs="Times New Roman"/>
          <w:color w:val="1F497D" w:themeColor="text2"/>
          <w:sz w:val="16"/>
          <w:szCs w:val="16"/>
        </w:rPr>
      </w:pPr>
    </w:p>
    <w:p w14:paraId="619D2EA2" w14:textId="7052E384" w:rsidR="000357EF" w:rsidRPr="006045C3" w:rsidRDefault="00051AEF" w:rsidP="003B1B66">
      <w:pPr>
        <w:autoSpaceDE w:val="0"/>
        <w:autoSpaceDN w:val="0"/>
        <w:adjustRightInd w:val="0"/>
        <w:spacing w:after="0" w:line="240" w:lineRule="auto"/>
        <w:jc w:val="both"/>
        <w:rPr>
          <w:rFonts w:ascii="Times New Roman" w:hAnsi="Times New Roman" w:cs="Times New Roman"/>
          <w:color w:val="1F497D" w:themeColor="text2"/>
          <w:sz w:val="20"/>
          <w:szCs w:val="20"/>
        </w:rPr>
      </w:pPr>
      <w:r w:rsidRPr="00A03510">
        <w:rPr>
          <w:rFonts w:ascii="Times New Roman" w:hAnsi="Times New Roman" w:cs="Times New Roman"/>
          <w:color w:val="1F497D" w:themeColor="text2"/>
          <w:sz w:val="20"/>
          <w:szCs w:val="20"/>
        </w:rPr>
        <w:t>FIG</w:t>
      </w:r>
      <w:r w:rsidR="00FA6E40" w:rsidRPr="00A03510">
        <w:rPr>
          <w:rFonts w:ascii="Times New Roman" w:hAnsi="Times New Roman" w:cs="Times New Roman"/>
          <w:color w:val="1F497D" w:themeColor="text2"/>
          <w:sz w:val="20"/>
          <w:szCs w:val="20"/>
        </w:rPr>
        <w:t xml:space="preserve"> 9</w:t>
      </w:r>
      <w:r w:rsidRPr="00A03510">
        <w:rPr>
          <w:rFonts w:ascii="Times New Roman" w:hAnsi="Times New Roman" w:cs="Times New Roman"/>
          <w:color w:val="1F497D" w:themeColor="text2"/>
          <w:sz w:val="20"/>
          <w:szCs w:val="20"/>
        </w:rPr>
        <w:t>:</w:t>
      </w:r>
      <w:r w:rsidR="00A03510" w:rsidRPr="00A03510">
        <w:rPr>
          <w:rFonts w:ascii="Times New Roman" w:hAnsi="Times New Roman" w:cs="Times New Roman"/>
          <w:color w:val="1F497D" w:themeColor="text2"/>
          <w:sz w:val="20"/>
          <w:szCs w:val="20"/>
        </w:rPr>
        <w:t xml:space="preserve"> </w:t>
      </w:r>
      <w:r w:rsidR="00474098">
        <w:rPr>
          <w:rFonts w:ascii="Times New Roman" w:hAnsi="Times New Roman" w:cs="Times New Roman"/>
          <w:color w:val="1F497D" w:themeColor="text2"/>
          <w:sz w:val="20"/>
          <w:szCs w:val="20"/>
        </w:rPr>
        <w:t>R</w:t>
      </w:r>
      <w:r w:rsidR="00A03510" w:rsidRPr="00A03510">
        <w:rPr>
          <w:rFonts w:ascii="Times New Roman" w:hAnsi="Times New Roman" w:cs="Times New Roman"/>
          <w:color w:val="1F497D" w:themeColor="text2"/>
          <w:sz w:val="20"/>
          <w:szCs w:val="20"/>
        </w:rPr>
        <w:t>efractive index value for different parts of cell.</w:t>
      </w:r>
    </w:p>
    <w:sectPr w:rsidR="000357EF" w:rsidRPr="006045C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MyriadPro-Regular">
    <w:altName w:val="MS Gothic"/>
    <w:panose1 w:val="00000000000000000000"/>
    <w:charset w:val="80"/>
    <w:family w:val="swiss"/>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0818EF9"/>
    <w:multiLevelType w:val="hybridMultilevel"/>
    <w:tmpl w:val="377C168C"/>
    <w:lvl w:ilvl="0" w:tplc="40090013">
      <w:start w:val="1"/>
      <w:numFmt w:val="upperRoman"/>
      <w:lvlText w:val="%1."/>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12C4CEB"/>
    <w:multiLevelType w:val="hybridMultilevel"/>
    <w:tmpl w:val="C3E4BE4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30F0F1B"/>
    <w:multiLevelType w:val="hybridMultilevel"/>
    <w:tmpl w:val="E890DE3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49AFEC1"/>
    <w:multiLevelType w:val="hybridMultilevel"/>
    <w:tmpl w:val="1C006ED6"/>
    <w:lvl w:ilvl="0" w:tplc="40090013">
      <w:start w:val="1"/>
      <w:numFmt w:val="upperRoman"/>
      <w:lvlText w:val="%1."/>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F3FCA09"/>
    <w:multiLevelType w:val="hybridMultilevel"/>
    <w:tmpl w:val="CBD2DAB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58443C1"/>
    <w:multiLevelType w:val="multilevel"/>
    <w:tmpl w:val="0F2C4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F2AB20"/>
    <w:multiLevelType w:val="hybridMultilevel"/>
    <w:tmpl w:val="CAA4474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9072940"/>
    <w:multiLevelType w:val="hybridMultilevel"/>
    <w:tmpl w:val="C102165C"/>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EF352EB"/>
    <w:multiLevelType w:val="hybridMultilevel"/>
    <w:tmpl w:val="955C89B0"/>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3421CFA"/>
    <w:multiLevelType w:val="hybridMultilevel"/>
    <w:tmpl w:val="47EC8FA8"/>
    <w:lvl w:ilvl="0" w:tplc="40090015">
      <w:start w:val="1"/>
      <w:numFmt w:val="upp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15:restartNumberingAfterBreak="0">
    <w:nsid w:val="3A702A7E"/>
    <w:multiLevelType w:val="multilevel"/>
    <w:tmpl w:val="BD329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F432A4"/>
    <w:multiLevelType w:val="hybridMultilevel"/>
    <w:tmpl w:val="9BD23504"/>
    <w:lvl w:ilvl="0" w:tplc="40090013">
      <w:start w:val="1"/>
      <w:numFmt w:val="upp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 w15:restartNumberingAfterBreak="0">
    <w:nsid w:val="3CDA2F58"/>
    <w:multiLevelType w:val="hybridMultilevel"/>
    <w:tmpl w:val="E1D0AE04"/>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AD91E9B"/>
    <w:multiLevelType w:val="multilevel"/>
    <w:tmpl w:val="B82E4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9E7D4C"/>
    <w:multiLevelType w:val="hybridMultilevel"/>
    <w:tmpl w:val="1E68E4E6"/>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D413EB3"/>
    <w:multiLevelType w:val="hybridMultilevel"/>
    <w:tmpl w:val="8F588CC4"/>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FFFE0A0"/>
    <w:multiLevelType w:val="hybridMultilevel"/>
    <w:tmpl w:val="27B874F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663F4847"/>
    <w:multiLevelType w:val="multilevel"/>
    <w:tmpl w:val="3F7C0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D800B5C"/>
    <w:multiLevelType w:val="multilevel"/>
    <w:tmpl w:val="FF6ED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F0F6D73"/>
    <w:multiLevelType w:val="hybridMultilevel"/>
    <w:tmpl w:val="FDF4416E"/>
    <w:lvl w:ilvl="0" w:tplc="40090013">
      <w:start w:val="1"/>
      <w:numFmt w:val="upperRoman"/>
      <w:lvlText w:val="%1."/>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783E47C2"/>
    <w:multiLevelType w:val="multilevel"/>
    <w:tmpl w:val="33DE4D2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7ED87640"/>
    <w:multiLevelType w:val="hybridMultilevel"/>
    <w:tmpl w:val="1E841536"/>
    <w:lvl w:ilvl="0" w:tplc="40090013">
      <w:start w:val="1"/>
      <w:numFmt w:val="upperRoman"/>
      <w:lvlText w:val="%1."/>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num>
  <w:num w:numId="2">
    <w:abstractNumId w:val="19"/>
  </w:num>
  <w:num w:numId="3">
    <w:abstractNumId w:val="4"/>
  </w:num>
  <w:num w:numId="4">
    <w:abstractNumId w:val="21"/>
  </w:num>
  <w:num w:numId="5">
    <w:abstractNumId w:val="3"/>
  </w:num>
  <w:num w:numId="6">
    <w:abstractNumId w:val="0"/>
  </w:num>
  <w:num w:numId="7">
    <w:abstractNumId w:val="2"/>
  </w:num>
  <w:num w:numId="8">
    <w:abstractNumId w:val="16"/>
  </w:num>
  <w:num w:numId="9">
    <w:abstractNumId w:val="6"/>
  </w:num>
  <w:num w:numId="10">
    <w:abstractNumId w:val="18"/>
  </w:num>
  <w:num w:numId="11">
    <w:abstractNumId w:val="5"/>
  </w:num>
  <w:num w:numId="12">
    <w:abstractNumId w:val="10"/>
  </w:num>
  <w:num w:numId="13">
    <w:abstractNumId w:val="17"/>
  </w:num>
  <w:num w:numId="14">
    <w:abstractNumId w:val="13"/>
  </w:num>
  <w:num w:numId="15">
    <w:abstractNumId w:val="15"/>
  </w:num>
  <w:num w:numId="16">
    <w:abstractNumId w:val="12"/>
  </w:num>
  <w:num w:numId="17">
    <w:abstractNumId w:val="7"/>
  </w:num>
  <w:num w:numId="18">
    <w:abstractNumId w:val="8"/>
  </w:num>
  <w:num w:numId="19">
    <w:abstractNumId w:val="14"/>
  </w:num>
  <w:num w:numId="20">
    <w:abstractNumId w:val="9"/>
  </w:num>
  <w:num w:numId="21">
    <w:abstractNumId w:val="20"/>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047E3"/>
    <w:rsid w:val="000008EF"/>
    <w:rsid w:val="000047E3"/>
    <w:rsid w:val="000052C4"/>
    <w:rsid w:val="00016578"/>
    <w:rsid w:val="000175B9"/>
    <w:rsid w:val="00021CE6"/>
    <w:rsid w:val="00023946"/>
    <w:rsid w:val="0002569C"/>
    <w:rsid w:val="00027311"/>
    <w:rsid w:val="00031409"/>
    <w:rsid w:val="000357EF"/>
    <w:rsid w:val="000428C4"/>
    <w:rsid w:val="00051AEF"/>
    <w:rsid w:val="00055063"/>
    <w:rsid w:val="00056ABA"/>
    <w:rsid w:val="0006605D"/>
    <w:rsid w:val="0007042B"/>
    <w:rsid w:val="00074BD3"/>
    <w:rsid w:val="000810EF"/>
    <w:rsid w:val="000872AA"/>
    <w:rsid w:val="00092B63"/>
    <w:rsid w:val="00093A65"/>
    <w:rsid w:val="000973AB"/>
    <w:rsid w:val="000B5A6B"/>
    <w:rsid w:val="000B6C65"/>
    <w:rsid w:val="000D2EFD"/>
    <w:rsid w:val="000E331D"/>
    <w:rsid w:val="000E3518"/>
    <w:rsid w:val="000E430E"/>
    <w:rsid w:val="000E7463"/>
    <w:rsid w:val="000F54F3"/>
    <w:rsid w:val="000F5DEC"/>
    <w:rsid w:val="000F6239"/>
    <w:rsid w:val="0010176A"/>
    <w:rsid w:val="001046FF"/>
    <w:rsid w:val="00104E7F"/>
    <w:rsid w:val="001050A4"/>
    <w:rsid w:val="001231F8"/>
    <w:rsid w:val="001235BC"/>
    <w:rsid w:val="00124614"/>
    <w:rsid w:val="00124F70"/>
    <w:rsid w:val="0014249D"/>
    <w:rsid w:val="0015671B"/>
    <w:rsid w:val="00161823"/>
    <w:rsid w:val="001708A5"/>
    <w:rsid w:val="00181BD2"/>
    <w:rsid w:val="0018375F"/>
    <w:rsid w:val="00183A69"/>
    <w:rsid w:val="001A6D1A"/>
    <w:rsid w:val="001B1A20"/>
    <w:rsid w:val="001B262F"/>
    <w:rsid w:val="001B6B5B"/>
    <w:rsid w:val="001C3029"/>
    <w:rsid w:val="001C4572"/>
    <w:rsid w:val="001D0BBB"/>
    <w:rsid w:val="001D17C6"/>
    <w:rsid w:val="001D1E06"/>
    <w:rsid w:val="001D3095"/>
    <w:rsid w:val="001D646B"/>
    <w:rsid w:val="001E0217"/>
    <w:rsid w:val="00212E2D"/>
    <w:rsid w:val="00213649"/>
    <w:rsid w:val="002254B3"/>
    <w:rsid w:val="00226DE2"/>
    <w:rsid w:val="00243AAD"/>
    <w:rsid w:val="00245ABF"/>
    <w:rsid w:val="00247117"/>
    <w:rsid w:val="002513A7"/>
    <w:rsid w:val="00255590"/>
    <w:rsid w:val="00255B82"/>
    <w:rsid w:val="00257D0B"/>
    <w:rsid w:val="002631FE"/>
    <w:rsid w:val="002856B5"/>
    <w:rsid w:val="00293368"/>
    <w:rsid w:val="002A2088"/>
    <w:rsid w:val="002A77E6"/>
    <w:rsid w:val="002B10E8"/>
    <w:rsid w:val="002B1875"/>
    <w:rsid w:val="002B2389"/>
    <w:rsid w:val="002B338E"/>
    <w:rsid w:val="002D32DE"/>
    <w:rsid w:val="002D47B4"/>
    <w:rsid w:val="002E7AD7"/>
    <w:rsid w:val="00303473"/>
    <w:rsid w:val="00306669"/>
    <w:rsid w:val="003124C1"/>
    <w:rsid w:val="00315BC9"/>
    <w:rsid w:val="00322BA5"/>
    <w:rsid w:val="00325F8F"/>
    <w:rsid w:val="00336DB3"/>
    <w:rsid w:val="0034147A"/>
    <w:rsid w:val="0035580B"/>
    <w:rsid w:val="00365CF6"/>
    <w:rsid w:val="00366301"/>
    <w:rsid w:val="00366C18"/>
    <w:rsid w:val="0037479C"/>
    <w:rsid w:val="003A7228"/>
    <w:rsid w:val="003B1B66"/>
    <w:rsid w:val="003B63FC"/>
    <w:rsid w:val="003C1D0B"/>
    <w:rsid w:val="003C2635"/>
    <w:rsid w:val="003C6D97"/>
    <w:rsid w:val="003D382C"/>
    <w:rsid w:val="003D4CF2"/>
    <w:rsid w:val="003E4B3C"/>
    <w:rsid w:val="003F0E3C"/>
    <w:rsid w:val="003F247B"/>
    <w:rsid w:val="003F2F8B"/>
    <w:rsid w:val="003F5B2D"/>
    <w:rsid w:val="003F61D5"/>
    <w:rsid w:val="003F7079"/>
    <w:rsid w:val="00400E0C"/>
    <w:rsid w:val="00401100"/>
    <w:rsid w:val="00404710"/>
    <w:rsid w:val="0041529A"/>
    <w:rsid w:val="00431072"/>
    <w:rsid w:val="004639D7"/>
    <w:rsid w:val="00474098"/>
    <w:rsid w:val="00475BC9"/>
    <w:rsid w:val="00483C87"/>
    <w:rsid w:val="00485F3F"/>
    <w:rsid w:val="00487ADD"/>
    <w:rsid w:val="00490985"/>
    <w:rsid w:val="00494BEF"/>
    <w:rsid w:val="004A05B6"/>
    <w:rsid w:val="004A1915"/>
    <w:rsid w:val="004A236E"/>
    <w:rsid w:val="004B4F11"/>
    <w:rsid w:val="004B54EA"/>
    <w:rsid w:val="004C72E0"/>
    <w:rsid w:val="004D048A"/>
    <w:rsid w:val="004D149D"/>
    <w:rsid w:val="004E5310"/>
    <w:rsid w:val="004E6A79"/>
    <w:rsid w:val="004F055B"/>
    <w:rsid w:val="004F28D1"/>
    <w:rsid w:val="004F752F"/>
    <w:rsid w:val="0051095C"/>
    <w:rsid w:val="00510BDD"/>
    <w:rsid w:val="00522569"/>
    <w:rsid w:val="0052282E"/>
    <w:rsid w:val="005252D7"/>
    <w:rsid w:val="00527D21"/>
    <w:rsid w:val="0053000C"/>
    <w:rsid w:val="005326BA"/>
    <w:rsid w:val="00541AC7"/>
    <w:rsid w:val="0054237D"/>
    <w:rsid w:val="0054339B"/>
    <w:rsid w:val="0054430B"/>
    <w:rsid w:val="00552E4A"/>
    <w:rsid w:val="005614EC"/>
    <w:rsid w:val="00564AAC"/>
    <w:rsid w:val="00566420"/>
    <w:rsid w:val="005676E3"/>
    <w:rsid w:val="00573922"/>
    <w:rsid w:val="0057728E"/>
    <w:rsid w:val="00590A33"/>
    <w:rsid w:val="00596367"/>
    <w:rsid w:val="005A756C"/>
    <w:rsid w:val="005B0410"/>
    <w:rsid w:val="005B7AEB"/>
    <w:rsid w:val="005C266D"/>
    <w:rsid w:val="005C7C26"/>
    <w:rsid w:val="005D1FDA"/>
    <w:rsid w:val="005D510F"/>
    <w:rsid w:val="005D66C7"/>
    <w:rsid w:val="005F7606"/>
    <w:rsid w:val="006045C3"/>
    <w:rsid w:val="00605568"/>
    <w:rsid w:val="006072AE"/>
    <w:rsid w:val="006111A0"/>
    <w:rsid w:val="00612D53"/>
    <w:rsid w:val="00616786"/>
    <w:rsid w:val="00625B25"/>
    <w:rsid w:val="00650683"/>
    <w:rsid w:val="006711F8"/>
    <w:rsid w:val="00673968"/>
    <w:rsid w:val="006746FE"/>
    <w:rsid w:val="00675DD2"/>
    <w:rsid w:val="0068458F"/>
    <w:rsid w:val="00686337"/>
    <w:rsid w:val="00690818"/>
    <w:rsid w:val="0069166E"/>
    <w:rsid w:val="006A0063"/>
    <w:rsid w:val="006A3A91"/>
    <w:rsid w:val="006B3344"/>
    <w:rsid w:val="006B733A"/>
    <w:rsid w:val="006D61B0"/>
    <w:rsid w:val="006E2795"/>
    <w:rsid w:val="006E4624"/>
    <w:rsid w:val="006E4C1D"/>
    <w:rsid w:val="006F4F62"/>
    <w:rsid w:val="006F5519"/>
    <w:rsid w:val="007000F5"/>
    <w:rsid w:val="00700A0A"/>
    <w:rsid w:val="00703E27"/>
    <w:rsid w:val="00704423"/>
    <w:rsid w:val="00712CEE"/>
    <w:rsid w:val="0071374B"/>
    <w:rsid w:val="00716E53"/>
    <w:rsid w:val="00716EDF"/>
    <w:rsid w:val="007225E9"/>
    <w:rsid w:val="00723C1D"/>
    <w:rsid w:val="0072436A"/>
    <w:rsid w:val="00730215"/>
    <w:rsid w:val="00731933"/>
    <w:rsid w:val="00733E56"/>
    <w:rsid w:val="00740197"/>
    <w:rsid w:val="00750C5F"/>
    <w:rsid w:val="00751496"/>
    <w:rsid w:val="00760A0F"/>
    <w:rsid w:val="007613AC"/>
    <w:rsid w:val="00761C0E"/>
    <w:rsid w:val="007641AB"/>
    <w:rsid w:val="007713E6"/>
    <w:rsid w:val="007735F8"/>
    <w:rsid w:val="00773EEE"/>
    <w:rsid w:val="00776169"/>
    <w:rsid w:val="007778D1"/>
    <w:rsid w:val="00780BCF"/>
    <w:rsid w:val="007861C6"/>
    <w:rsid w:val="00790AF8"/>
    <w:rsid w:val="00792D6C"/>
    <w:rsid w:val="0079371D"/>
    <w:rsid w:val="00795EB0"/>
    <w:rsid w:val="007964C6"/>
    <w:rsid w:val="007A77B3"/>
    <w:rsid w:val="007B63DF"/>
    <w:rsid w:val="007D45FD"/>
    <w:rsid w:val="007D6617"/>
    <w:rsid w:val="007E2E30"/>
    <w:rsid w:val="007E7557"/>
    <w:rsid w:val="0080045B"/>
    <w:rsid w:val="008021C1"/>
    <w:rsid w:val="00804F90"/>
    <w:rsid w:val="008066E2"/>
    <w:rsid w:val="00807C5D"/>
    <w:rsid w:val="00814567"/>
    <w:rsid w:val="00816F17"/>
    <w:rsid w:val="00821D1D"/>
    <w:rsid w:val="00822477"/>
    <w:rsid w:val="00824E89"/>
    <w:rsid w:val="0082751D"/>
    <w:rsid w:val="0084545A"/>
    <w:rsid w:val="00847332"/>
    <w:rsid w:val="008634E7"/>
    <w:rsid w:val="0086433F"/>
    <w:rsid w:val="0087340B"/>
    <w:rsid w:val="00873FCD"/>
    <w:rsid w:val="008805CD"/>
    <w:rsid w:val="00882079"/>
    <w:rsid w:val="00887165"/>
    <w:rsid w:val="00887C68"/>
    <w:rsid w:val="00887E07"/>
    <w:rsid w:val="0089020F"/>
    <w:rsid w:val="008D75C4"/>
    <w:rsid w:val="008E4D09"/>
    <w:rsid w:val="008F19E9"/>
    <w:rsid w:val="008F74B5"/>
    <w:rsid w:val="00901467"/>
    <w:rsid w:val="00902D92"/>
    <w:rsid w:val="009126E8"/>
    <w:rsid w:val="00912E53"/>
    <w:rsid w:val="0091664E"/>
    <w:rsid w:val="009174B7"/>
    <w:rsid w:val="009255A0"/>
    <w:rsid w:val="009352A7"/>
    <w:rsid w:val="0094271F"/>
    <w:rsid w:val="00947AD6"/>
    <w:rsid w:val="00956138"/>
    <w:rsid w:val="00957D41"/>
    <w:rsid w:val="00961EB2"/>
    <w:rsid w:val="0098160C"/>
    <w:rsid w:val="00981B70"/>
    <w:rsid w:val="00986166"/>
    <w:rsid w:val="009904C2"/>
    <w:rsid w:val="009A1BE4"/>
    <w:rsid w:val="009A7E55"/>
    <w:rsid w:val="009D1902"/>
    <w:rsid w:val="009D2AD2"/>
    <w:rsid w:val="009E635A"/>
    <w:rsid w:val="009E679E"/>
    <w:rsid w:val="009F081F"/>
    <w:rsid w:val="009F4448"/>
    <w:rsid w:val="00A03510"/>
    <w:rsid w:val="00A03DBA"/>
    <w:rsid w:val="00A07798"/>
    <w:rsid w:val="00A12E37"/>
    <w:rsid w:val="00A131BE"/>
    <w:rsid w:val="00A23C60"/>
    <w:rsid w:val="00A30DA4"/>
    <w:rsid w:val="00A32975"/>
    <w:rsid w:val="00A4033E"/>
    <w:rsid w:val="00A451D0"/>
    <w:rsid w:val="00A548E4"/>
    <w:rsid w:val="00A60634"/>
    <w:rsid w:val="00A60A8B"/>
    <w:rsid w:val="00A61215"/>
    <w:rsid w:val="00A6323C"/>
    <w:rsid w:val="00A73FDE"/>
    <w:rsid w:val="00A76633"/>
    <w:rsid w:val="00AB0223"/>
    <w:rsid w:val="00AB6C58"/>
    <w:rsid w:val="00AC080B"/>
    <w:rsid w:val="00AC0961"/>
    <w:rsid w:val="00AC3010"/>
    <w:rsid w:val="00AC3BA3"/>
    <w:rsid w:val="00AD1844"/>
    <w:rsid w:val="00AD6D0F"/>
    <w:rsid w:val="00AE098C"/>
    <w:rsid w:val="00AE3E2F"/>
    <w:rsid w:val="00AE6C83"/>
    <w:rsid w:val="00AF0883"/>
    <w:rsid w:val="00AF10C5"/>
    <w:rsid w:val="00AF2704"/>
    <w:rsid w:val="00AF2E29"/>
    <w:rsid w:val="00B02482"/>
    <w:rsid w:val="00B05B89"/>
    <w:rsid w:val="00B10E23"/>
    <w:rsid w:val="00B12B94"/>
    <w:rsid w:val="00B1770B"/>
    <w:rsid w:val="00B560C7"/>
    <w:rsid w:val="00B57BD2"/>
    <w:rsid w:val="00B6492B"/>
    <w:rsid w:val="00B64DBF"/>
    <w:rsid w:val="00B67B18"/>
    <w:rsid w:val="00B93D04"/>
    <w:rsid w:val="00B96168"/>
    <w:rsid w:val="00B96264"/>
    <w:rsid w:val="00BB6198"/>
    <w:rsid w:val="00BC35EF"/>
    <w:rsid w:val="00BC3B89"/>
    <w:rsid w:val="00BC3E00"/>
    <w:rsid w:val="00BD1706"/>
    <w:rsid w:val="00BD1F5B"/>
    <w:rsid w:val="00BD7F73"/>
    <w:rsid w:val="00BE1E6F"/>
    <w:rsid w:val="00BE3434"/>
    <w:rsid w:val="00BE7109"/>
    <w:rsid w:val="00C03384"/>
    <w:rsid w:val="00C05242"/>
    <w:rsid w:val="00C0673D"/>
    <w:rsid w:val="00C0793B"/>
    <w:rsid w:val="00C07CD9"/>
    <w:rsid w:val="00C10987"/>
    <w:rsid w:val="00C17DA5"/>
    <w:rsid w:val="00C211F6"/>
    <w:rsid w:val="00C2606B"/>
    <w:rsid w:val="00C34A25"/>
    <w:rsid w:val="00C44ED3"/>
    <w:rsid w:val="00C46051"/>
    <w:rsid w:val="00C51C88"/>
    <w:rsid w:val="00C66A20"/>
    <w:rsid w:val="00C73082"/>
    <w:rsid w:val="00C73766"/>
    <w:rsid w:val="00C86D24"/>
    <w:rsid w:val="00C93CC9"/>
    <w:rsid w:val="00CB4B1D"/>
    <w:rsid w:val="00CC26D2"/>
    <w:rsid w:val="00CD0B8B"/>
    <w:rsid w:val="00CE7AE1"/>
    <w:rsid w:val="00CF4400"/>
    <w:rsid w:val="00D01A6B"/>
    <w:rsid w:val="00D02668"/>
    <w:rsid w:val="00D05E2F"/>
    <w:rsid w:val="00D31130"/>
    <w:rsid w:val="00D33988"/>
    <w:rsid w:val="00D47B41"/>
    <w:rsid w:val="00D70545"/>
    <w:rsid w:val="00D73E55"/>
    <w:rsid w:val="00D84BA4"/>
    <w:rsid w:val="00D91CA0"/>
    <w:rsid w:val="00DA2CC0"/>
    <w:rsid w:val="00DA4C0F"/>
    <w:rsid w:val="00DD05D2"/>
    <w:rsid w:val="00DD3F46"/>
    <w:rsid w:val="00DD6235"/>
    <w:rsid w:val="00DE2D13"/>
    <w:rsid w:val="00DE3C69"/>
    <w:rsid w:val="00DF173B"/>
    <w:rsid w:val="00E00998"/>
    <w:rsid w:val="00E04D97"/>
    <w:rsid w:val="00E10F37"/>
    <w:rsid w:val="00E12535"/>
    <w:rsid w:val="00E13EF4"/>
    <w:rsid w:val="00E15829"/>
    <w:rsid w:val="00E21E35"/>
    <w:rsid w:val="00E275F8"/>
    <w:rsid w:val="00E31EF8"/>
    <w:rsid w:val="00E37A89"/>
    <w:rsid w:val="00E40C1E"/>
    <w:rsid w:val="00E5088E"/>
    <w:rsid w:val="00E543BC"/>
    <w:rsid w:val="00E76D66"/>
    <w:rsid w:val="00E85374"/>
    <w:rsid w:val="00E8587F"/>
    <w:rsid w:val="00EC226C"/>
    <w:rsid w:val="00ED2CB4"/>
    <w:rsid w:val="00ED5E65"/>
    <w:rsid w:val="00EE07CB"/>
    <w:rsid w:val="00EF738D"/>
    <w:rsid w:val="00EF7A44"/>
    <w:rsid w:val="00F01B0B"/>
    <w:rsid w:val="00F02B84"/>
    <w:rsid w:val="00F06E7C"/>
    <w:rsid w:val="00F31AF7"/>
    <w:rsid w:val="00F342A3"/>
    <w:rsid w:val="00F66E1D"/>
    <w:rsid w:val="00F70771"/>
    <w:rsid w:val="00F75564"/>
    <w:rsid w:val="00F8122C"/>
    <w:rsid w:val="00F87D00"/>
    <w:rsid w:val="00F92AA9"/>
    <w:rsid w:val="00FA6E40"/>
    <w:rsid w:val="00FB7B10"/>
    <w:rsid w:val="00FC10BE"/>
    <w:rsid w:val="00FC3938"/>
    <w:rsid w:val="00FC39AA"/>
    <w:rsid w:val="00FC545E"/>
    <w:rsid w:val="00FD3BF3"/>
    <w:rsid w:val="00FE4DF6"/>
    <w:rsid w:val="00FF7A7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D62A6"/>
  <w15:docId w15:val="{FCB99F38-6785-404C-8B79-1E770EB9C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211F6"/>
    <w:pPr>
      <w:autoSpaceDE w:val="0"/>
      <w:autoSpaceDN w:val="0"/>
      <w:adjustRightInd w:val="0"/>
      <w:spacing w:after="0" w:line="240" w:lineRule="auto"/>
    </w:pPr>
    <w:rPr>
      <w:rFonts w:ascii="Adobe Garamond Pro" w:hAnsi="Adobe Garamond Pro" w:cs="Adobe Garamond Pro"/>
      <w:color w:val="000000"/>
      <w:sz w:val="24"/>
      <w:szCs w:val="24"/>
    </w:rPr>
  </w:style>
  <w:style w:type="paragraph" w:customStyle="1" w:styleId="Pa0">
    <w:name w:val="Pa0"/>
    <w:basedOn w:val="Default"/>
    <w:next w:val="Default"/>
    <w:uiPriority w:val="99"/>
    <w:rsid w:val="00C211F6"/>
    <w:pPr>
      <w:spacing w:line="241" w:lineRule="atLeast"/>
    </w:pPr>
    <w:rPr>
      <w:rFonts w:cstheme="minorBidi"/>
      <w:color w:val="auto"/>
    </w:rPr>
  </w:style>
  <w:style w:type="character" w:customStyle="1" w:styleId="A0">
    <w:name w:val="A0"/>
    <w:uiPriority w:val="99"/>
    <w:rsid w:val="00C211F6"/>
    <w:rPr>
      <w:rFonts w:cs="Adobe Garamond Pro"/>
      <w:color w:val="000000"/>
      <w:sz w:val="20"/>
      <w:szCs w:val="20"/>
    </w:rPr>
  </w:style>
  <w:style w:type="character" w:customStyle="1" w:styleId="A12">
    <w:name w:val="A12"/>
    <w:uiPriority w:val="99"/>
    <w:rsid w:val="00C211F6"/>
    <w:rPr>
      <w:rFonts w:cs="Adobe Garamond Pro"/>
      <w:color w:val="000000"/>
      <w:sz w:val="12"/>
      <w:szCs w:val="12"/>
    </w:rPr>
  </w:style>
  <w:style w:type="character" w:customStyle="1" w:styleId="A11">
    <w:name w:val="A11"/>
    <w:uiPriority w:val="99"/>
    <w:rsid w:val="00C211F6"/>
    <w:rPr>
      <w:rFonts w:ascii="Symbol" w:hAnsi="Symbol" w:cs="Symbol"/>
      <w:color w:val="000000"/>
      <w:sz w:val="20"/>
      <w:szCs w:val="20"/>
    </w:rPr>
  </w:style>
  <w:style w:type="character" w:customStyle="1" w:styleId="A10">
    <w:name w:val="A10"/>
    <w:uiPriority w:val="99"/>
    <w:rsid w:val="00C211F6"/>
    <w:rPr>
      <w:rFonts w:cs="Adobe Garamond Pro"/>
      <w:color w:val="B30738"/>
      <w:sz w:val="21"/>
      <w:szCs w:val="21"/>
    </w:rPr>
  </w:style>
  <w:style w:type="paragraph" w:styleId="ListParagraph">
    <w:name w:val="List Paragraph"/>
    <w:basedOn w:val="Normal"/>
    <w:uiPriority w:val="34"/>
    <w:qFormat/>
    <w:rsid w:val="00245ABF"/>
    <w:pPr>
      <w:ind w:left="720"/>
      <w:contextualSpacing/>
    </w:pPr>
  </w:style>
  <w:style w:type="character" w:styleId="PlaceholderText">
    <w:name w:val="Placeholder Text"/>
    <w:basedOn w:val="DefaultParagraphFont"/>
    <w:uiPriority w:val="99"/>
    <w:semiHidden/>
    <w:rsid w:val="00731933"/>
    <w:rPr>
      <w:color w:val="808080"/>
    </w:rPr>
  </w:style>
  <w:style w:type="paragraph" w:styleId="NormalWeb">
    <w:name w:val="Normal (Web)"/>
    <w:basedOn w:val="Normal"/>
    <w:uiPriority w:val="99"/>
    <w:unhideWhenUsed/>
    <w:rsid w:val="0068633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686337"/>
    <w:rPr>
      <w:b/>
      <w:bCs/>
    </w:rPr>
  </w:style>
  <w:style w:type="character" w:styleId="Emphasis">
    <w:name w:val="Emphasis"/>
    <w:basedOn w:val="DefaultParagraphFont"/>
    <w:uiPriority w:val="20"/>
    <w:qFormat/>
    <w:rsid w:val="007778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022">
      <w:bodyDiv w:val="1"/>
      <w:marLeft w:val="0"/>
      <w:marRight w:val="0"/>
      <w:marTop w:val="0"/>
      <w:marBottom w:val="0"/>
      <w:divBdr>
        <w:top w:val="none" w:sz="0" w:space="0" w:color="auto"/>
        <w:left w:val="none" w:sz="0" w:space="0" w:color="auto"/>
        <w:bottom w:val="none" w:sz="0" w:space="0" w:color="auto"/>
        <w:right w:val="none" w:sz="0" w:space="0" w:color="auto"/>
      </w:divBdr>
    </w:div>
    <w:div w:id="4989507">
      <w:bodyDiv w:val="1"/>
      <w:marLeft w:val="0"/>
      <w:marRight w:val="0"/>
      <w:marTop w:val="0"/>
      <w:marBottom w:val="0"/>
      <w:divBdr>
        <w:top w:val="none" w:sz="0" w:space="0" w:color="auto"/>
        <w:left w:val="none" w:sz="0" w:space="0" w:color="auto"/>
        <w:bottom w:val="none" w:sz="0" w:space="0" w:color="auto"/>
        <w:right w:val="none" w:sz="0" w:space="0" w:color="auto"/>
      </w:divBdr>
    </w:div>
    <w:div w:id="16273895">
      <w:bodyDiv w:val="1"/>
      <w:marLeft w:val="0"/>
      <w:marRight w:val="0"/>
      <w:marTop w:val="0"/>
      <w:marBottom w:val="0"/>
      <w:divBdr>
        <w:top w:val="none" w:sz="0" w:space="0" w:color="auto"/>
        <w:left w:val="none" w:sz="0" w:space="0" w:color="auto"/>
        <w:bottom w:val="none" w:sz="0" w:space="0" w:color="auto"/>
        <w:right w:val="none" w:sz="0" w:space="0" w:color="auto"/>
      </w:divBdr>
    </w:div>
    <w:div w:id="17893347">
      <w:bodyDiv w:val="1"/>
      <w:marLeft w:val="0"/>
      <w:marRight w:val="0"/>
      <w:marTop w:val="0"/>
      <w:marBottom w:val="0"/>
      <w:divBdr>
        <w:top w:val="none" w:sz="0" w:space="0" w:color="auto"/>
        <w:left w:val="none" w:sz="0" w:space="0" w:color="auto"/>
        <w:bottom w:val="none" w:sz="0" w:space="0" w:color="auto"/>
        <w:right w:val="none" w:sz="0" w:space="0" w:color="auto"/>
      </w:divBdr>
    </w:div>
    <w:div w:id="19285022">
      <w:bodyDiv w:val="1"/>
      <w:marLeft w:val="0"/>
      <w:marRight w:val="0"/>
      <w:marTop w:val="0"/>
      <w:marBottom w:val="0"/>
      <w:divBdr>
        <w:top w:val="none" w:sz="0" w:space="0" w:color="auto"/>
        <w:left w:val="none" w:sz="0" w:space="0" w:color="auto"/>
        <w:bottom w:val="none" w:sz="0" w:space="0" w:color="auto"/>
        <w:right w:val="none" w:sz="0" w:space="0" w:color="auto"/>
      </w:divBdr>
    </w:div>
    <w:div w:id="23602465">
      <w:bodyDiv w:val="1"/>
      <w:marLeft w:val="0"/>
      <w:marRight w:val="0"/>
      <w:marTop w:val="0"/>
      <w:marBottom w:val="0"/>
      <w:divBdr>
        <w:top w:val="none" w:sz="0" w:space="0" w:color="auto"/>
        <w:left w:val="none" w:sz="0" w:space="0" w:color="auto"/>
        <w:bottom w:val="none" w:sz="0" w:space="0" w:color="auto"/>
        <w:right w:val="none" w:sz="0" w:space="0" w:color="auto"/>
      </w:divBdr>
    </w:div>
    <w:div w:id="27687297">
      <w:bodyDiv w:val="1"/>
      <w:marLeft w:val="0"/>
      <w:marRight w:val="0"/>
      <w:marTop w:val="0"/>
      <w:marBottom w:val="0"/>
      <w:divBdr>
        <w:top w:val="none" w:sz="0" w:space="0" w:color="auto"/>
        <w:left w:val="none" w:sz="0" w:space="0" w:color="auto"/>
        <w:bottom w:val="none" w:sz="0" w:space="0" w:color="auto"/>
        <w:right w:val="none" w:sz="0" w:space="0" w:color="auto"/>
      </w:divBdr>
    </w:div>
    <w:div w:id="32536794">
      <w:bodyDiv w:val="1"/>
      <w:marLeft w:val="0"/>
      <w:marRight w:val="0"/>
      <w:marTop w:val="0"/>
      <w:marBottom w:val="0"/>
      <w:divBdr>
        <w:top w:val="none" w:sz="0" w:space="0" w:color="auto"/>
        <w:left w:val="none" w:sz="0" w:space="0" w:color="auto"/>
        <w:bottom w:val="none" w:sz="0" w:space="0" w:color="auto"/>
        <w:right w:val="none" w:sz="0" w:space="0" w:color="auto"/>
      </w:divBdr>
    </w:div>
    <w:div w:id="33121431">
      <w:bodyDiv w:val="1"/>
      <w:marLeft w:val="0"/>
      <w:marRight w:val="0"/>
      <w:marTop w:val="0"/>
      <w:marBottom w:val="0"/>
      <w:divBdr>
        <w:top w:val="none" w:sz="0" w:space="0" w:color="auto"/>
        <w:left w:val="none" w:sz="0" w:space="0" w:color="auto"/>
        <w:bottom w:val="none" w:sz="0" w:space="0" w:color="auto"/>
        <w:right w:val="none" w:sz="0" w:space="0" w:color="auto"/>
      </w:divBdr>
    </w:div>
    <w:div w:id="41290723">
      <w:bodyDiv w:val="1"/>
      <w:marLeft w:val="0"/>
      <w:marRight w:val="0"/>
      <w:marTop w:val="0"/>
      <w:marBottom w:val="0"/>
      <w:divBdr>
        <w:top w:val="none" w:sz="0" w:space="0" w:color="auto"/>
        <w:left w:val="none" w:sz="0" w:space="0" w:color="auto"/>
        <w:bottom w:val="none" w:sz="0" w:space="0" w:color="auto"/>
        <w:right w:val="none" w:sz="0" w:space="0" w:color="auto"/>
      </w:divBdr>
    </w:div>
    <w:div w:id="42995450">
      <w:bodyDiv w:val="1"/>
      <w:marLeft w:val="0"/>
      <w:marRight w:val="0"/>
      <w:marTop w:val="0"/>
      <w:marBottom w:val="0"/>
      <w:divBdr>
        <w:top w:val="none" w:sz="0" w:space="0" w:color="auto"/>
        <w:left w:val="none" w:sz="0" w:space="0" w:color="auto"/>
        <w:bottom w:val="none" w:sz="0" w:space="0" w:color="auto"/>
        <w:right w:val="none" w:sz="0" w:space="0" w:color="auto"/>
      </w:divBdr>
    </w:div>
    <w:div w:id="51392740">
      <w:bodyDiv w:val="1"/>
      <w:marLeft w:val="0"/>
      <w:marRight w:val="0"/>
      <w:marTop w:val="0"/>
      <w:marBottom w:val="0"/>
      <w:divBdr>
        <w:top w:val="none" w:sz="0" w:space="0" w:color="auto"/>
        <w:left w:val="none" w:sz="0" w:space="0" w:color="auto"/>
        <w:bottom w:val="none" w:sz="0" w:space="0" w:color="auto"/>
        <w:right w:val="none" w:sz="0" w:space="0" w:color="auto"/>
      </w:divBdr>
    </w:div>
    <w:div w:id="53164058">
      <w:bodyDiv w:val="1"/>
      <w:marLeft w:val="0"/>
      <w:marRight w:val="0"/>
      <w:marTop w:val="0"/>
      <w:marBottom w:val="0"/>
      <w:divBdr>
        <w:top w:val="none" w:sz="0" w:space="0" w:color="auto"/>
        <w:left w:val="none" w:sz="0" w:space="0" w:color="auto"/>
        <w:bottom w:val="none" w:sz="0" w:space="0" w:color="auto"/>
        <w:right w:val="none" w:sz="0" w:space="0" w:color="auto"/>
      </w:divBdr>
    </w:div>
    <w:div w:id="56362077">
      <w:bodyDiv w:val="1"/>
      <w:marLeft w:val="0"/>
      <w:marRight w:val="0"/>
      <w:marTop w:val="0"/>
      <w:marBottom w:val="0"/>
      <w:divBdr>
        <w:top w:val="none" w:sz="0" w:space="0" w:color="auto"/>
        <w:left w:val="none" w:sz="0" w:space="0" w:color="auto"/>
        <w:bottom w:val="none" w:sz="0" w:space="0" w:color="auto"/>
        <w:right w:val="none" w:sz="0" w:space="0" w:color="auto"/>
      </w:divBdr>
    </w:div>
    <w:div w:id="59064280">
      <w:bodyDiv w:val="1"/>
      <w:marLeft w:val="0"/>
      <w:marRight w:val="0"/>
      <w:marTop w:val="0"/>
      <w:marBottom w:val="0"/>
      <w:divBdr>
        <w:top w:val="none" w:sz="0" w:space="0" w:color="auto"/>
        <w:left w:val="none" w:sz="0" w:space="0" w:color="auto"/>
        <w:bottom w:val="none" w:sz="0" w:space="0" w:color="auto"/>
        <w:right w:val="none" w:sz="0" w:space="0" w:color="auto"/>
      </w:divBdr>
    </w:div>
    <w:div w:id="62719611">
      <w:bodyDiv w:val="1"/>
      <w:marLeft w:val="0"/>
      <w:marRight w:val="0"/>
      <w:marTop w:val="0"/>
      <w:marBottom w:val="0"/>
      <w:divBdr>
        <w:top w:val="none" w:sz="0" w:space="0" w:color="auto"/>
        <w:left w:val="none" w:sz="0" w:space="0" w:color="auto"/>
        <w:bottom w:val="none" w:sz="0" w:space="0" w:color="auto"/>
        <w:right w:val="none" w:sz="0" w:space="0" w:color="auto"/>
      </w:divBdr>
    </w:div>
    <w:div w:id="65344581">
      <w:bodyDiv w:val="1"/>
      <w:marLeft w:val="0"/>
      <w:marRight w:val="0"/>
      <w:marTop w:val="0"/>
      <w:marBottom w:val="0"/>
      <w:divBdr>
        <w:top w:val="none" w:sz="0" w:space="0" w:color="auto"/>
        <w:left w:val="none" w:sz="0" w:space="0" w:color="auto"/>
        <w:bottom w:val="none" w:sz="0" w:space="0" w:color="auto"/>
        <w:right w:val="none" w:sz="0" w:space="0" w:color="auto"/>
      </w:divBdr>
    </w:div>
    <w:div w:id="76754503">
      <w:bodyDiv w:val="1"/>
      <w:marLeft w:val="0"/>
      <w:marRight w:val="0"/>
      <w:marTop w:val="0"/>
      <w:marBottom w:val="0"/>
      <w:divBdr>
        <w:top w:val="none" w:sz="0" w:space="0" w:color="auto"/>
        <w:left w:val="none" w:sz="0" w:space="0" w:color="auto"/>
        <w:bottom w:val="none" w:sz="0" w:space="0" w:color="auto"/>
        <w:right w:val="none" w:sz="0" w:space="0" w:color="auto"/>
      </w:divBdr>
    </w:div>
    <w:div w:id="80152809">
      <w:bodyDiv w:val="1"/>
      <w:marLeft w:val="0"/>
      <w:marRight w:val="0"/>
      <w:marTop w:val="0"/>
      <w:marBottom w:val="0"/>
      <w:divBdr>
        <w:top w:val="none" w:sz="0" w:space="0" w:color="auto"/>
        <w:left w:val="none" w:sz="0" w:space="0" w:color="auto"/>
        <w:bottom w:val="none" w:sz="0" w:space="0" w:color="auto"/>
        <w:right w:val="none" w:sz="0" w:space="0" w:color="auto"/>
      </w:divBdr>
    </w:div>
    <w:div w:id="81877129">
      <w:bodyDiv w:val="1"/>
      <w:marLeft w:val="0"/>
      <w:marRight w:val="0"/>
      <w:marTop w:val="0"/>
      <w:marBottom w:val="0"/>
      <w:divBdr>
        <w:top w:val="none" w:sz="0" w:space="0" w:color="auto"/>
        <w:left w:val="none" w:sz="0" w:space="0" w:color="auto"/>
        <w:bottom w:val="none" w:sz="0" w:space="0" w:color="auto"/>
        <w:right w:val="none" w:sz="0" w:space="0" w:color="auto"/>
      </w:divBdr>
    </w:div>
    <w:div w:id="82918346">
      <w:bodyDiv w:val="1"/>
      <w:marLeft w:val="0"/>
      <w:marRight w:val="0"/>
      <w:marTop w:val="0"/>
      <w:marBottom w:val="0"/>
      <w:divBdr>
        <w:top w:val="none" w:sz="0" w:space="0" w:color="auto"/>
        <w:left w:val="none" w:sz="0" w:space="0" w:color="auto"/>
        <w:bottom w:val="none" w:sz="0" w:space="0" w:color="auto"/>
        <w:right w:val="none" w:sz="0" w:space="0" w:color="auto"/>
      </w:divBdr>
    </w:div>
    <w:div w:id="85349317">
      <w:bodyDiv w:val="1"/>
      <w:marLeft w:val="0"/>
      <w:marRight w:val="0"/>
      <w:marTop w:val="0"/>
      <w:marBottom w:val="0"/>
      <w:divBdr>
        <w:top w:val="none" w:sz="0" w:space="0" w:color="auto"/>
        <w:left w:val="none" w:sz="0" w:space="0" w:color="auto"/>
        <w:bottom w:val="none" w:sz="0" w:space="0" w:color="auto"/>
        <w:right w:val="none" w:sz="0" w:space="0" w:color="auto"/>
      </w:divBdr>
    </w:div>
    <w:div w:id="85467759">
      <w:bodyDiv w:val="1"/>
      <w:marLeft w:val="0"/>
      <w:marRight w:val="0"/>
      <w:marTop w:val="0"/>
      <w:marBottom w:val="0"/>
      <w:divBdr>
        <w:top w:val="none" w:sz="0" w:space="0" w:color="auto"/>
        <w:left w:val="none" w:sz="0" w:space="0" w:color="auto"/>
        <w:bottom w:val="none" w:sz="0" w:space="0" w:color="auto"/>
        <w:right w:val="none" w:sz="0" w:space="0" w:color="auto"/>
      </w:divBdr>
    </w:div>
    <w:div w:id="88670614">
      <w:bodyDiv w:val="1"/>
      <w:marLeft w:val="0"/>
      <w:marRight w:val="0"/>
      <w:marTop w:val="0"/>
      <w:marBottom w:val="0"/>
      <w:divBdr>
        <w:top w:val="none" w:sz="0" w:space="0" w:color="auto"/>
        <w:left w:val="none" w:sz="0" w:space="0" w:color="auto"/>
        <w:bottom w:val="none" w:sz="0" w:space="0" w:color="auto"/>
        <w:right w:val="none" w:sz="0" w:space="0" w:color="auto"/>
      </w:divBdr>
    </w:div>
    <w:div w:id="90008431">
      <w:bodyDiv w:val="1"/>
      <w:marLeft w:val="0"/>
      <w:marRight w:val="0"/>
      <w:marTop w:val="0"/>
      <w:marBottom w:val="0"/>
      <w:divBdr>
        <w:top w:val="none" w:sz="0" w:space="0" w:color="auto"/>
        <w:left w:val="none" w:sz="0" w:space="0" w:color="auto"/>
        <w:bottom w:val="none" w:sz="0" w:space="0" w:color="auto"/>
        <w:right w:val="none" w:sz="0" w:space="0" w:color="auto"/>
      </w:divBdr>
    </w:div>
    <w:div w:id="90860782">
      <w:bodyDiv w:val="1"/>
      <w:marLeft w:val="0"/>
      <w:marRight w:val="0"/>
      <w:marTop w:val="0"/>
      <w:marBottom w:val="0"/>
      <w:divBdr>
        <w:top w:val="none" w:sz="0" w:space="0" w:color="auto"/>
        <w:left w:val="none" w:sz="0" w:space="0" w:color="auto"/>
        <w:bottom w:val="none" w:sz="0" w:space="0" w:color="auto"/>
        <w:right w:val="none" w:sz="0" w:space="0" w:color="auto"/>
      </w:divBdr>
    </w:div>
    <w:div w:id="96024844">
      <w:bodyDiv w:val="1"/>
      <w:marLeft w:val="0"/>
      <w:marRight w:val="0"/>
      <w:marTop w:val="0"/>
      <w:marBottom w:val="0"/>
      <w:divBdr>
        <w:top w:val="none" w:sz="0" w:space="0" w:color="auto"/>
        <w:left w:val="none" w:sz="0" w:space="0" w:color="auto"/>
        <w:bottom w:val="none" w:sz="0" w:space="0" w:color="auto"/>
        <w:right w:val="none" w:sz="0" w:space="0" w:color="auto"/>
      </w:divBdr>
    </w:div>
    <w:div w:id="96876088">
      <w:bodyDiv w:val="1"/>
      <w:marLeft w:val="0"/>
      <w:marRight w:val="0"/>
      <w:marTop w:val="0"/>
      <w:marBottom w:val="0"/>
      <w:divBdr>
        <w:top w:val="none" w:sz="0" w:space="0" w:color="auto"/>
        <w:left w:val="none" w:sz="0" w:space="0" w:color="auto"/>
        <w:bottom w:val="none" w:sz="0" w:space="0" w:color="auto"/>
        <w:right w:val="none" w:sz="0" w:space="0" w:color="auto"/>
      </w:divBdr>
    </w:div>
    <w:div w:id="100339944">
      <w:bodyDiv w:val="1"/>
      <w:marLeft w:val="0"/>
      <w:marRight w:val="0"/>
      <w:marTop w:val="0"/>
      <w:marBottom w:val="0"/>
      <w:divBdr>
        <w:top w:val="none" w:sz="0" w:space="0" w:color="auto"/>
        <w:left w:val="none" w:sz="0" w:space="0" w:color="auto"/>
        <w:bottom w:val="none" w:sz="0" w:space="0" w:color="auto"/>
        <w:right w:val="none" w:sz="0" w:space="0" w:color="auto"/>
      </w:divBdr>
    </w:div>
    <w:div w:id="100614409">
      <w:bodyDiv w:val="1"/>
      <w:marLeft w:val="0"/>
      <w:marRight w:val="0"/>
      <w:marTop w:val="0"/>
      <w:marBottom w:val="0"/>
      <w:divBdr>
        <w:top w:val="none" w:sz="0" w:space="0" w:color="auto"/>
        <w:left w:val="none" w:sz="0" w:space="0" w:color="auto"/>
        <w:bottom w:val="none" w:sz="0" w:space="0" w:color="auto"/>
        <w:right w:val="none" w:sz="0" w:space="0" w:color="auto"/>
      </w:divBdr>
    </w:div>
    <w:div w:id="102194254">
      <w:bodyDiv w:val="1"/>
      <w:marLeft w:val="0"/>
      <w:marRight w:val="0"/>
      <w:marTop w:val="0"/>
      <w:marBottom w:val="0"/>
      <w:divBdr>
        <w:top w:val="none" w:sz="0" w:space="0" w:color="auto"/>
        <w:left w:val="none" w:sz="0" w:space="0" w:color="auto"/>
        <w:bottom w:val="none" w:sz="0" w:space="0" w:color="auto"/>
        <w:right w:val="none" w:sz="0" w:space="0" w:color="auto"/>
      </w:divBdr>
    </w:div>
    <w:div w:id="104661940">
      <w:bodyDiv w:val="1"/>
      <w:marLeft w:val="0"/>
      <w:marRight w:val="0"/>
      <w:marTop w:val="0"/>
      <w:marBottom w:val="0"/>
      <w:divBdr>
        <w:top w:val="none" w:sz="0" w:space="0" w:color="auto"/>
        <w:left w:val="none" w:sz="0" w:space="0" w:color="auto"/>
        <w:bottom w:val="none" w:sz="0" w:space="0" w:color="auto"/>
        <w:right w:val="none" w:sz="0" w:space="0" w:color="auto"/>
      </w:divBdr>
    </w:div>
    <w:div w:id="107631290">
      <w:bodyDiv w:val="1"/>
      <w:marLeft w:val="0"/>
      <w:marRight w:val="0"/>
      <w:marTop w:val="0"/>
      <w:marBottom w:val="0"/>
      <w:divBdr>
        <w:top w:val="none" w:sz="0" w:space="0" w:color="auto"/>
        <w:left w:val="none" w:sz="0" w:space="0" w:color="auto"/>
        <w:bottom w:val="none" w:sz="0" w:space="0" w:color="auto"/>
        <w:right w:val="none" w:sz="0" w:space="0" w:color="auto"/>
      </w:divBdr>
    </w:div>
    <w:div w:id="108821798">
      <w:bodyDiv w:val="1"/>
      <w:marLeft w:val="0"/>
      <w:marRight w:val="0"/>
      <w:marTop w:val="0"/>
      <w:marBottom w:val="0"/>
      <w:divBdr>
        <w:top w:val="none" w:sz="0" w:space="0" w:color="auto"/>
        <w:left w:val="none" w:sz="0" w:space="0" w:color="auto"/>
        <w:bottom w:val="none" w:sz="0" w:space="0" w:color="auto"/>
        <w:right w:val="none" w:sz="0" w:space="0" w:color="auto"/>
      </w:divBdr>
    </w:div>
    <w:div w:id="112481168">
      <w:bodyDiv w:val="1"/>
      <w:marLeft w:val="0"/>
      <w:marRight w:val="0"/>
      <w:marTop w:val="0"/>
      <w:marBottom w:val="0"/>
      <w:divBdr>
        <w:top w:val="none" w:sz="0" w:space="0" w:color="auto"/>
        <w:left w:val="none" w:sz="0" w:space="0" w:color="auto"/>
        <w:bottom w:val="none" w:sz="0" w:space="0" w:color="auto"/>
        <w:right w:val="none" w:sz="0" w:space="0" w:color="auto"/>
      </w:divBdr>
    </w:div>
    <w:div w:id="112482365">
      <w:bodyDiv w:val="1"/>
      <w:marLeft w:val="0"/>
      <w:marRight w:val="0"/>
      <w:marTop w:val="0"/>
      <w:marBottom w:val="0"/>
      <w:divBdr>
        <w:top w:val="none" w:sz="0" w:space="0" w:color="auto"/>
        <w:left w:val="none" w:sz="0" w:space="0" w:color="auto"/>
        <w:bottom w:val="none" w:sz="0" w:space="0" w:color="auto"/>
        <w:right w:val="none" w:sz="0" w:space="0" w:color="auto"/>
      </w:divBdr>
    </w:div>
    <w:div w:id="112670745">
      <w:bodyDiv w:val="1"/>
      <w:marLeft w:val="0"/>
      <w:marRight w:val="0"/>
      <w:marTop w:val="0"/>
      <w:marBottom w:val="0"/>
      <w:divBdr>
        <w:top w:val="none" w:sz="0" w:space="0" w:color="auto"/>
        <w:left w:val="none" w:sz="0" w:space="0" w:color="auto"/>
        <w:bottom w:val="none" w:sz="0" w:space="0" w:color="auto"/>
        <w:right w:val="none" w:sz="0" w:space="0" w:color="auto"/>
      </w:divBdr>
    </w:div>
    <w:div w:id="117375627">
      <w:bodyDiv w:val="1"/>
      <w:marLeft w:val="0"/>
      <w:marRight w:val="0"/>
      <w:marTop w:val="0"/>
      <w:marBottom w:val="0"/>
      <w:divBdr>
        <w:top w:val="none" w:sz="0" w:space="0" w:color="auto"/>
        <w:left w:val="none" w:sz="0" w:space="0" w:color="auto"/>
        <w:bottom w:val="none" w:sz="0" w:space="0" w:color="auto"/>
        <w:right w:val="none" w:sz="0" w:space="0" w:color="auto"/>
      </w:divBdr>
    </w:div>
    <w:div w:id="120658926">
      <w:bodyDiv w:val="1"/>
      <w:marLeft w:val="0"/>
      <w:marRight w:val="0"/>
      <w:marTop w:val="0"/>
      <w:marBottom w:val="0"/>
      <w:divBdr>
        <w:top w:val="none" w:sz="0" w:space="0" w:color="auto"/>
        <w:left w:val="none" w:sz="0" w:space="0" w:color="auto"/>
        <w:bottom w:val="none" w:sz="0" w:space="0" w:color="auto"/>
        <w:right w:val="none" w:sz="0" w:space="0" w:color="auto"/>
      </w:divBdr>
    </w:div>
    <w:div w:id="133571268">
      <w:bodyDiv w:val="1"/>
      <w:marLeft w:val="0"/>
      <w:marRight w:val="0"/>
      <w:marTop w:val="0"/>
      <w:marBottom w:val="0"/>
      <w:divBdr>
        <w:top w:val="none" w:sz="0" w:space="0" w:color="auto"/>
        <w:left w:val="none" w:sz="0" w:space="0" w:color="auto"/>
        <w:bottom w:val="none" w:sz="0" w:space="0" w:color="auto"/>
        <w:right w:val="none" w:sz="0" w:space="0" w:color="auto"/>
      </w:divBdr>
    </w:div>
    <w:div w:id="134416963">
      <w:bodyDiv w:val="1"/>
      <w:marLeft w:val="0"/>
      <w:marRight w:val="0"/>
      <w:marTop w:val="0"/>
      <w:marBottom w:val="0"/>
      <w:divBdr>
        <w:top w:val="none" w:sz="0" w:space="0" w:color="auto"/>
        <w:left w:val="none" w:sz="0" w:space="0" w:color="auto"/>
        <w:bottom w:val="none" w:sz="0" w:space="0" w:color="auto"/>
        <w:right w:val="none" w:sz="0" w:space="0" w:color="auto"/>
      </w:divBdr>
    </w:div>
    <w:div w:id="134765321">
      <w:bodyDiv w:val="1"/>
      <w:marLeft w:val="0"/>
      <w:marRight w:val="0"/>
      <w:marTop w:val="0"/>
      <w:marBottom w:val="0"/>
      <w:divBdr>
        <w:top w:val="none" w:sz="0" w:space="0" w:color="auto"/>
        <w:left w:val="none" w:sz="0" w:space="0" w:color="auto"/>
        <w:bottom w:val="none" w:sz="0" w:space="0" w:color="auto"/>
        <w:right w:val="none" w:sz="0" w:space="0" w:color="auto"/>
      </w:divBdr>
    </w:div>
    <w:div w:id="138230844">
      <w:bodyDiv w:val="1"/>
      <w:marLeft w:val="0"/>
      <w:marRight w:val="0"/>
      <w:marTop w:val="0"/>
      <w:marBottom w:val="0"/>
      <w:divBdr>
        <w:top w:val="none" w:sz="0" w:space="0" w:color="auto"/>
        <w:left w:val="none" w:sz="0" w:space="0" w:color="auto"/>
        <w:bottom w:val="none" w:sz="0" w:space="0" w:color="auto"/>
        <w:right w:val="none" w:sz="0" w:space="0" w:color="auto"/>
      </w:divBdr>
    </w:div>
    <w:div w:id="139658401">
      <w:bodyDiv w:val="1"/>
      <w:marLeft w:val="0"/>
      <w:marRight w:val="0"/>
      <w:marTop w:val="0"/>
      <w:marBottom w:val="0"/>
      <w:divBdr>
        <w:top w:val="none" w:sz="0" w:space="0" w:color="auto"/>
        <w:left w:val="none" w:sz="0" w:space="0" w:color="auto"/>
        <w:bottom w:val="none" w:sz="0" w:space="0" w:color="auto"/>
        <w:right w:val="none" w:sz="0" w:space="0" w:color="auto"/>
      </w:divBdr>
    </w:div>
    <w:div w:id="144589783">
      <w:bodyDiv w:val="1"/>
      <w:marLeft w:val="0"/>
      <w:marRight w:val="0"/>
      <w:marTop w:val="0"/>
      <w:marBottom w:val="0"/>
      <w:divBdr>
        <w:top w:val="none" w:sz="0" w:space="0" w:color="auto"/>
        <w:left w:val="none" w:sz="0" w:space="0" w:color="auto"/>
        <w:bottom w:val="none" w:sz="0" w:space="0" w:color="auto"/>
        <w:right w:val="none" w:sz="0" w:space="0" w:color="auto"/>
      </w:divBdr>
    </w:div>
    <w:div w:id="145439423">
      <w:bodyDiv w:val="1"/>
      <w:marLeft w:val="0"/>
      <w:marRight w:val="0"/>
      <w:marTop w:val="0"/>
      <w:marBottom w:val="0"/>
      <w:divBdr>
        <w:top w:val="none" w:sz="0" w:space="0" w:color="auto"/>
        <w:left w:val="none" w:sz="0" w:space="0" w:color="auto"/>
        <w:bottom w:val="none" w:sz="0" w:space="0" w:color="auto"/>
        <w:right w:val="none" w:sz="0" w:space="0" w:color="auto"/>
      </w:divBdr>
    </w:div>
    <w:div w:id="153759937">
      <w:bodyDiv w:val="1"/>
      <w:marLeft w:val="0"/>
      <w:marRight w:val="0"/>
      <w:marTop w:val="0"/>
      <w:marBottom w:val="0"/>
      <w:divBdr>
        <w:top w:val="none" w:sz="0" w:space="0" w:color="auto"/>
        <w:left w:val="none" w:sz="0" w:space="0" w:color="auto"/>
        <w:bottom w:val="none" w:sz="0" w:space="0" w:color="auto"/>
        <w:right w:val="none" w:sz="0" w:space="0" w:color="auto"/>
      </w:divBdr>
    </w:div>
    <w:div w:id="157119832">
      <w:bodyDiv w:val="1"/>
      <w:marLeft w:val="0"/>
      <w:marRight w:val="0"/>
      <w:marTop w:val="0"/>
      <w:marBottom w:val="0"/>
      <w:divBdr>
        <w:top w:val="none" w:sz="0" w:space="0" w:color="auto"/>
        <w:left w:val="none" w:sz="0" w:space="0" w:color="auto"/>
        <w:bottom w:val="none" w:sz="0" w:space="0" w:color="auto"/>
        <w:right w:val="none" w:sz="0" w:space="0" w:color="auto"/>
      </w:divBdr>
    </w:div>
    <w:div w:id="157843256">
      <w:bodyDiv w:val="1"/>
      <w:marLeft w:val="0"/>
      <w:marRight w:val="0"/>
      <w:marTop w:val="0"/>
      <w:marBottom w:val="0"/>
      <w:divBdr>
        <w:top w:val="none" w:sz="0" w:space="0" w:color="auto"/>
        <w:left w:val="none" w:sz="0" w:space="0" w:color="auto"/>
        <w:bottom w:val="none" w:sz="0" w:space="0" w:color="auto"/>
        <w:right w:val="none" w:sz="0" w:space="0" w:color="auto"/>
      </w:divBdr>
    </w:div>
    <w:div w:id="160197551">
      <w:bodyDiv w:val="1"/>
      <w:marLeft w:val="0"/>
      <w:marRight w:val="0"/>
      <w:marTop w:val="0"/>
      <w:marBottom w:val="0"/>
      <w:divBdr>
        <w:top w:val="none" w:sz="0" w:space="0" w:color="auto"/>
        <w:left w:val="none" w:sz="0" w:space="0" w:color="auto"/>
        <w:bottom w:val="none" w:sz="0" w:space="0" w:color="auto"/>
        <w:right w:val="none" w:sz="0" w:space="0" w:color="auto"/>
      </w:divBdr>
    </w:div>
    <w:div w:id="169955950">
      <w:bodyDiv w:val="1"/>
      <w:marLeft w:val="0"/>
      <w:marRight w:val="0"/>
      <w:marTop w:val="0"/>
      <w:marBottom w:val="0"/>
      <w:divBdr>
        <w:top w:val="none" w:sz="0" w:space="0" w:color="auto"/>
        <w:left w:val="none" w:sz="0" w:space="0" w:color="auto"/>
        <w:bottom w:val="none" w:sz="0" w:space="0" w:color="auto"/>
        <w:right w:val="none" w:sz="0" w:space="0" w:color="auto"/>
      </w:divBdr>
    </w:div>
    <w:div w:id="171144624">
      <w:bodyDiv w:val="1"/>
      <w:marLeft w:val="0"/>
      <w:marRight w:val="0"/>
      <w:marTop w:val="0"/>
      <w:marBottom w:val="0"/>
      <w:divBdr>
        <w:top w:val="none" w:sz="0" w:space="0" w:color="auto"/>
        <w:left w:val="none" w:sz="0" w:space="0" w:color="auto"/>
        <w:bottom w:val="none" w:sz="0" w:space="0" w:color="auto"/>
        <w:right w:val="none" w:sz="0" w:space="0" w:color="auto"/>
      </w:divBdr>
    </w:div>
    <w:div w:id="171190933">
      <w:bodyDiv w:val="1"/>
      <w:marLeft w:val="0"/>
      <w:marRight w:val="0"/>
      <w:marTop w:val="0"/>
      <w:marBottom w:val="0"/>
      <w:divBdr>
        <w:top w:val="none" w:sz="0" w:space="0" w:color="auto"/>
        <w:left w:val="none" w:sz="0" w:space="0" w:color="auto"/>
        <w:bottom w:val="none" w:sz="0" w:space="0" w:color="auto"/>
        <w:right w:val="none" w:sz="0" w:space="0" w:color="auto"/>
      </w:divBdr>
    </w:div>
    <w:div w:id="172690737">
      <w:bodyDiv w:val="1"/>
      <w:marLeft w:val="0"/>
      <w:marRight w:val="0"/>
      <w:marTop w:val="0"/>
      <w:marBottom w:val="0"/>
      <w:divBdr>
        <w:top w:val="none" w:sz="0" w:space="0" w:color="auto"/>
        <w:left w:val="none" w:sz="0" w:space="0" w:color="auto"/>
        <w:bottom w:val="none" w:sz="0" w:space="0" w:color="auto"/>
        <w:right w:val="none" w:sz="0" w:space="0" w:color="auto"/>
      </w:divBdr>
    </w:div>
    <w:div w:id="174344636">
      <w:bodyDiv w:val="1"/>
      <w:marLeft w:val="0"/>
      <w:marRight w:val="0"/>
      <w:marTop w:val="0"/>
      <w:marBottom w:val="0"/>
      <w:divBdr>
        <w:top w:val="none" w:sz="0" w:space="0" w:color="auto"/>
        <w:left w:val="none" w:sz="0" w:space="0" w:color="auto"/>
        <w:bottom w:val="none" w:sz="0" w:space="0" w:color="auto"/>
        <w:right w:val="none" w:sz="0" w:space="0" w:color="auto"/>
      </w:divBdr>
    </w:div>
    <w:div w:id="176312490">
      <w:bodyDiv w:val="1"/>
      <w:marLeft w:val="0"/>
      <w:marRight w:val="0"/>
      <w:marTop w:val="0"/>
      <w:marBottom w:val="0"/>
      <w:divBdr>
        <w:top w:val="none" w:sz="0" w:space="0" w:color="auto"/>
        <w:left w:val="none" w:sz="0" w:space="0" w:color="auto"/>
        <w:bottom w:val="none" w:sz="0" w:space="0" w:color="auto"/>
        <w:right w:val="none" w:sz="0" w:space="0" w:color="auto"/>
      </w:divBdr>
    </w:div>
    <w:div w:id="177937162">
      <w:bodyDiv w:val="1"/>
      <w:marLeft w:val="0"/>
      <w:marRight w:val="0"/>
      <w:marTop w:val="0"/>
      <w:marBottom w:val="0"/>
      <w:divBdr>
        <w:top w:val="none" w:sz="0" w:space="0" w:color="auto"/>
        <w:left w:val="none" w:sz="0" w:space="0" w:color="auto"/>
        <w:bottom w:val="none" w:sz="0" w:space="0" w:color="auto"/>
        <w:right w:val="none" w:sz="0" w:space="0" w:color="auto"/>
      </w:divBdr>
    </w:div>
    <w:div w:id="181213145">
      <w:bodyDiv w:val="1"/>
      <w:marLeft w:val="0"/>
      <w:marRight w:val="0"/>
      <w:marTop w:val="0"/>
      <w:marBottom w:val="0"/>
      <w:divBdr>
        <w:top w:val="none" w:sz="0" w:space="0" w:color="auto"/>
        <w:left w:val="none" w:sz="0" w:space="0" w:color="auto"/>
        <w:bottom w:val="none" w:sz="0" w:space="0" w:color="auto"/>
        <w:right w:val="none" w:sz="0" w:space="0" w:color="auto"/>
      </w:divBdr>
    </w:div>
    <w:div w:id="183792307">
      <w:bodyDiv w:val="1"/>
      <w:marLeft w:val="0"/>
      <w:marRight w:val="0"/>
      <w:marTop w:val="0"/>
      <w:marBottom w:val="0"/>
      <w:divBdr>
        <w:top w:val="none" w:sz="0" w:space="0" w:color="auto"/>
        <w:left w:val="none" w:sz="0" w:space="0" w:color="auto"/>
        <w:bottom w:val="none" w:sz="0" w:space="0" w:color="auto"/>
        <w:right w:val="none" w:sz="0" w:space="0" w:color="auto"/>
      </w:divBdr>
    </w:div>
    <w:div w:id="187528436">
      <w:bodyDiv w:val="1"/>
      <w:marLeft w:val="0"/>
      <w:marRight w:val="0"/>
      <w:marTop w:val="0"/>
      <w:marBottom w:val="0"/>
      <w:divBdr>
        <w:top w:val="none" w:sz="0" w:space="0" w:color="auto"/>
        <w:left w:val="none" w:sz="0" w:space="0" w:color="auto"/>
        <w:bottom w:val="none" w:sz="0" w:space="0" w:color="auto"/>
        <w:right w:val="none" w:sz="0" w:space="0" w:color="auto"/>
      </w:divBdr>
      <w:divsChild>
        <w:div w:id="2147233609">
          <w:marLeft w:val="0"/>
          <w:marRight w:val="0"/>
          <w:marTop w:val="0"/>
          <w:marBottom w:val="0"/>
          <w:divBdr>
            <w:top w:val="none" w:sz="0" w:space="0" w:color="auto"/>
            <w:left w:val="none" w:sz="0" w:space="0" w:color="auto"/>
            <w:bottom w:val="none" w:sz="0" w:space="0" w:color="auto"/>
            <w:right w:val="none" w:sz="0" w:space="0" w:color="auto"/>
          </w:divBdr>
          <w:divsChild>
            <w:div w:id="1597860631">
              <w:marLeft w:val="0"/>
              <w:marRight w:val="0"/>
              <w:marTop w:val="0"/>
              <w:marBottom w:val="0"/>
              <w:divBdr>
                <w:top w:val="none" w:sz="0" w:space="0" w:color="auto"/>
                <w:left w:val="none" w:sz="0" w:space="0" w:color="auto"/>
                <w:bottom w:val="none" w:sz="0" w:space="0" w:color="auto"/>
                <w:right w:val="none" w:sz="0" w:space="0" w:color="auto"/>
              </w:divBdr>
              <w:divsChild>
                <w:div w:id="1171529572">
                  <w:marLeft w:val="0"/>
                  <w:marRight w:val="0"/>
                  <w:marTop w:val="0"/>
                  <w:marBottom w:val="0"/>
                  <w:divBdr>
                    <w:top w:val="none" w:sz="0" w:space="0" w:color="auto"/>
                    <w:left w:val="none" w:sz="0" w:space="0" w:color="auto"/>
                    <w:bottom w:val="none" w:sz="0" w:space="0" w:color="auto"/>
                    <w:right w:val="none" w:sz="0" w:space="0" w:color="auto"/>
                  </w:divBdr>
                  <w:divsChild>
                    <w:div w:id="1663965281">
                      <w:marLeft w:val="0"/>
                      <w:marRight w:val="0"/>
                      <w:marTop w:val="0"/>
                      <w:marBottom w:val="0"/>
                      <w:divBdr>
                        <w:top w:val="none" w:sz="0" w:space="0" w:color="auto"/>
                        <w:left w:val="none" w:sz="0" w:space="0" w:color="auto"/>
                        <w:bottom w:val="none" w:sz="0" w:space="0" w:color="auto"/>
                        <w:right w:val="none" w:sz="0" w:space="0" w:color="auto"/>
                      </w:divBdr>
                      <w:divsChild>
                        <w:div w:id="205602923">
                          <w:marLeft w:val="0"/>
                          <w:marRight w:val="0"/>
                          <w:marTop w:val="0"/>
                          <w:marBottom w:val="0"/>
                          <w:divBdr>
                            <w:top w:val="none" w:sz="0" w:space="0" w:color="auto"/>
                            <w:left w:val="none" w:sz="0" w:space="0" w:color="auto"/>
                            <w:bottom w:val="none" w:sz="0" w:space="0" w:color="auto"/>
                            <w:right w:val="none" w:sz="0" w:space="0" w:color="auto"/>
                          </w:divBdr>
                          <w:divsChild>
                            <w:div w:id="368531906">
                              <w:marLeft w:val="0"/>
                              <w:marRight w:val="0"/>
                              <w:marTop w:val="0"/>
                              <w:marBottom w:val="0"/>
                              <w:divBdr>
                                <w:top w:val="none" w:sz="0" w:space="0" w:color="auto"/>
                                <w:left w:val="none" w:sz="0" w:space="0" w:color="auto"/>
                                <w:bottom w:val="none" w:sz="0" w:space="0" w:color="auto"/>
                                <w:right w:val="none" w:sz="0" w:space="0" w:color="auto"/>
                              </w:divBdr>
                              <w:divsChild>
                                <w:div w:id="862785878">
                                  <w:marLeft w:val="0"/>
                                  <w:marRight w:val="0"/>
                                  <w:marTop w:val="0"/>
                                  <w:marBottom w:val="0"/>
                                  <w:divBdr>
                                    <w:top w:val="none" w:sz="0" w:space="0" w:color="auto"/>
                                    <w:left w:val="none" w:sz="0" w:space="0" w:color="auto"/>
                                    <w:bottom w:val="none" w:sz="0" w:space="0" w:color="auto"/>
                                    <w:right w:val="none" w:sz="0" w:space="0" w:color="auto"/>
                                  </w:divBdr>
                                  <w:divsChild>
                                    <w:div w:id="897519778">
                                      <w:marLeft w:val="0"/>
                                      <w:marRight w:val="0"/>
                                      <w:marTop w:val="0"/>
                                      <w:marBottom w:val="0"/>
                                      <w:divBdr>
                                        <w:top w:val="none" w:sz="0" w:space="0" w:color="auto"/>
                                        <w:left w:val="none" w:sz="0" w:space="0" w:color="auto"/>
                                        <w:bottom w:val="none" w:sz="0" w:space="0" w:color="auto"/>
                                        <w:right w:val="none" w:sz="0" w:space="0" w:color="auto"/>
                                      </w:divBdr>
                                      <w:divsChild>
                                        <w:div w:id="1214777172">
                                          <w:marLeft w:val="0"/>
                                          <w:marRight w:val="0"/>
                                          <w:marTop w:val="0"/>
                                          <w:marBottom w:val="0"/>
                                          <w:divBdr>
                                            <w:top w:val="none" w:sz="0" w:space="0" w:color="auto"/>
                                            <w:left w:val="none" w:sz="0" w:space="0" w:color="auto"/>
                                            <w:bottom w:val="none" w:sz="0" w:space="0" w:color="auto"/>
                                            <w:right w:val="none" w:sz="0" w:space="0" w:color="auto"/>
                                          </w:divBdr>
                                          <w:divsChild>
                                            <w:div w:id="705763068">
                                              <w:marLeft w:val="0"/>
                                              <w:marRight w:val="0"/>
                                              <w:marTop w:val="0"/>
                                              <w:marBottom w:val="0"/>
                                              <w:divBdr>
                                                <w:top w:val="none" w:sz="0" w:space="0" w:color="auto"/>
                                                <w:left w:val="none" w:sz="0" w:space="0" w:color="auto"/>
                                                <w:bottom w:val="none" w:sz="0" w:space="0" w:color="auto"/>
                                                <w:right w:val="none" w:sz="0" w:space="0" w:color="auto"/>
                                              </w:divBdr>
                                              <w:divsChild>
                                                <w:div w:id="1327398425">
                                                  <w:marLeft w:val="0"/>
                                                  <w:marRight w:val="0"/>
                                                  <w:marTop w:val="0"/>
                                                  <w:marBottom w:val="0"/>
                                                  <w:divBdr>
                                                    <w:top w:val="none" w:sz="0" w:space="0" w:color="auto"/>
                                                    <w:left w:val="none" w:sz="0" w:space="0" w:color="auto"/>
                                                    <w:bottom w:val="none" w:sz="0" w:space="0" w:color="auto"/>
                                                    <w:right w:val="none" w:sz="0" w:space="0" w:color="auto"/>
                                                  </w:divBdr>
                                                  <w:divsChild>
                                                    <w:div w:id="731543436">
                                                      <w:marLeft w:val="0"/>
                                                      <w:marRight w:val="0"/>
                                                      <w:marTop w:val="0"/>
                                                      <w:marBottom w:val="0"/>
                                                      <w:divBdr>
                                                        <w:top w:val="none" w:sz="0" w:space="0" w:color="auto"/>
                                                        <w:left w:val="none" w:sz="0" w:space="0" w:color="auto"/>
                                                        <w:bottom w:val="none" w:sz="0" w:space="0" w:color="auto"/>
                                                        <w:right w:val="none" w:sz="0" w:space="0" w:color="auto"/>
                                                      </w:divBdr>
                                                      <w:divsChild>
                                                        <w:div w:id="18536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654144">
      <w:bodyDiv w:val="1"/>
      <w:marLeft w:val="0"/>
      <w:marRight w:val="0"/>
      <w:marTop w:val="0"/>
      <w:marBottom w:val="0"/>
      <w:divBdr>
        <w:top w:val="none" w:sz="0" w:space="0" w:color="auto"/>
        <w:left w:val="none" w:sz="0" w:space="0" w:color="auto"/>
        <w:bottom w:val="none" w:sz="0" w:space="0" w:color="auto"/>
        <w:right w:val="none" w:sz="0" w:space="0" w:color="auto"/>
      </w:divBdr>
    </w:div>
    <w:div w:id="193930427">
      <w:bodyDiv w:val="1"/>
      <w:marLeft w:val="0"/>
      <w:marRight w:val="0"/>
      <w:marTop w:val="0"/>
      <w:marBottom w:val="0"/>
      <w:divBdr>
        <w:top w:val="none" w:sz="0" w:space="0" w:color="auto"/>
        <w:left w:val="none" w:sz="0" w:space="0" w:color="auto"/>
        <w:bottom w:val="none" w:sz="0" w:space="0" w:color="auto"/>
        <w:right w:val="none" w:sz="0" w:space="0" w:color="auto"/>
      </w:divBdr>
    </w:div>
    <w:div w:id="198125212">
      <w:bodyDiv w:val="1"/>
      <w:marLeft w:val="0"/>
      <w:marRight w:val="0"/>
      <w:marTop w:val="0"/>
      <w:marBottom w:val="0"/>
      <w:divBdr>
        <w:top w:val="none" w:sz="0" w:space="0" w:color="auto"/>
        <w:left w:val="none" w:sz="0" w:space="0" w:color="auto"/>
        <w:bottom w:val="none" w:sz="0" w:space="0" w:color="auto"/>
        <w:right w:val="none" w:sz="0" w:space="0" w:color="auto"/>
      </w:divBdr>
    </w:div>
    <w:div w:id="200174914">
      <w:bodyDiv w:val="1"/>
      <w:marLeft w:val="0"/>
      <w:marRight w:val="0"/>
      <w:marTop w:val="0"/>
      <w:marBottom w:val="0"/>
      <w:divBdr>
        <w:top w:val="none" w:sz="0" w:space="0" w:color="auto"/>
        <w:left w:val="none" w:sz="0" w:space="0" w:color="auto"/>
        <w:bottom w:val="none" w:sz="0" w:space="0" w:color="auto"/>
        <w:right w:val="none" w:sz="0" w:space="0" w:color="auto"/>
      </w:divBdr>
    </w:div>
    <w:div w:id="210776133">
      <w:bodyDiv w:val="1"/>
      <w:marLeft w:val="0"/>
      <w:marRight w:val="0"/>
      <w:marTop w:val="0"/>
      <w:marBottom w:val="0"/>
      <w:divBdr>
        <w:top w:val="none" w:sz="0" w:space="0" w:color="auto"/>
        <w:left w:val="none" w:sz="0" w:space="0" w:color="auto"/>
        <w:bottom w:val="none" w:sz="0" w:space="0" w:color="auto"/>
        <w:right w:val="none" w:sz="0" w:space="0" w:color="auto"/>
      </w:divBdr>
    </w:div>
    <w:div w:id="213927293">
      <w:bodyDiv w:val="1"/>
      <w:marLeft w:val="0"/>
      <w:marRight w:val="0"/>
      <w:marTop w:val="0"/>
      <w:marBottom w:val="0"/>
      <w:divBdr>
        <w:top w:val="none" w:sz="0" w:space="0" w:color="auto"/>
        <w:left w:val="none" w:sz="0" w:space="0" w:color="auto"/>
        <w:bottom w:val="none" w:sz="0" w:space="0" w:color="auto"/>
        <w:right w:val="none" w:sz="0" w:space="0" w:color="auto"/>
      </w:divBdr>
    </w:div>
    <w:div w:id="216091226">
      <w:bodyDiv w:val="1"/>
      <w:marLeft w:val="0"/>
      <w:marRight w:val="0"/>
      <w:marTop w:val="0"/>
      <w:marBottom w:val="0"/>
      <w:divBdr>
        <w:top w:val="none" w:sz="0" w:space="0" w:color="auto"/>
        <w:left w:val="none" w:sz="0" w:space="0" w:color="auto"/>
        <w:bottom w:val="none" w:sz="0" w:space="0" w:color="auto"/>
        <w:right w:val="none" w:sz="0" w:space="0" w:color="auto"/>
      </w:divBdr>
    </w:div>
    <w:div w:id="230504339">
      <w:bodyDiv w:val="1"/>
      <w:marLeft w:val="0"/>
      <w:marRight w:val="0"/>
      <w:marTop w:val="0"/>
      <w:marBottom w:val="0"/>
      <w:divBdr>
        <w:top w:val="none" w:sz="0" w:space="0" w:color="auto"/>
        <w:left w:val="none" w:sz="0" w:space="0" w:color="auto"/>
        <w:bottom w:val="none" w:sz="0" w:space="0" w:color="auto"/>
        <w:right w:val="none" w:sz="0" w:space="0" w:color="auto"/>
      </w:divBdr>
    </w:div>
    <w:div w:id="231014573">
      <w:bodyDiv w:val="1"/>
      <w:marLeft w:val="0"/>
      <w:marRight w:val="0"/>
      <w:marTop w:val="0"/>
      <w:marBottom w:val="0"/>
      <w:divBdr>
        <w:top w:val="none" w:sz="0" w:space="0" w:color="auto"/>
        <w:left w:val="none" w:sz="0" w:space="0" w:color="auto"/>
        <w:bottom w:val="none" w:sz="0" w:space="0" w:color="auto"/>
        <w:right w:val="none" w:sz="0" w:space="0" w:color="auto"/>
      </w:divBdr>
    </w:div>
    <w:div w:id="232738052">
      <w:bodyDiv w:val="1"/>
      <w:marLeft w:val="0"/>
      <w:marRight w:val="0"/>
      <w:marTop w:val="0"/>
      <w:marBottom w:val="0"/>
      <w:divBdr>
        <w:top w:val="none" w:sz="0" w:space="0" w:color="auto"/>
        <w:left w:val="none" w:sz="0" w:space="0" w:color="auto"/>
        <w:bottom w:val="none" w:sz="0" w:space="0" w:color="auto"/>
        <w:right w:val="none" w:sz="0" w:space="0" w:color="auto"/>
      </w:divBdr>
    </w:div>
    <w:div w:id="234362737">
      <w:bodyDiv w:val="1"/>
      <w:marLeft w:val="0"/>
      <w:marRight w:val="0"/>
      <w:marTop w:val="0"/>
      <w:marBottom w:val="0"/>
      <w:divBdr>
        <w:top w:val="none" w:sz="0" w:space="0" w:color="auto"/>
        <w:left w:val="none" w:sz="0" w:space="0" w:color="auto"/>
        <w:bottom w:val="none" w:sz="0" w:space="0" w:color="auto"/>
        <w:right w:val="none" w:sz="0" w:space="0" w:color="auto"/>
      </w:divBdr>
    </w:div>
    <w:div w:id="240332008">
      <w:bodyDiv w:val="1"/>
      <w:marLeft w:val="0"/>
      <w:marRight w:val="0"/>
      <w:marTop w:val="0"/>
      <w:marBottom w:val="0"/>
      <w:divBdr>
        <w:top w:val="none" w:sz="0" w:space="0" w:color="auto"/>
        <w:left w:val="none" w:sz="0" w:space="0" w:color="auto"/>
        <w:bottom w:val="none" w:sz="0" w:space="0" w:color="auto"/>
        <w:right w:val="none" w:sz="0" w:space="0" w:color="auto"/>
      </w:divBdr>
    </w:div>
    <w:div w:id="244730493">
      <w:bodyDiv w:val="1"/>
      <w:marLeft w:val="0"/>
      <w:marRight w:val="0"/>
      <w:marTop w:val="0"/>
      <w:marBottom w:val="0"/>
      <w:divBdr>
        <w:top w:val="none" w:sz="0" w:space="0" w:color="auto"/>
        <w:left w:val="none" w:sz="0" w:space="0" w:color="auto"/>
        <w:bottom w:val="none" w:sz="0" w:space="0" w:color="auto"/>
        <w:right w:val="none" w:sz="0" w:space="0" w:color="auto"/>
      </w:divBdr>
    </w:div>
    <w:div w:id="251012056">
      <w:bodyDiv w:val="1"/>
      <w:marLeft w:val="0"/>
      <w:marRight w:val="0"/>
      <w:marTop w:val="0"/>
      <w:marBottom w:val="0"/>
      <w:divBdr>
        <w:top w:val="none" w:sz="0" w:space="0" w:color="auto"/>
        <w:left w:val="none" w:sz="0" w:space="0" w:color="auto"/>
        <w:bottom w:val="none" w:sz="0" w:space="0" w:color="auto"/>
        <w:right w:val="none" w:sz="0" w:space="0" w:color="auto"/>
      </w:divBdr>
    </w:div>
    <w:div w:id="263928351">
      <w:bodyDiv w:val="1"/>
      <w:marLeft w:val="0"/>
      <w:marRight w:val="0"/>
      <w:marTop w:val="0"/>
      <w:marBottom w:val="0"/>
      <w:divBdr>
        <w:top w:val="none" w:sz="0" w:space="0" w:color="auto"/>
        <w:left w:val="none" w:sz="0" w:space="0" w:color="auto"/>
        <w:bottom w:val="none" w:sz="0" w:space="0" w:color="auto"/>
        <w:right w:val="none" w:sz="0" w:space="0" w:color="auto"/>
      </w:divBdr>
    </w:div>
    <w:div w:id="265580388">
      <w:bodyDiv w:val="1"/>
      <w:marLeft w:val="0"/>
      <w:marRight w:val="0"/>
      <w:marTop w:val="0"/>
      <w:marBottom w:val="0"/>
      <w:divBdr>
        <w:top w:val="none" w:sz="0" w:space="0" w:color="auto"/>
        <w:left w:val="none" w:sz="0" w:space="0" w:color="auto"/>
        <w:bottom w:val="none" w:sz="0" w:space="0" w:color="auto"/>
        <w:right w:val="none" w:sz="0" w:space="0" w:color="auto"/>
      </w:divBdr>
    </w:div>
    <w:div w:id="266809535">
      <w:bodyDiv w:val="1"/>
      <w:marLeft w:val="0"/>
      <w:marRight w:val="0"/>
      <w:marTop w:val="0"/>
      <w:marBottom w:val="0"/>
      <w:divBdr>
        <w:top w:val="none" w:sz="0" w:space="0" w:color="auto"/>
        <w:left w:val="none" w:sz="0" w:space="0" w:color="auto"/>
        <w:bottom w:val="none" w:sz="0" w:space="0" w:color="auto"/>
        <w:right w:val="none" w:sz="0" w:space="0" w:color="auto"/>
      </w:divBdr>
    </w:div>
    <w:div w:id="267008928">
      <w:bodyDiv w:val="1"/>
      <w:marLeft w:val="0"/>
      <w:marRight w:val="0"/>
      <w:marTop w:val="0"/>
      <w:marBottom w:val="0"/>
      <w:divBdr>
        <w:top w:val="none" w:sz="0" w:space="0" w:color="auto"/>
        <w:left w:val="none" w:sz="0" w:space="0" w:color="auto"/>
        <w:bottom w:val="none" w:sz="0" w:space="0" w:color="auto"/>
        <w:right w:val="none" w:sz="0" w:space="0" w:color="auto"/>
      </w:divBdr>
    </w:div>
    <w:div w:id="268632925">
      <w:bodyDiv w:val="1"/>
      <w:marLeft w:val="0"/>
      <w:marRight w:val="0"/>
      <w:marTop w:val="0"/>
      <w:marBottom w:val="0"/>
      <w:divBdr>
        <w:top w:val="none" w:sz="0" w:space="0" w:color="auto"/>
        <w:left w:val="none" w:sz="0" w:space="0" w:color="auto"/>
        <w:bottom w:val="none" w:sz="0" w:space="0" w:color="auto"/>
        <w:right w:val="none" w:sz="0" w:space="0" w:color="auto"/>
      </w:divBdr>
    </w:div>
    <w:div w:id="269553959">
      <w:bodyDiv w:val="1"/>
      <w:marLeft w:val="0"/>
      <w:marRight w:val="0"/>
      <w:marTop w:val="0"/>
      <w:marBottom w:val="0"/>
      <w:divBdr>
        <w:top w:val="none" w:sz="0" w:space="0" w:color="auto"/>
        <w:left w:val="none" w:sz="0" w:space="0" w:color="auto"/>
        <w:bottom w:val="none" w:sz="0" w:space="0" w:color="auto"/>
        <w:right w:val="none" w:sz="0" w:space="0" w:color="auto"/>
      </w:divBdr>
    </w:div>
    <w:div w:id="273875680">
      <w:bodyDiv w:val="1"/>
      <w:marLeft w:val="0"/>
      <w:marRight w:val="0"/>
      <w:marTop w:val="0"/>
      <w:marBottom w:val="0"/>
      <w:divBdr>
        <w:top w:val="none" w:sz="0" w:space="0" w:color="auto"/>
        <w:left w:val="none" w:sz="0" w:space="0" w:color="auto"/>
        <w:bottom w:val="none" w:sz="0" w:space="0" w:color="auto"/>
        <w:right w:val="none" w:sz="0" w:space="0" w:color="auto"/>
      </w:divBdr>
    </w:div>
    <w:div w:id="275916531">
      <w:bodyDiv w:val="1"/>
      <w:marLeft w:val="0"/>
      <w:marRight w:val="0"/>
      <w:marTop w:val="0"/>
      <w:marBottom w:val="0"/>
      <w:divBdr>
        <w:top w:val="none" w:sz="0" w:space="0" w:color="auto"/>
        <w:left w:val="none" w:sz="0" w:space="0" w:color="auto"/>
        <w:bottom w:val="none" w:sz="0" w:space="0" w:color="auto"/>
        <w:right w:val="none" w:sz="0" w:space="0" w:color="auto"/>
      </w:divBdr>
    </w:div>
    <w:div w:id="276063248">
      <w:bodyDiv w:val="1"/>
      <w:marLeft w:val="0"/>
      <w:marRight w:val="0"/>
      <w:marTop w:val="0"/>
      <w:marBottom w:val="0"/>
      <w:divBdr>
        <w:top w:val="none" w:sz="0" w:space="0" w:color="auto"/>
        <w:left w:val="none" w:sz="0" w:space="0" w:color="auto"/>
        <w:bottom w:val="none" w:sz="0" w:space="0" w:color="auto"/>
        <w:right w:val="none" w:sz="0" w:space="0" w:color="auto"/>
      </w:divBdr>
    </w:div>
    <w:div w:id="279459777">
      <w:bodyDiv w:val="1"/>
      <w:marLeft w:val="0"/>
      <w:marRight w:val="0"/>
      <w:marTop w:val="0"/>
      <w:marBottom w:val="0"/>
      <w:divBdr>
        <w:top w:val="none" w:sz="0" w:space="0" w:color="auto"/>
        <w:left w:val="none" w:sz="0" w:space="0" w:color="auto"/>
        <w:bottom w:val="none" w:sz="0" w:space="0" w:color="auto"/>
        <w:right w:val="none" w:sz="0" w:space="0" w:color="auto"/>
      </w:divBdr>
    </w:div>
    <w:div w:id="283119425">
      <w:bodyDiv w:val="1"/>
      <w:marLeft w:val="0"/>
      <w:marRight w:val="0"/>
      <w:marTop w:val="0"/>
      <w:marBottom w:val="0"/>
      <w:divBdr>
        <w:top w:val="none" w:sz="0" w:space="0" w:color="auto"/>
        <w:left w:val="none" w:sz="0" w:space="0" w:color="auto"/>
        <w:bottom w:val="none" w:sz="0" w:space="0" w:color="auto"/>
        <w:right w:val="none" w:sz="0" w:space="0" w:color="auto"/>
      </w:divBdr>
    </w:div>
    <w:div w:id="283658490">
      <w:bodyDiv w:val="1"/>
      <w:marLeft w:val="0"/>
      <w:marRight w:val="0"/>
      <w:marTop w:val="0"/>
      <w:marBottom w:val="0"/>
      <w:divBdr>
        <w:top w:val="none" w:sz="0" w:space="0" w:color="auto"/>
        <w:left w:val="none" w:sz="0" w:space="0" w:color="auto"/>
        <w:bottom w:val="none" w:sz="0" w:space="0" w:color="auto"/>
        <w:right w:val="none" w:sz="0" w:space="0" w:color="auto"/>
      </w:divBdr>
    </w:div>
    <w:div w:id="284390755">
      <w:bodyDiv w:val="1"/>
      <w:marLeft w:val="0"/>
      <w:marRight w:val="0"/>
      <w:marTop w:val="0"/>
      <w:marBottom w:val="0"/>
      <w:divBdr>
        <w:top w:val="none" w:sz="0" w:space="0" w:color="auto"/>
        <w:left w:val="none" w:sz="0" w:space="0" w:color="auto"/>
        <w:bottom w:val="none" w:sz="0" w:space="0" w:color="auto"/>
        <w:right w:val="none" w:sz="0" w:space="0" w:color="auto"/>
      </w:divBdr>
    </w:div>
    <w:div w:id="284433405">
      <w:bodyDiv w:val="1"/>
      <w:marLeft w:val="0"/>
      <w:marRight w:val="0"/>
      <w:marTop w:val="0"/>
      <w:marBottom w:val="0"/>
      <w:divBdr>
        <w:top w:val="none" w:sz="0" w:space="0" w:color="auto"/>
        <w:left w:val="none" w:sz="0" w:space="0" w:color="auto"/>
        <w:bottom w:val="none" w:sz="0" w:space="0" w:color="auto"/>
        <w:right w:val="none" w:sz="0" w:space="0" w:color="auto"/>
      </w:divBdr>
    </w:div>
    <w:div w:id="291908218">
      <w:bodyDiv w:val="1"/>
      <w:marLeft w:val="0"/>
      <w:marRight w:val="0"/>
      <w:marTop w:val="0"/>
      <w:marBottom w:val="0"/>
      <w:divBdr>
        <w:top w:val="none" w:sz="0" w:space="0" w:color="auto"/>
        <w:left w:val="none" w:sz="0" w:space="0" w:color="auto"/>
        <w:bottom w:val="none" w:sz="0" w:space="0" w:color="auto"/>
        <w:right w:val="none" w:sz="0" w:space="0" w:color="auto"/>
      </w:divBdr>
      <w:divsChild>
        <w:div w:id="1138642884">
          <w:marLeft w:val="480"/>
          <w:marRight w:val="0"/>
          <w:marTop w:val="0"/>
          <w:marBottom w:val="0"/>
          <w:divBdr>
            <w:top w:val="none" w:sz="0" w:space="0" w:color="auto"/>
            <w:left w:val="none" w:sz="0" w:space="0" w:color="auto"/>
            <w:bottom w:val="none" w:sz="0" w:space="0" w:color="auto"/>
            <w:right w:val="none" w:sz="0" w:space="0" w:color="auto"/>
          </w:divBdr>
        </w:div>
        <w:div w:id="836654510">
          <w:marLeft w:val="480"/>
          <w:marRight w:val="0"/>
          <w:marTop w:val="0"/>
          <w:marBottom w:val="0"/>
          <w:divBdr>
            <w:top w:val="none" w:sz="0" w:space="0" w:color="auto"/>
            <w:left w:val="none" w:sz="0" w:space="0" w:color="auto"/>
            <w:bottom w:val="none" w:sz="0" w:space="0" w:color="auto"/>
            <w:right w:val="none" w:sz="0" w:space="0" w:color="auto"/>
          </w:divBdr>
        </w:div>
        <w:div w:id="171531460">
          <w:marLeft w:val="480"/>
          <w:marRight w:val="0"/>
          <w:marTop w:val="0"/>
          <w:marBottom w:val="0"/>
          <w:divBdr>
            <w:top w:val="none" w:sz="0" w:space="0" w:color="auto"/>
            <w:left w:val="none" w:sz="0" w:space="0" w:color="auto"/>
            <w:bottom w:val="none" w:sz="0" w:space="0" w:color="auto"/>
            <w:right w:val="none" w:sz="0" w:space="0" w:color="auto"/>
          </w:divBdr>
        </w:div>
        <w:div w:id="2006126475">
          <w:marLeft w:val="480"/>
          <w:marRight w:val="0"/>
          <w:marTop w:val="0"/>
          <w:marBottom w:val="0"/>
          <w:divBdr>
            <w:top w:val="none" w:sz="0" w:space="0" w:color="auto"/>
            <w:left w:val="none" w:sz="0" w:space="0" w:color="auto"/>
            <w:bottom w:val="none" w:sz="0" w:space="0" w:color="auto"/>
            <w:right w:val="none" w:sz="0" w:space="0" w:color="auto"/>
          </w:divBdr>
        </w:div>
        <w:div w:id="1200316799">
          <w:marLeft w:val="480"/>
          <w:marRight w:val="0"/>
          <w:marTop w:val="0"/>
          <w:marBottom w:val="0"/>
          <w:divBdr>
            <w:top w:val="none" w:sz="0" w:space="0" w:color="auto"/>
            <w:left w:val="none" w:sz="0" w:space="0" w:color="auto"/>
            <w:bottom w:val="none" w:sz="0" w:space="0" w:color="auto"/>
            <w:right w:val="none" w:sz="0" w:space="0" w:color="auto"/>
          </w:divBdr>
        </w:div>
        <w:div w:id="1720593452">
          <w:marLeft w:val="480"/>
          <w:marRight w:val="0"/>
          <w:marTop w:val="0"/>
          <w:marBottom w:val="0"/>
          <w:divBdr>
            <w:top w:val="none" w:sz="0" w:space="0" w:color="auto"/>
            <w:left w:val="none" w:sz="0" w:space="0" w:color="auto"/>
            <w:bottom w:val="none" w:sz="0" w:space="0" w:color="auto"/>
            <w:right w:val="none" w:sz="0" w:space="0" w:color="auto"/>
          </w:divBdr>
        </w:div>
        <w:div w:id="668098956">
          <w:marLeft w:val="480"/>
          <w:marRight w:val="0"/>
          <w:marTop w:val="0"/>
          <w:marBottom w:val="0"/>
          <w:divBdr>
            <w:top w:val="none" w:sz="0" w:space="0" w:color="auto"/>
            <w:left w:val="none" w:sz="0" w:space="0" w:color="auto"/>
            <w:bottom w:val="none" w:sz="0" w:space="0" w:color="auto"/>
            <w:right w:val="none" w:sz="0" w:space="0" w:color="auto"/>
          </w:divBdr>
        </w:div>
        <w:div w:id="1353799035">
          <w:marLeft w:val="480"/>
          <w:marRight w:val="0"/>
          <w:marTop w:val="0"/>
          <w:marBottom w:val="0"/>
          <w:divBdr>
            <w:top w:val="none" w:sz="0" w:space="0" w:color="auto"/>
            <w:left w:val="none" w:sz="0" w:space="0" w:color="auto"/>
            <w:bottom w:val="none" w:sz="0" w:space="0" w:color="auto"/>
            <w:right w:val="none" w:sz="0" w:space="0" w:color="auto"/>
          </w:divBdr>
        </w:div>
        <w:div w:id="1856766199">
          <w:marLeft w:val="480"/>
          <w:marRight w:val="0"/>
          <w:marTop w:val="0"/>
          <w:marBottom w:val="0"/>
          <w:divBdr>
            <w:top w:val="none" w:sz="0" w:space="0" w:color="auto"/>
            <w:left w:val="none" w:sz="0" w:space="0" w:color="auto"/>
            <w:bottom w:val="none" w:sz="0" w:space="0" w:color="auto"/>
            <w:right w:val="none" w:sz="0" w:space="0" w:color="auto"/>
          </w:divBdr>
        </w:div>
        <w:div w:id="159663684">
          <w:marLeft w:val="480"/>
          <w:marRight w:val="0"/>
          <w:marTop w:val="0"/>
          <w:marBottom w:val="0"/>
          <w:divBdr>
            <w:top w:val="none" w:sz="0" w:space="0" w:color="auto"/>
            <w:left w:val="none" w:sz="0" w:space="0" w:color="auto"/>
            <w:bottom w:val="none" w:sz="0" w:space="0" w:color="auto"/>
            <w:right w:val="none" w:sz="0" w:space="0" w:color="auto"/>
          </w:divBdr>
        </w:div>
        <w:div w:id="692148743">
          <w:marLeft w:val="480"/>
          <w:marRight w:val="0"/>
          <w:marTop w:val="0"/>
          <w:marBottom w:val="0"/>
          <w:divBdr>
            <w:top w:val="none" w:sz="0" w:space="0" w:color="auto"/>
            <w:left w:val="none" w:sz="0" w:space="0" w:color="auto"/>
            <w:bottom w:val="none" w:sz="0" w:space="0" w:color="auto"/>
            <w:right w:val="none" w:sz="0" w:space="0" w:color="auto"/>
          </w:divBdr>
        </w:div>
        <w:div w:id="1505435004">
          <w:marLeft w:val="480"/>
          <w:marRight w:val="0"/>
          <w:marTop w:val="0"/>
          <w:marBottom w:val="0"/>
          <w:divBdr>
            <w:top w:val="none" w:sz="0" w:space="0" w:color="auto"/>
            <w:left w:val="none" w:sz="0" w:space="0" w:color="auto"/>
            <w:bottom w:val="none" w:sz="0" w:space="0" w:color="auto"/>
            <w:right w:val="none" w:sz="0" w:space="0" w:color="auto"/>
          </w:divBdr>
        </w:div>
        <w:div w:id="588468207">
          <w:marLeft w:val="480"/>
          <w:marRight w:val="0"/>
          <w:marTop w:val="0"/>
          <w:marBottom w:val="0"/>
          <w:divBdr>
            <w:top w:val="none" w:sz="0" w:space="0" w:color="auto"/>
            <w:left w:val="none" w:sz="0" w:space="0" w:color="auto"/>
            <w:bottom w:val="none" w:sz="0" w:space="0" w:color="auto"/>
            <w:right w:val="none" w:sz="0" w:space="0" w:color="auto"/>
          </w:divBdr>
        </w:div>
        <w:div w:id="428350030">
          <w:marLeft w:val="480"/>
          <w:marRight w:val="0"/>
          <w:marTop w:val="0"/>
          <w:marBottom w:val="0"/>
          <w:divBdr>
            <w:top w:val="none" w:sz="0" w:space="0" w:color="auto"/>
            <w:left w:val="none" w:sz="0" w:space="0" w:color="auto"/>
            <w:bottom w:val="none" w:sz="0" w:space="0" w:color="auto"/>
            <w:right w:val="none" w:sz="0" w:space="0" w:color="auto"/>
          </w:divBdr>
        </w:div>
        <w:div w:id="950354669">
          <w:marLeft w:val="480"/>
          <w:marRight w:val="0"/>
          <w:marTop w:val="0"/>
          <w:marBottom w:val="0"/>
          <w:divBdr>
            <w:top w:val="none" w:sz="0" w:space="0" w:color="auto"/>
            <w:left w:val="none" w:sz="0" w:space="0" w:color="auto"/>
            <w:bottom w:val="none" w:sz="0" w:space="0" w:color="auto"/>
            <w:right w:val="none" w:sz="0" w:space="0" w:color="auto"/>
          </w:divBdr>
        </w:div>
        <w:div w:id="572738442">
          <w:marLeft w:val="480"/>
          <w:marRight w:val="0"/>
          <w:marTop w:val="0"/>
          <w:marBottom w:val="0"/>
          <w:divBdr>
            <w:top w:val="none" w:sz="0" w:space="0" w:color="auto"/>
            <w:left w:val="none" w:sz="0" w:space="0" w:color="auto"/>
            <w:bottom w:val="none" w:sz="0" w:space="0" w:color="auto"/>
            <w:right w:val="none" w:sz="0" w:space="0" w:color="auto"/>
          </w:divBdr>
        </w:div>
        <w:div w:id="155345414">
          <w:marLeft w:val="480"/>
          <w:marRight w:val="0"/>
          <w:marTop w:val="0"/>
          <w:marBottom w:val="0"/>
          <w:divBdr>
            <w:top w:val="none" w:sz="0" w:space="0" w:color="auto"/>
            <w:left w:val="none" w:sz="0" w:space="0" w:color="auto"/>
            <w:bottom w:val="none" w:sz="0" w:space="0" w:color="auto"/>
            <w:right w:val="none" w:sz="0" w:space="0" w:color="auto"/>
          </w:divBdr>
        </w:div>
        <w:div w:id="691490543">
          <w:marLeft w:val="480"/>
          <w:marRight w:val="0"/>
          <w:marTop w:val="0"/>
          <w:marBottom w:val="0"/>
          <w:divBdr>
            <w:top w:val="none" w:sz="0" w:space="0" w:color="auto"/>
            <w:left w:val="none" w:sz="0" w:space="0" w:color="auto"/>
            <w:bottom w:val="none" w:sz="0" w:space="0" w:color="auto"/>
            <w:right w:val="none" w:sz="0" w:space="0" w:color="auto"/>
          </w:divBdr>
        </w:div>
        <w:div w:id="1291279273">
          <w:marLeft w:val="480"/>
          <w:marRight w:val="0"/>
          <w:marTop w:val="0"/>
          <w:marBottom w:val="0"/>
          <w:divBdr>
            <w:top w:val="none" w:sz="0" w:space="0" w:color="auto"/>
            <w:left w:val="none" w:sz="0" w:space="0" w:color="auto"/>
            <w:bottom w:val="none" w:sz="0" w:space="0" w:color="auto"/>
            <w:right w:val="none" w:sz="0" w:space="0" w:color="auto"/>
          </w:divBdr>
        </w:div>
        <w:div w:id="139227662">
          <w:marLeft w:val="480"/>
          <w:marRight w:val="0"/>
          <w:marTop w:val="0"/>
          <w:marBottom w:val="0"/>
          <w:divBdr>
            <w:top w:val="none" w:sz="0" w:space="0" w:color="auto"/>
            <w:left w:val="none" w:sz="0" w:space="0" w:color="auto"/>
            <w:bottom w:val="none" w:sz="0" w:space="0" w:color="auto"/>
            <w:right w:val="none" w:sz="0" w:space="0" w:color="auto"/>
          </w:divBdr>
        </w:div>
        <w:div w:id="689143802">
          <w:marLeft w:val="480"/>
          <w:marRight w:val="0"/>
          <w:marTop w:val="0"/>
          <w:marBottom w:val="0"/>
          <w:divBdr>
            <w:top w:val="none" w:sz="0" w:space="0" w:color="auto"/>
            <w:left w:val="none" w:sz="0" w:space="0" w:color="auto"/>
            <w:bottom w:val="none" w:sz="0" w:space="0" w:color="auto"/>
            <w:right w:val="none" w:sz="0" w:space="0" w:color="auto"/>
          </w:divBdr>
        </w:div>
        <w:div w:id="1415080941">
          <w:marLeft w:val="480"/>
          <w:marRight w:val="0"/>
          <w:marTop w:val="0"/>
          <w:marBottom w:val="0"/>
          <w:divBdr>
            <w:top w:val="none" w:sz="0" w:space="0" w:color="auto"/>
            <w:left w:val="none" w:sz="0" w:space="0" w:color="auto"/>
            <w:bottom w:val="none" w:sz="0" w:space="0" w:color="auto"/>
            <w:right w:val="none" w:sz="0" w:space="0" w:color="auto"/>
          </w:divBdr>
        </w:div>
        <w:div w:id="511456385">
          <w:marLeft w:val="480"/>
          <w:marRight w:val="0"/>
          <w:marTop w:val="0"/>
          <w:marBottom w:val="0"/>
          <w:divBdr>
            <w:top w:val="none" w:sz="0" w:space="0" w:color="auto"/>
            <w:left w:val="none" w:sz="0" w:space="0" w:color="auto"/>
            <w:bottom w:val="none" w:sz="0" w:space="0" w:color="auto"/>
            <w:right w:val="none" w:sz="0" w:space="0" w:color="auto"/>
          </w:divBdr>
        </w:div>
        <w:div w:id="1460101695">
          <w:marLeft w:val="480"/>
          <w:marRight w:val="0"/>
          <w:marTop w:val="0"/>
          <w:marBottom w:val="0"/>
          <w:divBdr>
            <w:top w:val="none" w:sz="0" w:space="0" w:color="auto"/>
            <w:left w:val="none" w:sz="0" w:space="0" w:color="auto"/>
            <w:bottom w:val="none" w:sz="0" w:space="0" w:color="auto"/>
            <w:right w:val="none" w:sz="0" w:space="0" w:color="auto"/>
          </w:divBdr>
        </w:div>
        <w:div w:id="1084032379">
          <w:marLeft w:val="480"/>
          <w:marRight w:val="0"/>
          <w:marTop w:val="0"/>
          <w:marBottom w:val="0"/>
          <w:divBdr>
            <w:top w:val="none" w:sz="0" w:space="0" w:color="auto"/>
            <w:left w:val="none" w:sz="0" w:space="0" w:color="auto"/>
            <w:bottom w:val="none" w:sz="0" w:space="0" w:color="auto"/>
            <w:right w:val="none" w:sz="0" w:space="0" w:color="auto"/>
          </w:divBdr>
        </w:div>
        <w:div w:id="925963008">
          <w:marLeft w:val="480"/>
          <w:marRight w:val="0"/>
          <w:marTop w:val="0"/>
          <w:marBottom w:val="0"/>
          <w:divBdr>
            <w:top w:val="none" w:sz="0" w:space="0" w:color="auto"/>
            <w:left w:val="none" w:sz="0" w:space="0" w:color="auto"/>
            <w:bottom w:val="none" w:sz="0" w:space="0" w:color="auto"/>
            <w:right w:val="none" w:sz="0" w:space="0" w:color="auto"/>
          </w:divBdr>
        </w:div>
        <w:div w:id="1794399029">
          <w:marLeft w:val="480"/>
          <w:marRight w:val="0"/>
          <w:marTop w:val="0"/>
          <w:marBottom w:val="0"/>
          <w:divBdr>
            <w:top w:val="none" w:sz="0" w:space="0" w:color="auto"/>
            <w:left w:val="none" w:sz="0" w:space="0" w:color="auto"/>
            <w:bottom w:val="none" w:sz="0" w:space="0" w:color="auto"/>
            <w:right w:val="none" w:sz="0" w:space="0" w:color="auto"/>
          </w:divBdr>
        </w:div>
        <w:div w:id="297490288">
          <w:marLeft w:val="480"/>
          <w:marRight w:val="0"/>
          <w:marTop w:val="0"/>
          <w:marBottom w:val="0"/>
          <w:divBdr>
            <w:top w:val="none" w:sz="0" w:space="0" w:color="auto"/>
            <w:left w:val="none" w:sz="0" w:space="0" w:color="auto"/>
            <w:bottom w:val="none" w:sz="0" w:space="0" w:color="auto"/>
            <w:right w:val="none" w:sz="0" w:space="0" w:color="auto"/>
          </w:divBdr>
        </w:div>
        <w:div w:id="366293648">
          <w:marLeft w:val="480"/>
          <w:marRight w:val="0"/>
          <w:marTop w:val="0"/>
          <w:marBottom w:val="0"/>
          <w:divBdr>
            <w:top w:val="none" w:sz="0" w:space="0" w:color="auto"/>
            <w:left w:val="none" w:sz="0" w:space="0" w:color="auto"/>
            <w:bottom w:val="none" w:sz="0" w:space="0" w:color="auto"/>
            <w:right w:val="none" w:sz="0" w:space="0" w:color="auto"/>
          </w:divBdr>
        </w:div>
        <w:div w:id="1356154808">
          <w:marLeft w:val="480"/>
          <w:marRight w:val="0"/>
          <w:marTop w:val="0"/>
          <w:marBottom w:val="0"/>
          <w:divBdr>
            <w:top w:val="none" w:sz="0" w:space="0" w:color="auto"/>
            <w:left w:val="none" w:sz="0" w:space="0" w:color="auto"/>
            <w:bottom w:val="none" w:sz="0" w:space="0" w:color="auto"/>
            <w:right w:val="none" w:sz="0" w:space="0" w:color="auto"/>
          </w:divBdr>
        </w:div>
        <w:div w:id="182668741">
          <w:marLeft w:val="480"/>
          <w:marRight w:val="0"/>
          <w:marTop w:val="0"/>
          <w:marBottom w:val="0"/>
          <w:divBdr>
            <w:top w:val="none" w:sz="0" w:space="0" w:color="auto"/>
            <w:left w:val="none" w:sz="0" w:space="0" w:color="auto"/>
            <w:bottom w:val="none" w:sz="0" w:space="0" w:color="auto"/>
            <w:right w:val="none" w:sz="0" w:space="0" w:color="auto"/>
          </w:divBdr>
        </w:div>
        <w:div w:id="672487329">
          <w:marLeft w:val="480"/>
          <w:marRight w:val="0"/>
          <w:marTop w:val="0"/>
          <w:marBottom w:val="0"/>
          <w:divBdr>
            <w:top w:val="none" w:sz="0" w:space="0" w:color="auto"/>
            <w:left w:val="none" w:sz="0" w:space="0" w:color="auto"/>
            <w:bottom w:val="none" w:sz="0" w:space="0" w:color="auto"/>
            <w:right w:val="none" w:sz="0" w:space="0" w:color="auto"/>
          </w:divBdr>
        </w:div>
        <w:div w:id="1824882012">
          <w:marLeft w:val="480"/>
          <w:marRight w:val="0"/>
          <w:marTop w:val="0"/>
          <w:marBottom w:val="0"/>
          <w:divBdr>
            <w:top w:val="none" w:sz="0" w:space="0" w:color="auto"/>
            <w:left w:val="none" w:sz="0" w:space="0" w:color="auto"/>
            <w:bottom w:val="none" w:sz="0" w:space="0" w:color="auto"/>
            <w:right w:val="none" w:sz="0" w:space="0" w:color="auto"/>
          </w:divBdr>
        </w:div>
        <w:div w:id="1460879207">
          <w:marLeft w:val="480"/>
          <w:marRight w:val="0"/>
          <w:marTop w:val="0"/>
          <w:marBottom w:val="0"/>
          <w:divBdr>
            <w:top w:val="none" w:sz="0" w:space="0" w:color="auto"/>
            <w:left w:val="none" w:sz="0" w:space="0" w:color="auto"/>
            <w:bottom w:val="none" w:sz="0" w:space="0" w:color="auto"/>
            <w:right w:val="none" w:sz="0" w:space="0" w:color="auto"/>
          </w:divBdr>
        </w:div>
        <w:div w:id="2117672736">
          <w:marLeft w:val="480"/>
          <w:marRight w:val="0"/>
          <w:marTop w:val="0"/>
          <w:marBottom w:val="0"/>
          <w:divBdr>
            <w:top w:val="none" w:sz="0" w:space="0" w:color="auto"/>
            <w:left w:val="none" w:sz="0" w:space="0" w:color="auto"/>
            <w:bottom w:val="none" w:sz="0" w:space="0" w:color="auto"/>
            <w:right w:val="none" w:sz="0" w:space="0" w:color="auto"/>
          </w:divBdr>
        </w:div>
        <w:div w:id="784664656">
          <w:marLeft w:val="480"/>
          <w:marRight w:val="0"/>
          <w:marTop w:val="0"/>
          <w:marBottom w:val="0"/>
          <w:divBdr>
            <w:top w:val="none" w:sz="0" w:space="0" w:color="auto"/>
            <w:left w:val="none" w:sz="0" w:space="0" w:color="auto"/>
            <w:bottom w:val="none" w:sz="0" w:space="0" w:color="auto"/>
            <w:right w:val="none" w:sz="0" w:space="0" w:color="auto"/>
          </w:divBdr>
        </w:div>
        <w:div w:id="2103720406">
          <w:marLeft w:val="480"/>
          <w:marRight w:val="0"/>
          <w:marTop w:val="0"/>
          <w:marBottom w:val="0"/>
          <w:divBdr>
            <w:top w:val="none" w:sz="0" w:space="0" w:color="auto"/>
            <w:left w:val="none" w:sz="0" w:space="0" w:color="auto"/>
            <w:bottom w:val="none" w:sz="0" w:space="0" w:color="auto"/>
            <w:right w:val="none" w:sz="0" w:space="0" w:color="auto"/>
          </w:divBdr>
        </w:div>
        <w:div w:id="1670599354">
          <w:marLeft w:val="480"/>
          <w:marRight w:val="0"/>
          <w:marTop w:val="0"/>
          <w:marBottom w:val="0"/>
          <w:divBdr>
            <w:top w:val="none" w:sz="0" w:space="0" w:color="auto"/>
            <w:left w:val="none" w:sz="0" w:space="0" w:color="auto"/>
            <w:bottom w:val="none" w:sz="0" w:space="0" w:color="auto"/>
            <w:right w:val="none" w:sz="0" w:space="0" w:color="auto"/>
          </w:divBdr>
        </w:div>
        <w:div w:id="1461535450">
          <w:marLeft w:val="480"/>
          <w:marRight w:val="0"/>
          <w:marTop w:val="0"/>
          <w:marBottom w:val="0"/>
          <w:divBdr>
            <w:top w:val="none" w:sz="0" w:space="0" w:color="auto"/>
            <w:left w:val="none" w:sz="0" w:space="0" w:color="auto"/>
            <w:bottom w:val="none" w:sz="0" w:space="0" w:color="auto"/>
            <w:right w:val="none" w:sz="0" w:space="0" w:color="auto"/>
          </w:divBdr>
        </w:div>
        <w:div w:id="852307570">
          <w:marLeft w:val="480"/>
          <w:marRight w:val="0"/>
          <w:marTop w:val="0"/>
          <w:marBottom w:val="0"/>
          <w:divBdr>
            <w:top w:val="none" w:sz="0" w:space="0" w:color="auto"/>
            <w:left w:val="none" w:sz="0" w:space="0" w:color="auto"/>
            <w:bottom w:val="none" w:sz="0" w:space="0" w:color="auto"/>
            <w:right w:val="none" w:sz="0" w:space="0" w:color="auto"/>
          </w:divBdr>
        </w:div>
        <w:div w:id="1904174329">
          <w:marLeft w:val="480"/>
          <w:marRight w:val="0"/>
          <w:marTop w:val="0"/>
          <w:marBottom w:val="0"/>
          <w:divBdr>
            <w:top w:val="none" w:sz="0" w:space="0" w:color="auto"/>
            <w:left w:val="none" w:sz="0" w:space="0" w:color="auto"/>
            <w:bottom w:val="none" w:sz="0" w:space="0" w:color="auto"/>
            <w:right w:val="none" w:sz="0" w:space="0" w:color="auto"/>
          </w:divBdr>
        </w:div>
        <w:div w:id="1565603909">
          <w:marLeft w:val="480"/>
          <w:marRight w:val="0"/>
          <w:marTop w:val="0"/>
          <w:marBottom w:val="0"/>
          <w:divBdr>
            <w:top w:val="none" w:sz="0" w:space="0" w:color="auto"/>
            <w:left w:val="none" w:sz="0" w:space="0" w:color="auto"/>
            <w:bottom w:val="none" w:sz="0" w:space="0" w:color="auto"/>
            <w:right w:val="none" w:sz="0" w:space="0" w:color="auto"/>
          </w:divBdr>
        </w:div>
        <w:div w:id="1145270315">
          <w:marLeft w:val="480"/>
          <w:marRight w:val="0"/>
          <w:marTop w:val="0"/>
          <w:marBottom w:val="0"/>
          <w:divBdr>
            <w:top w:val="none" w:sz="0" w:space="0" w:color="auto"/>
            <w:left w:val="none" w:sz="0" w:space="0" w:color="auto"/>
            <w:bottom w:val="none" w:sz="0" w:space="0" w:color="auto"/>
            <w:right w:val="none" w:sz="0" w:space="0" w:color="auto"/>
          </w:divBdr>
        </w:div>
        <w:div w:id="1085494658">
          <w:marLeft w:val="480"/>
          <w:marRight w:val="0"/>
          <w:marTop w:val="0"/>
          <w:marBottom w:val="0"/>
          <w:divBdr>
            <w:top w:val="none" w:sz="0" w:space="0" w:color="auto"/>
            <w:left w:val="none" w:sz="0" w:space="0" w:color="auto"/>
            <w:bottom w:val="none" w:sz="0" w:space="0" w:color="auto"/>
            <w:right w:val="none" w:sz="0" w:space="0" w:color="auto"/>
          </w:divBdr>
        </w:div>
        <w:div w:id="71198295">
          <w:marLeft w:val="480"/>
          <w:marRight w:val="0"/>
          <w:marTop w:val="0"/>
          <w:marBottom w:val="0"/>
          <w:divBdr>
            <w:top w:val="none" w:sz="0" w:space="0" w:color="auto"/>
            <w:left w:val="none" w:sz="0" w:space="0" w:color="auto"/>
            <w:bottom w:val="none" w:sz="0" w:space="0" w:color="auto"/>
            <w:right w:val="none" w:sz="0" w:space="0" w:color="auto"/>
          </w:divBdr>
        </w:div>
        <w:div w:id="1226336937">
          <w:marLeft w:val="480"/>
          <w:marRight w:val="0"/>
          <w:marTop w:val="0"/>
          <w:marBottom w:val="0"/>
          <w:divBdr>
            <w:top w:val="none" w:sz="0" w:space="0" w:color="auto"/>
            <w:left w:val="none" w:sz="0" w:space="0" w:color="auto"/>
            <w:bottom w:val="none" w:sz="0" w:space="0" w:color="auto"/>
            <w:right w:val="none" w:sz="0" w:space="0" w:color="auto"/>
          </w:divBdr>
        </w:div>
        <w:div w:id="1967655915">
          <w:marLeft w:val="480"/>
          <w:marRight w:val="0"/>
          <w:marTop w:val="0"/>
          <w:marBottom w:val="0"/>
          <w:divBdr>
            <w:top w:val="none" w:sz="0" w:space="0" w:color="auto"/>
            <w:left w:val="none" w:sz="0" w:space="0" w:color="auto"/>
            <w:bottom w:val="none" w:sz="0" w:space="0" w:color="auto"/>
            <w:right w:val="none" w:sz="0" w:space="0" w:color="auto"/>
          </w:divBdr>
        </w:div>
        <w:div w:id="1210919050">
          <w:marLeft w:val="480"/>
          <w:marRight w:val="0"/>
          <w:marTop w:val="0"/>
          <w:marBottom w:val="0"/>
          <w:divBdr>
            <w:top w:val="none" w:sz="0" w:space="0" w:color="auto"/>
            <w:left w:val="none" w:sz="0" w:space="0" w:color="auto"/>
            <w:bottom w:val="none" w:sz="0" w:space="0" w:color="auto"/>
            <w:right w:val="none" w:sz="0" w:space="0" w:color="auto"/>
          </w:divBdr>
        </w:div>
        <w:div w:id="1061365731">
          <w:marLeft w:val="480"/>
          <w:marRight w:val="0"/>
          <w:marTop w:val="0"/>
          <w:marBottom w:val="0"/>
          <w:divBdr>
            <w:top w:val="none" w:sz="0" w:space="0" w:color="auto"/>
            <w:left w:val="none" w:sz="0" w:space="0" w:color="auto"/>
            <w:bottom w:val="none" w:sz="0" w:space="0" w:color="auto"/>
            <w:right w:val="none" w:sz="0" w:space="0" w:color="auto"/>
          </w:divBdr>
        </w:div>
        <w:div w:id="1290210261">
          <w:marLeft w:val="480"/>
          <w:marRight w:val="0"/>
          <w:marTop w:val="0"/>
          <w:marBottom w:val="0"/>
          <w:divBdr>
            <w:top w:val="none" w:sz="0" w:space="0" w:color="auto"/>
            <w:left w:val="none" w:sz="0" w:space="0" w:color="auto"/>
            <w:bottom w:val="none" w:sz="0" w:space="0" w:color="auto"/>
            <w:right w:val="none" w:sz="0" w:space="0" w:color="auto"/>
          </w:divBdr>
        </w:div>
        <w:div w:id="1795369330">
          <w:marLeft w:val="480"/>
          <w:marRight w:val="0"/>
          <w:marTop w:val="0"/>
          <w:marBottom w:val="0"/>
          <w:divBdr>
            <w:top w:val="none" w:sz="0" w:space="0" w:color="auto"/>
            <w:left w:val="none" w:sz="0" w:space="0" w:color="auto"/>
            <w:bottom w:val="none" w:sz="0" w:space="0" w:color="auto"/>
            <w:right w:val="none" w:sz="0" w:space="0" w:color="auto"/>
          </w:divBdr>
        </w:div>
        <w:div w:id="557084222">
          <w:marLeft w:val="480"/>
          <w:marRight w:val="0"/>
          <w:marTop w:val="0"/>
          <w:marBottom w:val="0"/>
          <w:divBdr>
            <w:top w:val="none" w:sz="0" w:space="0" w:color="auto"/>
            <w:left w:val="none" w:sz="0" w:space="0" w:color="auto"/>
            <w:bottom w:val="none" w:sz="0" w:space="0" w:color="auto"/>
            <w:right w:val="none" w:sz="0" w:space="0" w:color="auto"/>
          </w:divBdr>
        </w:div>
        <w:div w:id="1850675605">
          <w:marLeft w:val="480"/>
          <w:marRight w:val="0"/>
          <w:marTop w:val="0"/>
          <w:marBottom w:val="0"/>
          <w:divBdr>
            <w:top w:val="none" w:sz="0" w:space="0" w:color="auto"/>
            <w:left w:val="none" w:sz="0" w:space="0" w:color="auto"/>
            <w:bottom w:val="none" w:sz="0" w:space="0" w:color="auto"/>
            <w:right w:val="none" w:sz="0" w:space="0" w:color="auto"/>
          </w:divBdr>
        </w:div>
        <w:div w:id="220217481">
          <w:marLeft w:val="480"/>
          <w:marRight w:val="0"/>
          <w:marTop w:val="0"/>
          <w:marBottom w:val="0"/>
          <w:divBdr>
            <w:top w:val="none" w:sz="0" w:space="0" w:color="auto"/>
            <w:left w:val="none" w:sz="0" w:space="0" w:color="auto"/>
            <w:bottom w:val="none" w:sz="0" w:space="0" w:color="auto"/>
            <w:right w:val="none" w:sz="0" w:space="0" w:color="auto"/>
          </w:divBdr>
        </w:div>
        <w:div w:id="1574507667">
          <w:marLeft w:val="480"/>
          <w:marRight w:val="0"/>
          <w:marTop w:val="0"/>
          <w:marBottom w:val="0"/>
          <w:divBdr>
            <w:top w:val="none" w:sz="0" w:space="0" w:color="auto"/>
            <w:left w:val="none" w:sz="0" w:space="0" w:color="auto"/>
            <w:bottom w:val="none" w:sz="0" w:space="0" w:color="auto"/>
            <w:right w:val="none" w:sz="0" w:space="0" w:color="auto"/>
          </w:divBdr>
        </w:div>
        <w:div w:id="1293629355">
          <w:marLeft w:val="480"/>
          <w:marRight w:val="0"/>
          <w:marTop w:val="0"/>
          <w:marBottom w:val="0"/>
          <w:divBdr>
            <w:top w:val="none" w:sz="0" w:space="0" w:color="auto"/>
            <w:left w:val="none" w:sz="0" w:space="0" w:color="auto"/>
            <w:bottom w:val="none" w:sz="0" w:space="0" w:color="auto"/>
            <w:right w:val="none" w:sz="0" w:space="0" w:color="auto"/>
          </w:divBdr>
        </w:div>
        <w:div w:id="764229916">
          <w:marLeft w:val="480"/>
          <w:marRight w:val="0"/>
          <w:marTop w:val="0"/>
          <w:marBottom w:val="0"/>
          <w:divBdr>
            <w:top w:val="none" w:sz="0" w:space="0" w:color="auto"/>
            <w:left w:val="none" w:sz="0" w:space="0" w:color="auto"/>
            <w:bottom w:val="none" w:sz="0" w:space="0" w:color="auto"/>
            <w:right w:val="none" w:sz="0" w:space="0" w:color="auto"/>
          </w:divBdr>
        </w:div>
        <w:div w:id="212468606">
          <w:marLeft w:val="480"/>
          <w:marRight w:val="0"/>
          <w:marTop w:val="0"/>
          <w:marBottom w:val="0"/>
          <w:divBdr>
            <w:top w:val="none" w:sz="0" w:space="0" w:color="auto"/>
            <w:left w:val="none" w:sz="0" w:space="0" w:color="auto"/>
            <w:bottom w:val="none" w:sz="0" w:space="0" w:color="auto"/>
            <w:right w:val="none" w:sz="0" w:space="0" w:color="auto"/>
          </w:divBdr>
        </w:div>
      </w:divsChild>
    </w:div>
    <w:div w:id="293679395">
      <w:bodyDiv w:val="1"/>
      <w:marLeft w:val="0"/>
      <w:marRight w:val="0"/>
      <w:marTop w:val="0"/>
      <w:marBottom w:val="0"/>
      <w:divBdr>
        <w:top w:val="none" w:sz="0" w:space="0" w:color="auto"/>
        <w:left w:val="none" w:sz="0" w:space="0" w:color="auto"/>
        <w:bottom w:val="none" w:sz="0" w:space="0" w:color="auto"/>
        <w:right w:val="none" w:sz="0" w:space="0" w:color="auto"/>
      </w:divBdr>
    </w:div>
    <w:div w:id="302009857">
      <w:bodyDiv w:val="1"/>
      <w:marLeft w:val="0"/>
      <w:marRight w:val="0"/>
      <w:marTop w:val="0"/>
      <w:marBottom w:val="0"/>
      <w:divBdr>
        <w:top w:val="none" w:sz="0" w:space="0" w:color="auto"/>
        <w:left w:val="none" w:sz="0" w:space="0" w:color="auto"/>
        <w:bottom w:val="none" w:sz="0" w:space="0" w:color="auto"/>
        <w:right w:val="none" w:sz="0" w:space="0" w:color="auto"/>
      </w:divBdr>
    </w:div>
    <w:div w:id="305359213">
      <w:bodyDiv w:val="1"/>
      <w:marLeft w:val="0"/>
      <w:marRight w:val="0"/>
      <w:marTop w:val="0"/>
      <w:marBottom w:val="0"/>
      <w:divBdr>
        <w:top w:val="none" w:sz="0" w:space="0" w:color="auto"/>
        <w:left w:val="none" w:sz="0" w:space="0" w:color="auto"/>
        <w:bottom w:val="none" w:sz="0" w:space="0" w:color="auto"/>
        <w:right w:val="none" w:sz="0" w:space="0" w:color="auto"/>
      </w:divBdr>
    </w:div>
    <w:div w:id="306203502">
      <w:bodyDiv w:val="1"/>
      <w:marLeft w:val="0"/>
      <w:marRight w:val="0"/>
      <w:marTop w:val="0"/>
      <w:marBottom w:val="0"/>
      <w:divBdr>
        <w:top w:val="none" w:sz="0" w:space="0" w:color="auto"/>
        <w:left w:val="none" w:sz="0" w:space="0" w:color="auto"/>
        <w:bottom w:val="none" w:sz="0" w:space="0" w:color="auto"/>
        <w:right w:val="none" w:sz="0" w:space="0" w:color="auto"/>
      </w:divBdr>
    </w:div>
    <w:div w:id="309747363">
      <w:bodyDiv w:val="1"/>
      <w:marLeft w:val="0"/>
      <w:marRight w:val="0"/>
      <w:marTop w:val="0"/>
      <w:marBottom w:val="0"/>
      <w:divBdr>
        <w:top w:val="none" w:sz="0" w:space="0" w:color="auto"/>
        <w:left w:val="none" w:sz="0" w:space="0" w:color="auto"/>
        <w:bottom w:val="none" w:sz="0" w:space="0" w:color="auto"/>
        <w:right w:val="none" w:sz="0" w:space="0" w:color="auto"/>
      </w:divBdr>
    </w:div>
    <w:div w:id="314652839">
      <w:bodyDiv w:val="1"/>
      <w:marLeft w:val="0"/>
      <w:marRight w:val="0"/>
      <w:marTop w:val="0"/>
      <w:marBottom w:val="0"/>
      <w:divBdr>
        <w:top w:val="none" w:sz="0" w:space="0" w:color="auto"/>
        <w:left w:val="none" w:sz="0" w:space="0" w:color="auto"/>
        <w:bottom w:val="none" w:sz="0" w:space="0" w:color="auto"/>
        <w:right w:val="none" w:sz="0" w:space="0" w:color="auto"/>
      </w:divBdr>
    </w:div>
    <w:div w:id="315768825">
      <w:bodyDiv w:val="1"/>
      <w:marLeft w:val="0"/>
      <w:marRight w:val="0"/>
      <w:marTop w:val="0"/>
      <w:marBottom w:val="0"/>
      <w:divBdr>
        <w:top w:val="none" w:sz="0" w:space="0" w:color="auto"/>
        <w:left w:val="none" w:sz="0" w:space="0" w:color="auto"/>
        <w:bottom w:val="none" w:sz="0" w:space="0" w:color="auto"/>
        <w:right w:val="none" w:sz="0" w:space="0" w:color="auto"/>
      </w:divBdr>
    </w:div>
    <w:div w:id="317272523">
      <w:bodyDiv w:val="1"/>
      <w:marLeft w:val="0"/>
      <w:marRight w:val="0"/>
      <w:marTop w:val="0"/>
      <w:marBottom w:val="0"/>
      <w:divBdr>
        <w:top w:val="none" w:sz="0" w:space="0" w:color="auto"/>
        <w:left w:val="none" w:sz="0" w:space="0" w:color="auto"/>
        <w:bottom w:val="none" w:sz="0" w:space="0" w:color="auto"/>
        <w:right w:val="none" w:sz="0" w:space="0" w:color="auto"/>
      </w:divBdr>
    </w:div>
    <w:div w:id="317340899">
      <w:bodyDiv w:val="1"/>
      <w:marLeft w:val="0"/>
      <w:marRight w:val="0"/>
      <w:marTop w:val="0"/>
      <w:marBottom w:val="0"/>
      <w:divBdr>
        <w:top w:val="none" w:sz="0" w:space="0" w:color="auto"/>
        <w:left w:val="none" w:sz="0" w:space="0" w:color="auto"/>
        <w:bottom w:val="none" w:sz="0" w:space="0" w:color="auto"/>
        <w:right w:val="none" w:sz="0" w:space="0" w:color="auto"/>
      </w:divBdr>
    </w:div>
    <w:div w:id="319968921">
      <w:bodyDiv w:val="1"/>
      <w:marLeft w:val="0"/>
      <w:marRight w:val="0"/>
      <w:marTop w:val="0"/>
      <w:marBottom w:val="0"/>
      <w:divBdr>
        <w:top w:val="none" w:sz="0" w:space="0" w:color="auto"/>
        <w:left w:val="none" w:sz="0" w:space="0" w:color="auto"/>
        <w:bottom w:val="none" w:sz="0" w:space="0" w:color="auto"/>
        <w:right w:val="none" w:sz="0" w:space="0" w:color="auto"/>
      </w:divBdr>
    </w:div>
    <w:div w:id="329338508">
      <w:bodyDiv w:val="1"/>
      <w:marLeft w:val="0"/>
      <w:marRight w:val="0"/>
      <w:marTop w:val="0"/>
      <w:marBottom w:val="0"/>
      <w:divBdr>
        <w:top w:val="none" w:sz="0" w:space="0" w:color="auto"/>
        <w:left w:val="none" w:sz="0" w:space="0" w:color="auto"/>
        <w:bottom w:val="none" w:sz="0" w:space="0" w:color="auto"/>
        <w:right w:val="none" w:sz="0" w:space="0" w:color="auto"/>
      </w:divBdr>
    </w:div>
    <w:div w:id="329985246">
      <w:bodyDiv w:val="1"/>
      <w:marLeft w:val="0"/>
      <w:marRight w:val="0"/>
      <w:marTop w:val="0"/>
      <w:marBottom w:val="0"/>
      <w:divBdr>
        <w:top w:val="none" w:sz="0" w:space="0" w:color="auto"/>
        <w:left w:val="none" w:sz="0" w:space="0" w:color="auto"/>
        <w:bottom w:val="none" w:sz="0" w:space="0" w:color="auto"/>
        <w:right w:val="none" w:sz="0" w:space="0" w:color="auto"/>
      </w:divBdr>
    </w:div>
    <w:div w:id="330377751">
      <w:bodyDiv w:val="1"/>
      <w:marLeft w:val="0"/>
      <w:marRight w:val="0"/>
      <w:marTop w:val="0"/>
      <w:marBottom w:val="0"/>
      <w:divBdr>
        <w:top w:val="none" w:sz="0" w:space="0" w:color="auto"/>
        <w:left w:val="none" w:sz="0" w:space="0" w:color="auto"/>
        <w:bottom w:val="none" w:sz="0" w:space="0" w:color="auto"/>
        <w:right w:val="none" w:sz="0" w:space="0" w:color="auto"/>
      </w:divBdr>
    </w:div>
    <w:div w:id="331378109">
      <w:bodyDiv w:val="1"/>
      <w:marLeft w:val="0"/>
      <w:marRight w:val="0"/>
      <w:marTop w:val="0"/>
      <w:marBottom w:val="0"/>
      <w:divBdr>
        <w:top w:val="none" w:sz="0" w:space="0" w:color="auto"/>
        <w:left w:val="none" w:sz="0" w:space="0" w:color="auto"/>
        <w:bottom w:val="none" w:sz="0" w:space="0" w:color="auto"/>
        <w:right w:val="none" w:sz="0" w:space="0" w:color="auto"/>
      </w:divBdr>
    </w:div>
    <w:div w:id="332492361">
      <w:bodyDiv w:val="1"/>
      <w:marLeft w:val="0"/>
      <w:marRight w:val="0"/>
      <w:marTop w:val="0"/>
      <w:marBottom w:val="0"/>
      <w:divBdr>
        <w:top w:val="none" w:sz="0" w:space="0" w:color="auto"/>
        <w:left w:val="none" w:sz="0" w:space="0" w:color="auto"/>
        <w:bottom w:val="none" w:sz="0" w:space="0" w:color="auto"/>
        <w:right w:val="none" w:sz="0" w:space="0" w:color="auto"/>
      </w:divBdr>
    </w:div>
    <w:div w:id="334574159">
      <w:bodyDiv w:val="1"/>
      <w:marLeft w:val="0"/>
      <w:marRight w:val="0"/>
      <w:marTop w:val="0"/>
      <w:marBottom w:val="0"/>
      <w:divBdr>
        <w:top w:val="none" w:sz="0" w:space="0" w:color="auto"/>
        <w:left w:val="none" w:sz="0" w:space="0" w:color="auto"/>
        <w:bottom w:val="none" w:sz="0" w:space="0" w:color="auto"/>
        <w:right w:val="none" w:sz="0" w:space="0" w:color="auto"/>
      </w:divBdr>
    </w:div>
    <w:div w:id="337008430">
      <w:bodyDiv w:val="1"/>
      <w:marLeft w:val="0"/>
      <w:marRight w:val="0"/>
      <w:marTop w:val="0"/>
      <w:marBottom w:val="0"/>
      <w:divBdr>
        <w:top w:val="none" w:sz="0" w:space="0" w:color="auto"/>
        <w:left w:val="none" w:sz="0" w:space="0" w:color="auto"/>
        <w:bottom w:val="none" w:sz="0" w:space="0" w:color="auto"/>
        <w:right w:val="none" w:sz="0" w:space="0" w:color="auto"/>
      </w:divBdr>
    </w:div>
    <w:div w:id="338197939">
      <w:bodyDiv w:val="1"/>
      <w:marLeft w:val="0"/>
      <w:marRight w:val="0"/>
      <w:marTop w:val="0"/>
      <w:marBottom w:val="0"/>
      <w:divBdr>
        <w:top w:val="none" w:sz="0" w:space="0" w:color="auto"/>
        <w:left w:val="none" w:sz="0" w:space="0" w:color="auto"/>
        <w:bottom w:val="none" w:sz="0" w:space="0" w:color="auto"/>
        <w:right w:val="none" w:sz="0" w:space="0" w:color="auto"/>
      </w:divBdr>
    </w:div>
    <w:div w:id="339161083">
      <w:bodyDiv w:val="1"/>
      <w:marLeft w:val="0"/>
      <w:marRight w:val="0"/>
      <w:marTop w:val="0"/>
      <w:marBottom w:val="0"/>
      <w:divBdr>
        <w:top w:val="none" w:sz="0" w:space="0" w:color="auto"/>
        <w:left w:val="none" w:sz="0" w:space="0" w:color="auto"/>
        <w:bottom w:val="none" w:sz="0" w:space="0" w:color="auto"/>
        <w:right w:val="none" w:sz="0" w:space="0" w:color="auto"/>
      </w:divBdr>
    </w:div>
    <w:div w:id="339702997">
      <w:bodyDiv w:val="1"/>
      <w:marLeft w:val="0"/>
      <w:marRight w:val="0"/>
      <w:marTop w:val="0"/>
      <w:marBottom w:val="0"/>
      <w:divBdr>
        <w:top w:val="none" w:sz="0" w:space="0" w:color="auto"/>
        <w:left w:val="none" w:sz="0" w:space="0" w:color="auto"/>
        <w:bottom w:val="none" w:sz="0" w:space="0" w:color="auto"/>
        <w:right w:val="none" w:sz="0" w:space="0" w:color="auto"/>
      </w:divBdr>
    </w:div>
    <w:div w:id="341400893">
      <w:bodyDiv w:val="1"/>
      <w:marLeft w:val="0"/>
      <w:marRight w:val="0"/>
      <w:marTop w:val="0"/>
      <w:marBottom w:val="0"/>
      <w:divBdr>
        <w:top w:val="none" w:sz="0" w:space="0" w:color="auto"/>
        <w:left w:val="none" w:sz="0" w:space="0" w:color="auto"/>
        <w:bottom w:val="none" w:sz="0" w:space="0" w:color="auto"/>
        <w:right w:val="none" w:sz="0" w:space="0" w:color="auto"/>
      </w:divBdr>
    </w:div>
    <w:div w:id="343898371">
      <w:bodyDiv w:val="1"/>
      <w:marLeft w:val="0"/>
      <w:marRight w:val="0"/>
      <w:marTop w:val="0"/>
      <w:marBottom w:val="0"/>
      <w:divBdr>
        <w:top w:val="none" w:sz="0" w:space="0" w:color="auto"/>
        <w:left w:val="none" w:sz="0" w:space="0" w:color="auto"/>
        <w:bottom w:val="none" w:sz="0" w:space="0" w:color="auto"/>
        <w:right w:val="none" w:sz="0" w:space="0" w:color="auto"/>
      </w:divBdr>
    </w:div>
    <w:div w:id="346373880">
      <w:bodyDiv w:val="1"/>
      <w:marLeft w:val="0"/>
      <w:marRight w:val="0"/>
      <w:marTop w:val="0"/>
      <w:marBottom w:val="0"/>
      <w:divBdr>
        <w:top w:val="none" w:sz="0" w:space="0" w:color="auto"/>
        <w:left w:val="none" w:sz="0" w:space="0" w:color="auto"/>
        <w:bottom w:val="none" w:sz="0" w:space="0" w:color="auto"/>
        <w:right w:val="none" w:sz="0" w:space="0" w:color="auto"/>
      </w:divBdr>
    </w:div>
    <w:div w:id="348260142">
      <w:bodyDiv w:val="1"/>
      <w:marLeft w:val="0"/>
      <w:marRight w:val="0"/>
      <w:marTop w:val="0"/>
      <w:marBottom w:val="0"/>
      <w:divBdr>
        <w:top w:val="none" w:sz="0" w:space="0" w:color="auto"/>
        <w:left w:val="none" w:sz="0" w:space="0" w:color="auto"/>
        <w:bottom w:val="none" w:sz="0" w:space="0" w:color="auto"/>
        <w:right w:val="none" w:sz="0" w:space="0" w:color="auto"/>
      </w:divBdr>
    </w:div>
    <w:div w:id="352001518">
      <w:bodyDiv w:val="1"/>
      <w:marLeft w:val="0"/>
      <w:marRight w:val="0"/>
      <w:marTop w:val="0"/>
      <w:marBottom w:val="0"/>
      <w:divBdr>
        <w:top w:val="none" w:sz="0" w:space="0" w:color="auto"/>
        <w:left w:val="none" w:sz="0" w:space="0" w:color="auto"/>
        <w:bottom w:val="none" w:sz="0" w:space="0" w:color="auto"/>
        <w:right w:val="none" w:sz="0" w:space="0" w:color="auto"/>
      </w:divBdr>
    </w:div>
    <w:div w:id="354426034">
      <w:bodyDiv w:val="1"/>
      <w:marLeft w:val="0"/>
      <w:marRight w:val="0"/>
      <w:marTop w:val="0"/>
      <w:marBottom w:val="0"/>
      <w:divBdr>
        <w:top w:val="none" w:sz="0" w:space="0" w:color="auto"/>
        <w:left w:val="none" w:sz="0" w:space="0" w:color="auto"/>
        <w:bottom w:val="none" w:sz="0" w:space="0" w:color="auto"/>
        <w:right w:val="none" w:sz="0" w:space="0" w:color="auto"/>
      </w:divBdr>
    </w:div>
    <w:div w:id="355696233">
      <w:bodyDiv w:val="1"/>
      <w:marLeft w:val="0"/>
      <w:marRight w:val="0"/>
      <w:marTop w:val="0"/>
      <w:marBottom w:val="0"/>
      <w:divBdr>
        <w:top w:val="none" w:sz="0" w:space="0" w:color="auto"/>
        <w:left w:val="none" w:sz="0" w:space="0" w:color="auto"/>
        <w:bottom w:val="none" w:sz="0" w:space="0" w:color="auto"/>
        <w:right w:val="none" w:sz="0" w:space="0" w:color="auto"/>
      </w:divBdr>
    </w:div>
    <w:div w:id="356783688">
      <w:bodyDiv w:val="1"/>
      <w:marLeft w:val="0"/>
      <w:marRight w:val="0"/>
      <w:marTop w:val="0"/>
      <w:marBottom w:val="0"/>
      <w:divBdr>
        <w:top w:val="none" w:sz="0" w:space="0" w:color="auto"/>
        <w:left w:val="none" w:sz="0" w:space="0" w:color="auto"/>
        <w:bottom w:val="none" w:sz="0" w:space="0" w:color="auto"/>
        <w:right w:val="none" w:sz="0" w:space="0" w:color="auto"/>
      </w:divBdr>
    </w:div>
    <w:div w:id="361901828">
      <w:bodyDiv w:val="1"/>
      <w:marLeft w:val="0"/>
      <w:marRight w:val="0"/>
      <w:marTop w:val="0"/>
      <w:marBottom w:val="0"/>
      <w:divBdr>
        <w:top w:val="none" w:sz="0" w:space="0" w:color="auto"/>
        <w:left w:val="none" w:sz="0" w:space="0" w:color="auto"/>
        <w:bottom w:val="none" w:sz="0" w:space="0" w:color="auto"/>
        <w:right w:val="none" w:sz="0" w:space="0" w:color="auto"/>
      </w:divBdr>
    </w:div>
    <w:div w:id="362480188">
      <w:bodyDiv w:val="1"/>
      <w:marLeft w:val="0"/>
      <w:marRight w:val="0"/>
      <w:marTop w:val="0"/>
      <w:marBottom w:val="0"/>
      <w:divBdr>
        <w:top w:val="none" w:sz="0" w:space="0" w:color="auto"/>
        <w:left w:val="none" w:sz="0" w:space="0" w:color="auto"/>
        <w:bottom w:val="none" w:sz="0" w:space="0" w:color="auto"/>
        <w:right w:val="none" w:sz="0" w:space="0" w:color="auto"/>
      </w:divBdr>
    </w:div>
    <w:div w:id="367492933">
      <w:bodyDiv w:val="1"/>
      <w:marLeft w:val="0"/>
      <w:marRight w:val="0"/>
      <w:marTop w:val="0"/>
      <w:marBottom w:val="0"/>
      <w:divBdr>
        <w:top w:val="none" w:sz="0" w:space="0" w:color="auto"/>
        <w:left w:val="none" w:sz="0" w:space="0" w:color="auto"/>
        <w:bottom w:val="none" w:sz="0" w:space="0" w:color="auto"/>
        <w:right w:val="none" w:sz="0" w:space="0" w:color="auto"/>
      </w:divBdr>
    </w:div>
    <w:div w:id="367528896">
      <w:bodyDiv w:val="1"/>
      <w:marLeft w:val="0"/>
      <w:marRight w:val="0"/>
      <w:marTop w:val="0"/>
      <w:marBottom w:val="0"/>
      <w:divBdr>
        <w:top w:val="none" w:sz="0" w:space="0" w:color="auto"/>
        <w:left w:val="none" w:sz="0" w:space="0" w:color="auto"/>
        <w:bottom w:val="none" w:sz="0" w:space="0" w:color="auto"/>
        <w:right w:val="none" w:sz="0" w:space="0" w:color="auto"/>
      </w:divBdr>
    </w:div>
    <w:div w:id="377510962">
      <w:bodyDiv w:val="1"/>
      <w:marLeft w:val="0"/>
      <w:marRight w:val="0"/>
      <w:marTop w:val="0"/>
      <w:marBottom w:val="0"/>
      <w:divBdr>
        <w:top w:val="none" w:sz="0" w:space="0" w:color="auto"/>
        <w:left w:val="none" w:sz="0" w:space="0" w:color="auto"/>
        <w:bottom w:val="none" w:sz="0" w:space="0" w:color="auto"/>
        <w:right w:val="none" w:sz="0" w:space="0" w:color="auto"/>
      </w:divBdr>
    </w:div>
    <w:div w:id="380175924">
      <w:bodyDiv w:val="1"/>
      <w:marLeft w:val="0"/>
      <w:marRight w:val="0"/>
      <w:marTop w:val="0"/>
      <w:marBottom w:val="0"/>
      <w:divBdr>
        <w:top w:val="none" w:sz="0" w:space="0" w:color="auto"/>
        <w:left w:val="none" w:sz="0" w:space="0" w:color="auto"/>
        <w:bottom w:val="none" w:sz="0" w:space="0" w:color="auto"/>
        <w:right w:val="none" w:sz="0" w:space="0" w:color="auto"/>
      </w:divBdr>
    </w:div>
    <w:div w:id="388458488">
      <w:bodyDiv w:val="1"/>
      <w:marLeft w:val="0"/>
      <w:marRight w:val="0"/>
      <w:marTop w:val="0"/>
      <w:marBottom w:val="0"/>
      <w:divBdr>
        <w:top w:val="none" w:sz="0" w:space="0" w:color="auto"/>
        <w:left w:val="none" w:sz="0" w:space="0" w:color="auto"/>
        <w:bottom w:val="none" w:sz="0" w:space="0" w:color="auto"/>
        <w:right w:val="none" w:sz="0" w:space="0" w:color="auto"/>
      </w:divBdr>
    </w:div>
    <w:div w:id="389428716">
      <w:bodyDiv w:val="1"/>
      <w:marLeft w:val="0"/>
      <w:marRight w:val="0"/>
      <w:marTop w:val="0"/>
      <w:marBottom w:val="0"/>
      <w:divBdr>
        <w:top w:val="none" w:sz="0" w:space="0" w:color="auto"/>
        <w:left w:val="none" w:sz="0" w:space="0" w:color="auto"/>
        <w:bottom w:val="none" w:sz="0" w:space="0" w:color="auto"/>
        <w:right w:val="none" w:sz="0" w:space="0" w:color="auto"/>
      </w:divBdr>
    </w:div>
    <w:div w:id="393894223">
      <w:bodyDiv w:val="1"/>
      <w:marLeft w:val="0"/>
      <w:marRight w:val="0"/>
      <w:marTop w:val="0"/>
      <w:marBottom w:val="0"/>
      <w:divBdr>
        <w:top w:val="none" w:sz="0" w:space="0" w:color="auto"/>
        <w:left w:val="none" w:sz="0" w:space="0" w:color="auto"/>
        <w:bottom w:val="none" w:sz="0" w:space="0" w:color="auto"/>
        <w:right w:val="none" w:sz="0" w:space="0" w:color="auto"/>
      </w:divBdr>
    </w:div>
    <w:div w:id="397826438">
      <w:bodyDiv w:val="1"/>
      <w:marLeft w:val="0"/>
      <w:marRight w:val="0"/>
      <w:marTop w:val="0"/>
      <w:marBottom w:val="0"/>
      <w:divBdr>
        <w:top w:val="none" w:sz="0" w:space="0" w:color="auto"/>
        <w:left w:val="none" w:sz="0" w:space="0" w:color="auto"/>
        <w:bottom w:val="none" w:sz="0" w:space="0" w:color="auto"/>
        <w:right w:val="none" w:sz="0" w:space="0" w:color="auto"/>
      </w:divBdr>
    </w:div>
    <w:div w:id="401417606">
      <w:bodyDiv w:val="1"/>
      <w:marLeft w:val="0"/>
      <w:marRight w:val="0"/>
      <w:marTop w:val="0"/>
      <w:marBottom w:val="0"/>
      <w:divBdr>
        <w:top w:val="none" w:sz="0" w:space="0" w:color="auto"/>
        <w:left w:val="none" w:sz="0" w:space="0" w:color="auto"/>
        <w:bottom w:val="none" w:sz="0" w:space="0" w:color="auto"/>
        <w:right w:val="none" w:sz="0" w:space="0" w:color="auto"/>
      </w:divBdr>
    </w:div>
    <w:div w:id="404887515">
      <w:bodyDiv w:val="1"/>
      <w:marLeft w:val="0"/>
      <w:marRight w:val="0"/>
      <w:marTop w:val="0"/>
      <w:marBottom w:val="0"/>
      <w:divBdr>
        <w:top w:val="none" w:sz="0" w:space="0" w:color="auto"/>
        <w:left w:val="none" w:sz="0" w:space="0" w:color="auto"/>
        <w:bottom w:val="none" w:sz="0" w:space="0" w:color="auto"/>
        <w:right w:val="none" w:sz="0" w:space="0" w:color="auto"/>
      </w:divBdr>
    </w:div>
    <w:div w:id="407459292">
      <w:bodyDiv w:val="1"/>
      <w:marLeft w:val="0"/>
      <w:marRight w:val="0"/>
      <w:marTop w:val="0"/>
      <w:marBottom w:val="0"/>
      <w:divBdr>
        <w:top w:val="none" w:sz="0" w:space="0" w:color="auto"/>
        <w:left w:val="none" w:sz="0" w:space="0" w:color="auto"/>
        <w:bottom w:val="none" w:sz="0" w:space="0" w:color="auto"/>
        <w:right w:val="none" w:sz="0" w:space="0" w:color="auto"/>
      </w:divBdr>
    </w:div>
    <w:div w:id="408772912">
      <w:bodyDiv w:val="1"/>
      <w:marLeft w:val="0"/>
      <w:marRight w:val="0"/>
      <w:marTop w:val="0"/>
      <w:marBottom w:val="0"/>
      <w:divBdr>
        <w:top w:val="none" w:sz="0" w:space="0" w:color="auto"/>
        <w:left w:val="none" w:sz="0" w:space="0" w:color="auto"/>
        <w:bottom w:val="none" w:sz="0" w:space="0" w:color="auto"/>
        <w:right w:val="none" w:sz="0" w:space="0" w:color="auto"/>
      </w:divBdr>
    </w:div>
    <w:div w:id="409236571">
      <w:bodyDiv w:val="1"/>
      <w:marLeft w:val="0"/>
      <w:marRight w:val="0"/>
      <w:marTop w:val="0"/>
      <w:marBottom w:val="0"/>
      <w:divBdr>
        <w:top w:val="none" w:sz="0" w:space="0" w:color="auto"/>
        <w:left w:val="none" w:sz="0" w:space="0" w:color="auto"/>
        <w:bottom w:val="none" w:sz="0" w:space="0" w:color="auto"/>
        <w:right w:val="none" w:sz="0" w:space="0" w:color="auto"/>
      </w:divBdr>
    </w:div>
    <w:div w:id="410542347">
      <w:bodyDiv w:val="1"/>
      <w:marLeft w:val="0"/>
      <w:marRight w:val="0"/>
      <w:marTop w:val="0"/>
      <w:marBottom w:val="0"/>
      <w:divBdr>
        <w:top w:val="none" w:sz="0" w:space="0" w:color="auto"/>
        <w:left w:val="none" w:sz="0" w:space="0" w:color="auto"/>
        <w:bottom w:val="none" w:sz="0" w:space="0" w:color="auto"/>
        <w:right w:val="none" w:sz="0" w:space="0" w:color="auto"/>
      </w:divBdr>
    </w:div>
    <w:div w:id="414985165">
      <w:bodyDiv w:val="1"/>
      <w:marLeft w:val="0"/>
      <w:marRight w:val="0"/>
      <w:marTop w:val="0"/>
      <w:marBottom w:val="0"/>
      <w:divBdr>
        <w:top w:val="none" w:sz="0" w:space="0" w:color="auto"/>
        <w:left w:val="none" w:sz="0" w:space="0" w:color="auto"/>
        <w:bottom w:val="none" w:sz="0" w:space="0" w:color="auto"/>
        <w:right w:val="none" w:sz="0" w:space="0" w:color="auto"/>
      </w:divBdr>
    </w:div>
    <w:div w:id="427234695">
      <w:bodyDiv w:val="1"/>
      <w:marLeft w:val="0"/>
      <w:marRight w:val="0"/>
      <w:marTop w:val="0"/>
      <w:marBottom w:val="0"/>
      <w:divBdr>
        <w:top w:val="none" w:sz="0" w:space="0" w:color="auto"/>
        <w:left w:val="none" w:sz="0" w:space="0" w:color="auto"/>
        <w:bottom w:val="none" w:sz="0" w:space="0" w:color="auto"/>
        <w:right w:val="none" w:sz="0" w:space="0" w:color="auto"/>
      </w:divBdr>
    </w:div>
    <w:div w:id="428894667">
      <w:bodyDiv w:val="1"/>
      <w:marLeft w:val="0"/>
      <w:marRight w:val="0"/>
      <w:marTop w:val="0"/>
      <w:marBottom w:val="0"/>
      <w:divBdr>
        <w:top w:val="none" w:sz="0" w:space="0" w:color="auto"/>
        <w:left w:val="none" w:sz="0" w:space="0" w:color="auto"/>
        <w:bottom w:val="none" w:sz="0" w:space="0" w:color="auto"/>
        <w:right w:val="none" w:sz="0" w:space="0" w:color="auto"/>
      </w:divBdr>
    </w:div>
    <w:div w:id="430780135">
      <w:bodyDiv w:val="1"/>
      <w:marLeft w:val="0"/>
      <w:marRight w:val="0"/>
      <w:marTop w:val="0"/>
      <w:marBottom w:val="0"/>
      <w:divBdr>
        <w:top w:val="none" w:sz="0" w:space="0" w:color="auto"/>
        <w:left w:val="none" w:sz="0" w:space="0" w:color="auto"/>
        <w:bottom w:val="none" w:sz="0" w:space="0" w:color="auto"/>
        <w:right w:val="none" w:sz="0" w:space="0" w:color="auto"/>
      </w:divBdr>
    </w:div>
    <w:div w:id="438449935">
      <w:bodyDiv w:val="1"/>
      <w:marLeft w:val="0"/>
      <w:marRight w:val="0"/>
      <w:marTop w:val="0"/>
      <w:marBottom w:val="0"/>
      <w:divBdr>
        <w:top w:val="none" w:sz="0" w:space="0" w:color="auto"/>
        <w:left w:val="none" w:sz="0" w:space="0" w:color="auto"/>
        <w:bottom w:val="none" w:sz="0" w:space="0" w:color="auto"/>
        <w:right w:val="none" w:sz="0" w:space="0" w:color="auto"/>
      </w:divBdr>
    </w:div>
    <w:div w:id="438914932">
      <w:bodyDiv w:val="1"/>
      <w:marLeft w:val="0"/>
      <w:marRight w:val="0"/>
      <w:marTop w:val="0"/>
      <w:marBottom w:val="0"/>
      <w:divBdr>
        <w:top w:val="none" w:sz="0" w:space="0" w:color="auto"/>
        <w:left w:val="none" w:sz="0" w:space="0" w:color="auto"/>
        <w:bottom w:val="none" w:sz="0" w:space="0" w:color="auto"/>
        <w:right w:val="none" w:sz="0" w:space="0" w:color="auto"/>
      </w:divBdr>
    </w:div>
    <w:div w:id="449669169">
      <w:bodyDiv w:val="1"/>
      <w:marLeft w:val="0"/>
      <w:marRight w:val="0"/>
      <w:marTop w:val="0"/>
      <w:marBottom w:val="0"/>
      <w:divBdr>
        <w:top w:val="none" w:sz="0" w:space="0" w:color="auto"/>
        <w:left w:val="none" w:sz="0" w:space="0" w:color="auto"/>
        <w:bottom w:val="none" w:sz="0" w:space="0" w:color="auto"/>
        <w:right w:val="none" w:sz="0" w:space="0" w:color="auto"/>
      </w:divBdr>
    </w:div>
    <w:div w:id="453209864">
      <w:bodyDiv w:val="1"/>
      <w:marLeft w:val="0"/>
      <w:marRight w:val="0"/>
      <w:marTop w:val="0"/>
      <w:marBottom w:val="0"/>
      <w:divBdr>
        <w:top w:val="none" w:sz="0" w:space="0" w:color="auto"/>
        <w:left w:val="none" w:sz="0" w:space="0" w:color="auto"/>
        <w:bottom w:val="none" w:sz="0" w:space="0" w:color="auto"/>
        <w:right w:val="none" w:sz="0" w:space="0" w:color="auto"/>
      </w:divBdr>
    </w:div>
    <w:div w:id="459373741">
      <w:bodyDiv w:val="1"/>
      <w:marLeft w:val="0"/>
      <w:marRight w:val="0"/>
      <w:marTop w:val="0"/>
      <w:marBottom w:val="0"/>
      <w:divBdr>
        <w:top w:val="none" w:sz="0" w:space="0" w:color="auto"/>
        <w:left w:val="none" w:sz="0" w:space="0" w:color="auto"/>
        <w:bottom w:val="none" w:sz="0" w:space="0" w:color="auto"/>
        <w:right w:val="none" w:sz="0" w:space="0" w:color="auto"/>
      </w:divBdr>
    </w:div>
    <w:div w:id="461535676">
      <w:bodyDiv w:val="1"/>
      <w:marLeft w:val="0"/>
      <w:marRight w:val="0"/>
      <w:marTop w:val="0"/>
      <w:marBottom w:val="0"/>
      <w:divBdr>
        <w:top w:val="none" w:sz="0" w:space="0" w:color="auto"/>
        <w:left w:val="none" w:sz="0" w:space="0" w:color="auto"/>
        <w:bottom w:val="none" w:sz="0" w:space="0" w:color="auto"/>
        <w:right w:val="none" w:sz="0" w:space="0" w:color="auto"/>
      </w:divBdr>
    </w:div>
    <w:div w:id="465633786">
      <w:bodyDiv w:val="1"/>
      <w:marLeft w:val="0"/>
      <w:marRight w:val="0"/>
      <w:marTop w:val="0"/>
      <w:marBottom w:val="0"/>
      <w:divBdr>
        <w:top w:val="none" w:sz="0" w:space="0" w:color="auto"/>
        <w:left w:val="none" w:sz="0" w:space="0" w:color="auto"/>
        <w:bottom w:val="none" w:sz="0" w:space="0" w:color="auto"/>
        <w:right w:val="none" w:sz="0" w:space="0" w:color="auto"/>
      </w:divBdr>
    </w:div>
    <w:div w:id="470027927">
      <w:bodyDiv w:val="1"/>
      <w:marLeft w:val="0"/>
      <w:marRight w:val="0"/>
      <w:marTop w:val="0"/>
      <w:marBottom w:val="0"/>
      <w:divBdr>
        <w:top w:val="none" w:sz="0" w:space="0" w:color="auto"/>
        <w:left w:val="none" w:sz="0" w:space="0" w:color="auto"/>
        <w:bottom w:val="none" w:sz="0" w:space="0" w:color="auto"/>
        <w:right w:val="none" w:sz="0" w:space="0" w:color="auto"/>
      </w:divBdr>
    </w:div>
    <w:div w:id="470903939">
      <w:bodyDiv w:val="1"/>
      <w:marLeft w:val="0"/>
      <w:marRight w:val="0"/>
      <w:marTop w:val="0"/>
      <w:marBottom w:val="0"/>
      <w:divBdr>
        <w:top w:val="none" w:sz="0" w:space="0" w:color="auto"/>
        <w:left w:val="none" w:sz="0" w:space="0" w:color="auto"/>
        <w:bottom w:val="none" w:sz="0" w:space="0" w:color="auto"/>
        <w:right w:val="none" w:sz="0" w:space="0" w:color="auto"/>
      </w:divBdr>
    </w:div>
    <w:div w:id="478032836">
      <w:bodyDiv w:val="1"/>
      <w:marLeft w:val="0"/>
      <w:marRight w:val="0"/>
      <w:marTop w:val="0"/>
      <w:marBottom w:val="0"/>
      <w:divBdr>
        <w:top w:val="none" w:sz="0" w:space="0" w:color="auto"/>
        <w:left w:val="none" w:sz="0" w:space="0" w:color="auto"/>
        <w:bottom w:val="none" w:sz="0" w:space="0" w:color="auto"/>
        <w:right w:val="none" w:sz="0" w:space="0" w:color="auto"/>
      </w:divBdr>
    </w:div>
    <w:div w:id="480124129">
      <w:bodyDiv w:val="1"/>
      <w:marLeft w:val="0"/>
      <w:marRight w:val="0"/>
      <w:marTop w:val="0"/>
      <w:marBottom w:val="0"/>
      <w:divBdr>
        <w:top w:val="none" w:sz="0" w:space="0" w:color="auto"/>
        <w:left w:val="none" w:sz="0" w:space="0" w:color="auto"/>
        <w:bottom w:val="none" w:sz="0" w:space="0" w:color="auto"/>
        <w:right w:val="none" w:sz="0" w:space="0" w:color="auto"/>
      </w:divBdr>
    </w:div>
    <w:div w:id="482694961">
      <w:bodyDiv w:val="1"/>
      <w:marLeft w:val="0"/>
      <w:marRight w:val="0"/>
      <w:marTop w:val="0"/>
      <w:marBottom w:val="0"/>
      <w:divBdr>
        <w:top w:val="none" w:sz="0" w:space="0" w:color="auto"/>
        <w:left w:val="none" w:sz="0" w:space="0" w:color="auto"/>
        <w:bottom w:val="none" w:sz="0" w:space="0" w:color="auto"/>
        <w:right w:val="none" w:sz="0" w:space="0" w:color="auto"/>
      </w:divBdr>
    </w:div>
    <w:div w:id="489947512">
      <w:bodyDiv w:val="1"/>
      <w:marLeft w:val="0"/>
      <w:marRight w:val="0"/>
      <w:marTop w:val="0"/>
      <w:marBottom w:val="0"/>
      <w:divBdr>
        <w:top w:val="none" w:sz="0" w:space="0" w:color="auto"/>
        <w:left w:val="none" w:sz="0" w:space="0" w:color="auto"/>
        <w:bottom w:val="none" w:sz="0" w:space="0" w:color="auto"/>
        <w:right w:val="none" w:sz="0" w:space="0" w:color="auto"/>
      </w:divBdr>
    </w:div>
    <w:div w:id="490025946">
      <w:bodyDiv w:val="1"/>
      <w:marLeft w:val="0"/>
      <w:marRight w:val="0"/>
      <w:marTop w:val="0"/>
      <w:marBottom w:val="0"/>
      <w:divBdr>
        <w:top w:val="none" w:sz="0" w:space="0" w:color="auto"/>
        <w:left w:val="none" w:sz="0" w:space="0" w:color="auto"/>
        <w:bottom w:val="none" w:sz="0" w:space="0" w:color="auto"/>
        <w:right w:val="none" w:sz="0" w:space="0" w:color="auto"/>
      </w:divBdr>
    </w:div>
    <w:div w:id="491796628">
      <w:bodyDiv w:val="1"/>
      <w:marLeft w:val="0"/>
      <w:marRight w:val="0"/>
      <w:marTop w:val="0"/>
      <w:marBottom w:val="0"/>
      <w:divBdr>
        <w:top w:val="none" w:sz="0" w:space="0" w:color="auto"/>
        <w:left w:val="none" w:sz="0" w:space="0" w:color="auto"/>
        <w:bottom w:val="none" w:sz="0" w:space="0" w:color="auto"/>
        <w:right w:val="none" w:sz="0" w:space="0" w:color="auto"/>
      </w:divBdr>
    </w:div>
    <w:div w:id="494341272">
      <w:bodyDiv w:val="1"/>
      <w:marLeft w:val="0"/>
      <w:marRight w:val="0"/>
      <w:marTop w:val="0"/>
      <w:marBottom w:val="0"/>
      <w:divBdr>
        <w:top w:val="none" w:sz="0" w:space="0" w:color="auto"/>
        <w:left w:val="none" w:sz="0" w:space="0" w:color="auto"/>
        <w:bottom w:val="none" w:sz="0" w:space="0" w:color="auto"/>
        <w:right w:val="none" w:sz="0" w:space="0" w:color="auto"/>
      </w:divBdr>
    </w:div>
    <w:div w:id="496582780">
      <w:bodyDiv w:val="1"/>
      <w:marLeft w:val="0"/>
      <w:marRight w:val="0"/>
      <w:marTop w:val="0"/>
      <w:marBottom w:val="0"/>
      <w:divBdr>
        <w:top w:val="none" w:sz="0" w:space="0" w:color="auto"/>
        <w:left w:val="none" w:sz="0" w:space="0" w:color="auto"/>
        <w:bottom w:val="none" w:sz="0" w:space="0" w:color="auto"/>
        <w:right w:val="none" w:sz="0" w:space="0" w:color="auto"/>
      </w:divBdr>
    </w:div>
    <w:div w:id="498814005">
      <w:bodyDiv w:val="1"/>
      <w:marLeft w:val="0"/>
      <w:marRight w:val="0"/>
      <w:marTop w:val="0"/>
      <w:marBottom w:val="0"/>
      <w:divBdr>
        <w:top w:val="none" w:sz="0" w:space="0" w:color="auto"/>
        <w:left w:val="none" w:sz="0" w:space="0" w:color="auto"/>
        <w:bottom w:val="none" w:sz="0" w:space="0" w:color="auto"/>
        <w:right w:val="none" w:sz="0" w:space="0" w:color="auto"/>
      </w:divBdr>
    </w:div>
    <w:div w:id="498814888">
      <w:bodyDiv w:val="1"/>
      <w:marLeft w:val="0"/>
      <w:marRight w:val="0"/>
      <w:marTop w:val="0"/>
      <w:marBottom w:val="0"/>
      <w:divBdr>
        <w:top w:val="none" w:sz="0" w:space="0" w:color="auto"/>
        <w:left w:val="none" w:sz="0" w:space="0" w:color="auto"/>
        <w:bottom w:val="none" w:sz="0" w:space="0" w:color="auto"/>
        <w:right w:val="none" w:sz="0" w:space="0" w:color="auto"/>
      </w:divBdr>
    </w:div>
    <w:div w:id="503279507">
      <w:bodyDiv w:val="1"/>
      <w:marLeft w:val="0"/>
      <w:marRight w:val="0"/>
      <w:marTop w:val="0"/>
      <w:marBottom w:val="0"/>
      <w:divBdr>
        <w:top w:val="none" w:sz="0" w:space="0" w:color="auto"/>
        <w:left w:val="none" w:sz="0" w:space="0" w:color="auto"/>
        <w:bottom w:val="none" w:sz="0" w:space="0" w:color="auto"/>
        <w:right w:val="none" w:sz="0" w:space="0" w:color="auto"/>
      </w:divBdr>
    </w:div>
    <w:div w:id="506209703">
      <w:bodyDiv w:val="1"/>
      <w:marLeft w:val="0"/>
      <w:marRight w:val="0"/>
      <w:marTop w:val="0"/>
      <w:marBottom w:val="0"/>
      <w:divBdr>
        <w:top w:val="none" w:sz="0" w:space="0" w:color="auto"/>
        <w:left w:val="none" w:sz="0" w:space="0" w:color="auto"/>
        <w:bottom w:val="none" w:sz="0" w:space="0" w:color="auto"/>
        <w:right w:val="none" w:sz="0" w:space="0" w:color="auto"/>
      </w:divBdr>
    </w:div>
    <w:div w:id="507714765">
      <w:bodyDiv w:val="1"/>
      <w:marLeft w:val="0"/>
      <w:marRight w:val="0"/>
      <w:marTop w:val="0"/>
      <w:marBottom w:val="0"/>
      <w:divBdr>
        <w:top w:val="none" w:sz="0" w:space="0" w:color="auto"/>
        <w:left w:val="none" w:sz="0" w:space="0" w:color="auto"/>
        <w:bottom w:val="none" w:sz="0" w:space="0" w:color="auto"/>
        <w:right w:val="none" w:sz="0" w:space="0" w:color="auto"/>
      </w:divBdr>
    </w:div>
    <w:div w:id="510878019">
      <w:bodyDiv w:val="1"/>
      <w:marLeft w:val="0"/>
      <w:marRight w:val="0"/>
      <w:marTop w:val="0"/>
      <w:marBottom w:val="0"/>
      <w:divBdr>
        <w:top w:val="none" w:sz="0" w:space="0" w:color="auto"/>
        <w:left w:val="none" w:sz="0" w:space="0" w:color="auto"/>
        <w:bottom w:val="none" w:sz="0" w:space="0" w:color="auto"/>
        <w:right w:val="none" w:sz="0" w:space="0" w:color="auto"/>
      </w:divBdr>
    </w:div>
    <w:div w:id="512497748">
      <w:bodyDiv w:val="1"/>
      <w:marLeft w:val="0"/>
      <w:marRight w:val="0"/>
      <w:marTop w:val="0"/>
      <w:marBottom w:val="0"/>
      <w:divBdr>
        <w:top w:val="none" w:sz="0" w:space="0" w:color="auto"/>
        <w:left w:val="none" w:sz="0" w:space="0" w:color="auto"/>
        <w:bottom w:val="none" w:sz="0" w:space="0" w:color="auto"/>
        <w:right w:val="none" w:sz="0" w:space="0" w:color="auto"/>
      </w:divBdr>
    </w:div>
    <w:div w:id="513887537">
      <w:bodyDiv w:val="1"/>
      <w:marLeft w:val="0"/>
      <w:marRight w:val="0"/>
      <w:marTop w:val="0"/>
      <w:marBottom w:val="0"/>
      <w:divBdr>
        <w:top w:val="none" w:sz="0" w:space="0" w:color="auto"/>
        <w:left w:val="none" w:sz="0" w:space="0" w:color="auto"/>
        <w:bottom w:val="none" w:sz="0" w:space="0" w:color="auto"/>
        <w:right w:val="none" w:sz="0" w:space="0" w:color="auto"/>
      </w:divBdr>
    </w:div>
    <w:div w:id="514149828">
      <w:bodyDiv w:val="1"/>
      <w:marLeft w:val="0"/>
      <w:marRight w:val="0"/>
      <w:marTop w:val="0"/>
      <w:marBottom w:val="0"/>
      <w:divBdr>
        <w:top w:val="none" w:sz="0" w:space="0" w:color="auto"/>
        <w:left w:val="none" w:sz="0" w:space="0" w:color="auto"/>
        <w:bottom w:val="none" w:sz="0" w:space="0" w:color="auto"/>
        <w:right w:val="none" w:sz="0" w:space="0" w:color="auto"/>
      </w:divBdr>
    </w:div>
    <w:div w:id="515000430">
      <w:bodyDiv w:val="1"/>
      <w:marLeft w:val="0"/>
      <w:marRight w:val="0"/>
      <w:marTop w:val="0"/>
      <w:marBottom w:val="0"/>
      <w:divBdr>
        <w:top w:val="none" w:sz="0" w:space="0" w:color="auto"/>
        <w:left w:val="none" w:sz="0" w:space="0" w:color="auto"/>
        <w:bottom w:val="none" w:sz="0" w:space="0" w:color="auto"/>
        <w:right w:val="none" w:sz="0" w:space="0" w:color="auto"/>
      </w:divBdr>
    </w:div>
    <w:div w:id="515578556">
      <w:bodyDiv w:val="1"/>
      <w:marLeft w:val="0"/>
      <w:marRight w:val="0"/>
      <w:marTop w:val="0"/>
      <w:marBottom w:val="0"/>
      <w:divBdr>
        <w:top w:val="none" w:sz="0" w:space="0" w:color="auto"/>
        <w:left w:val="none" w:sz="0" w:space="0" w:color="auto"/>
        <w:bottom w:val="none" w:sz="0" w:space="0" w:color="auto"/>
        <w:right w:val="none" w:sz="0" w:space="0" w:color="auto"/>
      </w:divBdr>
    </w:div>
    <w:div w:id="517231633">
      <w:bodyDiv w:val="1"/>
      <w:marLeft w:val="0"/>
      <w:marRight w:val="0"/>
      <w:marTop w:val="0"/>
      <w:marBottom w:val="0"/>
      <w:divBdr>
        <w:top w:val="none" w:sz="0" w:space="0" w:color="auto"/>
        <w:left w:val="none" w:sz="0" w:space="0" w:color="auto"/>
        <w:bottom w:val="none" w:sz="0" w:space="0" w:color="auto"/>
        <w:right w:val="none" w:sz="0" w:space="0" w:color="auto"/>
      </w:divBdr>
    </w:div>
    <w:div w:id="519661040">
      <w:bodyDiv w:val="1"/>
      <w:marLeft w:val="0"/>
      <w:marRight w:val="0"/>
      <w:marTop w:val="0"/>
      <w:marBottom w:val="0"/>
      <w:divBdr>
        <w:top w:val="none" w:sz="0" w:space="0" w:color="auto"/>
        <w:left w:val="none" w:sz="0" w:space="0" w:color="auto"/>
        <w:bottom w:val="none" w:sz="0" w:space="0" w:color="auto"/>
        <w:right w:val="none" w:sz="0" w:space="0" w:color="auto"/>
      </w:divBdr>
    </w:div>
    <w:div w:id="522666418">
      <w:bodyDiv w:val="1"/>
      <w:marLeft w:val="0"/>
      <w:marRight w:val="0"/>
      <w:marTop w:val="0"/>
      <w:marBottom w:val="0"/>
      <w:divBdr>
        <w:top w:val="none" w:sz="0" w:space="0" w:color="auto"/>
        <w:left w:val="none" w:sz="0" w:space="0" w:color="auto"/>
        <w:bottom w:val="none" w:sz="0" w:space="0" w:color="auto"/>
        <w:right w:val="none" w:sz="0" w:space="0" w:color="auto"/>
      </w:divBdr>
    </w:div>
    <w:div w:id="528876487">
      <w:bodyDiv w:val="1"/>
      <w:marLeft w:val="0"/>
      <w:marRight w:val="0"/>
      <w:marTop w:val="0"/>
      <w:marBottom w:val="0"/>
      <w:divBdr>
        <w:top w:val="none" w:sz="0" w:space="0" w:color="auto"/>
        <w:left w:val="none" w:sz="0" w:space="0" w:color="auto"/>
        <w:bottom w:val="none" w:sz="0" w:space="0" w:color="auto"/>
        <w:right w:val="none" w:sz="0" w:space="0" w:color="auto"/>
      </w:divBdr>
    </w:div>
    <w:div w:id="532958351">
      <w:bodyDiv w:val="1"/>
      <w:marLeft w:val="0"/>
      <w:marRight w:val="0"/>
      <w:marTop w:val="0"/>
      <w:marBottom w:val="0"/>
      <w:divBdr>
        <w:top w:val="none" w:sz="0" w:space="0" w:color="auto"/>
        <w:left w:val="none" w:sz="0" w:space="0" w:color="auto"/>
        <w:bottom w:val="none" w:sz="0" w:space="0" w:color="auto"/>
        <w:right w:val="none" w:sz="0" w:space="0" w:color="auto"/>
      </w:divBdr>
    </w:div>
    <w:div w:id="539706931">
      <w:bodyDiv w:val="1"/>
      <w:marLeft w:val="0"/>
      <w:marRight w:val="0"/>
      <w:marTop w:val="0"/>
      <w:marBottom w:val="0"/>
      <w:divBdr>
        <w:top w:val="none" w:sz="0" w:space="0" w:color="auto"/>
        <w:left w:val="none" w:sz="0" w:space="0" w:color="auto"/>
        <w:bottom w:val="none" w:sz="0" w:space="0" w:color="auto"/>
        <w:right w:val="none" w:sz="0" w:space="0" w:color="auto"/>
      </w:divBdr>
    </w:div>
    <w:div w:id="540554023">
      <w:bodyDiv w:val="1"/>
      <w:marLeft w:val="0"/>
      <w:marRight w:val="0"/>
      <w:marTop w:val="0"/>
      <w:marBottom w:val="0"/>
      <w:divBdr>
        <w:top w:val="none" w:sz="0" w:space="0" w:color="auto"/>
        <w:left w:val="none" w:sz="0" w:space="0" w:color="auto"/>
        <w:bottom w:val="none" w:sz="0" w:space="0" w:color="auto"/>
        <w:right w:val="none" w:sz="0" w:space="0" w:color="auto"/>
      </w:divBdr>
    </w:div>
    <w:div w:id="542519006">
      <w:bodyDiv w:val="1"/>
      <w:marLeft w:val="0"/>
      <w:marRight w:val="0"/>
      <w:marTop w:val="0"/>
      <w:marBottom w:val="0"/>
      <w:divBdr>
        <w:top w:val="none" w:sz="0" w:space="0" w:color="auto"/>
        <w:left w:val="none" w:sz="0" w:space="0" w:color="auto"/>
        <w:bottom w:val="none" w:sz="0" w:space="0" w:color="auto"/>
        <w:right w:val="none" w:sz="0" w:space="0" w:color="auto"/>
      </w:divBdr>
    </w:div>
    <w:div w:id="544871480">
      <w:bodyDiv w:val="1"/>
      <w:marLeft w:val="0"/>
      <w:marRight w:val="0"/>
      <w:marTop w:val="0"/>
      <w:marBottom w:val="0"/>
      <w:divBdr>
        <w:top w:val="none" w:sz="0" w:space="0" w:color="auto"/>
        <w:left w:val="none" w:sz="0" w:space="0" w:color="auto"/>
        <w:bottom w:val="none" w:sz="0" w:space="0" w:color="auto"/>
        <w:right w:val="none" w:sz="0" w:space="0" w:color="auto"/>
      </w:divBdr>
    </w:div>
    <w:div w:id="544877799">
      <w:bodyDiv w:val="1"/>
      <w:marLeft w:val="0"/>
      <w:marRight w:val="0"/>
      <w:marTop w:val="0"/>
      <w:marBottom w:val="0"/>
      <w:divBdr>
        <w:top w:val="none" w:sz="0" w:space="0" w:color="auto"/>
        <w:left w:val="none" w:sz="0" w:space="0" w:color="auto"/>
        <w:bottom w:val="none" w:sz="0" w:space="0" w:color="auto"/>
        <w:right w:val="none" w:sz="0" w:space="0" w:color="auto"/>
      </w:divBdr>
    </w:div>
    <w:div w:id="545529125">
      <w:bodyDiv w:val="1"/>
      <w:marLeft w:val="0"/>
      <w:marRight w:val="0"/>
      <w:marTop w:val="0"/>
      <w:marBottom w:val="0"/>
      <w:divBdr>
        <w:top w:val="none" w:sz="0" w:space="0" w:color="auto"/>
        <w:left w:val="none" w:sz="0" w:space="0" w:color="auto"/>
        <w:bottom w:val="none" w:sz="0" w:space="0" w:color="auto"/>
        <w:right w:val="none" w:sz="0" w:space="0" w:color="auto"/>
      </w:divBdr>
    </w:div>
    <w:div w:id="553469737">
      <w:bodyDiv w:val="1"/>
      <w:marLeft w:val="0"/>
      <w:marRight w:val="0"/>
      <w:marTop w:val="0"/>
      <w:marBottom w:val="0"/>
      <w:divBdr>
        <w:top w:val="none" w:sz="0" w:space="0" w:color="auto"/>
        <w:left w:val="none" w:sz="0" w:space="0" w:color="auto"/>
        <w:bottom w:val="none" w:sz="0" w:space="0" w:color="auto"/>
        <w:right w:val="none" w:sz="0" w:space="0" w:color="auto"/>
      </w:divBdr>
    </w:div>
    <w:div w:id="558712541">
      <w:bodyDiv w:val="1"/>
      <w:marLeft w:val="0"/>
      <w:marRight w:val="0"/>
      <w:marTop w:val="0"/>
      <w:marBottom w:val="0"/>
      <w:divBdr>
        <w:top w:val="none" w:sz="0" w:space="0" w:color="auto"/>
        <w:left w:val="none" w:sz="0" w:space="0" w:color="auto"/>
        <w:bottom w:val="none" w:sz="0" w:space="0" w:color="auto"/>
        <w:right w:val="none" w:sz="0" w:space="0" w:color="auto"/>
      </w:divBdr>
    </w:div>
    <w:div w:id="561185168">
      <w:bodyDiv w:val="1"/>
      <w:marLeft w:val="0"/>
      <w:marRight w:val="0"/>
      <w:marTop w:val="0"/>
      <w:marBottom w:val="0"/>
      <w:divBdr>
        <w:top w:val="none" w:sz="0" w:space="0" w:color="auto"/>
        <w:left w:val="none" w:sz="0" w:space="0" w:color="auto"/>
        <w:bottom w:val="none" w:sz="0" w:space="0" w:color="auto"/>
        <w:right w:val="none" w:sz="0" w:space="0" w:color="auto"/>
      </w:divBdr>
    </w:div>
    <w:div w:id="562258866">
      <w:bodyDiv w:val="1"/>
      <w:marLeft w:val="0"/>
      <w:marRight w:val="0"/>
      <w:marTop w:val="0"/>
      <w:marBottom w:val="0"/>
      <w:divBdr>
        <w:top w:val="none" w:sz="0" w:space="0" w:color="auto"/>
        <w:left w:val="none" w:sz="0" w:space="0" w:color="auto"/>
        <w:bottom w:val="none" w:sz="0" w:space="0" w:color="auto"/>
        <w:right w:val="none" w:sz="0" w:space="0" w:color="auto"/>
      </w:divBdr>
    </w:div>
    <w:div w:id="562719729">
      <w:bodyDiv w:val="1"/>
      <w:marLeft w:val="0"/>
      <w:marRight w:val="0"/>
      <w:marTop w:val="0"/>
      <w:marBottom w:val="0"/>
      <w:divBdr>
        <w:top w:val="none" w:sz="0" w:space="0" w:color="auto"/>
        <w:left w:val="none" w:sz="0" w:space="0" w:color="auto"/>
        <w:bottom w:val="none" w:sz="0" w:space="0" w:color="auto"/>
        <w:right w:val="none" w:sz="0" w:space="0" w:color="auto"/>
      </w:divBdr>
    </w:div>
    <w:div w:id="564686616">
      <w:bodyDiv w:val="1"/>
      <w:marLeft w:val="0"/>
      <w:marRight w:val="0"/>
      <w:marTop w:val="0"/>
      <w:marBottom w:val="0"/>
      <w:divBdr>
        <w:top w:val="none" w:sz="0" w:space="0" w:color="auto"/>
        <w:left w:val="none" w:sz="0" w:space="0" w:color="auto"/>
        <w:bottom w:val="none" w:sz="0" w:space="0" w:color="auto"/>
        <w:right w:val="none" w:sz="0" w:space="0" w:color="auto"/>
      </w:divBdr>
    </w:div>
    <w:div w:id="567498998">
      <w:bodyDiv w:val="1"/>
      <w:marLeft w:val="0"/>
      <w:marRight w:val="0"/>
      <w:marTop w:val="0"/>
      <w:marBottom w:val="0"/>
      <w:divBdr>
        <w:top w:val="none" w:sz="0" w:space="0" w:color="auto"/>
        <w:left w:val="none" w:sz="0" w:space="0" w:color="auto"/>
        <w:bottom w:val="none" w:sz="0" w:space="0" w:color="auto"/>
        <w:right w:val="none" w:sz="0" w:space="0" w:color="auto"/>
      </w:divBdr>
    </w:div>
    <w:div w:id="574903370">
      <w:bodyDiv w:val="1"/>
      <w:marLeft w:val="0"/>
      <w:marRight w:val="0"/>
      <w:marTop w:val="0"/>
      <w:marBottom w:val="0"/>
      <w:divBdr>
        <w:top w:val="none" w:sz="0" w:space="0" w:color="auto"/>
        <w:left w:val="none" w:sz="0" w:space="0" w:color="auto"/>
        <w:bottom w:val="none" w:sz="0" w:space="0" w:color="auto"/>
        <w:right w:val="none" w:sz="0" w:space="0" w:color="auto"/>
      </w:divBdr>
    </w:div>
    <w:div w:id="576481246">
      <w:bodyDiv w:val="1"/>
      <w:marLeft w:val="0"/>
      <w:marRight w:val="0"/>
      <w:marTop w:val="0"/>
      <w:marBottom w:val="0"/>
      <w:divBdr>
        <w:top w:val="none" w:sz="0" w:space="0" w:color="auto"/>
        <w:left w:val="none" w:sz="0" w:space="0" w:color="auto"/>
        <w:bottom w:val="none" w:sz="0" w:space="0" w:color="auto"/>
        <w:right w:val="none" w:sz="0" w:space="0" w:color="auto"/>
      </w:divBdr>
    </w:div>
    <w:div w:id="578709769">
      <w:bodyDiv w:val="1"/>
      <w:marLeft w:val="0"/>
      <w:marRight w:val="0"/>
      <w:marTop w:val="0"/>
      <w:marBottom w:val="0"/>
      <w:divBdr>
        <w:top w:val="none" w:sz="0" w:space="0" w:color="auto"/>
        <w:left w:val="none" w:sz="0" w:space="0" w:color="auto"/>
        <w:bottom w:val="none" w:sz="0" w:space="0" w:color="auto"/>
        <w:right w:val="none" w:sz="0" w:space="0" w:color="auto"/>
      </w:divBdr>
      <w:divsChild>
        <w:div w:id="1628001050">
          <w:marLeft w:val="0"/>
          <w:marRight w:val="0"/>
          <w:marTop w:val="60"/>
          <w:marBottom w:val="60"/>
          <w:divBdr>
            <w:top w:val="none" w:sz="0" w:space="0" w:color="auto"/>
            <w:left w:val="none" w:sz="0" w:space="0" w:color="auto"/>
            <w:bottom w:val="none" w:sz="0" w:space="0" w:color="auto"/>
            <w:right w:val="none" w:sz="0" w:space="0" w:color="auto"/>
          </w:divBdr>
        </w:div>
        <w:div w:id="760687462">
          <w:marLeft w:val="0"/>
          <w:marRight w:val="0"/>
          <w:marTop w:val="60"/>
          <w:marBottom w:val="60"/>
          <w:divBdr>
            <w:top w:val="none" w:sz="0" w:space="0" w:color="auto"/>
            <w:left w:val="none" w:sz="0" w:space="0" w:color="auto"/>
            <w:bottom w:val="none" w:sz="0" w:space="0" w:color="auto"/>
            <w:right w:val="none" w:sz="0" w:space="0" w:color="auto"/>
          </w:divBdr>
        </w:div>
        <w:div w:id="1775397873">
          <w:marLeft w:val="0"/>
          <w:marRight w:val="0"/>
          <w:marTop w:val="60"/>
          <w:marBottom w:val="60"/>
          <w:divBdr>
            <w:top w:val="none" w:sz="0" w:space="0" w:color="auto"/>
            <w:left w:val="none" w:sz="0" w:space="0" w:color="auto"/>
            <w:bottom w:val="none" w:sz="0" w:space="0" w:color="auto"/>
            <w:right w:val="none" w:sz="0" w:space="0" w:color="auto"/>
          </w:divBdr>
        </w:div>
      </w:divsChild>
    </w:div>
    <w:div w:id="579487309">
      <w:bodyDiv w:val="1"/>
      <w:marLeft w:val="0"/>
      <w:marRight w:val="0"/>
      <w:marTop w:val="0"/>
      <w:marBottom w:val="0"/>
      <w:divBdr>
        <w:top w:val="none" w:sz="0" w:space="0" w:color="auto"/>
        <w:left w:val="none" w:sz="0" w:space="0" w:color="auto"/>
        <w:bottom w:val="none" w:sz="0" w:space="0" w:color="auto"/>
        <w:right w:val="none" w:sz="0" w:space="0" w:color="auto"/>
      </w:divBdr>
    </w:div>
    <w:div w:id="582878740">
      <w:bodyDiv w:val="1"/>
      <w:marLeft w:val="0"/>
      <w:marRight w:val="0"/>
      <w:marTop w:val="0"/>
      <w:marBottom w:val="0"/>
      <w:divBdr>
        <w:top w:val="none" w:sz="0" w:space="0" w:color="auto"/>
        <w:left w:val="none" w:sz="0" w:space="0" w:color="auto"/>
        <w:bottom w:val="none" w:sz="0" w:space="0" w:color="auto"/>
        <w:right w:val="none" w:sz="0" w:space="0" w:color="auto"/>
      </w:divBdr>
    </w:div>
    <w:div w:id="584849313">
      <w:bodyDiv w:val="1"/>
      <w:marLeft w:val="0"/>
      <w:marRight w:val="0"/>
      <w:marTop w:val="0"/>
      <w:marBottom w:val="0"/>
      <w:divBdr>
        <w:top w:val="none" w:sz="0" w:space="0" w:color="auto"/>
        <w:left w:val="none" w:sz="0" w:space="0" w:color="auto"/>
        <w:bottom w:val="none" w:sz="0" w:space="0" w:color="auto"/>
        <w:right w:val="none" w:sz="0" w:space="0" w:color="auto"/>
      </w:divBdr>
    </w:div>
    <w:div w:id="585069703">
      <w:bodyDiv w:val="1"/>
      <w:marLeft w:val="0"/>
      <w:marRight w:val="0"/>
      <w:marTop w:val="0"/>
      <w:marBottom w:val="0"/>
      <w:divBdr>
        <w:top w:val="none" w:sz="0" w:space="0" w:color="auto"/>
        <w:left w:val="none" w:sz="0" w:space="0" w:color="auto"/>
        <w:bottom w:val="none" w:sz="0" w:space="0" w:color="auto"/>
        <w:right w:val="none" w:sz="0" w:space="0" w:color="auto"/>
      </w:divBdr>
    </w:div>
    <w:div w:id="592084397">
      <w:bodyDiv w:val="1"/>
      <w:marLeft w:val="0"/>
      <w:marRight w:val="0"/>
      <w:marTop w:val="0"/>
      <w:marBottom w:val="0"/>
      <w:divBdr>
        <w:top w:val="none" w:sz="0" w:space="0" w:color="auto"/>
        <w:left w:val="none" w:sz="0" w:space="0" w:color="auto"/>
        <w:bottom w:val="none" w:sz="0" w:space="0" w:color="auto"/>
        <w:right w:val="none" w:sz="0" w:space="0" w:color="auto"/>
      </w:divBdr>
    </w:div>
    <w:div w:id="595747007">
      <w:bodyDiv w:val="1"/>
      <w:marLeft w:val="0"/>
      <w:marRight w:val="0"/>
      <w:marTop w:val="0"/>
      <w:marBottom w:val="0"/>
      <w:divBdr>
        <w:top w:val="none" w:sz="0" w:space="0" w:color="auto"/>
        <w:left w:val="none" w:sz="0" w:space="0" w:color="auto"/>
        <w:bottom w:val="none" w:sz="0" w:space="0" w:color="auto"/>
        <w:right w:val="none" w:sz="0" w:space="0" w:color="auto"/>
      </w:divBdr>
    </w:div>
    <w:div w:id="603341906">
      <w:bodyDiv w:val="1"/>
      <w:marLeft w:val="0"/>
      <w:marRight w:val="0"/>
      <w:marTop w:val="0"/>
      <w:marBottom w:val="0"/>
      <w:divBdr>
        <w:top w:val="none" w:sz="0" w:space="0" w:color="auto"/>
        <w:left w:val="none" w:sz="0" w:space="0" w:color="auto"/>
        <w:bottom w:val="none" w:sz="0" w:space="0" w:color="auto"/>
        <w:right w:val="none" w:sz="0" w:space="0" w:color="auto"/>
      </w:divBdr>
    </w:div>
    <w:div w:id="606931932">
      <w:bodyDiv w:val="1"/>
      <w:marLeft w:val="0"/>
      <w:marRight w:val="0"/>
      <w:marTop w:val="0"/>
      <w:marBottom w:val="0"/>
      <w:divBdr>
        <w:top w:val="none" w:sz="0" w:space="0" w:color="auto"/>
        <w:left w:val="none" w:sz="0" w:space="0" w:color="auto"/>
        <w:bottom w:val="none" w:sz="0" w:space="0" w:color="auto"/>
        <w:right w:val="none" w:sz="0" w:space="0" w:color="auto"/>
      </w:divBdr>
    </w:div>
    <w:div w:id="608658520">
      <w:bodyDiv w:val="1"/>
      <w:marLeft w:val="0"/>
      <w:marRight w:val="0"/>
      <w:marTop w:val="0"/>
      <w:marBottom w:val="0"/>
      <w:divBdr>
        <w:top w:val="none" w:sz="0" w:space="0" w:color="auto"/>
        <w:left w:val="none" w:sz="0" w:space="0" w:color="auto"/>
        <w:bottom w:val="none" w:sz="0" w:space="0" w:color="auto"/>
        <w:right w:val="none" w:sz="0" w:space="0" w:color="auto"/>
      </w:divBdr>
    </w:div>
    <w:div w:id="608659336">
      <w:bodyDiv w:val="1"/>
      <w:marLeft w:val="0"/>
      <w:marRight w:val="0"/>
      <w:marTop w:val="0"/>
      <w:marBottom w:val="0"/>
      <w:divBdr>
        <w:top w:val="none" w:sz="0" w:space="0" w:color="auto"/>
        <w:left w:val="none" w:sz="0" w:space="0" w:color="auto"/>
        <w:bottom w:val="none" w:sz="0" w:space="0" w:color="auto"/>
        <w:right w:val="none" w:sz="0" w:space="0" w:color="auto"/>
      </w:divBdr>
    </w:div>
    <w:div w:id="615210452">
      <w:bodyDiv w:val="1"/>
      <w:marLeft w:val="0"/>
      <w:marRight w:val="0"/>
      <w:marTop w:val="0"/>
      <w:marBottom w:val="0"/>
      <w:divBdr>
        <w:top w:val="none" w:sz="0" w:space="0" w:color="auto"/>
        <w:left w:val="none" w:sz="0" w:space="0" w:color="auto"/>
        <w:bottom w:val="none" w:sz="0" w:space="0" w:color="auto"/>
        <w:right w:val="none" w:sz="0" w:space="0" w:color="auto"/>
      </w:divBdr>
    </w:div>
    <w:div w:id="621613266">
      <w:bodyDiv w:val="1"/>
      <w:marLeft w:val="0"/>
      <w:marRight w:val="0"/>
      <w:marTop w:val="0"/>
      <w:marBottom w:val="0"/>
      <w:divBdr>
        <w:top w:val="none" w:sz="0" w:space="0" w:color="auto"/>
        <w:left w:val="none" w:sz="0" w:space="0" w:color="auto"/>
        <w:bottom w:val="none" w:sz="0" w:space="0" w:color="auto"/>
        <w:right w:val="none" w:sz="0" w:space="0" w:color="auto"/>
      </w:divBdr>
    </w:div>
    <w:div w:id="627709664">
      <w:bodyDiv w:val="1"/>
      <w:marLeft w:val="0"/>
      <w:marRight w:val="0"/>
      <w:marTop w:val="0"/>
      <w:marBottom w:val="0"/>
      <w:divBdr>
        <w:top w:val="none" w:sz="0" w:space="0" w:color="auto"/>
        <w:left w:val="none" w:sz="0" w:space="0" w:color="auto"/>
        <w:bottom w:val="none" w:sz="0" w:space="0" w:color="auto"/>
        <w:right w:val="none" w:sz="0" w:space="0" w:color="auto"/>
      </w:divBdr>
    </w:div>
    <w:div w:id="628125980">
      <w:bodyDiv w:val="1"/>
      <w:marLeft w:val="0"/>
      <w:marRight w:val="0"/>
      <w:marTop w:val="0"/>
      <w:marBottom w:val="0"/>
      <w:divBdr>
        <w:top w:val="none" w:sz="0" w:space="0" w:color="auto"/>
        <w:left w:val="none" w:sz="0" w:space="0" w:color="auto"/>
        <w:bottom w:val="none" w:sz="0" w:space="0" w:color="auto"/>
        <w:right w:val="none" w:sz="0" w:space="0" w:color="auto"/>
      </w:divBdr>
    </w:div>
    <w:div w:id="634021868">
      <w:bodyDiv w:val="1"/>
      <w:marLeft w:val="0"/>
      <w:marRight w:val="0"/>
      <w:marTop w:val="0"/>
      <w:marBottom w:val="0"/>
      <w:divBdr>
        <w:top w:val="none" w:sz="0" w:space="0" w:color="auto"/>
        <w:left w:val="none" w:sz="0" w:space="0" w:color="auto"/>
        <w:bottom w:val="none" w:sz="0" w:space="0" w:color="auto"/>
        <w:right w:val="none" w:sz="0" w:space="0" w:color="auto"/>
      </w:divBdr>
    </w:div>
    <w:div w:id="637734225">
      <w:bodyDiv w:val="1"/>
      <w:marLeft w:val="0"/>
      <w:marRight w:val="0"/>
      <w:marTop w:val="0"/>
      <w:marBottom w:val="0"/>
      <w:divBdr>
        <w:top w:val="none" w:sz="0" w:space="0" w:color="auto"/>
        <w:left w:val="none" w:sz="0" w:space="0" w:color="auto"/>
        <w:bottom w:val="none" w:sz="0" w:space="0" w:color="auto"/>
        <w:right w:val="none" w:sz="0" w:space="0" w:color="auto"/>
      </w:divBdr>
    </w:div>
    <w:div w:id="643048569">
      <w:bodyDiv w:val="1"/>
      <w:marLeft w:val="0"/>
      <w:marRight w:val="0"/>
      <w:marTop w:val="0"/>
      <w:marBottom w:val="0"/>
      <w:divBdr>
        <w:top w:val="none" w:sz="0" w:space="0" w:color="auto"/>
        <w:left w:val="none" w:sz="0" w:space="0" w:color="auto"/>
        <w:bottom w:val="none" w:sz="0" w:space="0" w:color="auto"/>
        <w:right w:val="none" w:sz="0" w:space="0" w:color="auto"/>
      </w:divBdr>
    </w:div>
    <w:div w:id="644048968">
      <w:bodyDiv w:val="1"/>
      <w:marLeft w:val="0"/>
      <w:marRight w:val="0"/>
      <w:marTop w:val="0"/>
      <w:marBottom w:val="0"/>
      <w:divBdr>
        <w:top w:val="none" w:sz="0" w:space="0" w:color="auto"/>
        <w:left w:val="none" w:sz="0" w:space="0" w:color="auto"/>
        <w:bottom w:val="none" w:sz="0" w:space="0" w:color="auto"/>
        <w:right w:val="none" w:sz="0" w:space="0" w:color="auto"/>
      </w:divBdr>
    </w:div>
    <w:div w:id="648901115">
      <w:bodyDiv w:val="1"/>
      <w:marLeft w:val="0"/>
      <w:marRight w:val="0"/>
      <w:marTop w:val="0"/>
      <w:marBottom w:val="0"/>
      <w:divBdr>
        <w:top w:val="none" w:sz="0" w:space="0" w:color="auto"/>
        <w:left w:val="none" w:sz="0" w:space="0" w:color="auto"/>
        <w:bottom w:val="none" w:sz="0" w:space="0" w:color="auto"/>
        <w:right w:val="none" w:sz="0" w:space="0" w:color="auto"/>
      </w:divBdr>
    </w:div>
    <w:div w:id="649944839">
      <w:bodyDiv w:val="1"/>
      <w:marLeft w:val="0"/>
      <w:marRight w:val="0"/>
      <w:marTop w:val="0"/>
      <w:marBottom w:val="0"/>
      <w:divBdr>
        <w:top w:val="none" w:sz="0" w:space="0" w:color="auto"/>
        <w:left w:val="none" w:sz="0" w:space="0" w:color="auto"/>
        <w:bottom w:val="none" w:sz="0" w:space="0" w:color="auto"/>
        <w:right w:val="none" w:sz="0" w:space="0" w:color="auto"/>
      </w:divBdr>
    </w:div>
    <w:div w:id="655303836">
      <w:bodyDiv w:val="1"/>
      <w:marLeft w:val="0"/>
      <w:marRight w:val="0"/>
      <w:marTop w:val="0"/>
      <w:marBottom w:val="0"/>
      <w:divBdr>
        <w:top w:val="none" w:sz="0" w:space="0" w:color="auto"/>
        <w:left w:val="none" w:sz="0" w:space="0" w:color="auto"/>
        <w:bottom w:val="none" w:sz="0" w:space="0" w:color="auto"/>
        <w:right w:val="none" w:sz="0" w:space="0" w:color="auto"/>
      </w:divBdr>
    </w:div>
    <w:div w:id="669256805">
      <w:bodyDiv w:val="1"/>
      <w:marLeft w:val="0"/>
      <w:marRight w:val="0"/>
      <w:marTop w:val="0"/>
      <w:marBottom w:val="0"/>
      <w:divBdr>
        <w:top w:val="none" w:sz="0" w:space="0" w:color="auto"/>
        <w:left w:val="none" w:sz="0" w:space="0" w:color="auto"/>
        <w:bottom w:val="none" w:sz="0" w:space="0" w:color="auto"/>
        <w:right w:val="none" w:sz="0" w:space="0" w:color="auto"/>
      </w:divBdr>
    </w:div>
    <w:div w:id="672992118">
      <w:bodyDiv w:val="1"/>
      <w:marLeft w:val="0"/>
      <w:marRight w:val="0"/>
      <w:marTop w:val="0"/>
      <w:marBottom w:val="0"/>
      <w:divBdr>
        <w:top w:val="none" w:sz="0" w:space="0" w:color="auto"/>
        <w:left w:val="none" w:sz="0" w:space="0" w:color="auto"/>
        <w:bottom w:val="none" w:sz="0" w:space="0" w:color="auto"/>
        <w:right w:val="none" w:sz="0" w:space="0" w:color="auto"/>
      </w:divBdr>
    </w:div>
    <w:div w:id="675616068">
      <w:bodyDiv w:val="1"/>
      <w:marLeft w:val="0"/>
      <w:marRight w:val="0"/>
      <w:marTop w:val="0"/>
      <w:marBottom w:val="0"/>
      <w:divBdr>
        <w:top w:val="none" w:sz="0" w:space="0" w:color="auto"/>
        <w:left w:val="none" w:sz="0" w:space="0" w:color="auto"/>
        <w:bottom w:val="none" w:sz="0" w:space="0" w:color="auto"/>
        <w:right w:val="none" w:sz="0" w:space="0" w:color="auto"/>
      </w:divBdr>
    </w:div>
    <w:div w:id="676351222">
      <w:bodyDiv w:val="1"/>
      <w:marLeft w:val="0"/>
      <w:marRight w:val="0"/>
      <w:marTop w:val="0"/>
      <w:marBottom w:val="0"/>
      <w:divBdr>
        <w:top w:val="none" w:sz="0" w:space="0" w:color="auto"/>
        <w:left w:val="none" w:sz="0" w:space="0" w:color="auto"/>
        <w:bottom w:val="none" w:sz="0" w:space="0" w:color="auto"/>
        <w:right w:val="none" w:sz="0" w:space="0" w:color="auto"/>
      </w:divBdr>
    </w:div>
    <w:div w:id="677578278">
      <w:bodyDiv w:val="1"/>
      <w:marLeft w:val="0"/>
      <w:marRight w:val="0"/>
      <w:marTop w:val="0"/>
      <w:marBottom w:val="0"/>
      <w:divBdr>
        <w:top w:val="none" w:sz="0" w:space="0" w:color="auto"/>
        <w:left w:val="none" w:sz="0" w:space="0" w:color="auto"/>
        <w:bottom w:val="none" w:sz="0" w:space="0" w:color="auto"/>
        <w:right w:val="none" w:sz="0" w:space="0" w:color="auto"/>
      </w:divBdr>
    </w:div>
    <w:div w:id="678578685">
      <w:bodyDiv w:val="1"/>
      <w:marLeft w:val="0"/>
      <w:marRight w:val="0"/>
      <w:marTop w:val="0"/>
      <w:marBottom w:val="0"/>
      <w:divBdr>
        <w:top w:val="none" w:sz="0" w:space="0" w:color="auto"/>
        <w:left w:val="none" w:sz="0" w:space="0" w:color="auto"/>
        <w:bottom w:val="none" w:sz="0" w:space="0" w:color="auto"/>
        <w:right w:val="none" w:sz="0" w:space="0" w:color="auto"/>
      </w:divBdr>
    </w:div>
    <w:div w:id="678696302">
      <w:bodyDiv w:val="1"/>
      <w:marLeft w:val="0"/>
      <w:marRight w:val="0"/>
      <w:marTop w:val="0"/>
      <w:marBottom w:val="0"/>
      <w:divBdr>
        <w:top w:val="none" w:sz="0" w:space="0" w:color="auto"/>
        <w:left w:val="none" w:sz="0" w:space="0" w:color="auto"/>
        <w:bottom w:val="none" w:sz="0" w:space="0" w:color="auto"/>
        <w:right w:val="none" w:sz="0" w:space="0" w:color="auto"/>
      </w:divBdr>
    </w:div>
    <w:div w:id="685786464">
      <w:bodyDiv w:val="1"/>
      <w:marLeft w:val="0"/>
      <w:marRight w:val="0"/>
      <w:marTop w:val="0"/>
      <w:marBottom w:val="0"/>
      <w:divBdr>
        <w:top w:val="none" w:sz="0" w:space="0" w:color="auto"/>
        <w:left w:val="none" w:sz="0" w:space="0" w:color="auto"/>
        <w:bottom w:val="none" w:sz="0" w:space="0" w:color="auto"/>
        <w:right w:val="none" w:sz="0" w:space="0" w:color="auto"/>
      </w:divBdr>
    </w:div>
    <w:div w:id="685984533">
      <w:bodyDiv w:val="1"/>
      <w:marLeft w:val="0"/>
      <w:marRight w:val="0"/>
      <w:marTop w:val="0"/>
      <w:marBottom w:val="0"/>
      <w:divBdr>
        <w:top w:val="none" w:sz="0" w:space="0" w:color="auto"/>
        <w:left w:val="none" w:sz="0" w:space="0" w:color="auto"/>
        <w:bottom w:val="none" w:sz="0" w:space="0" w:color="auto"/>
        <w:right w:val="none" w:sz="0" w:space="0" w:color="auto"/>
      </w:divBdr>
    </w:div>
    <w:div w:id="694112820">
      <w:bodyDiv w:val="1"/>
      <w:marLeft w:val="0"/>
      <w:marRight w:val="0"/>
      <w:marTop w:val="0"/>
      <w:marBottom w:val="0"/>
      <w:divBdr>
        <w:top w:val="none" w:sz="0" w:space="0" w:color="auto"/>
        <w:left w:val="none" w:sz="0" w:space="0" w:color="auto"/>
        <w:bottom w:val="none" w:sz="0" w:space="0" w:color="auto"/>
        <w:right w:val="none" w:sz="0" w:space="0" w:color="auto"/>
      </w:divBdr>
    </w:div>
    <w:div w:id="694502837">
      <w:bodyDiv w:val="1"/>
      <w:marLeft w:val="0"/>
      <w:marRight w:val="0"/>
      <w:marTop w:val="0"/>
      <w:marBottom w:val="0"/>
      <w:divBdr>
        <w:top w:val="none" w:sz="0" w:space="0" w:color="auto"/>
        <w:left w:val="none" w:sz="0" w:space="0" w:color="auto"/>
        <w:bottom w:val="none" w:sz="0" w:space="0" w:color="auto"/>
        <w:right w:val="none" w:sz="0" w:space="0" w:color="auto"/>
      </w:divBdr>
    </w:div>
    <w:div w:id="698050624">
      <w:bodyDiv w:val="1"/>
      <w:marLeft w:val="0"/>
      <w:marRight w:val="0"/>
      <w:marTop w:val="0"/>
      <w:marBottom w:val="0"/>
      <w:divBdr>
        <w:top w:val="none" w:sz="0" w:space="0" w:color="auto"/>
        <w:left w:val="none" w:sz="0" w:space="0" w:color="auto"/>
        <w:bottom w:val="none" w:sz="0" w:space="0" w:color="auto"/>
        <w:right w:val="none" w:sz="0" w:space="0" w:color="auto"/>
      </w:divBdr>
    </w:div>
    <w:div w:id="698817253">
      <w:bodyDiv w:val="1"/>
      <w:marLeft w:val="0"/>
      <w:marRight w:val="0"/>
      <w:marTop w:val="0"/>
      <w:marBottom w:val="0"/>
      <w:divBdr>
        <w:top w:val="none" w:sz="0" w:space="0" w:color="auto"/>
        <w:left w:val="none" w:sz="0" w:space="0" w:color="auto"/>
        <w:bottom w:val="none" w:sz="0" w:space="0" w:color="auto"/>
        <w:right w:val="none" w:sz="0" w:space="0" w:color="auto"/>
      </w:divBdr>
    </w:div>
    <w:div w:id="702285879">
      <w:bodyDiv w:val="1"/>
      <w:marLeft w:val="0"/>
      <w:marRight w:val="0"/>
      <w:marTop w:val="0"/>
      <w:marBottom w:val="0"/>
      <w:divBdr>
        <w:top w:val="none" w:sz="0" w:space="0" w:color="auto"/>
        <w:left w:val="none" w:sz="0" w:space="0" w:color="auto"/>
        <w:bottom w:val="none" w:sz="0" w:space="0" w:color="auto"/>
        <w:right w:val="none" w:sz="0" w:space="0" w:color="auto"/>
      </w:divBdr>
    </w:div>
    <w:div w:id="704599133">
      <w:bodyDiv w:val="1"/>
      <w:marLeft w:val="0"/>
      <w:marRight w:val="0"/>
      <w:marTop w:val="0"/>
      <w:marBottom w:val="0"/>
      <w:divBdr>
        <w:top w:val="none" w:sz="0" w:space="0" w:color="auto"/>
        <w:left w:val="none" w:sz="0" w:space="0" w:color="auto"/>
        <w:bottom w:val="none" w:sz="0" w:space="0" w:color="auto"/>
        <w:right w:val="none" w:sz="0" w:space="0" w:color="auto"/>
      </w:divBdr>
    </w:div>
    <w:div w:id="707409916">
      <w:bodyDiv w:val="1"/>
      <w:marLeft w:val="0"/>
      <w:marRight w:val="0"/>
      <w:marTop w:val="0"/>
      <w:marBottom w:val="0"/>
      <w:divBdr>
        <w:top w:val="none" w:sz="0" w:space="0" w:color="auto"/>
        <w:left w:val="none" w:sz="0" w:space="0" w:color="auto"/>
        <w:bottom w:val="none" w:sz="0" w:space="0" w:color="auto"/>
        <w:right w:val="none" w:sz="0" w:space="0" w:color="auto"/>
      </w:divBdr>
    </w:div>
    <w:div w:id="710114519">
      <w:bodyDiv w:val="1"/>
      <w:marLeft w:val="0"/>
      <w:marRight w:val="0"/>
      <w:marTop w:val="0"/>
      <w:marBottom w:val="0"/>
      <w:divBdr>
        <w:top w:val="none" w:sz="0" w:space="0" w:color="auto"/>
        <w:left w:val="none" w:sz="0" w:space="0" w:color="auto"/>
        <w:bottom w:val="none" w:sz="0" w:space="0" w:color="auto"/>
        <w:right w:val="none" w:sz="0" w:space="0" w:color="auto"/>
      </w:divBdr>
    </w:div>
    <w:div w:id="711274237">
      <w:bodyDiv w:val="1"/>
      <w:marLeft w:val="0"/>
      <w:marRight w:val="0"/>
      <w:marTop w:val="0"/>
      <w:marBottom w:val="0"/>
      <w:divBdr>
        <w:top w:val="none" w:sz="0" w:space="0" w:color="auto"/>
        <w:left w:val="none" w:sz="0" w:space="0" w:color="auto"/>
        <w:bottom w:val="none" w:sz="0" w:space="0" w:color="auto"/>
        <w:right w:val="none" w:sz="0" w:space="0" w:color="auto"/>
      </w:divBdr>
    </w:div>
    <w:div w:id="716706396">
      <w:bodyDiv w:val="1"/>
      <w:marLeft w:val="0"/>
      <w:marRight w:val="0"/>
      <w:marTop w:val="0"/>
      <w:marBottom w:val="0"/>
      <w:divBdr>
        <w:top w:val="none" w:sz="0" w:space="0" w:color="auto"/>
        <w:left w:val="none" w:sz="0" w:space="0" w:color="auto"/>
        <w:bottom w:val="none" w:sz="0" w:space="0" w:color="auto"/>
        <w:right w:val="none" w:sz="0" w:space="0" w:color="auto"/>
      </w:divBdr>
    </w:div>
    <w:div w:id="717894054">
      <w:bodyDiv w:val="1"/>
      <w:marLeft w:val="0"/>
      <w:marRight w:val="0"/>
      <w:marTop w:val="0"/>
      <w:marBottom w:val="0"/>
      <w:divBdr>
        <w:top w:val="none" w:sz="0" w:space="0" w:color="auto"/>
        <w:left w:val="none" w:sz="0" w:space="0" w:color="auto"/>
        <w:bottom w:val="none" w:sz="0" w:space="0" w:color="auto"/>
        <w:right w:val="none" w:sz="0" w:space="0" w:color="auto"/>
      </w:divBdr>
    </w:div>
    <w:div w:id="723211386">
      <w:bodyDiv w:val="1"/>
      <w:marLeft w:val="0"/>
      <w:marRight w:val="0"/>
      <w:marTop w:val="0"/>
      <w:marBottom w:val="0"/>
      <w:divBdr>
        <w:top w:val="none" w:sz="0" w:space="0" w:color="auto"/>
        <w:left w:val="none" w:sz="0" w:space="0" w:color="auto"/>
        <w:bottom w:val="none" w:sz="0" w:space="0" w:color="auto"/>
        <w:right w:val="none" w:sz="0" w:space="0" w:color="auto"/>
      </w:divBdr>
    </w:div>
    <w:div w:id="741877352">
      <w:bodyDiv w:val="1"/>
      <w:marLeft w:val="0"/>
      <w:marRight w:val="0"/>
      <w:marTop w:val="0"/>
      <w:marBottom w:val="0"/>
      <w:divBdr>
        <w:top w:val="none" w:sz="0" w:space="0" w:color="auto"/>
        <w:left w:val="none" w:sz="0" w:space="0" w:color="auto"/>
        <w:bottom w:val="none" w:sz="0" w:space="0" w:color="auto"/>
        <w:right w:val="none" w:sz="0" w:space="0" w:color="auto"/>
      </w:divBdr>
    </w:div>
    <w:div w:id="742337225">
      <w:bodyDiv w:val="1"/>
      <w:marLeft w:val="0"/>
      <w:marRight w:val="0"/>
      <w:marTop w:val="0"/>
      <w:marBottom w:val="0"/>
      <w:divBdr>
        <w:top w:val="none" w:sz="0" w:space="0" w:color="auto"/>
        <w:left w:val="none" w:sz="0" w:space="0" w:color="auto"/>
        <w:bottom w:val="none" w:sz="0" w:space="0" w:color="auto"/>
        <w:right w:val="none" w:sz="0" w:space="0" w:color="auto"/>
      </w:divBdr>
    </w:div>
    <w:div w:id="742796984">
      <w:bodyDiv w:val="1"/>
      <w:marLeft w:val="0"/>
      <w:marRight w:val="0"/>
      <w:marTop w:val="0"/>
      <w:marBottom w:val="0"/>
      <w:divBdr>
        <w:top w:val="none" w:sz="0" w:space="0" w:color="auto"/>
        <w:left w:val="none" w:sz="0" w:space="0" w:color="auto"/>
        <w:bottom w:val="none" w:sz="0" w:space="0" w:color="auto"/>
        <w:right w:val="none" w:sz="0" w:space="0" w:color="auto"/>
      </w:divBdr>
    </w:div>
    <w:div w:id="744298904">
      <w:bodyDiv w:val="1"/>
      <w:marLeft w:val="0"/>
      <w:marRight w:val="0"/>
      <w:marTop w:val="0"/>
      <w:marBottom w:val="0"/>
      <w:divBdr>
        <w:top w:val="none" w:sz="0" w:space="0" w:color="auto"/>
        <w:left w:val="none" w:sz="0" w:space="0" w:color="auto"/>
        <w:bottom w:val="none" w:sz="0" w:space="0" w:color="auto"/>
        <w:right w:val="none" w:sz="0" w:space="0" w:color="auto"/>
      </w:divBdr>
    </w:div>
    <w:div w:id="744955328">
      <w:bodyDiv w:val="1"/>
      <w:marLeft w:val="0"/>
      <w:marRight w:val="0"/>
      <w:marTop w:val="0"/>
      <w:marBottom w:val="0"/>
      <w:divBdr>
        <w:top w:val="none" w:sz="0" w:space="0" w:color="auto"/>
        <w:left w:val="none" w:sz="0" w:space="0" w:color="auto"/>
        <w:bottom w:val="none" w:sz="0" w:space="0" w:color="auto"/>
        <w:right w:val="none" w:sz="0" w:space="0" w:color="auto"/>
      </w:divBdr>
    </w:div>
    <w:div w:id="745611038">
      <w:bodyDiv w:val="1"/>
      <w:marLeft w:val="0"/>
      <w:marRight w:val="0"/>
      <w:marTop w:val="0"/>
      <w:marBottom w:val="0"/>
      <w:divBdr>
        <w:top w:val="none" w:sz="0" w:space="0" w:color="auto"/>
        <w:left w:val="none" w:sz="0" w:space="0" w:color="auto"/>
        <w:bottom w:val="none" w:sz="0" w:space="0" w:color="auto"/>
        <w:right w:val="none" w:sz="0" w:space="0" w:color="auto"/>
      </w:divBdr>
    </w:div>
    <w:div w:id="745879848">
      <w:bodyDiv w:val="1"/>
      <w:marLeft w:val="0"/>
      <w:marRight w:val="0"/>
      <w:marTop w:val="0"/>
      <w:marBottom w:val="0"/>
      <w:divBdr>
        <w:top w:val="none" w:sz="0" w:space="0" w:color="auto"/>
        <w:left w:val="none" w:sz="0" w:space="0" w:color="auto"/>
        <w:bottom w:val="none" w:sz="0" w:space="0" w:color="auto"/>
        <w:right w:val="none" w:sz="0" w:space="0" w:color="auto"/>
      </w:divBdr>
    </w:div>
    <w:div w:id="750542135">
      <w:bodyDiv w:val="1"/>
      <w:marLeft w:val="0"/>
      <w:marRight w:val="0"/>
      <w:marTop w:val="0"/>
      <w:marBottom w:val="0"/>
      <w:divBdr>
        <w:top w:val="none" w:sz="0" w:space="0" w:color="auto"/>
        <w:left w:val="none" w:sz="0" w:space="0" w:color="auto"/>
        <w:bottom w:val="none" w:sz="0" w:space="0" w:color="auto"/>
        <w:right w:val="none" w:sz="0" w:space="0" w:color="auto"/>
      </w:divBdr>
    </w:div>
    <w:div w:id="757557274">
      <w:bodyDiv w:val="1"/>
      <w:marLeft w:val="0"/>
      <w:marRight w:val="0"/>
      <w:marTop w:val="0"/>
      <w:marBottom w:val="0"/>
      <w:divBdr>
        <w:top w:val="none" w:sz="0" w:space="0" w:color="auto"/>
        <w:left w:val="none" w:sz="0" w:space="0" w:color="auto"/>
        <w:bottom w:val="none" w:sz="0" w:space="0" w:color="auto"/>
        <w:right w:val="none" w:sz="0" w:space="0" w:color="auto"/>
      </w:divBdr>
    </w:div>
    <w:div w:id="761533560">
      <w:bodyDiv w:val="1"/>
      <w:marLeft w:val="0"/>
      <w:marRight w:val="0"/>
      <w:marTop w:val="0"/>
      <w:marBottom w:val="0"/>
      <w:divBdr>
        <w:top w:val="none" w:sz="0" w:space="0" w:color="auto"/>
        <w:left w:val="none" w:sz="0" w:space="0" w:color="auto"/>
        <w:bottom w:val="none" w:sz="0" w:space="0" w:color="auto"/>
        <w:right w:val="none" w:sz="0" w:space="0" w:color="auto"/>
      </w:divBdr>
    </w:div>
    <w:div w:id="763192121">
      <w:bodyDiv w:val="1"/>
      <w:marLeft w:val="0"/>
      <w:marRight w:val="0"/>
      <w:marTop w:val="0"/>
      <w:marBottom w:val="0"/>
      <w:divBdr>
        <w:top w:val="none" w:sz="0" w:space="0" w:color="auto"/>
        <w:left w:val="none" w:sz="0" w:space="0" w:color="auto"/>
        <w:bottom w:val="none" w:sz="0" w:space="0" w:color="auto"/>
        <w:right w:val="none" w:sz="0" w:space="0" w:color="auto"/>
      </w:divBdr>
    </w:div>
    <w:div w:id="765853958">
      <w:bodyDiv w:val="1"/>
      <w:marLeft w:val="0"/>
      <w:marRight w:val="0"/>
      <w:marTop w:val="0"/>
      <w:marBottom w:val="0"/>
      <w:divBdr>
        <w:top w:val="none" w:sz="0" w:space="0" w:color="auto"/>
        <w:left w:val="none" w:sz="0" w:space="0" w:color="auto"/>
        <w:bottom w:val="none" w:sz="0" w:space="0" w:color="auto"/>
        <w:right w:val="none" w:sz="0" w:space="0" w:color="auto"/>
      </w:divBdr>
    </w:div>
    <w:div w:id="766577957">
      <w:bodyDiv w:val="1"/>
      <w:marLeft w:val="0"/>
      <w:marRight w:val="0"/>
      <w:marTop w:val="0"/>
      <w:marBottom w:val="0"/>
      <w:divBdr>
        <w:top w:val="none" w:sz="0" w:space="0" w:color="auto"/>
        <w:left w:val="none" w:sz="0" w:space="0" w:color="auto"/>
        <w:bottom w:val="none" w:sz="0" w:space="0" w:color="auto"/>
        <w:right w:val="none" w:sz="0" w:space="0" w:color="auto"/>
      </w:divBdr>
    </w:div>
    <w:div w:id="767655263">
      <w:bodyDiv w:val="1"/>
      <w:marLeft w:val="0"/>
      <w:marRight w:val="0"/>
      <w:marTop w:val="0"/>
      <w:marBottom w:val="0"/>
      <w:divBdr>
        <w:top w:val="none" w:sz="0" w:space="0" w:color="auto"/>
        <w:left w:val="none" w:sz="0" w:space="0" w:color="auto"/>
        <w:bottom w:val="none" w:sz="0" w:space="0" w:color="auto"/>
        <w:right w:val="none" w:sz="0" w:space="0" w:color="auto"/>
      </w:divBdr>
    </w:div>
    <w:div w:id="768047373">
      <w:bodyDiv w:val="1"/>
      <w:marLeft w:val="0"/>
      <w:marRight w:val="0"/>
      <w:marTop w:val="0"/>
      <w:marBottom w:val="0"/>
      <w:divBdr>
        <w:top w:val="none" w:sz="0" w:space="0" w:color="auto"/>
        <w:left w:val="none" w:sz="0" w:space="0" w:color="auto"/>
        <w:bottom w:val="none" w:sz="0" w:space="0" w:color="auto"/>
        <w:right w:val="none" w:sz="0" w:space="0" w:color="auto"/>
      </w:divBdr>
    </w:div>
    <w:div w:id="769740833">
      <w:bodyDiv w:val="1"/>
      <w:marLeft w:val="0"/>
      <w:marRight w:val="0"/>
      <w:marTop w:val="0"/>
      <w:marBottom w:val="0"/>
      <w:divBdr>
        <w:top w:val="none" w:sz="0" w:space="0" w:color="auto"/>
        <w:left w:val="none" w:sz="0" w:space="0" w:color="auto"/>
        <w:bottom w:val="none" w:sz="0" w:space="0" w:color="auto"/>
        <w:right w:val="none" w:sz="0" w:space="0" w:color="auto"/>
      </w:divBdr>
    </w:div>
    <w:div w:id="774516265">
      <w:bodyDiv w:val="1"/>
      <w:marLeft w:val="0"/>
      <w:marRight w:val="0"/>
      <w:marTop w:val="0"/>
      <w:marBottom w:val="0"/>
      <w:divBdr>
        <w:top w:val="none" w:sz="0" w:space="0" w:color="auto"/>
        <w:left w:val="none" w:sz="0" w:space="0" w:color="auto"/>
        <w:bottom w:val="none" w:sz="0" w:space="0" w:color="auto"/>
        <w:right w:val="none" w:sz="0" w:space="0" w:color="auto"/>
      </w:divBdr>
    </w:div>
    <w:div w:id="777682291">
      <w:bodyDiv w:val="1"/>
      <w:marLeft w:val="0"/>
      <w:marRight w:val="0"/>
      <w:marTop w:val="0"/>
      <w:marBottom w:val="0"/>
      <w:divBdr>
        <w:top w:val="none" w:sz="0" w:space="0" w:color="auto"/>
        <w:left w:val="none" w:sz="0" w:space="0" w:color="auto"/>
        <w:bottom w:val="none" w:sz="0" w:space="0" w:color="auto"/>
        <w:right w:val="none" w:sz="0" w:space="0" w:color="auto"/>
      </w:divBdr>
    </w:div>
    <w:div w:id="786124909">
      <w:bodyDiv w:val="1"/>
      <w:marLeft w:val="0"/>
      <w:marRight w:val="0"/>
      <w:marTop w:val="0"/>
      <w:marBottom w:val="0"/>
      <w:divBdr>
        <w:top w:val="none" w:sz="0" w:space="0" w:color="auto"/>
        <w:left w:val="none" w:sz="0" w:space="0" w:color="auto"/>
        <w:bottom w:val="none" w:sz="0" w:space="0" w:color="auto"/>
        <w:right w:val="none" w:sz="0" w:space="0" w:color="auto"/>
      </w:divBdr>
    </w:div>
    <w:div w:id="794445962">
      <w:bodyDiv w:val="1"/>
      <w:marLeft w:val="0"/>
      <w:marRight w:val="0"/>
      <w:marTop w:val="0"/>
      <w:marBottom w:val="0"/>
      <w:divBdr>
        <w:top w:val="none" w:sz="0" w:space="0" w:color="auto"/>
        <w:left w:val="none" w:sz="0" w:space="0" w:color="auto"/>
        <w:bottom w:val="none" w:sz="0" w:space="0" w:color="auto"/>
        <w:right w:val="none" w:sz="0" w:space="0" w:color="auto"/>
      </w:divBdr>
    </w:div>
    <w:div w:id="812215455">
      <w:bodyDiv w:val="1"/>
      <w:marLeft w:val="0"/>
      <w:marRight w:val="0"/>
      <w:marTop w:val="0"/>
      <w:marBottom w:val="0"/>
      <w:divBdr>
        <w:top w:val="none" w:sz="0" w:space="0" w:color="auto"/>
        <w:left w:val="none" w:sz="0" w:space="0" w:color="auto"/>
        <w:bottom w:val="none" w:sz="0" w:space="0" w:color="auto"/>
        <w:right w:val="none" w:sz="0" w:space="0" w:color="auto"/>
      </w:divBdr>
    </w:div>
    <w:div w:id="814496393">
      <w:bodyDiv w:val="1"/>
      <w:marLeft w:val="0"/>
      <w:marRight w:val="0"/>
      <w:marTop w:val="0"/>
      <w:marBottom w:val="0"/>
      <w:divBdr>
        <w:top w:val="none" w:sz="0" w:space="0" w:color="auto"/>
        <w:left w:val="none" w:sz="0" w:space="0" w:color="auto"/>
        <w:bottom w:val="none" w:sz="0" w:space="0" w:color="auto"/>
        <w:right w:val="none" w:sz="0" w:space="0" w:color="auto"/>
      </w:divBdr>
    </w:div>
    <w:div w:id="821312452">
      <w:bodyDiv w:val="1"/>
      <w:marLeft w:val="0"/>
      <w:marRight w:val="0"/>
      <w:marTop w:val="0"/>
      <w:marBottom w:val="0"/>
      <w:divBdr>
        <w:top w:val="none" w:sz="0" w:space="0" w:color="auto"/>
        <w:left w:val="none" w:sz="0" w:space="0" w:color="auto"/>
        <w:bottom w:val="none" w:sz="0" w:space="0" w:color="auto"/>
        <w:right w:val="none" w:sz="0" w:space="0" w:color="auto"/>
      </w:divBdr>
    </w:div>
    <w:div w:id="821433070">
      <w:bodyDiv w:val="1"/>
      <w:marLeft w:val="0"/>
      <w:marRight w:val="0"/>
      <w:marTop w:val="0"/>
      <w:marBottom w:val="0"/>
      <w:divBdr>
        <w:top w:val="none" w:sz="0" w:space="0" w:color="auto"/>
        <w:left w:val="none" w:sz="0" w:space="0" w:color="auto"/>
        <w:bottom w:val="none" w:sz="0" w:space="0" w:color="auto"/>
        <w:right w:val="none" w:sz="0" w:space="0" w:color="auto"/>
      </w:divBdr>
    </w:div>
    <w:div w:id="827210657">
      <w:bodyDiv w:val="1"/>
      <w:marLeft w:val="0"/>
      <w:marRight w:val="0"/>
      <w:marTop w:val="0"/>
      <w:marBottom w:val="0"/>
      <w:divBdr>
        <w:top w:val="none" w:sz="0" w:space="0" w:color="auto"/>
        <w:left w:val="none" w:sz="0" w:space="0" w:color="auto"/>
        <w:bottom w:val="none" w:sz="0" w:space="0" w:color="auto"/>
        <w:right w:val="none" w:sz="0" w:space="0" w:color="auto"/>
      </w:divBdr>
    </w:div>
    <w:div w:id="829709480">
      <w:bodyDiv w:val="1"/>
      <w:marLeft w:val="0"/>
      <w:marRight w:val="0"/>
      <w:marTop w:val="0"/>
      <w:marBottom w:val="0"/>
      <w:divBdr>
        <w:top w:val="none" w:sz="0" w:space="0" w:color="auto"/>
        <w:left w:val="none" w:sz="0" w:space="0" w:color="auto"/>
        <w:bottom w:val="none" w:sz="0" w:space="0" w:color="auto"/>
        <w:right w:val="none" w:sz="0" w:space="0" w:color="auto"/>
      </w:divBdr>
    </w:div>
    <w:div w:id="831799136">
      <w:bodyDiv w:val="1"/>
      <w:marLeft w:val="0"/>
      <w:marRight w:val="0"/>
      <w:marTop w:val="0"/>
      <w:marBottom w:val="0"/>
      <w:divBdr>
        <w:top w:val="none" w:sz="0" w:space="0" w:color="auto"/>
        <w:left w:val="none" w:sz="0" w:space="0" w:color="auto"/>
        <w:bottom w:val="none" w:sz="0" w:space="0" w:color="auto"/>
        <w:right w:val="none" w:sz="0" w:space="0" w:color="auto"/>
      </w:divBdr>
    </w:div>
    <w:div w:id="834881261">
      <w:bodyDiv w:val="1"/>
      <w:marLeft w:val="0"/>
      <w:marRight w:val="0"/>
      <w:marTop w:val="0"/>
      <w:marBottom w:val="0"/>
      <w:divBdr>
        <w:top w:val="none" w:sz="0" w:space="0" w:color="auto"/>
        <w:left w:val="none" w:sz="0" w:space="0" w:color="auto"/>
        <w:bottom w:val="none" w:sz="0" w:space="0" w:color="auto"/>
        <w:right w:val="none" w:sz="0" w:space="0" w:color="auto"/>
      </w:divBdr>
    </w:div>
    <w:div w:id="839851744">
      <w:bodyDiv w:val="1"/>
      <w:marLeft w:val="0"/>
      <w:marRight w:val="0"/>
      <w:marTop w:val="0"/>
      <w:marBottom w:val="0"/>
      <w:divBdr>
        <w:top w:val="none" w:sz="0" w:space="0" w:color="auto"/>
        <w:left w:val="none" w:sz="0" w:space="0" w:color="auto"/>
        <w:bottom w:val="none" w:sz="0" w:space="0" w:color="auto"/>
        <w:right w:val="none" w:sz="0" w:space="0" w:color="auto"/>
      </w:divBdr>
    </w:div>
    <w:div w:id="841553232">
      <w:bodyDiv w:val="1"/>
      <w:marLeft w:val="0"/>
      <w:marRight w:val="0"/>
      <w:marTop w:val="0"/>
      <w:marBottom w:val="0"/>
      <w:divBdr>
        <w:top w:val="none" w:sz="0" w:space="0" w:color="auto"/>
        <w:left w:val="none" w:sz="0" w:space="0" w:color="auto"/>
        <w:bottom w:val="none" w:sz="0" w:space="0" w:color="auto"/>
        <w:right w:val="none" w:sz="0" w:space="0" w:color="auto"/>
      </w:divBdr>
    </w:div>
    <w:div w:id="843016358">
      <w:bodyDiv w:val="1"/>
      <w:marLeft w:val="0"/>
      <w:marRight w:val="0"/>
      <w:marTop w:val="0"/>
      <w:marBottom w:val="0"/>
      <w:divBdr>
        <w:top w:val="none" w:sz="0" w:space="0" w:color="auto"/>
        <w:left w:val="none" w:sz="0" w:space="0" w:color="auto"/>
        <w:bottom w:val="none" w:sz="0" w:space="0" w:color="auto"/>
        <w:right w:val="none" w:sz="0" w:space="0" w:color="auto"/>
      </w:divBdr>
    </w:div>
    <w:div w:id="846868811">
      <w:bodyDiv w:val="1"/>
      <w:marLeft w:val="0"/>
      <w:marRight w:val="0"/>
      <w:marTop w:val="0"/>
      <w:marBottom w:val="0"/>
      <w:divBdr>
        <w:top w:val="none" w:sz="0" w:space="0" w:color="auto"/>
        <w:left w:val="none" w:sz="0" w:space="0" w:color="auto"/>
        <w:bottom w:val="none" w:sz="0" w:space="0" w:color="auto"/>
        <w:right w:val="none" w:sz="0" w:space="0" w:color="auto"/>
      </w:divBdr>
    </w:div>
    <w:div w:id="849027817">
      <w:bodyDiv w:val="1"/>
      <w:marLeft w:val="0"/>
      <w:marRight w:val="0"/>
      <w:marTop w:val="0"/>
      <w:marBottom w:val="0"/>
      <w:divBdr>
        <w:top w:val="none" w:sz="0" w:space="0" w:color="auto"/>
        <w:left w:val="none" w:sz="0" w:space="0" w:color="auto"/>
        <w:bottom w:val="none" w:sz="0" w:space="0" w:color="auto"/>
        <w:right w:val="none" w:sz="0" w:space="0" w:color="auto"/>
      </w:divBdr>
    </w:div>
    <w:div w:id="862086195">
      <w:bodyDiv w:val="1"/>
      <w:marLeft w:val="0"/>
      <w:marRight w:val="0"/>
      <w:marTop w:val="0"/>
      <w:marBottom w:val="0"/>
      <w:divBdr>
        <w:top w:val="none" w:sz="0" w:space="0" w:color="auto"/>
        <w:left w:val="none" w:sz="0" w:space="0" w:color="auto"/>
        <w:bottom w:val="none" w:sz="0" w:space="0" w:color="auto"/>
        <w:right w:val="none" w:sz="0" w:space="0" w:color="auto"/>
      </w:divBdr>
    </w:div>
    <w:div w:id="867640588">
      <w:bodyDiv w:val="1"/>
      <w:marLeft w:val="0"/>
      <w:marRight w:val="0"/>
      <w:marTop w:val="0"/>
      <w:marBottom w:val="0"/>
      <w:divBdr>
        <w:top w:val="none" w:sz="0" w:space="0" w:color="auto"/>
        <w:left w:val="none" w:sz="0" w:space="0" w:color="auto"/>
        <w:bottom w:val="none" w:sz="0" w:space="0" w:color="auto"/>
        <w:right w:val="none" w:sz="0" w:space="0" w:color="auto"/>
      </w:divBdr>
    </w:div>
    <w:div w:id="870920233">
      <w:bodyDiv w:val="1"/>
      <w:marLeft w:val="0"/>
      <w:marRight w:val="0"/>
      <w:marTop w:val="0"/>
      <w:marBottom w:val="0"/>
      <w:divBdr>
        <w:top w:val="none" w:sz="0" w:space="0" w:color="auto"/>
        <w:left w:val="none" w:sz="0" w:space="0" w:color="auto"/>
        <w:bottom w:val="none" w:sz="0" w:space="0" w:color="auto"/>
        <w:right w:val="none" w:sz="0" w:space="0" w:color="auto"/>
      </w:divBdr>
    </w:div>
    <w:div w:id="872304096">
      <w:bodyDiv w:val="1"/>
      <w:marLeft w:val="0"/>
      <w:marRight w:val="0"/>
      <w:marTop w:val="0"/>
      <w:marBottom w:val="0"/>
      <w:divBdr>
        <w:top w:val="none" w:sz="0" w:space="0" w:color="auto"/>
        <w:left w:val="none" w:sz="0" w:space="0" w:color="auto"/>
        <w:bottom w:val="none" w:sz="0" w:space="0" w:color="auto"/>
        <w:right w:val="none" w:sz="0" w:space="0" w:color="auto"/>
      </w:divBdr>
    </w:div>
    <w:div w:id="872377560">
      <w:bodyDiv w:val="1"/>
      <w:marLeft w:val="0"/>
      <w:marRight w:val="0"/>
      <w:marTop w:val="0"/>
      <w:marBottom w:val="0"/>
      <w:divBdr>
        <w:top w:val="none" w:sz="0" w:space="0" w:color="auto"/>
        <w:left w:val="none" w:sz="0" w:space="0" w:color="auto"/>
        <w:bottom w:val="none" w:sz="0" w:space="0" w:color="auto"/>
        <w:right w:val="none" w:sz="0" w:space="0" w:color="auto"/>
      </w:divBdr>
    </w:div>
    <w:div w:id="879590901">
      <w:bodyDiv w:val="1"/>
      <w:marLeft w:val="0"/>
      <w:marRight w:val="0"/>
      <w:marTop w:val="0"/>
      <w:marBottom w:val="0"/>
      <w:divBdr>
        <w:top w:val="none" w:sz="0" w:space="0" w:color="auto"/>
        <w:left w:val="none" w:sz="0" w:space="0" w:color="auto"/>
        <w:bottom w:val="none" w:sz="0" w:space="0" w:color="auto"/>
        <w:right w:val="none" w:sz="0" w:space="0" w:color="auto"/>
      </w:divBdr>
    </w:div>
    <w:div w:id="883062264">
      <w:bodyDiv w:val="1"/>
      <w:marLeft w:val="0"/>
      <w:marRight w:val="0"/>
      <w:marTop w:val="0"/>
      <w:marBottom w:val="0"/>
      <w:divBdr>
        <w:top w:val="none" w:sz="0" w:space="0" w:color="auto"/>
        <w:left w:val="none" w:sz="0" w:space="0" w:color="auto"/>
        <w:bottom w:val="none" w:sz="0" w:space="0" w:color="auto"/>
        <w:right w:val="none" w:sz="0" w:space="0" w:color="auto"/>
      </w:divBdr>
    </w:div>
    <w:div w:id="883981886">
      <w:bodyDiv w:val="1"/>
      <w:marLeft w:val="0"/>
      <w:marRight w:val="0"/>
      <w:marTop w:val="0"/>
      <w:marBottom w:val="0"/>
      <w:divBdr>
        <w:top w:val="none" w:sz="0" w:space="0" w:color="auto"/>
        <w:left w:val="none" w:sz="0" w:space="0" w:color="auto"/>
        <w:bottom w:val="none" w:sz="0" w:space="0" w:color="auto"/>
        <w:right w:val="none" w:sz="0" w:space="0" w:color="auto"/>
      </w:divBdr>
    </w:div>
    <w:div w:id="885145275">
      <w:bodyDiv w:val="1"/>
      <w:marLeft w:val="0"/>
      <w:marRight w:val="0"/>
      <w:marTop w:val="0"/>
      <w:marBottom w:val="0"/>
      <w:divBdr>
        <w:top w:val="none" w:sz="0" w:space="0" w:color="auto"/>
        <w:left w:val="none" w:sz="0" w:space="0" w:color="auto"/>
        <w:bottom w:val="none" w:sz="0" w:space="0" w:color="auto"/>
        <w:right w:val="none" w:sz="0" w:space="0" w:color="auto"/>
      </w:divBdr>
    </w:div>
    <w:div w:id="891161171">
      <w:bodyDiv w:val="1"/>
      <w:marLeft w:val="0"/>
      <w:marRight w:val="0"/>
      <w:marTop w:val="0"/>
      <w:marBottom w:val="0"/>
      <w:divBdr>
        <w:top w:val="none" w:sz="0" w:space="0" w:color="auto"/>
        <w:left w:val="none" w:sz="0" w:space="0" w:color="auto"/>
        <w:bottom w:val="none" w:sz="0" w:space="0" w:color="auto"/>
        <w:right w:val="none" w:sz="0" w:space="0" w:color="auto"/>
      </w:divBdr>
    </w:div>
    <w:div w:id="892693943">
      <w:bodyDiv w:val="1"/>
      <w:marLeft w:val="0"/>
      <w:marRight w:val="0"/>
      <w:marTop w:val="0"/>
      <w:marBottom w:val="0"/>
      <w:divBdr>
        <w:top w:val="none" w:sz="0" w:space="0" w:color="auto"/>
        <w:left w:val="none" w:sz="0" w:space="0" w:color="auto"/>
        <w:bottom w:val="none" w:sz="0" w:space="0" w:color="auto"/>
        <w:right w:val="none" w:sz="0" w:space="0" w:color="auto"/>
      </w:divBdr>
    </w:div>
    <w:div w:id="893664641">
      <w:bodyDiv w:val="1"/>
      <w:marLeft w:val="0"/>
      <w:marRight w:val="0"/>
      <w:marTop w:val="0"/>
      <w:marBottom w:val="0"/>
      <w:divBdr>
        <w:top w:val="none" w:sz="0" w:space="0" w:color="auto"/>
        <w:left w:val="none" w:sz="0" w:space="0" w:color="auto"/>
        <w:bottom w:val="none" w:sz="0" w:space="0" w:color="auto"/>
        <w:right w:val="none" w:sz="0" w:space="0" w:color="auto"/>
      </w:divBdr>
    </w:div>
    <w:div w:id="894582282">
      <w:bodyDiv w:val="1"/>
      <w:marLeft w:val="0"/>
      <w:marRight w:val="0"/>
      <w:marTop w:val="0"/>
      <w:marBottom w:val="0"/>
      <w:divBdr>
        <w:top w:val="none" w:sz="0" w:space="0" w:color="auto"/>
        <w:left w:val="none" w:sz="0" w:space="0" w:color="auto"/>
        <w:bottom w:val="none" w:sz="0" w:space="0" w:color="auto"/>
        <w:right w:val="none" w:sz="0" w:space="0" w:color="auto"/>
      </w:divBdr>
    </w:div>
    <w:div w:id="896478088">
      <w:bodyDiv w:val="1"/>
      <w:marLeft w:val="0"/>
      <w:marRight w:val="0"/>
      <w:marTop w:val="0"/>
      <w:marBottom w:val="0"/>
      <w:divBdr>
        <w:top w:val="none" w:sz="0" w:space="0" w:color="auto"/>
        <w:left w:val="none" w:sz="0" w:space="0" w:color="auto"/>
        <w:bottom w:val="none" w:sz="0" w:space="0" w:color="auto"/>
        <w:right w:val="none" w:sz="0" w:space="0" w:color="auto"/>
      </w:divBdr>
    </w:div>
    <w:div w:id="897086616">
      <w:bodyDiv w:val="1"/>
      <w:marLeft w:val="0"/>
      <w:marRight w:val="0"/>
      <w:marTop w:val="0"/>
      <w:marBottom w:val="0"/>
      <w:divBdr>
        <w:top w:val="none" w:sz="0" w:space="0" w:color="auto"/>
        <w:left w:val="none" w:sz="0" w:space="0" w:color="auto"/>
        <w:bottom w:val="none" w:sz="0" w:space="0" w:color="auto"/>
        <w:right w:val="none" w:sz="0" w:space="0" w:color="auto"/>
      </w:divBdr>
    </w:div>
    <w:div w:id="903948380">
      <w:bodyDiv w:val="1"/>
      <w:marLeft w:val="0"/>
      <w:marRight w:val="0"/>
      <w:marTop w:val="0"/>
      <w:marBottom w:val="0"/>
      <w:divBdr>
        <w:top w:val="none" w:sz="0" w:space="0" w:color="auto"/>
        <w:left w:val="none" w:sz="0" w:space="0" w:color="auto"/>
        <w:bottom w:val="none" w:sz="0" w:space="0" w:color="auto"/>
        <w:right w:val="none" w:sz="0" w:space="0" w:color="auto"/>
      </w:divBdr>
    </w:div>
    <w:div w:id="905651261">
      <w:bodyDiv w:val="1"/>
      <w:marLeft w:val="0"/>
      <w:marRight w:val="0"/>
      <w:marTop w:val="0"/>
      <w:marBottom w:val="0"/>
      <w:divBdr>
        <w:top w:val="none" w:sz="0" w:space="0" w:color="auto"/>
        <w:left w:val="none" w:sz="0" w:space="0" w:color="auto"/>
        <w:bottom w:val="none" w:sz="0" w:space="0" w:color="auto"/>
        <w:right w:val="none" w:sz="0" w:space="0" w:color="auto"/>
      </w:divBdr>
    </w:div>
    <w:div w:id="913196423">
      <w:bodyDiv w:val="1"/>
      <w:marLeft w:val="0"/>
      <w:marRight w:val="0"/>
      <w:marTop w:val="0"/>
      <w:marBottom w:val="0"/>
      <w:divBdr>
        <w:top w:val="none" w:sz="0" w:space="0" w:color="auto"/>
        <w:left w:val="none" w:sz="0" w:space="0" w:color="auto"/>
        <w:bottom w:val="none" w:sz="0" w:space="0" w:color="auto"/>
        <w:right w:val="none" w:sz="0" w:space="0" w:color="auto"/>
      </w:divBdr>
    </w:div>
    <w:div w:id="917011394">
      <w:bodyDiv w:val="1"/>
      <w:marLeft w:val="0"/>
      <w:marRight w:val="0"/>
      <w:marTop w:val="0"/>
      <w:marBottom w:val="0"/>
      <w:divBdr>
        <w:top w:val="none" w:sz="0" w:space="0" w:color="auto"/>
        <w:left w:val="none" w:sz="0" w:space="0" w:color="auto"/>
        <w:bottom w:val="none" w:sz="0" w:space="0" w:color="auto"/>
        <w:right w:val="none" w:sz="0" w:space="0" w:color="auto"/>
      </w:divBdr>
    </w:div>
    <w:div w:id="917251024">
      <w:bodyDiv w:val="1"/>
      <w:marLeft w:val="0"/>
      <w:marRight w:val="0"/>
      <w:marTop w:val="0"/>
      <w:marBottom w:val="0"/>
      <w:divBdr>
        <w:top w:val="none" w:sz="0" w:space="0" w:color="auto"/>
        <w:left w:val="none" w:sz="0" w:space="0" w:color="auto"/>
        <w:bottom w:val="none" w:sz="0" w:space="0" w:color="auto"/>
        <w:right w:val="none" w:sz="0" w:space="0" w:color="auto"/>
      </w:divBdr>
    </w:div>
    <w:div w:id="918059926">
      <w:bodyDiv w:val="1"/>
      <w:marLeft w:val="0"/>
      <w:marRight w:val="0"/>
      <w:marTop w:val="0"/>
      <w:marBottom w:val="0"/>
      <w:divBdr>
        <w:top w:val="none" w:sz="0" w:space="0" w:color="auto"/>
        <w:left w:val="none" w:sz="0" w:space="0" w:color="auto"/>
        <w:bottom w:val="none" w:sz="0" w:space="0" w:color="auto"/>
        <w:right w:val="none" w:sz="0" w:space="0" w:color="auto"/>
      </w:divBdr>
    </w:div>
    <w:div w:id="918250233">
      <w:bodyDiv w:val="1"/>
      <w:marLeft w:val="0"/>
      <w:marRight w:val="0"/>
      <w:marTop w:val="0"/>
      <w:marBottom w:val="0"/>
      <w:divBdr>
        <w:top w:val="none" w:sz="0" w:space="0" w:color="auto"/>
        <w:left w:val="none" w:sz="0" w:space="0" w:color="auto"/>
        <w:bottom w:val="none" w:sz="0" w:space="0" w:color="auto"/>
        <w:right w:val="none" w:sz="0" w:space="0" w:color="auto"/>
      </w:divBdr>
    </w:div>
    <w:div w:id="919291085">
      <w:bodyDiv w:val="1"/>
      <w:marLeft w:val="0"/>
      <w:marRight w:val="0"/>
      <w:marTop w:val="0"/>
      <w:marBottom w:val="0"/>
      <w:divBdr>
        <w:top w:val="none" w:sz="0" w:space="0" w:color="auto"/>
        <w:left w:val="none" w:sz="0" w:space="0" w:color="auto"/>
        <w:bottom w:val="none" w:sz="0" w:space="0" w:color="auto"/>
        <w:right w:val="none" w:sz="0" w:space="0" w:color="auto"/>
      </w:divBdr>
    </w:div>
    <w:div w:id="919951444">
      <w:bodyDiv w:val="1"/>
      <w:marLeft w:val="0"/>
      <w:marRight w:val="0"/>
      <w:marTop w:val="0"/>
      <w:marBottom w:val="0"/>
      <w:divBdr>
        <w:top w:val="none" w:sz="0" w:space="0" w:color="auto"/>
        <w:left w:val="none" w:sz="0" w:space="0" w:color="auto"/>
        <w:bottom w:val="none" w:sz="0" w:space="0" w:color="auto"/>
        <w:right w:val="none" w:sz="0" w:space="0" w:color="auto"/>
      </w:divBdr>
    </w:div>
    <w:div w:id="924920674">
      <w:bodyDiv w:val="1"/>
      <w:marLeft w:val="0"/>
      <w:marRight w:val="0"/>
      <w:marTop w:val="0"/>
      <w:marBottom w:val="0"/>
      <w:divBdr>
        <w:top w:val="none" w:sz="0" w:space="0" w:color="auto"/>
        <w:left w:val="none" w:sz="0" w:space="0" w:color="auto"/>
        <w:bottom w:val="none" w:sz="0" w:space="0" w:color="auto"/>
        <w:right w:val="none" w:sz="0" w:space="0" w:color="auto"/>
      </w:divBdr>
    </w:div>
    <w:div w:id="925268239">
      <w:bodyDiv w:val="1"/>
      <w:marLeft w:val="0"/>
      <w:marRight w:val="0"/>
      <w:marTop w:val="0"/>
      <w:marBottom w:val="0"/>
      <w:divBdr>
        <w:top w:val="none" w:sz="0" w:space="0" w:color="auto"/>
        <w:left w:val="none" w:sz="0" w:space="0" w:color="auto"/>
        <w:bottom w:val="none" w:sz="0" w:space="0" w:color="auto"/>
        <w:right w:val="none" w:sz="0" w:space="0" w:color="auto"/>
      </w:divBdr>
    </w:div>
    <w:div w:id="930429433">
      <w:bodyDiv w:val="1"/>
      <w:marLeft w:val="0"/>
      <w:marRight w:val="0"/>
      <w:marTop w:val="0"/>
      <w:marBottom w:val="0"/>
      <w:divBdr>
        <w:top w:val="none" w:sz="0" w:space="0" w:color="auto"/>
        <w:left w:val="none" w:sz="0" w:space="0" w:color="auto"/>
        <w:bottom w:val="none" w:sz="0" w:space="0" w:color="auto"/>
        <w:right w:val="none" w:sz="0" w:space="0" w:color="auto"/>
      </w:divBdr>
    </w:div>
    <w:div w:id="931159056">
      <w:bodyDiv w:val="1"/>
      <w:marLeft w:val="0"/>
      <w:marRight w:val="0"/>
      <w:marTop w:val="0"/>
      <w:marBottom w:val="0"/>
      <w:divBdr>
        <w:top w:val="none" w:sz="0" w:space="0" w:color="auto"/>
        <w:left w:val="none" w:sz="0" w:space="0" w:color="auto"/>
        <w:bottom w:val="none" w:sz="0" w:space="0" w:color="auto"/>
        <w:right w:val="none" w:sz="0" w:space="0" w:color="auto"/>
      </w:divBdr>
    </w:div>
    <w:div w:id="937106113">
      <w:bodyDiv w:val="1"/>
      <w:marLeft w:val="0"/>
      <w:marRight w:val="0"/>
      <w:marTop w:val="0"/>
      <w:marBottom w:val="0"/>
      <w:divBdr>
        <w:top w:val="none" w:sz="0" w:space="0" w:color="auto"/>
        <w:left w:val="none" w:sz="0" w:space="0" w:color="auto"/>
        <w:bottom w:val="none" w:sz="0" w:space="0" w:color="auto"/>
        <w:right w:val="none" w:sz="0" w:space="0" w:color="auto"/>
      </w:divBdr>
    </w:div>
    <w:div w:id="940140876">
      <w:bodyDiv w:val="1"/>
      <w:marLeft w:val="0"/>
      <w:marRight w:val="0"/>
      <w:marTop w:val="0"/>
      <w:marBottom w:val="0"/>
      <w:divBdr>
        <w:top w:val="none" w:sz="0" w:space="0" w:color="auto"/>
        <w:left w:val="none" w:sz="0" w:space="0" w:color="auto"/>
        <w:bottom w:val="none" w:sz="0" w:space="0" w:color="auto"/>
        <w:right w:val="none" w:sz="0" w:space="0" w:color="auto"/>
      </w:divBdr>
    </w:div>
    <w:div w:id="942955988">
      <w:bodyDiv w:val="1"/>
      <w:marLeft w:val="0"/>
      <w:marRight w:val="0"/>
      <w:marTop w:val="0"/>
      <w:marBottom w:val="0"/>
      <w:divBdr>
        <w:top w:val="none" w:sz="0" w:space="0" w:color="auto"/>
        <w:left w:val="none" w:sz="0" w:space="0" w:color="auto"/>
        <w:bottom w:val="none" w:sz="0" w:space="0" w:color="auto"/>
        <w:right w:val="none" w:sz="0" w:space="0" w:color="auto"/>
      </w:divBdr>
    </w:div>
    <w:div w:id="943076428">
      <w:bodyDiv w:val="1"/>
      <w:marLeft w:val="0"/>
      <w:marRight w:val="0"/>
      <w:marTop w:val="0"/>
      <w:marBottom w:val="0"/>
      <w:divBdr>
        <w:top w:val="none" w:sz="0" w:space="0" w:color="auto"/>
        <w:left w:val="none" w:sz="0" w:space="0" w:color="auto"/>
        <w:bottom w:val="none" w:sz="0" w:space="0" w:color="auto"/>
        <w:right w:val="none" w:sz="0" w:space="0" w:color="auto"/>
      </w:divBdr>
    </w:div>
    <w:div w:id="946429271">
      <w:bodyDiv w:val="1"/>
      <w:marLeft w:val="0"/>
      <w:marRight w:val="0"/>
      <w:marTop w:val="0"/>
      <w:marBottom w:val="0"/>
      <w:divBdr>
        <w:top w:val="none" w:sz="0" w:space="0" w:color="auto"/>
        <w:left w:val="none" w:sz="0" w:space="0" w:color="auto"/>
        <w:bottom w:val="none" w:sz="0" w:space="0" w:color="auto"/>
        <w:right w:val="none" w:sz="0" w:space="0" w:color="auto"/>
      </w:divBdr>
    </w:div>
    <w:div w:id="946885175">
      <w:bodyDiv w:val="1"/>
      <w:marLeft w:val="0"/>
      <w:marRight w:val="0"/>
      <w:marTop w:val="0"/>
      <w:marBottom w:val="0"/>
      <w:divBdr>
        <w:top w:val="none" w:sz="0" w:space="0" w:color="auto"/>
        <w:left w:val="none" w:sz="0" w:space="0" w:color="auto"/>
        <w:bottom w:val="none" w:sz="0" w:space="0" w:color="auto"/>
        <w:right w:val="none" w:sz="0" w:space="0" w:color="auto"/>
      </w:divBdr>
    </w:div>
    <w:div w:id="947472503">
      <w:bodyDiv w:val="1"/>
      <w:marLeft w:val="0"/>
      <w:marRight w:val="0"/>
      <w:marTop w:val="0"/>
      <w:marBottom w:val="0"/>
      <w:divBdr>
        <w:top w:val="none" w:sz="0" w:space="0" w:color="auto"/>
        <w:left w:val="none" w:sz="0" w:space="0" w:color="auto"/>
        <w:bottom w:val="none" w:sz="0" w:space="0" w:color="auto"/>
        <w:right w:val="none" w:sz="0" w:space="0" w:color="auto"/>
      </w:divBdr>
    </w:div>
    <w:div w:id="954020502">
      <w:bodyDiv w:val="1"/>
      <w:marLeft w:val="0"/>
      <w:marRight w:val="0"/>
      <w:marTop w:val="0"/>
      <w:marBottom w:val="0"/>
      <w:divBdr>
        <w:top w:val="none" w:sz="0" w:space="0" w:color="auto"/>
        <w:left w:val="none" w:sz="0" w:space="0" w:color="auto"/>
        <w:bottom w:val="none" w:sz="0" w:space="0" w:color="auto"/>
        <w:right w:val="none" w:sz="0" w:space="0" w:color="auto"/>
      </w:divBdr>
      <w:divsChild>
        <w:div w:id="1003123421">
          <w:marLeft w:val="0"/>
          <w:marRight w:val="0"/>
          <w:marTop w:val="0"/>
          <w:marBottom w:val="0"/>
          <w:divBdr>
            <w:top w:val="none" w:sz="0" w:space="0" w:color="auto"/>
            <w:left w:val="none" w:sz="0" w:space="0" w:color="auto"/>
            <w:bottom w:val="none" w:sz="0" w:space="0" w:color="auto"/>
            <w:right w:val="none" w:sz="0" w:space="0" w:color="auto"/>
          </w:divBdr>
          <w:divsChild>
            <w:div w:id="965505987">
              <w:marLeft w:val="0"/>
              <w:marRight w:val="0"/>
              <w:marTop w:val="0"/>
              <w:marBottom w:val="0"/>
              <w:divBdr>
                <w:top w:val="none" w:sz="0" w:space="0" w:color="auto"/>
                <w:left w:val="none" w:sz="0" w:space="0" w:color="auto"/>
                <w:bottom w:val="none" w:sz="0" w:space="0" w:color="auto"/>
                <w:right w:val="none" w:sz="0" w:space="0" w:color="auto"/>
              </w:divBdr>
              <w:divsChild>
                <w:div w:id="1375540757">
                  <w:marLeft w:val="0"/>
                  <w:marRight w:val="0"/>
                  <w:marTop w:val="0"/>
                  <w:marBottom w:val="0"/>
                  <w:divBdr>
                    <w:top w:val="none" w:sz="0" w:space="0" w:color="auto"/>
                    <w:left w:val="none" w:sz="0" w:space="0" w:color="auto"/>
                    <w:bottom w:val="none" w:sz="0" w:space="0" w:color="auto"/>
                    <w:right w:val="none" w:sz="0" w:space="0" w:color="auto"/>
                  </w:divBdr>
                  <w:divsChild>
                    <w:div w:id="1632906352">
                      <w:marLeft w:val="0"/>
                      <w:marRight w:val="0"/>
                      <w:marTop w:val="0"/>
                      <w:marBottom w:val="0"/>
                      <w:divBdr>
                        <w:top w:val="none" w:sz="0" w:space="0" w:color="auto"/>
                        <w:left w:val="none" w:sz="0" w:space="0" w:color="auto"/>
                        <w:bottom w:val="none" w:sz="0" w:space="0" w:color="auto"/>
                        <w:right w:val="none" w:sz="0" w:space="0" w:color="auto"/>
                      </w:divBdr>
                      <w:divsChild>
                        <w:div w:id="712846708">
                          <w:marLeft w:val="0"/>
                          <w:marRight w:val="0"/>
                          <w:marTop w:val="0"/>
                          <w:marBottom w:val="0"/>
                          <w:divBdr>
                            <w:top w:val="none" w:sz="0" w:space="0" w:color="auto"/>
                            <w:left w:val="none" w:sz="0" w:space="0" w:color="auto"/>
                            <w:bottom w:val="none" w:sz="0" w:space="0" w:color="auto"/>
                            <w:right w:val="none" w:sz="0" w:space="0" w:color="auto"/>
                          </w:divBdr>
                          <w:divsChild>
                            <w:div w:id="827790989">
                              <w:marLeft w:val="0"/>
                              <w:marRight w:val="0"/>
                              <w:marTop w:val="0"/>
                              <w:marBottom w:val="0"/>
                              <w:divBdr>
                                <w:top w:val="none" w:sz="0" w:space="0" w:color="auto"/>
                                <w:left w:val="none" w:sz="0" w:space="0" w:color="auto"/>
                                <w:bottom w:val="none" w:sz="0" w:space="0" w:color="auto"/>
                                <w:right w:val="none" w:sz="0" w:space="0" w:color="auto"/>
                              </w:divBdr>
                              <w:divsChild>
                                <w:div w:id="1212229816">
                                  <w:marLeft w:val="0"/>
                                  <w:marRight w:val="0"/>
                                  <w:marTop w:val="0"/>
                                  <w:marBottom w:val="0"/>
                                  <w:divBdr>
                                    <w:top w:val="none" w:sz="0" w:space="0" w:color="auto"/>
                                    <w:left w:val="none" w:sz="0" w:space="0" w:color="auto"/>
                                    <w:bottom w:val="none" w:sz="0" w:space="0" w:color="auto"/>
                                    <w:right w:val="none" w:sz="0" w:space="0" w:color="auto"/>
                                  </w:divBdr>
                                  <w:divsChild>
                                    <w:div w:id="506991803">
                                      <w:marLeft w:val="0"/>
                                      <w:marRight w:val="0"/>
                                      <w:marTop w:val="0"/>
                                      <w:marBottom w:val="0"/>
                                      <w:divBdr>
                                        <w:top w:val="none" w:sz="0" w:space="0" w:color="auto"/>
                                        <w:left w:val="none" w:sz="0" w:space="0" w:color="auto"/>
                                        <w:bottom w:val="none" w:sz="0" w:space="0" w:color="auto"/>
                                        <w:right w:val="none" w:sz="0" w:space="0" w:color="auto"/>
                                      </w:divBdr>
                                      <w:divsChild>
                                        <w:div w:id="1685013853">
                                          <w:marLeft w:val="0"/>
                                          <w:marRight w:val="0"/>
                                          <w:marTop w:val="0"/>
                                          <w:marBottom w:val="0"/>
                                          <w:divBdr>
                                            <w:top w:val="none" w:sz="0" w:space="0" w:color="auto"/>
                                            <w:left w:val="none" w:sz="0" w:space="0" w:color="auto"/>
                                            <w:bottom w:val="none" w:sz="0" w:space="0" w:color="auto"/>
                                            <w:right w:val="none" w:sz="0" w:space="0" w:color="auto"/>
                                          </w:divBdr>
                                          <w:divsChild>
                                            <w:div w:id="1445999068">
                                              <w:marLeft w:val="0"/>
                                              <w:marRight w:val="0"/>
                                              <w:marTop w:val="0"/>
                                              <w:marBottom w:val="0"/>
                                              <w:divBdr>
                                                <w:top w:val="none" w:sz="0" w:space="0" w:color="auto"/>
                                                <w:left w:val="none" w:sz="0" w:space="0" w:color="auto"/>
                                                <w:bottom w:val="none" w:sz="0" w:space="0" w:color="auto"/>
                                                <w:right w:val="none" w:sz="0" w:space="0" w:color="auto"/>
                                              </w:divBdr>
                                              <w:divsChild>
                                                <w:div w:id="1966698372">
                                                  <w:marLeft w:val="0"/>
                                                  <w:marRight w:val="0"/>
                                                  <w:marTop w:val="0"/>
                                                  <w:marBottom w:val="0"/>
                                                  <w:divBdr>
                                                    <w:top w:val="none" w:sz="0" w:space="0" w:color="auto"/>
                                                    <w:left w:val="none" w:sz="0" w:space="0" w:color="auto"/>
                                                    <w:bottom w:val="none" w:sz="0" w:space="0" w:color="auto"/>
                                                    <w:right w:val="none" w:sz="0" w:space="0" w:color="auto"/>
                                                  </w:divBdr>
                                                  <w:divsChild>
                                                    <w:div w:id="124584846">
                                                      <w:marLeft w:val="0"/>
                                                      <w:marRight w:val="0"/>
                                                      <w:marTop w:val="0"/>
                                                      <w:marBottom w:val="0"/>
                                                      <w:divBdr>
                                                        <w:top w:val="none" w:sz="0" w:space="0" w:color="auto"/>
                                                        <w:left w:val="none" w:sz="0" w:space="0" w:color="auto"/>
                                                        <w:bottom w:val="none" w:sz="0" w:space="0" w:color="auto"/>
                                                        <w:right w:val="none" w:sz="0" w:space="0" w:color="auto"/>
                                                      </w:divBdr>
                                                      <w:divsChild>
                                                        <w:div w:id="177894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6840452">
      <w:bodyDiv w:val="1"/>
      <w:marLeft w:val="0"/>
      <w:marRight w:val="0"/>
      <w:marTop w:val="0"/>
      <w:marBottom w:val="0"/>
      <w:divBdr>
        <w:top w:val="none" w:sz="0" w:space="0" w:color="auto"/>
        <w:left w:val="none" w:sz="0" w:space="0" w:color="auto"/>
        <w:bottom w:val="none" w:sz="0" w:space="0" w:color="auto"/>
        <w:right w:val="none" w:sz="0" w:space="0" w:color="auto"/>
      </w:divBdr>
    </w:div>
    <w:div w:id="959141153">
      <w:bodyDiv w:val="1"/>
      <w:marLeft w:val="0"/>
      <w:marRight w:val="0"/>
      <w:marTop w:val="0"/>
      <w:marBottom w:val="0"/>
      <w:divBdr>
        <w:top w:val="none" w:sz="0" w:space="0" w:color="auto"/>
        <w:left w:val="none" w:sz="0" w:space="0" w:color="auto"/>
        <w:bottom w:val="none" w:sz="0" w:space="0" w:color="auto"/>
        <w:right w:val="none" w:sz="0" w:space="0" w:color="auto"/>
      </w:divBdr>
    </w:div>
    <w:div w:id="959602858">
      <w:bodyDiv w:val="1"/>
      <w:marLeft w:val="0"/>
      <w:marRight w:val="0"/>
      <w:marTop w:val="0"/>
      <w:marBottom w:val="0"/>
      <w:divBdr>
        <w:top w:val="none" w:sz="0" w:space="0" w:color="auto"/>
        <w:left w:val="none" w:sz="0" w:space="0" w:color="auto"/>
        <w:bottom w:val="none" w:sz="0" w:space="0" w:color="auto"/>
        <w:right w:val="none" w:sz="0" w:space="0" w:color="auto"/>
      </w:divBdr>
    </w:div>
    <w:div w:id="960259230">
      <w:bodyDiv w:val="1"/>
      <w:marLeft w:val="0"/>
      <w:marRight w:val="0"/>
      <w:marTop w:val="0"/>
      <w:marBottom w:val="0"/>
      <w:divBdr>
        <w:top w:val="none" w:sz="0" w:space="0" w:color="auto"/>
        <w:left w:val="none" w:sz="0" w:space="0" w:color="auto"/>
        <w:bottom w:val="none" w:sz="0" w:space="0" w:color="auto"/>
        <w:right w:val="none" w:sz="0" w:space="0" w:color="auto"/>
      </w:divBdr>
    </w:div>
    <w:div w:id="963849891">
      <w:bodyDiv w:val="1"/>
      <w:marLeft w:val="0"/>
      <w:marRight w:val="0"/>
      <w:marTop w:val="0"/>
      <w:marBottom w:val="0"/>
      <w:divBdr>
        <w:top w:val="none" w:sz="0" w:space="0" w:color="auto"/>
        <w:left w:val="none" w:sz="0" w:space="0" w:color="auto"/>
        <w:bottom w:val="none" w:sz="0" w:space="0" w:color="auto"/>
        <w:right w:val="none" w:sz="0" w:space="0" w:color="auto"/>
      </w:divBdr>
    </w:div>
    <w:div w:id="965084097">
      <w:bodyDiv w:val="1"/>
      <w:marLeft w:val="0"/>
      <w:marRight w:val="0"/>
      <w:marTop w:val="0"/>
      <w:marBottom w:val="0"/>
      <w:divBdr>
        <w:top w:val="none" w:sz="0" w:space="0" w:color="auto"/>
        <w:left w:val="none" w:sz="0" w:space="0" w:color="auto"/>
        <w:bottom w:val="none" w:sz="0" w:space="0" w:color="auto"/>
        <w:right w:val="none" w:sz="0" w:space="0" w:color="auto"/>
      </w:divBdr>
    </w:div>
    <w:div w:id="977607736">
      <w:bodyDiv w:val="1"/>
      <w:marLeft w:val="0"/>
      <w:marRight w:val="0"/>
      <w:marTop w:val="0"/>
      <w:marBottom w:val="0"/>
      <w:divBdr>
        <w:top w:val="none" w:sz="0" w:space="0" w:color="auto"/>
        <w:left w:val="none" w:sz="0" w:space="0" w:color="auto"/>
        <w:bottom w:val="none" w:sz="0" w:space="0" w:color="auto"/>
        <w:right w:val="none" w:sz="0" w:space="0" w:color="auto"/>
      </w:divBdr>
    </w:div>
    <w:div w:id="980622915">
      <w:bodyDiv w:val="1"/>
      <w:marLeft w:val="0"/>
      <w:marRight w:val="0"/>
      <w:marTop w:val="0"/>
      <w:marBottom w:val="0"/>
      <w:divBdr>
        <w:top w:val="none" w:sz="0" w:space="0" w:color="auto"/>
        <w:left w:val="none" w:sz="0" w:space="0" w:color="auto"/>
        <w:bottom w:val="none" w:sz="0" w:space="0" w:color="auto"/>
        <w:right w:val="none" w:sz="0" w:space="0" w:color="auto"/>
      </w:divBdr>
    </w:div>
    <w:div w:id="981889329">
      <w:bodyDiv w:val="1"/>
      <w:marLeft w:val="0"/>
      <w:marRight w:val="0"/>
      <w:marTop w:val="0"/>
      <w:marBottom w:val="0"/>
      <w:divBdr>
        <w:top w:val="none" w:sz="0" w:space="0" w:color="auto"/>
        <w:left w:val="none" w:sz="0" w:space="0" w:color="auto"/>
        <w:bottom w:val="none" w:sz="0" w:space="0" w:color="auto"/>
        <w:right w:val="none" w:sz="0" w:space="0" w:color="auto"/>
      </w:divBdr>
    </w:div>
    <w:div w:id="994525568">
      <w:bodyDiv w:val="1"/>
      <w:marLeft w:val="0"/>
      <w:marRight w:val="0"/>
      <w:marTop w:val="0"/>
      <w:marBottom w:val="0"/>
      <w:divBdr>
        <w:top w:val="none" w:sz="0" w:space="0" w:color="auto"/>
        <w:left w:val="none" w:sz="0" w:space="0" w:color="auto"/>
        <w:bottom w:val="none" w:sz="0" w:space="0" w:color="auto"/>
        <w:right w:val="none" w:sz="0" w:space="0" w:color="auto"/>
      </w:divBdr>
    </w:div>
    <w:div w:id="995500137">
      <w:bodyDiv w:val="1"/>
      <w:marLeft w:val="0"/>
      <w:marRight w:val="0"/>
      <w:marTop w:val="0"/>
      <w:marBottom w:val="0"/>
      <w:divBdr>
        <w:top w:val="none" w:sz="0" w:space="0" w:color="auto"/>
        <w:left w:val="none" w:sz="0" w:space="0" w:color="auto"/>
        <w:bottom w:val="none" w:sz="0" w:space="0" w:color="auto"/>
        <w:right w:val="none" w:sz="0" w:space="0" w:color="auto"/>
      </w:divBdr>
    </w:div>
    <w:div w:id="997922214">
      <w:bodyDiv w:val="1"/>
      <w:marLeft w:val="0"/>
      <w:marRight w:val="0"/>
      <w:marTop w:val="0"/>
      <w:marBottom w:val="0"/>
      <w:divBdr>
        <w:top w:val="none" w:sz="0" w:space="0" w:color="auto"/>
        <w:left w:val="none" w:sz="0" w:space="0" w:color="auto"/>
        <w:bottom w:val="none" w:sz="0" w:space="0" w:color="auto"/>
        <w:right w:val="none" w:sz="0" w:space="0" w:color="auto"/>
      </w:divBdr>
    </w:div>
    <w:div w:id="998771115">
      <w:bodyDiv w:val="1"/>
      <w:marLeft w:val="0"/>
      <w:marRight w:val="0"/>
      <w:marTop w:val="0"/>
      <w:marBottom w:val="0"/>
      <w:divBdr>
        <w:top w:val="none" w:sz="0" w:space="0" w:color="auto"/>
        <w:left w:val="none" w:sz="0" w:space="0" w:color="auto"/>
        <w:bottom w:val="none" w:sz="0" w:space="0" w:color="auto"/>
        <w:right w:val="none" w:sz="0" w:space="0" w:color="auto"/>
      </w:divBdr>
    </w:div>
    <w:div w:id="1000810767">
      <w:bodyDiv w:val="1"/>
      <w:marLeft w:val="0"/>
      <w:marRight w:val="0"/>
      <w:marTop w:val="0"/>
      <w:marBottom w:val="0"/>
      <w:divBdr>
        <w:top w:val="none" w:sz="0" w:space="0" w:color="auto"/>
        <w:left w:val="none" w:sz="0" w:space="0" w:color="auto"/>
        <w:bottom w:val="none" w:sz="0" w:space="0" w:color="auto"/>
        <w:right w:val="none" w:sz="0" w:space="0" w:color="auto"/>
      </w:divBdr>
    </w:div>
    <w:div w:id="1006252692">
      <w:bodyDiv w:val="1"/>
      <w:marLeft w:val="0"/>
      <w:marRight w:val="0"/>
      <w:marTop w:val="0"/>
      <w:marBottom w:val="0"/>
      <w:divBdr>
        <w:top w:val="none" w:sz="0" w:space="0" w:color="auto"/>
        <w:left w:val="none" w:sz="0" w:space="0" w:color="auto"/>
        <w:bottom w:val="none" w:sz="0" w:space="0" w:color="auto"/>
        <w:right w:val="none" w:sz="0" w:space="0" w:color="auto"/>
      </w:divBdr>
    </w:div>
    <w:div w:id="1007170717">
      <w:bodyDiv w:val="1"/>
      <w:marLeft w:val="0"/>
      <w:marRight w:val="0"/>
      <w:marTop w:val="0"/>
      <w:marBottom w:val="0"/>
      <w:divBdr>
        <w:top w:val="none" w:sz="0" w:space="0" w:color="auto"/>
        <w:left w:val="none" w:sz="0" w:space="0" w:color="auto"/>
        <w:bottom w:val="none" w:sz="0" w:space="0" w:color="auto"/>
        <w:right w:val="none" w:sz="0" w:space="0" w:color="auto"/>
      </w:divBdr>
    </w:div>
    <w:div w:id="1008798234">
      <w:bodyDiv w:val="1"/>
      <w:marLeft w:val="0"/>
      <w:marRight w:val="0"/>
      <w:marTop w:val="0"/>
      <w:marBottom w:val="0"/>
      <w:divBdr>
        <w:top w:val="none" w:sz="0" w:space="0" w:color="auto"/>
        <w:left w:val="none" w:sz="0" w:space="0" w:color="auto"/>
        <w:bottom w:val="none" w:sz="0" w:space="0" w:color="auto"/>
        <w:right w:val="none" w:sz="0" w:space="0" w:color="auto"/>
      </w:divBdr>
    </w:div>
    <w:div w:id="1010178786">
      <w:bodyDiv w:val="1"/>
      <w:marLeft w:val="0"/>
      <w:marRight w:val="0"/>
      <w:marTop w:val="0"/>
      <w:marBottom w:val="0"/>
      <w:divBdr>
        <w:top w:val="none" w:sz="0" w:space="0" w:color="auto"/>
        <w:left w:val="none" w:sz="0" w:space="0" w:color="auto"/>
        <w:bottom w:val="none" w:sz="0" w:space="0" w:color="auto"/>
        <w:right w:val="none" w:sz="0" w:space="0" w:color="auto"/>
      </w:divBdr>
    </w:div>
    <w:div w:id="1010184944">
      <w:bodyDiv w:val="1"/>
      <w:marLeft w:val="0"/>
      <w:marRight w:val="0"/>
      <w:marTop w:val="0"/>
      <w:marBottom w:val="0"/>
      <w:divBdr>
        <w:top w:val="none" w:sz="0" w:space="0" w:color="auto"/>
        <w:left w:val="none" w:sz="0" w:space="0" w:color="auto"/>
        <w:bottom w:val="none" w:sz="0" w:space="0" w:color="auto"/>
        <w:right w:val="none" w:sz="0" w:space="0" w:color="auto"/>
      </w:divBdr>
    </w:div>
    <w:div w:id="1013411122">
      <w:bodyDiv w:val="1"/>
      <w:marLeft w:val="0"/>
      <w:marRight w:val="0"/>
      <w:marTop w:val="0"/>
      <w:marBottom w:val="0"/>
      <w:divBdr>
        <w:top w:val="none" w:sz="0" w:space="0" w:color="auto"/>
        <w:left w:val="none" w:sz="0" w:space="0" w:color="auto"/>
        <w:bottom w:val="none" w:sz="0" w:space="0" w:color="auto"/>
        <w:right w:val="none" w:sz="0" w:space="0" w:color="auto"/>
      </w:divBdr>
    </w:div>
    <w:div w:id="1014067146">
      <w:bodyDiv w:val="1"/>
      <w:marLeft w:val="0"/>
      <w:marRight w:val="0"/>
      <w:marTop w:val="0"/>
      <w:marBottom w:val="0"/>
      <w:divBdr>
        <w:top w:val="none" w:sz="0" w:space="0" w:color="auto"/>
        <w:left w:val="none" w:sz="0" w:space="0" w:color="auto"/>
        <w:bottom w:val="none" w:sz="0" w:space="0" w:color="auto"/>
        <w:right w:val="none" w:sz="0" w:space="0" w:color="auto"/>
      </w:divBdr>
    </w:div>
    <w:div w:id="1015421197">
      <w:bodyDiv w:val="1"/>
      <w:marLeft w:val="0"/>
      <w:marRight w:val="0"/>
      <w:marTop w:val="0"/>
      <w:marBottom w:val="0"/>
      <w:divBdr>
        <w:top w:val="none" w:sz="0" w:space="0" w:color="auto"/>
        <w:left w:val="none" w:sz="0" w:space="0" w:color="auto"/>
        <w:bottom w:val="none" w:sz="0" w:space="0" w:color="auto"/>
        <w:right w:val="none" w:sz="0" w:space="0" w:color="auto"/>
      </w:divBdr>
    </w:div>
    <w:div w:id="1028485603">
      <w:bodyDiv w:val="1"/>
      <w:marLeft w:val="0"/>
      <w:marRight w:val="0"/>
      <w:marTop w:val="0"/>
      <w:marBottom w:val="0"/>
      <w:divBdr>
        <w:top w:val="none" w:sz="0" w:space="0" w:color="auto"/>
        <w:left w:val="none" w:sz="0" w:space="0" w:color="auto"/>
        <w:bottom w:val="none" w:sz="0" w:space="0" w:color="auto"/>
        <w:right w:val="none" w:sz="0" w:space="0" w:color="auto"/>
      </w:divBdr>
    </w:div>
    <w:div w:id="1034383845">
      <w:bodyDiv w:val="1"/>
      <w:marLeft w:val="0"/>
      <w:marRight w:val="0"/>
      <w:marTop w:val="0"/>
      <w:marBottom w:val="0"/>
      <w:divBdr>
        <w:top w:val="none" w:sz="0" w:space="0" w:color="auto"/>
        <w:left w:val="none" w:sz="0" w:space="0" w:color="auto"/>
        <w:bottom w:val="none" w:sz="0" w:space="0" w:color="auto"/>
        <w:right w:val="none" w:sz="0" w:space="0" w:color="auto"/>
      </w:divBdr>
    </w:div>
    <w:div w:id="1035471536">
      <w:bodyDiv w:val="1"/>
      <w:marLeft w:val="0"/>
      <w:marRight w:val="0"/>
      <w:marTop w:val="0"/>
      <w:marBottom w:val="0"/>
      <w:divBdr>
        <w:top w:val="none" w:sz="0" w:space="0" w:color="auto"/>
        <w:left w:val="none" w:sz="0" w:space="0" w:color="auto"/>
        <w:bottom w:val="none" w:sz="0" w:space="0" w:color="auto"/>
        <w:right w:val="none" w:sz="0" w:space="0" w:color="auto"/>
      </w:divBdr>
      <w:divsChild>
        <w:div w:id="2029021923">
          <w:marLeft w:val="480"/>
          <w:marRight w:val="0"/>
          <w:marTop w:val="0"/>
          <w:marBottom w:val="0"/>
          <w:divBdr>
            <w:top w:val="none" w:sz="0" w:space="0" w:color="auto"/>
            <w:left w:val="none" w:sz="0" w:space="0" w:color="auto"/>
            <w:bottom w:val="none" w:sz="0" w:space="0" w:color="auto"/>
            <w:right w:val="none" w:sz="0" w:space="0" w:color="auto"/>
          </w:divBdr>
        </w:div>
        <w:div w:id="627977475">
          <w:marLeft w:val="480"/>
          <w:marRight w:val="0"/>
          <w:marTop w:val="0"/>
          <w:marBottom w:val="0"/>
          <w:divBdr>
            <w:top w:val="none" w:sz="0" w:space="0" w:color="auto"/>
            <w:left w:val="none" w:sz="0" w:space="0" w:color="auto"/>
            <w:bottom w:val="none" w:sz="0" w:space="0" w:color="auto"/>
            <w:right w:val="none" w:sz="0" w:space="0" w:color="auto"/>
          </w:divBdr>
        </w:div>
        <w:div w:id="1570265074">
          <w:marLeft w:val="480"/>
          <w:marRight w:val="0"/>
          <w:marTop w:val="0"/>
          <w:marBottom w:val="0"/>
          <w:divBdr>
            <w:top w:val="none" w:sz="0" w:space="0" w:color="auto"/>
            <w:left w:val="none" w:sz="0" w:space="0" w:color="auto"/>
            <w:bottom w:val="none" w:sz="0" w:space="0" w:color="auto"/>
            <w:right w:val="none" w:sz="0" w:space="0" w:color="auto"/>
          </w:divBdr>
        </w:div>
        <w:div w:id="98526517">
          <w:marLeft w:val="480"/>
          <w:marRight w:val="0"/>
          <w:marTop w:val="0"/>
          <w:marBottom w:val="0"/>
          <w:divBdr>
            <w:top w:val="none" w:sz="0" w:space="0" w:color="auto"/>
            <w:left w:val="none" w:sz="0" w:space="0" w:color="auto"/>
            <w:bottom w:val="none" w:sz="0" w:space="0" w:color="auto"/>
            <w:right w:val="none" w:sz="0" w:space="0" w:color="auto"/>
          </w:divBdr>
        </w:div>
        <w:div w:id="1200816995">
          <w:marLeft w:val="480"/>
          <w:marRight w:val="0"/>
          <w:marTop w:val="0"/>
          <w:marBottom w:val="0"/>
          <w:divBdr>
            <w:top w:val="none" w:sz="0" w:space="0" w:color="auto"/>
            <w:left w:val="none" w:sz="0" w:space="0" w:color="auto"/>
            <w:bottom w:val="none" w:sz="0" w:space="0" w:color="auto"/>
            <w:right w:val="none" w:sz="0" w:space="0" w:color="auto"/>
          </w:divBdr>
        </w:div>
        <w:div w:id="43988952">
          <w:marLeft w:val="480"/>
          <w:marRight w:val="0"/>
          <w:marTop w:val="0"/>
          <w:marBottom w:val="0"/>
          <w:divBdr>
            <w:top w:val="none" w:sz="0" w:space="0" w:color="auto"/>
            <w:left w:val="none" w:sz="0" w:space="0" w:color="auto"/>
            <w:bottom w:val="none" w:sz="0" w:space="0" w:color="auto"/>
            <w:right w:val="none" w:sz="0" w:space="0" w:color="auto"/>
          </w:divBdr>
        </w:div>
        <w:div w:id="2058506631">
          <w:marLeft w:val="480"/>
          <w:marRight w:val="0"/>
          <w:marTop w:val="0"/>
          <w:marBottom w:val="0"/>
          <w:divBdr>
            <w:top w:val="none" w:sz="0" w:space="0" w:color="auto"/>
            <w:left w:val="none" w:sz="0" w:space="0" w:color="auto"/>
            <w:bottom w:val="none" w:sz="0" w:space="0" w:color="auto"/>
            <w:right w:val="none" w:sz="0" w:space="0" w:color="auto"/>
          </w:divBdr>
        </w:div>
        <w:div w:id="976377366">
          <w:marLeft w:val="480"/>
          <w:marRight w:val="0"/>
          <w:marTop w:val="0"/>
          <w:marBottom w:val="0"/>
          <w:divBdr>
            <w:top w:val="none" w:sz="0" w:space="0" w:color="auto"/>
            <w:left w:val="none" w:sz="0" w:space="0" w:color="auto"/>
            <w:bottom w:val="none" w:sz="0" w:space="0" w:color="auto"/>
            <w:right w:val="none" w:sz="0" w:space="0" w:color="auto"/>
          </w:divBdr>
        </w:div>
        <w:div w:id="944113281">
          <w:marLeft w:val="480"/>
          <w:marRight w:val="0"/>
          <w:marTop w:val="0"/>
          <w:marBottom w:val="0"/>
          <w:divBdr>
            <w:top w:val="none" w:sz="0" w:space="0" w:color="auto"/>
            <w:left w:val="none" w:sz="0" w:space="0" w:color="auto"/>
            <w:bottom w:val="none" w:sz="0" w:space="0" w:color="auto"/>
            <w:right w:val="none" w:sz="0" w:space="0" w:color="auto"/>
          </w:divBdr>
        </w:div>
        <w:div w:id="49571635">
          <w:marLeft w:val="480"/>
          <w:marRight w:val="0"/>
          <w:marTop w:val="0"/>
          <w:marBottom w:val="0"/>
          <w:divBdr>
            <w:top w:val="none" w:sz="0" w:space="0" w:color="auto"/>
            <w:left w:val="none" w:sz="0" w:space="0" w:color="auto"/>
            <w:bottom w:val="none" w:sz="0" w:space="0" w:color="auto"/>
            <w:right w:val="none" w:sz="0" w:space="0" w:color="auto"/>
          </w:divBdr>
        </w:div>
        <w:div w:id="627277387">
          <w:marLeft w:val="480"/>
          <w:marRight w:val="0"/>
          <w:marTop w:val="0"/>
          <w:marBottom w:val="0"/>
          <w:divBdr>
            <w:top w:val="none" w:sz="0" w:space="0" w:color="auto"/>
            <w:left w:val="none" w:sz="0" w:space="0" w:color="auto"/>
            <w:bottom w:val="none" w:sz="0" w:space="0" w:color="auto"/>
            <w:right w:val="none" w:sz="0" w:space="0" w:color="auto"/>
          </w:divBdr>
        </w:div>
        <w:div w:id="848252586">
          <w:marLeft w:val="480"/>
          <w:marRight w:val="0"/>
          <w:marTop w:val="0"/>
          <w:marBottom w:val="0"/>
          <w:divBdr>
            <w:top w:val="none" w:sz="0" w:space="0" w:color="auto"/>
            <w:left w:val="none" w:sz="0" w:space="0" w:color="auto"/>
            <w:bottom w:val="none" w:sz="0" w:space="0" w:color="auto"/>
            <w:right w:val="none" w:sz="0" w:space="0" w:color="auto"/>
          </w:divBdr>
        </w:div>
        <w:div w:id="1634946742">
          <w:marLeft w:val="480"/>
          <w:marRight w:val="0"/>
          <w:marTop w:val="0"/>
          <w:marBottom w:val="0"/>
          <w:divBdr>
            <w:top w:val="none" w:sz="0" w:space="0" w:color="auto"/>
            <w:left w:val="none" w:sz="0" w:space="0" w:color="auto"/>
            <w:bottom w:val="none" w:sz="0" w:space="0" w:color="auto"/>
            <w:right w:val="none" w:sz="0" w:space="0" w:color="auto"/>
          </w:divBdr>
        </w:div>
        <w:div w:id="972827124">
          <w:marLeft w:val="480"/>
          <w:marRight w:val="0"/>
          <w:marTop w:val="0"/>
          <w:marBottom w:val="0"/>
          <w:divBdr>
            <w:top w:val="none" w:sz="0" w:space="0" w:color="auto"/>
            <w:left w:val="none" w:sz="0" w:space="0" w:color="auto"/>
            <w:bottom w:val="none" w:sz="0" w:space="0" w:color="auto"/>
            <w:right w:val="none" w:sz="0" w:space="0" w:color="auto"/>
          </w:divBdr>
        </w:div>
        <w:div w:id="2131119102">
          <w:marLeft w:val="480"/>
          <w:marRight w:val="0"/>
          <w:marTop w:val="0"/>
          <w:marBottom w:val="0"/>
          <w:divBdr>
            <w:top w:val="none" w:sz="0" w:space="0" w:color="auto"/>
            <w:left w:val="none" w:sz="0" w:space="0" w:color="auto"/>
            <w:bottom w:val="none" w:sz="0" w:space="0" w:color="auto"/>
            <w:right w:val="none" w:sz="0" w:space="0" w:color="auto"/>
          </w:divBdr>
        </w:div>
        <w:div w:id="1542941507">
          <w:marLeft w:val="480"/>
          <w:marRight w:val="0"/>
          <w:marTop w:val="0"/>
          <w:marBottom w:val="0"/>
          <w:divBdr>
            <w:top w:val="none" w:sz="0" w:space="0" w:color="auto"/>
            <w:left w:val="none" w:sz="0" w:space="0" w:color="auto"/>
            <w:bottom w:val="none" w:sz="0" w:space="0" w:color="auto"/>
            <w:right w:val="none" w:sz="0" w:space="0" w:color="auto"/>
          </w:divBdr>
        </w:div>
        <w:div w:id="302470508">
          <w:marLeft w:val="480"/>
          <w:marRight w:val="0"/>
          <w:marTop w:val="0"/>
          <w:marBottom w:val="0"/>
          <w:divBdr>
            <w:top w:val="none" w:sz="0" w:space="0" w:color="auto"/>
            <w:left w:val="none" w:sz="0" w:space="0" w:color="auto"/>
            <w:bottom w:val="none" w:sz="0" w:space="0" w:color="auto"/>
            <w:right w:val="none" w:sz="0" w:space="0" w:color="auto"/>
          </w:divBdr>
        </w:div>
        <w:div w:id="759372044">
          <w:marLeft w:val="480"/>
          <w:marRight w:val="0"/>
          <w:marTop w:val="0"/>
          <w:marBottom w:val="0"/>
          <w:divBdr>
            <w:top w:val="none" w:sz="0" w:space="0" w:color="auto"/>
            <w:left w:val="none" w:sz="0" w:space="0" w:color="auto"/>
            <w:bottom w:val="none" w:sz="0" w:space="0" w:color="auto"/>
            <w:right w:val="none" w:sz="0" w:space="0" w:color="auto"/>
          </w:divBdr>
        </w:div>
        <w:div w:id="1884444317">
          <w:marLeft w:val="480"/>
          <w:marRight w:val="0"/>
          <w:marTop w:val="0"/>
          <w:marBottom w:val="0"/>
          <w:divBdr>
            <w:top w:val="none" w:sz="0" w:space="0" w:color="auto"/>
            <w:left w:val="none" w:sz="0" w:space="0" w:color="auto"/>
            <w:bottom w:val="none" w:sz="0" w:space="0" w:color="auto"/>
            <w:right w:val="none" w:sz="0" w:space="0" w:color="auto"/>
          </w:divBdr>
        </w:div>
        <w:div w:id="1601832516">
          <w:marLeft w:val="480"/>
          <w:marRight w:val="0"/>
          <w:marTop w:val="0"/>
          <w:marBottom w:val="0"/>
          <w:divBdr>
            <w:top w:val="none" w:sz="0" w:space="0" w:color="auto"/>
            <w:left w:val="none" w:sz="0" w:space="0" w:color="auto"/>
            <w:bottom w:val="none" w:sz="0" w:space="0" w:color="auto"/>
            <w:right w:val="none" w:sz="0" w:space="0" w:color="auto"/>
          </w:divBdr>
        </w:div>
        <w:div w:id="1677882355">
          <w:marLeft w:val="480"/>
          <w:marRight w:val="0"/>
          <w:marTop w:val="0"/>
          <w:marBottom w:val="0"/>
          <w:divBdr>
            <w:top w:val="none" w:sz="0" w:space="0" w:color="auto"/>
            <w:left w:val="none" w:sz="0" w:space="0" w:color="auto"/>
            <w:bottom w:val="none" w:sz="0" w:space="0" w:color="auto"/>
            <w:right w:val="none" w:sz="0" w:space="0" w:color="auto"/>
          </w:divBdr>
        </w:div>
        <w:div w:id="1571115915">
          <w:marLeft w:val="480"/>
          <w:marRight w:val="0"/>
          <w:marTop w:val="0"/>
          <w:marBottom w:val="0"/>
          <w:divBdr>
            <w:top w:val="none" w:sz="0" w:space="0" w:color="auto"/>
            <w:left w:val="none" w:sz="0" w:space="0" w:color="auto"/>
            <w:bottom w:val="none" w:sz="0" w:space="0" w:color="auto"/>
            <w:right w:val="none" w:sz="0" w:space="0" w:color="auto"/>
          </w:divBdr>
        </w:div>
        <w:div w:id="614210465">
          <w:marLeft w:val="480"/>
          <w:marRight w:val="0"/>
          <w:marTop w:val="0"/>
          <w:marBottom w:val="0"/>
          <w:divBdr>
            <w:top w:val="none" w:sz="0" w:space="0" w:color="auto"/>
            <w:left w:val="none" w:sz="0" w:space="0" w:color="auto"/>
            <w:bottom w:val="none" w:sz="0" w:space="0" w:color="auto"/>
            <w:right w:val="none" w:sz="0" w:space="0" w:color="auto"/>
          </w:divBdr>
        </w:div>
        <w:div w:id="253437511">
          <w:marLeft w:val="480"/>
          <w:marRight w:val="0"/>
          <w:marTop w:val="0"/>
          <w:marBottom w:val="0"/>
          <w:divBdr>
            <w:top w:val="none" w:sz="0" w:space="0" w:color="auto"/>
            <w:left w:val="none" w:sz="0" w:space="0" w:color="auto"/>
            <w:bottom w:val="none" w:sz="0" w:space="0" w:color="auto"/>
            <w:right w:val="none" w:sz="0" w:space="0" w:color="auto"/>
          </w:divBdr>
        </w:div>
        <w:div w:id="48578068">
          <w:marLeft w:val="480"/>
          <w:marRight w:val="0"/>
          <w:marTop w:val="0"/>
          <w:marBottom w:val="0"/>
          <w:divBdr>
            <w:top w:val="none" w:sz="0" w:space="0" w:color="auto"/>
            <w:left w:val="none" w:sz="0" w:space="0" w:color="auto"/>
            <w:bottom w:val="none" w:sz="0" w:space="0" w:color="auto"/>
            <w:right w:val="none" w:sz="0" w:space="0" w:color="auto"/>
          </w:divBdr>
        </w:div>
        <w:div w:id="397745794">
          <w:marLeft w:val="480"/>
          <w:marRight w:val="0"/>
          <w:marTop w:val="0"/>
          <w:marBottom w:val="0"/>
          <w:divBdr>
            <w:top w:val="none" w:sz="0" w:space="0" w:color="auto"/>
            <w:left w:val="none" w:sz="0" w:space="0" w:color="auto"/>
            <w:bottom w:val="none" w:sz="0" w:space="0" w:color="auto"/>
            <w:right w:val="none" w:sz="0" w:space="0" w:color="auto"/>
          </w:divBdr>
        </w:div>
        <w:div w:id="1621567146">
          <w:marLeft w:val="480"/>
          <w:marRight w:val="0"/>
          <w:marTop w:val="0"/>
          <w:marBottom w:val="0"/>
          <w:divBdr>
            <w:top w:val="none" w:sz="0" w:space="0" w:color="auto"/>
            <w:left w:val="none" w:sz="0" w:space="0" w:color="auto"/>
            <w:bottom w:val="none" w:sz="0" w:space="0" w:color="auto"/>
            <w:right w:val="none" w:sz="0" w:space="0" w:color="auto"/>
          </w:divBdr>
        </w:div>
        <w:div w:id="1618759314">
          <w:marLeft w:val="480"/>
          <w:marRight w:val="0"/>
          <w:marTop w:val="0"/>
          <w:marBottom w:val="0"/>
          <w:divBdr>
            <w:top w:val="none" w:sz="0" w:space="0" w:color="auto"/>
            <w:left w:val="none" w:sz="0" w:space="0" w:color="auto"/>
            <w:bottom w:val="none" w:sz="0" w:space="0" w:color="auto"/>
            <w:right w:val="none" w:sz="0" w:space="0" w:color="auto"/>
          </w:divBdr>
        </w:div>
        <w:div w:id="1550534343">
          <w:marLeft w:val="480"/>
          <w:marRight w:val="0"/>
          <w:marTop w:val="0"/>
          <w:marBottom w:val="0"/>
          <w:divBdr>
            <w:top w:val="none" w:sz="0" w:space="0" w:color="auto"/>
            <w:left w:val="none" w:sz="0" w:space="0" w:color="auto"/>
            <w:bottom w:val="none" w:sz="0" w:space="0" w:color="auto"/>
            <w:right w:val="none" w:sz="0" w:space="0" w:color="auto"/>
          </w:divBdr>
        </w:div>
        <w:div w:id="1444425232">
          <w:marLeft w:val="480"/>
          <w:marRight w:val="0"/>
          <w:marTop w:val="0"/>
          <w:marBottom w:val="0"/>
          <w:divBdr>
            <w:top w:val="none" w:sz="0" w:space="0" w:color="auto"/>
            <w:left w:val="none" w:sz="0" w:space="0" w:color="auto"/>
            <w:bottom w:val="none" w:sz="0" w:space="0" w:color="auto"/>
            <w:right w:val="none" w:sz="0" w:space="0" w:color="auto"/>
          </w:divBdr>
        </w:div>
        <w:div w:id="687414954">
          <w:marLeft w:val="480"/>
          <w:marRight w:val="0"/>
          <w:marTop w:val="0"/>
          <w:marBottom w:val="0"/>
          <w:divBdr>
            <w:top w:val="none" w:sz="0" w:space="0" w:color="auto"/>
            <w:left w:val="none" w:sz="0" w:space="0" w:color="auto"/>
            <w:bottom w:val="none" w:sz="0" w:space="0" w:color="auto"/>
            <w:right w:val="none" w:sz="0" w:space="0" w:color="auto"/>
          </w:divBdr>
        </w:div>
        <w:div w:id="2099322814">
          <w:marLeft w:val="480"/>
          <w:marRight w:val="0"/>
          <w:marTop w:val="0"/>
          <w:marBottom w:val="0"/>
          <w:divBdr>
            <w:top w:val="none" w:sz="0" w:space="0" w:color="auto"/>
            <w:left w:val="none" w:sz="0" w:space="0" w:color="auto"/>
            <w:bottom w:val="none" w:sz="0" w:space="0" w:color="auto"/>
            <w:right w:val="none" w:sz="0" w:space="0" w:color="auto"/>
          </w:divBdr>
        </w:div>
        <w:div w:id="1457869155">
          <w:marLeft w:val="480"/>
          <w:marRight w:val="0"/>
          <w:marTop w:val="0"/>
          <w:marBottom w:val="0"/>
          <w:divBdr>
            <w:top w:val="none" w:sz="0" w:space="0" w:color="auto"/>
            <w:left w:val="none" w:sz="0" w:space="0" w:color="auto"/>
            <w:bottom w:val="none" w:sz="0" w:space="0" w:color="auto"/>
            <w:right w:val="none" w:sz="0" w:space="0" w:color="auto"/>
          </w:divBdr>
        </w:div>
        <w:div w:id="1736513726">
          <w:marLeft w:val="480"/>
          <w:marRight w:val="0"/>
          <w:marTop w:val="0"/>
          <w:marBottom w:val="0"/>
          <w:divBdr>
            <w:top w:val="none" w:sz="0" w:space="0" w:color="auto"/>
            <w:left w:val="none" w:sz="0" w:space="0" w:color="auto"/>
            <w:bottom w:val="none" w:sz="0" w:space="0" w:color="auto"/>
            <w:right w:val="none" w:sz="0" w:space="0" w:color="auto"/>
          </w:divBdr>
        </w:div>
        <w:div w:id="1365473452">
          <w:marLeft w:val="480"/>
          <w:marRight w:val="0"/>
          <w:marTop w:val="0"/>
          <w:marBottom w:val="0"/>
          <w:divBdr>
            <w:top w:val="none" w:sz="0" w:space="0" w:color="auto"/>
            <w:left w:val="none" w:sz="0" w:space="0" w:color="auto"/>
            <w:bottom w:val="none" w:sz="0" w:space="0" w:color="auto"/>
            <w:right w:val="none" w:sz="0" w:space="0" w:color="auto"/>
          </w:divBdr>
        </w:div>
        <w:div w:id="251860832">
          <w:marLeft w:val="480"/>
          <w:marRight w:val="0"/>
          <w:marTop w:val="0"/>
          <w:marBottom w:val="0"/>
          <w:divBdr>
            <w:top w:val="none" w:sz="0" w:space="0" w:color="auto"/>
            <w:left w:val="none" w:sz="0" w:space="0" w:color="auto"/>
            <w:bottom w:val="none" w:sz="0" w:space="0" w:color="auto"/>
            <w:right w:val="none" w:sz="0" w:space="0" w:color="auto"/>
          </w:divBdr>
        </w:div>
        <w:div w:id="1067534873">
          <w:marLeft w:val="480"/>
          <w:marRight w:val="0"/>
          <w:marTop w:val="0"/>
          <w:marBottom w:val="0"/>
          <w:divBdr>
            <w:top w:val="none" w:sz="0" w:space="0" w:color="auto"/>
            <w:left w:val="none" w:sz="0" w:space="0" w:color="auto"/>
            <w:bottom w:val="none" w:sz="0" w:space="0" w:color="auto"/>
            <w:right w:val="none" w:sz="0" w:space="0" w:color="auto"/>
          </w:divBdr>
        </w:div>
        <w:div w:id="1378049839">
          <w:marLeft w:val="480"/>
          <w:marRight w:val="0"/>
          <w:marTop w:val="0"/>
          <w:marBottom w:val="0"/>
          <w:divBdr>
            <w:top w:val="none" w:sz="0" w:space="0" w:color="auto"/>
            <w:left w:val="none" w:sz="0" w:space="0" w:color="auto"/>
            <w:bottom w:val="none" w:sz="0" w:space="0" w:color="auto"/>
            <w:right w:val="none" w:sz="0" w:space="0" w:color="auto"/>
          </w:divBdr>
        </w:div>
        <w:div w:id="1032920705">
          <w:marLeft w:val="480"/>
          <w:marRight w:val="0"/>
          <w:marTop w:val="0"/>
          <w:marBottom w:val="0"/>
          <w:divBdr>
            <w:top w:val="none" w:sz="0" w:space="0" w:color="auto"/>
            <w:left w:val="none" w:sz="0" w:space="0" w:color="auto"/>
            <w:bottom w:val="none" w:sz="0" w:space="0" w:color="auto"/>
            <w:right w:val="none" w:sz="0" w:space="0" w:color="auto"/>
          </w:divBdr>
        </w:div>
        <w:div w:id="1392920014">
          <w:marLeft w:val="480"/>
          <w:marRight w:val="0"/>
          <w:marTop w:val="0"/>
          <w:marBottom w:val="0"/>
          <w:divBdr>
            <w:top w:val="none" w:sz="0" w:space="0" w:color="auto"/>
            <w:left w:val="none" w:sz="0" w:space="0" w:color="auto"/>
            <w:bottom w:val="none" w:sz="0" w:space="0" w:color="auto"/>
            <w:right w:val="none" w:sz="0" w:space="0" w:color="auto"/>
          </w:divBdr>
        </w:div>
        <w:div w:id="275214756">
          <w:marLeft w:val="480"/>
          <w:marRight w:val="0"/>
          <w:marTop w:val="0"/>
          <w:marBottom w:val="0"/>
          <w:divBdr>
            <w:top w:val="none" w:sz="0" w:space="0" w:color="auto"/>
            <w:left w:val="none" w:sz="0" w:space="0" w:color="auto"/>
            <w:bottom w:val="none" w:sz="0" w:space="0" w:color="auto"/>
            <w:right w:val="none" w:sz="0" w:space="0" w:color="auto"/>
          </w:divBdr>
        </w:div>
        <w:div w:id="1540895015">
          <w:marLeft w:val="480"/>
          <w:marRight w:val="0"/>
          <w:marTop w:val="0"/>
          <w:marBottom w:val="0"/>
          <w:divBdr>
            <w:top w:val="none" w:sz="0" w:space="0" w:color="auto"/>
            <w:left w:val="none" w:sz="0" w:space="0" w:color="auto"/>
            <w:bottom w:val="none" w:sz="0" w:space="0" w:color="auto"/>
            <w:right w:val="none" w:sz="0" w:space="0" w:color="auto"/>
          </w:divBdr>
        </w:div>
        <w:div w:id="837379093">
          <w:marLeft w:val="480"/>
          <w:marRight w:val="0"/>
          <w:marTop w:val="0"/>
          <w:marBottom w:val="0"/>
          <w:divBdr>
            <w:top w:val="none" w:sz="0" w:space="0" w:color="auto"/>
            <w:left w:val="none" w:sz="0" w:space="0" w:color="auto"/>
            <w:bottom w:val="none" w:sz="0" w:space="0" w:color="auto"/>
            <w:right w:val="none" w:sz="0" w:space="0" w:color="auto"/>
          </w:divBdr>
        </w:div>
        <w:div w:id="846597022">
          <w:marLeft w:val="480"/>
          <w:marRight w:val="0"/>
          <w:marTop w:val="0"/>
          <w:marBottom w:val="0"/>
          <w:divBdr>
            <w:top w:val="none" w:sz="0" w:space="0" w:color="auto"/>
            <w:left w:val="none" w:sz="0" w:space="0" w:color="auto"/>
            <w:bottom w:val="none" w:sz="0" w:space="0" w:color="auto"/>
            <w:right w:val="none" w:sz="0" w:space="0" w:color="auto"/>
          </w:divBdr>
        </w:div>
        <w:div w:id="1155797363">
          <w:marLeft w:val="480"/>
          <w:marRight w:val="0"/>
          <w:marTop w:val="0"/>
          <w:marBottom w:val="0"/>
          <w:divBdr>
            <w:top w:val="none" w:sz="0" w:space="0" w:color="auto"/>
            <w:left w:val="none" w:sz="0" w:space="0" w:color="auto"/>
            <w:bottom w:val="none" w:sz="0" w:space="0" w:color="auto"/>
            <w:right w:val="none" w:sz="0" w:space="0" w:color="auto"/>
          </w:divBdr>
        </w:div>
        <w:div w:id="1699625218">
          <w:marLeft w:val="480"/>
          <w:marRight w:val="0"/>
          <w:marTop w:val="0"/>
          <w:marBottom w:val="0"/>
          <w:divBdr>
            <w:top w:val="none" w:sz="0" w:space="0" w:color="auto"/>
            <w:left w:val="none" w:sz="0" w:space="0" w:color="auto"/>
            <w:bottom w:val="none" w:sz="0" w:space="0" w:color="auto"/>
            <w:right w:val="none" w:sz="0" w:space="0" w:color="auto"/>
          </w:divBdr>
        </w:div>
        <w:div w:id="281959011">
          <w:marLeft w:val="480"/>
          <w:marRight w:val="0"/>
          <w:marTop w:val="0"/>
          <w:marBottom w:val="0"/>
          <w:divBdr>
            <w:top w:val="none" w:sz="0" w:space="0" w:color="auto"/>
            <w:left w:val="none" w:sz="0" w:space="0" w:color="auto"/>
            <w:bottom w:val="none" w:sz="0" w:space="0" w:color="auto"/>
            <w:right w:val="none" w:sz="0" w:space="0" w:color="auto"/>
          </w:divBdr>
        </w:div>
        <w:div w:id="1019351184">
          <w:marLeft w:val="480"/>
          <w:marRight w:val="0"/>
          <w:marTop w:val="0"/>
          <w:marBottom w:val="0"/>
          <w:divBdr>
            <w:top w:val="none" w:sz="0" w:space="0" w:color="auto"/>
            <w:left w:val="none" w:sz="0" w:space="0" w:color="auto"/>
            <w:bottom w:val="none" w:sz="0" w:space="0" w:color="auto"/>
            <w:right w:val="none" w:sz="0" w:space="0" w:color="auto"/>
          </w:divBdr>
        </w:div>
        <w:div w:id="1906603658">
          <w:marLeft w:val="480"/>
          <w:marRight w:val="0"/>
          <w:marTop w:val="0"/>
          <w:marBottom w:val="0"/>
          <w:divBdr>
            <w:top w:val="none" w:sz="0" w:space="0" w:color="auto"/>
            <w:left w:val="none" w:sz="0" w:space="0" w:color="auto"/>
            <w:bottom w:val="none" w:sz="0" w:space="0" w:color="auto"/>
            <w:right w:val="none" w:sz="0" w:space="0" w:color="auto"/>
          </w:divBdr>
        </w:div>
        <w:div w:id="984897119">
          <w:marLeft w:val="480"/>
          <w:marRight w:val="0"/>
          <w:marTop w:val="0"/>
          <w:marBottom w:val="0"/>
          <w:divBdr>
            <w:top w:val="none" w:sz="0" w:space="0" w:color="auto"/>
            <w:left w:val="none" w:sz="0" w:space="0" w:color="auto"/>
            <w:bottom w:val="none" w:sz="0" w:space="0" w:color="auto"/>
            <w:right w:val="none" w:sz="0" w:space="0" w:color="auto"/>
          </w:divBdr>
        </w:div>
        <w:div w:id="624392169">
          <w:marLeft w:val="480"/>
          <w:marRight w:val="0"/>
          <w:marTop w:val="0"/>
          <w:marBottom w:val="0"/>
          <w:divBdr>
            <w:top w:val="none" w:sz="0" w:space="0" w:color="auto"/>
            <w:left w:val="none" w:sz="0" w:space="0" w:color="auto"/>
            <w:bottom w:val="none" w:sz="0" w:space="0" w:color="auto"/>
            <w:right w:val="none" w:sz="0" w:space="0" w:color="auto"/>
          </w:divBdr>
        </w:div>
        <w:div w:id="1317342329">
          <w:marLeft w:val="480"/>
          <w:marRight w:val="0"/>
          <w:marTop w:val="0"/>
          <w:marBottom w:val="0"/>
          <w:divBdr>
            <w:top w:val="none" w:sz="0" w:space="0" w:color="auto"/>
            <w:left w:val="none" w:sz="0" w:space="0" w:color="auto"/>
            <w:bottom w:val="none" w:sz="0" w:space="0" w:color="auto"/>
            <w:right w:val="none" w:sz="0" w:space="0" w:color="auto"/>
          </w:divBdr>
        </w:div>
        <w:div w:id="362747746">
          <w:marLeft w:val="480"/>
          <w:marRight w:val="0"/>
          <w:marTop w:val="0"/>
          <w:marBottom w:val="0"/>
          <w:divBdr>
            <w:top w:val="none" w:sz="0" w:space="0" w:color="auto"/>
            <w:left w:val="none" w:sz="0" w:space="0" w:color="auto"/>
            <w:bottom w:val="none" w:sz="0" w:space="0" w:color="auto"/>
            <w:right w:val="none" w:sz="0" w:space="0" w:color="auto"/>
          </w:divBdr>
        </w:div>
        <w:div w:id="525607267">
          <w:marLeft w:val="480"/>
          <w:marRight w:val="0"/>
          <w:marTop w:val="0"/>
          <w:marBottom w:val="0"/>
          <w:divBdr>
            <w:top w:val="none" w:sz="0" w:space="0" w:color="auto"/>
            <w:left w:val="none" w:sz="0" w:space="0" w:color="auto"/>
            <w:bottom w:val="none" w:sz="0" w:space="0" w:color="auto"/>
            <w:right w:val="none" w:sz="0" w:space="0" w:color="auto"/>
          </w:divBdr>
        </w:div>
        <w:div w:id="1754165051">
          <w:marLeft w:val="480"/>
          <w:marRight w:val="0"/>
          <w:marTop w:val="0"/>
          <w:marBottom w:val="0"/>
          <w:divBdr>
            <w:top w:val="none" w:sz="0" w:space="0" w:color="auto"/>
            <w:left w:val="none" w:sz="0" w:space="0" w:color="auto"/>
            <w:bottom w:val="none" w:sz="0" w:space="0" w:color="auto"/>
            <w:right w:val="none" w:sz="0" w:space="0" w:color="auto"/>
          </w:divBdr>
        </w:div>
        <w:div w:id="1225751368">
          <w:marLeft w:val="480"/>
          <w:marRight w:val="0"/>
          <w:marTop w:val="0"/>
          <w:marBottom w:val="0"/>
          <w:divBdr>
            <w:top w:val="none" w:sz="0" w:space="0" w:color="auto"/>
            <w:left w:val="none" w:sz="0" w:space="0" w:color="auto"/>
            <w:bottom w:val="none" w:sz="0" w:space="0" w:color="auto"/>
            <w:right w:val="none" w:sz="0" w:space="0" w:color="auto"/>
          </w:divBdr>
        </w:div>
        <w:div w:id="630019506">
          <w:marLeft w:val="480"/>
          <w:marRight w:val="0"/>
          <w:marTop w:val="0"/>
          <w:marBottom w:val="0"/>
          <w:divBdr>
            <w:top w:val="none" w:sz="0" w:space="0" w:color="auto"/>
            <w:left w:val="none" w:sz="0" w:space="0" w:color="auto"/>
            <w:bottom w:val="none" w:sz="0" w:space="0" w:color="auto"/>
            <w:right w:val="none" w:sz="0" w:space="0" w:color="auto"/>
          </w:divBdr>
        </w:div>
        <w:div w:id="1005209383">
          <w:marLeft w:val="480"/>
          <w:marRight w:val="0"/>
          <w:marTop w:val="0"/>
          <w:marBottom w:val="0"/>
          <w:divBdr>
            <w:top w:val="none" w:sz="0" w:space="0" w:color="auto"/>
            <w:left w:val="none" w:sz="0" w:space="0" w:color="auto"/>
            <w:bottom w:val="none" w:sz="0" w:space="0" w:color="auto"/>
            <w:right w:val="none" w:sz="0" w:space="0" w:color="auto"/>
          </w:divBdr>
        </w:div>
      </w:divsChild>
    </w:div>
    <w:div w:id="1045301377">
      <w:bodyDiv w:val="1"/>
      <w:marLeft w:val="0"/>
      <w:marRight w:val="0"/>
      <w:marTop w:val="0"/>
      <w:marBottom w:val="0"/>
      <w:divBdr>
        <w:top w:val="none" w:sz="0" w:space="0" w:color="auto"/>
        <w:left w:val="none" w:sz="0" w:space="0" w:color="auto"/>
        <w:bottom w:val="none" w:sz="0" w:space="0" w:color="auto"/>
        <w:right w:val="none" w:sz="0" w:space="0" w:color="auto"/>
      </w:divBdr>
    </w:div>
    <w:div w:id="1046367093">
      <w:bodyDiv w:val="1"/>
      <w:marLeft w:val="0"/>
      <w:marRight w:val="0"/>
      <w:marTop w:val="0"/>
      <w:marBottom w:val="0"/>
      <w:divBdr>
        <w:top w:val="none" w:sz="0" w:space="0" w:color="auto"/>
        <w:left w:val="none" w:sz="0" w:space="0" w:color="auto"/>
        <w:bottom w:val="none" w:sz="0" w:space="0" w:color="auto"/>
        <w:right w:val="none" w:sz="0" w:space="0" w:color="auto"/>
      </w:divBdr>
    </w:div>
    <w:div w:id="1046639716">
      <w:bodyDiv w:val="1"/>
      <w:marLeft w:val="0"/>
      <w:marRight w:val="0"/>
      <w:marTop w:val="0"/>
      <w:marBottom w:val="0"/>
      <w:divBdr>
        <w:top w:val="none" w:sz="0" w:space="0" w:color="auto"/>
        <w:left w:val="none" w:sz="0" w:space="0" w:color="auto"/>
        <w:bottom w:val="none" w:sz="0" w:space="0" w:color="auto"/>
        <w:right w:val="none" w:sz="0" w:space="0" w:color="auto"/>
      </w:divBdr>
    </w:div>
    <w:div w:id="1055590902">
      <w:bodyDiv w:val="1"/>
      <w:marLeft w:val="0"/>
      <w:marRight w:val="0"/>
      <w:marTop w:val="0"/>
      <w:marBottom w:val="0"/>
      <w:divBdr>
        <w:top w:val="none" w:sz="0" w:space="0" w:color="auto"/>
        <w:left w:val="none" w:sz="0" w:space="0" w:color="auto"/>
        <w:bottom w:val="none" w:sz="0" w:space="0" w:color="auto"/>
        <w:right w:val="none" w:sz="0" w:space="0" w:color="auto"/>
      </w:divBdr>
    </w:div>
    <w:div w:id="1061170777">
      <w:bodyDiv w:val="1"/>
      <w:marLeft w:val="0"/>
      <w:marRight w:val="0"/>
      <w:marTop w:val="0"/>
      <w:marBottom w:val="0"/>
      <w:divBdr>
        <w:top w:val="none" w:sz="0" w:space="0" w:color="auto"/>
        <w:left w:val="none" w:sz="0" w:space="0" w:color="auto"/>
        <w:bottom w:val="none" w:sz="0" w:space="0" w:color="auto"/>
        <w:right w:val="none" w:sz="0" w:space="0" w:color="auto"/>
      </w:divBdr>
    </w:div>
    <w:div w:id="1070083477">
      <w:bodyDiv w:val="1"/>
      <w:marLeft w:val="0"/>
      <w:marRight w:val="0"/>
      <w:marTop w:val="0"/>
      <w:marBottom w:val="0"/>
      <w:divBdr>
        <w:top w:val="none" w:sz="0" w:space="0" w:color="auto"/>
        <w:left w:val="none" w:sz="0" w:space="0" w:color="auto"/>
        <w:bottom w:val="none" w:sz="0" w:space="0" w:color="auto"/>
        <w:right w:val="none" w:sz="0" w:space="0" w:color="auto"/>
      </w:divBdr>
    </w:div>
    <w:div w:id="1075740032">
      <w:bodyDiv w:val="1"/>
      <w:marLeft w:val="0"/>
      <w:marRight w:val="0"/>
      <w:marTop w:val="0"/>
      <w:marBottom w:val="0"/>
      <w:divBdr>
        <w:top w:val="none" w:sz="0" w:space="0" w:color="auto"/>
        <w:left w:val="none" w:sz="0" w:space="0" w:color="auto"/>
        <w:bottom w:val="none" w:sz="0" w:space="0" w:color="auto"/>
        <w:right w:val="none" w:sz="0" w:space="0" w:color="auto"/>
      </w:divBdr>
    </w:div>
    <w:div w:id="1075934819">
      <w:bodyDiv w:val="1"/>
      <w:marLeft w:val="0"/>
      <w:marRight w:val="0"/>
      <w:marTop w:val="0"/>
      <w:marBottom w:val="0"/>
      <w:divBdr>
        <w:top w:val="none" w:sz="0" w:space="0" w:color="auto"/>
        <w:left w:val="none" w:sz="0" w:space="0" w:color="auto"/>
        <w:bottom w:val="none" w:sz="0" w:space="0" w:color="auto"/>
        <w:right w:val="none" w:sz="0" w:space="0" w:color="auto"/>
      </w:divBdr>
    </w:div>
    <w:div w:id="1080054984">
      <w:bodyDiv w:val="1"/>
      <w:marLeft w:val="0"/>
      <w:marRight w:val="0"/>
      <w:marTop w:val="0"/>
      <w:marBottom w:val="0"/>
      <w:divBdr>
        <w:top w:val="none" w:sz="0" w:space="0" w:color="auto"/>
        <w:left w:val="none" w:sz="0" w:space="0" w:color="auto"/>
        <w:bottom w:val="none" w:sz="0" w:space="0" w:color="auto"/>
        <w:right w:val="none" w:sz="0" w:space="0" w:color="auto"/>
      </w:divBdr>
    </w:div>
    <w:div w:id="1084884135">
      <w:bodyDiv w:val="1"/>
      <w:marLeft w:val="0"/>
      <w:marRight w:val="0"/>
      <w:marTop w:val="0"/>
      <w:marBottom w:val="0"/>
      <w:divBdr>
        <w:top w:val="none" w:sz="0" w:space="0" w:color="auto"/>
        <w:left w:val="none" w:sz="0" w:space="0" w:color="auto"/>
        <w:bottom w:val="none" w:sz="0" w:space="0" w:color="auto"/>
        <w:right w:val="none" w:sz="0" w:space="0" w:color="auto"/>
      </w:divBdr>
    </w:div>
    <w:div w:id="1086027863">
      <w:bodyDiv w:val="1"/>
      <w:marLeft w:val="0"/>
      <w:marRight w:val="0"/>
      <w:marTop w:val="0"/>
      <w:marBottom w:val="0"/>
      <w:divBdr>
        <w:top w:val="none" w:sz="0" w:space="0" w:color="auto"/>
        <w:left w:val="none" w:sz="0" w:space="0" w:color="auto"/>
        <w:bottom w:val="none" w:sz="0" w:space="0" w:color="auto"/>
        <w:right w:val="none" w:sz="0" w:space="0" w:color="auto"/>
      </w:divBdr>
    </w:div>
    <w:div w:id="1086268388">
      <w:bodyDiv w:val="1"/>
      <w:marLeft w:val="0"/>
      <w:marRight w:val="0"/>
      <w:marTop w:val="0"/>
      <w:marBottom w:val="0"/>
      <w:divBdr>
        <w:top w:val="none" w:sz="0" w:space="0" w:color="auto"/>
        <w:left w:val="none" w:sz="0" w:space="0" w:color="auto"/>
        <w:bottom w:val="none" w:sz="0" w:space="0" w:color="auto"/>
        <w:right w:val="none" w:sz="0" w:space="0" w:color="auto"/>
      </w:divBdr>
    </w:div>
    <w:div w:id="1090346816">
      <w:bodyDiv w:val="1"/>
      <w:marLeft w:val="0"/>
      <w:marRight w:val="0"/>
      <w:marTop w:val="0"/>
      <w:marBottom w:val="0"/>
      <w:divBdr>
        <w:top w:val="none" w:sz="0" w:space="0" w:color="auto"/>
        <w:left w:val="none" w:sz="0" w:space="0" w:color="auto"/>
        <w:bottom w:val="none" w:sz="0" w:space="0" w:color="auto"/>
        <w:right w:val="none" w:sz="0" w:space="0" w:color="auto"/>
      </w:divBdr>
    </w:div>
    <w:div w:id="1091774070">
      <w:bodyDiv w:val="1"/>
      <w:marLeft w:val="0"/>
      <w:marRight w:val="0"/>
      <w:marTop w:val="0"/>
      <w:marBottom w:val="0"/>
      <w:divBdr>
        <w:top w:val="none" w:sz="0" w:space="0" w:color="auto"/>
        <w:left w:val="none" w:sz="0" w:space="0" w:color="auto"/>
        <w:bottom w:val="none" w:sz="0" w:space="0" w:color="auto"/>
        <w:right w:val="none" w:sz="0" w:space="0" w:color="auto"/>
      </w:divBdr>
    </w:div>
    <w:div w:id="1094665636">
      <w:bodyDiv w:val="1"/>
      <w:marLeft w:val="0"/>
      <w:marRight w:val="0"/>
      <w:marTop w:val="0"/>
      <w:marBottom w:val="0"/>
      <w:divBdr>
        <w:top w:val="none" w:sz="0" w:space="0" w:color="auto"/>
        <w:left w:val="none" w:sz="0" w:space="0" w:color="auto"/>
        <w:bottom w:val="none" w:sz="0" w:space="0" w:color="auto"/>
        <w:right w:val="none" w:sz="0" w:space="0" w:color="auto"/>
      </w:divBdr>
    </w:div>
    <w:div w:id="1110584330">
      <w:bodyDiv w:val="1"/>
      <w:marLeft w:val="0"/>
      <w:marRight w:val="0"/>
      <w:marTop w:val="0"/>
      <w:marBottom w:val="0"/>
      <w:divBdr>
        <w:top w:val="none" w:sz="0" w:space="0" w:color="auto"/>
        <w:left w:val="none" w:sz="0" w:space="0" w:color="auto"/>
        <w:bottom w:val="none" w:sz="0" w:space="0" w:color="auto"/>
        <w:right w:val="none" w:sz="0" w:space="0" w:color="auto"/>
      </w:divBdr>
    </w:div>
    <w:div w:id="1113289236">
      <w:bodyDiv w:val="1"/>
      <w:marLeft w:val="0"/>
      <w:marRight w:val="0"/>
      <w:marTop w:val="0"/>
      <w:marBottom w:val="0"/>
      <w:divBdr>
        <w:top w:val="none" w:sz="0" w:space="0" w:color="auto"/>
        <w:left w:val="none" w:sz="0" w:space="0" w:color="auto"/>
        <w:bottom w:val="none" w:sz="0" w:space="0" w:color="auto"/>
        <w:right w:val="none" w:sz="0" w:space="0" w:color="auto"/>
      </w:divBdr>
    </w:div>
    <w:div w:id="1118797430">
      <w:bodyDiv w:val="1"/>
      <w:marLeft w:val="0"/>
      <w:marRight w:val="0"/>
      <w:marTop w:val="0"/>
      <w:marBottom w:val="0"/>
      <w:divBdr>
        <w:top w:val="none" w:sz="0" w:space="0" w:color="auto"/>
        <w:left w:val="none" w:sz="0" w:space="0" w:color="auto"/>
        <w:bottom w:val="none" w:sz="0" w:space="0" w:color="auto"/>
        <w:right w:val="none" w:sz="0" w:space="0" w:color="auto"/>
      </w:divBdr>
    </w:div>
    <w:div w:id="1121339704">
      <w:bodyDiv w:val="1"/>
      <w:marLeft w:val="0"/>
      <w:marRight w:val="0"/>
      <w:marTop w:val="0"/>
      <w:marBottom w:val="0"/>
      <w:divBdr>
        <w:top w:val="none" w:sz="0" w:space="0" w:color="auto"/>
        <w:left w:val="none" w:sz="0" w:space="0" w:color="auto"/>
        <w:bottom w:val="none" w:sz="0" w:space="0" w:color="auto"/>
        <w:right w:val="none" w:sz="0" w:space="0" w:color="auto"/>
      </w:divBdr>
    </w:div>
    <w:div w:id="1125387357">
      <w:bodyDiv w:val="1"/>
      <w:marLeft w:val="0"/>
      <w:marRight w:val="0"/>
      <w:marTop w:val="0"/>
      <w:marBottom w:val="0"/>
      <w:divBdr>
        <w:top w:val="none" w:sz="0" w:space="0" w:color="auto"/>
        <w:left w:val="none" w:sz="0" w:space="0" w:color="auto"/>
        <w:bottom w:val="none" w:sz="0" w:space="0" w:color="auto"/>
        <w:right w:val="none" w:sz="0" w:space="0" w:color="auto"/>
      </w:divBdr>
    </w:div>
    <w:div w:id="1130248549">
      <w:bodyDiv w:val="1"/>
      <w:marLeft w:val="0"/>
      <w:marRight w:val="0"/>
      <w:marTop w:val="0"/>
      <w:marBottom w:val="0"/>
      <w:divBdr>
        <w:top w:val="none" w:sz="0" w:space="0" w:color="auto"/>
        <w:left w:val="none" w:sz="0" w:space="0" w:color="auto"/>
        <w:bottom w:val="none" w:sz="0" w:space="0" w:color="auto"/>
        <w:right w:val="none" w:sz="0" w:space="0" w:color="auto"/>
      </w:divBdr>
    </w:div>
    <w:div w:id="1133404413">
      <w:bodyDiv w:val="1"/>
      <w:marLeft w:val="0"/>
      <w:marRight w:val="0"/>
      <w:marTop w:val="0"/>
      <w:marBottom w:val="0"/>
      <w:divBdr>
        <w:top w:val="none" w:sz="0" w:space="0" w:color="auto"/>
        <w:left w:val="none" w:sz="0" w:space="0" w:color="auto"/>
        <w:bottom w:val="none" w:sz="0" w:space="0" w:color="auto"/>
        <w:right w:val="none" w:sz="0" w:space="0" w:color="auto"/>
      </w:divBdr>
    </w:div>
    <w:div w:id="1145582152">
      <w:bodyDiv w:val="1"/>
      <w:marLeft w:val="0"/>
      <w:marRight w:val="0"/>
      <w:marTop w:val="0"/>
      <w:marBottom w:val="0"/>
      <w:divBdr>
        <w:top w:val="none" w:sz="0" w:space="0" w:color="auto"/>
        <w:left w:val="none" w:sz="0" w:space="0" w:color="auto"/>
        <w:bottom w:val="none" w:sz="0" w:space="0" w:color="auto"/>
        <w:right w:val="none" w:sz="0" w:space="0" w:color="auto"/>
      </w:divBdr>
    </w:div>
    <w:div w:id="1148084253">
      <w:bodyDiv w:val="1"/>
      <w:marLeft w:val="0"/>
      <w:marRight w:val="0"/>
      <w:marTop w:val="0"/>
      <w:marBottom w:val="0"/>
      <w:divBdr>
        <w:top w:val="none" w:sz="0" w:space="0" w:color="auto"/>
        <w:left w:val="none" w:sz="0" w:space="0" w:color="auto"/>
        <w:bottom w:val="none" w:sz="0" w:space="0" w:color="auto"/>
        <w:right w:val="none" w:sz="0" w:space="0" w:color="auto"/>
      </w:divBdr>
    </w:div>
    <w:div w:id="1155801579">
      <w:bodyDiv w:val="1"/>
      <w:marLeft w:val="0"/>
      <w:marRight w:val="0"/>
      <w:marTop w:val="0"/>
      <w:marBottom w:val="0"/>
      <w:divBdr>
        <w:top w:val="none" w:sz="0" w:space="0" w:color="auto"/>
        <w:left w:val="none" w:sz="0" w:space="0" w:color="auto"/>
        <w:bottom w:val="none" w:sz="0" w:space="0" w:color="auto"/>
        <w:right w:val="none" w:sz="0" w:space="0" w:color="auto"/>
      </w:divBdr>
    </w:div>
    <w:div w:id="1155995117">
      <w:bodyDiv w:val="1"/>
      <w:marLeft w:val="0"/>
      <w:marRight w:val="0"/>
      <w:marTop w:val="0"/>
      <w:marBottom w:val="0"/>
      <w:divBdr>
        <w:top w:val="none" w:sz="0" w:space="0" w:color="auto"/>
        <w:left w:val="none" w:sz="0" w:space="0" w:color="auto"/>
        <w:bottom w:val="none" w:sz="0" w:space="0" w:color="auto"/>
        <w:right w:val="none" w:sz="0" w:space="0" w:color="auto"/>
      </w:divBdr>
    </w:div>
    <w:div w:id="1156798676">
      <w:bodyDiv w:val="1"/>
      <w:marLeft w:val="0"/>
      <w:marRight w:val="0"/>
      <w:marTop w:val="0"/>
      <w:marBottom w:val="0"/>
      <w:divBdr>
        <w:top w:val="none" w:sz="0" w:space="0" w:color="auto"/>
        <w:left w:val="none" w:sz="0" w:space="0" w:color="auto"/>
        <w:bottom w:val="none" w:sz="0" w:space="0" w:color="auto"/>
        <w:right w:val="none" w:sz="0" w:space="0" w:color="auto"/>
      </w:divBdr>
    </w:div>
    <w:div w:id="1158038202">
      <w:bodyDiv w:val="1"/>
      <w:marLeft w:val="0"/>
      <w:marRight w:val="0"/>
      <w:marTop w:val="0"/>
      <w:marBottom w:val="0"/>
      <w:divBdr>
        <w:top w:val="none" w:sz="0" w:space="0" w:color="auto"/>
        <w:left w:val="none" w:sz="0" w:space="0" w:color="auto"/>
        <w:bottom w:val="none" w:sz="0" w:space="0" w:color="auto"/>
        <w:right w:val="none" w:sz="0" w:space="0" w:color="auto"/>
      </w:divBdr>
    </w:div>
    <w:div w:id="1158770250">
      <w:bodyDiv w:val="1"/>
      <w:marLeft w:val="0"/>
      <w:marRight w:val="0"/>
      <w:marTop w:val="0"/>
      <w:marBottom w:val="0"/>
      <w:divBdr>
        <w:top w:val="none" w:sz="0" w:space="0" w:color="auto"/>
        <w:left w:val="none" w:sz="0" w:space="0" w:color="auto"/>
        <w:bottom w:val="none" w:sz="0" w:space="0" w:color="auto"/>
        <w:right w:val="none" w:sz="0" w:space="0" w:color="auto"/>
      </w:divBdr>
    </w:div>
    <w:div w:id="1160848959">
      <w:bodyDiv w:val="1"/>
      <w:marLeft w:val="0"/>
      <w:marRight w:val="0"/>
      <w:marTop w:val="0"/>
      <w:marBottom w:val="0"/>
      <w:divBdr>
        <w:top w:val="none" w:sz="0" w:space="0" w:color="auto"/>
        <w:left w:val="none" w:sz="0" w:space="0" w:color="auto"/>
        <w:bottom w:val="none" w:sz="0" w:space="0" w:color="auto"/>
        <w:right w:val="none" w:sz="0" w:space="0" w:color="auto"/>
      </w:divBdr>
    </w:div>
    <w:div w:id="1169831403">
      <w:bodyDiv w:val="1"/>
      <w:marLeft w:val="0"/>
      <w:marRight w:val="0"/>
      <w:marTop w:val="0"/>
      <w:marBottom w:val="0"/>
      <w:divBdr>
        <w:top w:val="none" w:sz="0" w:space="0" w:color="auto"/>
        <w:left w:val="none" w:sz="0" w:space="0" w:color="auto"/>
        <w:bottom w:val="none" w:sz="0" w:space="0" w:color="auto"/>
        <w:right w:val="none" w:sz="0" w:space="0" w:color="auto"/>
      </w:divBdr>
    </w:div>
    <w:div w:id="1170832918">
      <w:bodyDiv w:val="1"/>
      <w:marLeft w:val="0"/>
      <w:marRight w:val="0"/>
      <w:marTop w:val="0"/>
      <w:marBottom w:val="0"/>
      <w:divBdr>
        <w:top w:val="none" w:sz="0" w:space="0" w:color="auto"/>
        <w:left w:val="none" w:sz="0" w:space="0" w:color="auto"/>
        <w:bottom w:val="none" w:sz="0" w:space="0" w:color="auto"/>
        <w:right w:val="none" w:sz="0" w:space="0" w:color="auto"/>
      </w:divBdr>
    </w:div>
    <w:div w:id="1170869069">
      <w:bodyDiv w:val="1"/>
      <w:marLeft w:val="0"/>
      <w:marRight w:val="0"/>
      <w:marTop w:val="0"/>
      <w:marBottom w:val="0"/>
      <w:divBdr>
        <w:top w:val="none" w:sz="0" w:space="0" w:color="auto"/>
        <w:left w:val="none" w:sz="0" w:space="0" w:color="auto"/>
        <w:bottom w:val="none" w:sz="0" w:space="0" w:color="auto"/>
        <w:right w:val="none" w:sz="0" w:space="0" w:color="auto"/>
      </w:divBdr>
    </w:div>
    <w:div w:id="1171722441">
      <w:bodyDiv w:val="1"/>
      <w:marLeft w:val="0"/>
      <w:marRight w:val="0"/>
      <w:marTop w:val="0"/>
      <w:marBottom w:val="0"/>
      <w:divBdr>
        <w:top w:val="none" w:sz="0" w:space="0" w:color="auto"/>
        <w:left w:val="none" w:sz="0" w:space="0" w:color="auto"/>
        <w:bottom w:val="none" w:sz="0" w:space="0" w:color="auto"/>
        <w:right w:val="none" w:sz="0" w:space="0" w:color="auto"/>
      </w:divBdr>
    </w:div>
    <w:div w:id="1175150120">
      <w:bodyDiv w:val="1"/>
      <w:marLeft w:val="0"/>
      <w:marRight w:val="0"/>
      <w:marTop w:val="0"/>
      <w:marBottom w:val="0"/>
      <w:divBdr>
        <w:top w:val="none" w:sz="0" w:space="0" w:color="auto"/>
        <w:left w:val="none" w:sz="0" w:space="0" w:color="auto"/>
        <w:bottom w:val="none" w:sz="0" w:space="0" w:color="auto"/>
        <w:right w:val="none" w:sz="0" w:space="0" w:color="auto"/>
      </w:divBdr>
    </w:div>
    <w:div w:id="1176844276">
      <w:bodyDiv w:val="1"/>
      <w:marLeft w:val="0"/>
      <w:marRight w:val="0"/>
      <w:marTop w:val="0"/>
      <w:marBottom w:val="0"/>
      <w:divBdr>
        <w:top w:val="none" w:sz="0" w:space="0" w:color="auto"/>
        <w:left w:val="none" w:sz="0" w:space="0" w:color="auto"/>
        <w:bottom w:val="none" w:sz="0" w:space="0" w:color="auto"/>
        <w:right w:val="none" w:sz="0" w:space="0" w:color="auto"/>
      </w:divBdr>
    </w:div>
    <w:div w:id="1178697379">
      <w:bodyDiv w:val="1"/>
      <w:marLeft w:val="0"/>
      <w:marRight w:val="0"/>
      <w:marTop w:val="0"/>
      <w:marBottom w:val="0"/>
      <w:divBdr>
        <w:top w:val="none" w:sz="0" w:space="0" w:color="auto"/>
        <w:left w:val="none" w:sz="0" w:space="0" w:color="auto"/>
        <w:bottom w:val="none" w:sz="0" w:space="0" w:color="auto"/>
        <w:right w:val="none" w:sz="0" w:space="0" w:color="auto"/>
      </w:divBdr>
    </w:div>
    <w:div w:id="1181775588">
      <w:bodyDiv w:val="1"/>
      <w:marLeft w:val="0"/>
      <w:marRight w:val="0"/>
      <w:marTop w:val="0"/>
      <w:marBottom w:val="0"/>
      <w:divBdr>
        <w:top w:val="none" w:sz="0" w:space="0" w:color="auto"/>
        <w:left w:val="none" w:sz="0" w:space="0" w:color="auto"/>
        <w:bottom w:val="none" w:sz="0" w:space="0" w:color="auto"/>
        <w:right w:val="none" w:sz="0" w:space="0" w:color="auto"/>
      </w:divBdr>
    </w:div>
    <w:div w:id="1187254022">
      <w:bodyDiv w:val="1"/>
      <w:marLeft w:val="0"/>
      <w:marRight w:val="0"/>
      <w:marTop w:val="0"/>
      <w:marBottom w:val="0"/>
      <w:divBdr>
        <w:top w:val="none" w:sz="0" w:space="0" w:color="auto"/>
        <w:left w:val="none" w:sz="0" w:space="0" w:color="auto"/>
        <w:bottom w:val="none" w:sz="0" w:space="0" w:color="auto"/>
        <w:right w:val="none" w:sz="0" w:space="0" w:color="auto"/>
      </w:divBdr>
    </w:div>
    <w:div w:id="1192497320">
      <w:bodyDiv w:val="1"/>
      <w:marLeft w:val="0"/>
      <w:marRight w:val="0"/>
      <w:marTop w:val="0"/>
      <w:marBottom w:val="0"/>
      <w:divBdr>
        <w:top w:val="none" w:sz="0" w:space="0" w:color="auto"/>
        <w:left w:val="none" w:sz="0" w:space="0" w:color="auto"/>
        <w:bottom w:val="none" w:sz="0" w:space="0" w:color="auto"/>
        <w:right w:val="none" w:sz="0" w:space="0" w:color="auto"/>
      </w:divBdr>
    </w:div>
    <w:div w:id="1194536442">
      <w:bodyDiv w:val="1"/>
      <w:marLeft w:val="0"/>
      <w:marRight w:val="0"/>
      <w:marTop w:val="0"/>
      <w:marBottom w:val="0"/>
      <w:divBdr>
        <w:top w:val="none" w:sz="0" w:space="0" w:color="auto"/>
        <w:left w:val="none" w:sz="0" w:space="0" w:color="auto"/>
        <w:bottom w:val="none" w:sz="0" w:space="0" w:color="auto"/>
        <w:right w:val="none" w:sz="0" w:space="0" w:color="auto"/>
      </w:divBdr>
    </w:div>
    <w:div w:id="1195507735">
      <w:bodyDiv w:val="1"/>
      <w:marLeft w:val="0"/>
      <w:marRight w:val="0"/>
      <w:marTop w:val="0"/>
      <w:marBottom w:val="0"/>
      <w:divBdr>
        <w:top w:val="none" w:sz="0" w:space="0" w:color="auto"/>
        <w:left w:val="none" w:sz="0" w:space="0" w:color="auto"/>
        <w:bottom w:val="none" w:sz="0" w:space="0" w:color="auto"/>
        <w:right w:val="none" w:sz="0" w:space="0" w:color="auto"/>
      </w:divBdr>
    </w:div>
    <w:div w:id="1199925738">
      <w:bodyDiv w:val="1"/>
      <w:marLeft w:val="0"/>
      <w:marRight w:val="0"/>
      <w:marTop w:val="0"/>
      <w:marBottom w:val="0"/>
      <w:divBdr>
        <w:top w:val="none" w:sz="0" w:space="0" w:color="auto"/>
        <w:left w:val="none" w:sz="0" w:space="0" w:color="auto"/>
        <w:bottom w:val="none" w:sz="0" w:space="0" w:color="auto"/>
        <w:right w:val="none" w:sz="0" w:space="0" w:color="auto"/>
      </w:divBdr>
    </w:div>
    <w:div w:id="1207378545">
      <w:bodyDiv w:val="1"/>
      <w:marLeft w:val="0"/>
      <w:marRight w:val="0"/>
      <w:marTop w:val="0"/>
      <w:marBottom w:val="0"/>
      <w:divBdr>
        <w:top w:val="none" w:sz="0" w:space="0" w:color="auto"/>
        <w:left w:val="none" w:sz="0" w:space="0" w:color="auto"/>
        <w:bottom w:val="none" w:sz="0" w:space="0" w:color="auto"/>
        <w:right w:val="none" w:sz="0" w:space="0" w:color="auto"/>
      </w:divBdr>
    </w:div>
    <w:div w:id="1208566674">
      <w:bodyDiv w:val="1"/>
      <w:marLeft w:val="0"/>
      <w:marRight w:val="0"/>
      <w:marTop w:val="0"/>
      <w:marBottom w:val="0"/>
      <w:divBdr>
        <w:top w:val="none" w:sz="0" w:space="0" w:color="auto"/>
        <w:left w:val="none" w:sz="0" w:space="0" w:color="auto"/>
        <w:bottom w:val="none" w:sz="0" w:space="0" w:color="auto"/>
        <w:right w:val="none" w:sz="0" w:space="0" w:color="auto"/>
      </w:divBdr>
    </w:div>
    <w:div w:id="1208568594">
      <w:bodyDiv w:val="1"/>
      <w:marLeft w:val="0"/>
      <w:marRight w:val="0"/>
      <w:marTop w:val="0"/>
      <w:marBottom w:val="0"/>
      <w:divBdr>
        <w:top w:val="none" w:sz="0" w:space="0" w:color="auto"/>
        <w:left w:val="none" w:sz="0" w:space="0" w:color="auto"/>
        <w:bottom w:val="none" w:sz="0" w:space="0" w:color="auto"/>
        <w:right w:val="none" w:sz="0" w:space="0" w:color="auto"/>
      </w:divBdr>
    </w:div>
    <w:div w:id="1213885725">
      <w:bodyDiv w:val="1"/>
      <w:marLeft w:val="0"/>
      <w:marRight w:val="0"/>
      <w:marTop w:val="0"/>
      <w:marBottom w:val="0"/>
      <w:divBdr>
        <w:top w:val="none" w:sz="0" w:space="0" w:color="auto"/>
        <w:left w:val="none" w:sz="0" w:space="0" w:color="auto"/>
        <w:bottom w:val="none" w:sz="0" w:space="0" w:color="auto"/>
        <w:right w:val="none" w:sz="0" w:space="0" w:color="auto"/>
      </w:divBdr>
    </w:div>
    <w:div w:id="1222054771">
      <w:bodyDiv w:val="1"/>
      <w:marLeft w:val="0"/>
      <w:marRight w:val="0"/>
      <w:marTop w:val="0"/>
      <w:marBottom w:val="0"/>
      <w:divBdr>
        <w:top w:val="none" w:sz="0" w:space="0" w:color="auto"/>
        <w:left w:val="none" w:sz="0" w:space="0" w:color="auto"/>
        <w:bottom w:val="none" w:sz="0" w:space="0" w:color="auto"/>
        <w:right w:val="none" w:sz="0" w:space="0" w:color="auto"/>
      </w:divBdr>
    </w:div>
    <w:div w:id="1228221564">
      <w:bodyDiv w:val="1"/>
      <w:marLeft w:val="0"/>
      <w:marRight w:val="0"/>
      <w:marTop w:val="0"/>
      <w:marBottom w:val="0"/>
      <w:divBdr>
        <w:top w:val="none" w:sz="0" w:space="0" w:color="auto"/>
        <w:left w:val="none" w:sz="0" w:space="0" w:color="auto"/>
        <w:bottom w:val="none" w:sz="0" w:space="0" w:color="auto"/>
        <w:right w:val="none" w:sz="0" w:space="0" w:color="auto"/>
      </w:divBdr>
    </w:div>
    <w:div w:id="1229607311">
      <w:bodyDiv w:val="1"/>
      <w:marLeft w:val="0"/>
      <w:marRight w:val="0"/>
      <w:marTop w:val="0"/>
      <w:marBottom w:val="0"/>
      <w:divBdr>
        <w:top w:val="none" w:sz="0" w:space="0" w:color="auto"/>
        <w:left w:val="none" w:sz="0" w:space="0" w:color="auto"/>
        <w:bottom w:val="none" w:sz="0" w:space="0" w:color="auto"/>
        <w:right w:val="none" w:sz="0" w:space="0" w:color="auto"/>
      </w:divBdr>
    </w:div>
    <w:div w:id="1230574878">
      <w:bodyDiv w:val="1"/>
      <w:marLeft w:val="0"/>
      <w:marRight w:val="0"/>
      <w:marTop w:val="0"/>
      <w:marBottom w:val="0"/>
      <w:divBdr>
        <w:top w:val="none" w:sz="0" w:space="0" w:color="auto"/>
        <w:left w:val="none" w:sz="0" w:space="0" w:color="auto"/>
        <w:bottom w:val="none" w:sz="0" w:space="0" w:color="auto"/>
        <w:right w:val="none" w:sz="0" w:space="0" w:color="auto"/>
      </w:divBdr>
    </w:div>
    <w:div w:id="1236478453">
      <w:bodyDiv w:val="1"/>
      <w:marLeft w:val="0"/>
      <w:marRight w:val="0"/>
      <w:marTop w:val="0"/>
      <w:marBottom w:val="0"/>
      <w:divBdr>
        <w:top w:val="none" w:sz="0" w:space="0" w:color="auto"/>
        <w:left w:val="none" w:sz="0" w:space="0" w:color="auto"/>
        <w:bottom w:val="none" w:sz="0" w:space="0" w:color="auto"/>
        <w:right w:val="none" w:sz="0" w:space="0" w:color="auto"/>
      </w:divBdr>
    </w:div>
    <w:div w:id="1240218084">
      <w:bodyDiv w:val="1"/>
      <w:marLeft w:val="0"/>
      <w:marRight w:val="0"/>
      <w:marTop w:val="0"/>
      <w:marBottom w:val="0"/>
      <w:divBdr>
        <w:top w:val="none" w:sz="0" w:space="0" w:color="auto"/>
        <w:left w:val="none" w:sz="0" w:space="0" w:color="auto"/>
        <w:bottom w:val="none" w:sz="0" w:space="0" w:color="auto"/>
        <w:right w:val="none" w:sz="0" w:space="0" w:color="auto"/>
      </w:divBdr>
    </w:div>
    <w:div w:id="1240287668">
      <w:bodyDiv w:val="1"/>
      <w:marLeft w:val="0"/>
      <w:marRight w:val="0"/>
      <w:marTop w:val="0"/>
      <w:marBottom w:val="0"/>
      <w:divBdr>
        <w:top w:val="none" w:sz="0" w:space="0" w:color="auto"/>
        <w:left w:val="none" w:sz="0" w:space="0" w:color="auto"/>
        <w:bottom w:val="none" w:sz="0" w:space="0" w:color="auto"/>
        <w:right w:val="none" w:sz="0" w:space="0" w:color="auto"/>
      </w:divBdr>
    </w:div>
    <w:div w:id="1245409664">
      <w:bodyDiv w:val="1"/>
      <w:marLeft w:val="0"/>
      <w:marRight w:val="0"/>
      <w:marTop w:val="0"/>
      <w:marBottom w:val="0"/>
      <w:divBdr>
        <w:top w:val="none" w:sz="0" w:space="0" w:color="auto"/>
        <w:left w:val="none" w:sz="0" w:space="0" w:color="auto"/>
        <w:bottom w:val="none" w:sz="0" w:space="0" w:color="auto"/>
        <w:right w:val="none" w:sz="0" w:space="0" w:color="auto"/>
      </w:divBdr>
    </w:div>
    <w:div w:id="1248002755">
      <w:bodyDiv w:val="1"/>
      <w:marLeft w:val="0"/>
      <w:marRight w:val="0"/>
      <w:marTop w:val="0"/>
      <w:marBottom w:val="0"/>
      <w:divBdr>
        <w:top w:val="none" w:sz="0" w:space="0" w:color="auto"/>
        <w:left w:val="none" w:sz="0" w:space="0" w:color="auto"/>
        <w:bottom w:val="none" w:sz="0" w:space="0" w:color="auto"/>
        <w:right w:val="none" w:sz="0" w:space="0" w:color="auto"/>
      </w:divBdr>
    </w:div>
    <w:div w:id="1250384628">
      <w:bodyDiv w:val="1"/>
      <w:marLeft w:val="0"/>
      <w:marRight w:val="0"/>
      <w:marTop w:val="0"/>
      <w:marBottom w:val="0"/>
      <w:divBdr>
        <w:top w:val="none" w:sz="0" w:space="0" w:color="auto"/>
        <w:left w:val="none" w:sz="0" w:space="0" w:color="auto"/>
        <w:bottom w:val="none" w:sz="0" w:space="0" w:color="auto"/>
        <w:right w:val="none" w:sz="0" w:space="0" w:color="auto"/>
      </w:divBdr>
    </w:div>
    <w:div w:id="1255361310">
      <w:bodyDiv w:val="1"/>
      <w:marLeft w:val="0"/>
      <w:marRight w:val="0"/>
      <w:marTop w:val="0"/>
      <w:marBottom w:val="0"/>
      <w:divBdr>
        <w:top w:val="none" w:sz="0" w:space="0" w:color="auto"/>
        <w:left w:val="none" w:sz="0" w:space="0" w:color="auto"/>
        <w:bottom w:val="none" w:sz="0" w:space="0" w:color="auto"/>
        <w:right w:val="none" w:sz="0" w:space="0" w:color="auto"/>
      </w:divBdr>
    </w:div>
    <w:div w:id="1255478261">
      <w:bodyDiv w:val="1"/>
      <w:marLeft w:val="0"/>
      <w:marRight w:val="0"/>
      <w:marTop w:val="0"/>
      <w:marBottom w:val="0"/>
      <w:divBdr>
        <w:top w:val="none" w:sz="0" w:space="0" w:color="auto"/>
        <w:left w:val="none" w:sz="0" w:space="0" w:color="auto"/>
        <w:bottom w:val="none" w:sz="0" w:space="0" w:color="auto"/>
        <w:right w:val="none" w:sz="0" w:space="0" w:color="auto"/>
      </w:divBdr>
    </w:div>
    <w:div w:id="1267077664">
      <w:bodyDiv w:val="1"/>
      <w:marLeft w:val="0"/>
      <w:marRight w:val="0"/>
      <w:marTop w:val="0"/>
      <w:marBottom w:val="0"/>
      <w:divBdr>
        <w:top w:val="none" w:sz="0" w:space="0" w:color="auto"/>
        <w:left w:val="none" w:sz="0" w:space="0" w:color="auto"/>
        <w:bottom w:val="none" w:sz="0" w:space="0" w:color="auto"/>
        <w:right w:val="none" w:sz="0" w:space="0" w:color="auto"/>
      </w:divBdr>
    </w:div>
    <w:div w:id="1267233951">
      <w:bodyDiv w:val="1"/>
      <w:marLeft w:val="0"/>
      <w:marRight w:val="0"/>
      <w:marTop w:val="0"/>
      <w:marBottom w:val="0"/>
      <w:divBdr>
        <w:top w:val="none" w:sz="0" w:space="0" w:color="auto"/>
        <w:left w:val="none" w:sz="0" w:space="0" w:color="auto"/>
        <w:bottom w:val="none" w:sz="0" w:space="0" w:color="auto"/>
        <w:right w:val="none" w:sz="0" w:space="0" w:color="auto"/>
      </w:divBdr>
    </w:div>
    <w:div w:id="1268391451">
      <w:bodyDiv w:val="1"/>
      <w:marLeft w:val="0"/>
      <w:marRight w:val="0"/>
      <w:marTop w:val="0"/>
      <w:marBottom w:val="0"/>
      <w:divBdr>
        <w:top w:val="none" w:sz="0" w:space="0" w:color="auto"/>
        <w:left w:val="none" w:sz="0" w:space="0" w:color="auto"/>
        <w:bottom w:val="none" w:sz="0" w:space="0" w:color="auto"/>
        <w:right w:val="none" w:sz="0" w:space="0" w:color="auto"/>
      </w:divBdr>
    </w:div>
    <w:div w:id="1270970203">
      <w:bodyDiv w:val="1"/>
      <w:marLeft w:val="0"/>
      <w:marRight w:val="0"/>
      <w:marTop w:val="0"/>
      <w:marBottom w:val="0"/>
      <w:divBdr>
        <w:top w:val="none" w:sz="0" w:space="0" w:color="auto"/>
        <w:left w:val="none" w:sz="0" w:space="0" w:color="auto"/>
        <w:bottom w:val="none" w:sz="0" w:space="0" w:color="auto"/>
        <w:right w:val="none" w:sz="0" w:space="0" w:color="auto"/>
      </w:divBdr>
    </w:div>
    <w:div w:id="1278172650">
      <w:bodyDiv w:val="1"/>
      <w:marLeft w:val="0"/>
      <w:marRight w:val="0"/>
      <w:marTop w:val="0"/>
      <w:marBottom w:val="0"/>
      <w:divBdr>
        <w:top w:val="none" w:sz="0" w:space="0" w:color="auto"/>
        <w:left w:val="none" w:sz="0" w:space="0" w:color="auto"/>
        <w:bottom w:val="none" w:sz="0" w:space="0" w:color="auto"/>
        <w:right w:val="none" w:sz="0" w:space="0" w:color="auto"/>
      </w:divBdr>
    </w:div>
    <w:div w:id="1278486838">
      <w:bodyDiv w:val="1"/>
      <w:marLeft w:val="0"/>
      <w:marRight w:val="0"/>
      <w:marTop w:val="0"/>
      <w:marBottom w:val="0"/>
      <w:divBdr>
        <w:top w:val="none" w:sz="0" w:space="0" w:color="auto"/>
        <w:left w:val="none" w:sz="0" w:space="0" w:color="auto"/>
        <w:bottom w:val="none" w:sz="0" w:space="0" w:color="auto"/>
        <w:right w:val="none" w:sz="0" w:space="0" w:color="auto"/>
      </w:divBdr>
    </w:div>
    <w:div w:id="1290169225">
      <w:bodyDiv w:val="1"/>
      <w:marLeft w:val="0"/>
      <w:marRight w:val="0"/>
      <w:marTop w:val="0"/>
      <w:marBottom w:val="0"/>
      <w:divBdr>
        <w:top w:val="none" w:sz="0" w:space="0" w:color="auto"/>
        <w:left w:val="none" w:sz="0" w:space="0" w:color="auto"/>
        <w:bottom w:val="none" w:sz="0" w:space="0" w:color="auto"/>
        <w:right w:val="none" w:sz="0" w:space="0" w:color="auto"/>
      </w:divBdr>
    </w:div>
    <w:div w:id="1293438109">
      <w:bodyDiv w:val="1"/>
      <w:marLeft w:val="0"/>
      <w:marRight w:val="0"/>
      <w:marTop w:val="0"/>
      <w:marBottom w:val="0"/>
      <w:divBdr>
        <w:top w:val="none" w:sz="0" w:space="0" w:color="auto"/>
        <w:left w:val="none" w:sz="0" w:space="0" w:color="auto"/>
        <w:bottom w:val="none" w:sz="0" w:space="0" w:color="auto"/>
        <w:right w:val="none" w:sz="0" w:space="0" w:color="auto"/>
      </w:divBdr>
    </w:div>
    <w:div w:id="1293824054">
      <w:bodyDiv w:val="1"/>
      <w:marLeft w:val="0"/>
      <w:marRight w:val="0"/>
      <w:marTop w:val="0"/>
      <w:marBottom w:val="0"/>
      <w:divBdr>
        <w:top w:val="none" w:sz="0" w:space="0" w:color="auto"/>
        <w:left w:val="none" w:sz="0" w:space="0" w:color="auto"/>
        <w:bottom w:val="none" w:sz="0" w:space="0" w:color="auto"/>
        <w:right w:val="none" w:sz="0" w:space="0" w:color="auto"/>
      </w:divBdr>
      <w:divsChild>
        <w:div w:id="1415859816">
          <w:marLeft w:val="480"/>
          <w:marRight w:val="0"/>
          <w:marTop w:val="0"/>
          <w:marBottom w:val="0"/>
          <w:divBdr>
            <w:top w:val="none" w:sz="0" w:space="0" w:color="auto"/>
            <w:left w:val="none" w:sz="0" w:space="0" w:color="auto"/>
            <w:bottom w:val="none" w:sz="0" w:space="0" w:color="auto"/>
            <w:right w:val="none" w:sz="0" w:space="0" w:color="auto"/>
          </w:divBdr>
        </w:div>
        <w:div w:id="262569536">
          <w:marLeft w:val="480"/>
          <w:marRight w:val="0"/>
          <w:marTop w:val="0"/>
          <w:marBottom w:val="0"/>
          <w:divBdr>
            <w:top w:val="none" w:sz="0" w:space="0" w:color="auto"/>
            <w:left w:val="none" w:sz="0" w:space="0" w:color="auto"/>
            <w:bottom w:val="none" w:sz="0" w:space="0" w:color="auto"/>
            <w:right w:val="none" w:sz="0" w:space="0" w:color="auto"/>
          </w:divBdr>
        </w:div>
        <w:div w:id="80836604">
          <w:marLeft w:val="480"/>
          <w:marRight w:val="0"/>
          <w:marTop w:val="0"/>
          <w:marBottom w:val="0"/>
          <w:divBdr>
            <w:top w:val="none" w:sz="0" w:space="0" w:color="auto"/>
            <w:left w:val="none" w:sz="0" w:space="0" w:color="auto"/>
            <w:bottom w:val="none" w:sz="0" w:space="0" w:color="auto"/>
            <w:right w:val="none" w:sz="0" w:space="0" w:color="auto"/>
          </w:divBdr>
        </w:div>
        <w:div w:id="583295288">
          <w:marLeft w:val="480"/>
          <w:marRight w:val="0"/>
          <w:marTop w:val="0"/>
          <w:marBottom w:val="0"/>
          <w:divBdr>
            <w:top w:val="none" w:sz="0" w:space="0" w:color="auto"/>
            <w:left w:val="none" w:sz="0" w:space="0" w:color="auto"/>
            <w:bottom w:val="none" w:sz="0" w:space="0" w:color="auto"/>
            <w:right w:val="none" w:sz="0" w:space="0" w:color="auto"/>
          </w:divBdr>
        </w:div>
        <w:div w:id="1009064602">
          <w:marLeft w:val="480"/>
          <w:marRight w:val="0"/>
          <w:marTop w:val="0"/>
          <w:marBottom w:val="0"/>
          <w:divBdr>
            <w:top w:val="none" w:sz="0" w:space="0" w:color="auto"/>
            <w:left w:val="none" w:sz="0" w:space="0" w:color="auto"/>
            <w:bottom w:val="none" w:sz="0" w:space="0" w:color="auto"/>
            <w:right w:val="none" w:sz="0" w:space="0" w:color="auto"/>
          </w:divBdr>
        </w:div>
        <w:div w:id="487289140">
          <w:marLeft w:val="480"/>
          <w:marRight w:val="0"/>
          <w:marTop w:val="0"/>
          <w:marBottom w:val="0"/>
          <w:divBdr>
            <w:top w:val="none" w:sz="0" w:space="0" w:color="auto"/>
            <w:left w:val="none" w:sz="0" w:space="0" w:color="auto"/>
            <w:bottom w:val="none" w:sz="0" w:space="0" w:color="auto"/>
            <w:right w:val="none" w:sz="0" w:space="0" w:color="auto"/>
          </w:divBdr>
        </w:div>
        <w:div w:id="1885487526">
          <w:marLeft w:val="480"/>
          <w:marRight w:val="0"/>
          <w:marTop w:val="0"/>
          <w:marBottom w:val="0"/>
          <w:divBdr>
            <w:top w:val="none" w:sz="0" w:space="0" w:color="auto"/>
            <w:left w:val="none" w:sz="0" w:space="0" w:color="auto"/>
            <w:bottom w:val="none" w:sz="0" w:space="0" w:color="auto"/>
            <w:right w:val="none" w:sz="0" w:space="0" w:color="auto"/>
          </w:divBdr>
        </w:div>
        <w:div w:id="454445619">
          <w:marLeft w:val="480"/>
          <w:marRight w:val="0"/>
          <w:marTop w:val="0"/>
          <w:marBottom w:val="0"/>
          <w:divBdr>
            <w:top w:val="none" w:sz="0" w:space="0" w:color="auto"/>
            <w:left w:val="none" w:sz="0" w:space="0" w:color="auto"/>
            <w:bottom w:val="none" w:sz="0" w:space="0" w:color="auto"/>
            <w:right w:val="none" w:sz="0" w:space="0" w:color="auto"/>
          </w:divBdr>
        </w:div>
        <w:div w:id="392973800">
          <w:marLeft w:val="480"/>
          <w:marRight w:val="0"/>
          <w:marTop w:val="0"/>
          <w:marBottom w:val="0"/>
          <w:divBdr>
            <w:top w:val="none" w:sz="0" w:space="0" w:color="auto"/>
            <w:left w:val="none" w:sz="0" w:space="0" w:color="auto"/>
            <w:bottom w:val="none" w:sz="0" w:space="0" w:color="auto"/>
            <w:right w:val="none" w:sz="0" w:space="0" w:color="auto"/>
          </w:divBdr>
        </w:div>
        <w:div w:id="1239368987">
          <w:marLeft w:val="480"/>
          <w:marRight w:val="0"/>
          <w:marTop w:val="0"/>
          <w:marBottom w:val="0"/>
          <w:divBdr>
            <w:top w:val="none" w:sz="0" w:space="0" w:color="auto"/>
            <w:left w:val="none" w:sz="0" w:space="0" w:color="auto"/>
            <w:bottom w:val="none" w:sz="0" w:space="0" w:color="auto"/>
            <w:right w:val="none" w:sz="0" w:space="0" w:color="auto"/>
          </w:divBdr>
        </w:div>
        <w:div w:id="702949768">
          <w:marLeft w:val="480"/>
          <w:marRight w:val="0"/>
          <w:marTop w:val="0"/>
          <w:marBottom w:val="0"/>
          <w:divBdr>
            <w:top w:val="none" w:sz="0" w:space="0" w:color="auto"/>
            <w:left w:val="none" w:sz="0" w:space="0" w:color="auto"/>
            <w:bottom w:val="none" w:sz="0" w:space="0" w:color="auto"/>
            <w:right w:val="none" w:sz="0" w:space="0" w:color="auto"/>
          </w:divBdr>
        </w:div>
        <w:div w:id="1521701811">
          <w:marLeft w:val="480"/>
          <w:marRight w:val="0"/>
          <w:marTop w:val="0"/>
          <w:marBottom w:val="0"/>
          <w:divBdr>
            <w:top w:val="none" w:sz="0" w:space="0" w:color="auto"/>
            <w:left w:val="none" w:sz="0" w:space="0" w:color="auto"/>
            <w:bottom w:val="none" w:sz="0" w:space="0" w:color="auto"/>
            <w:right w:val="none" w:sz="0" w:space="0" w:color="auto"/>
          </w:divBdr>
        </w:div>
        <w:div w:id="200702981">
          <w:marLeft w:val="480"/>
          <w:marRight w:val="0"/>
          <w:marTop w:val="0"/>
          <w:marBottom w:val="0"/>
          <w:divBdr>
            <w:top w:val="none" w:sz="0" w:space="0" w:color="auto"/>
            <w:left w:val="none" w:sz="0" w:space="0" w:color="auto"/>
            <w:bottom w:val="none" w:sz="0" w:space="0" w:color="auto"/>
            <w:right w:val="none" w:sz="0" w:space="0" w:color="auto"/>
          </w:divBdr>
        </w:div>
        <w:div w:id="1808738115">
          <w:marLeft w:val="480"/>
          <w:marRight w:val="0"/>
          <w:marTop w:val="0"/>
          <w:marBottom w:val="0"/>
          <w:divBdr>
            <w:top w:val="none" w:sz="0" w:space="0" w:color="auto"/>
            <w:left w:val="none" w:sz="0" w:space="0" w:color="auto"/>
            <w:bottom w:val="none" w:sz="0" w:space="0" w:color="auto"/>
            <w:right w:val="none" w:sz="0" w:space="0" w:color="auto"/>
          </w:divBdr>
        </w:div>
        <w:div w:id="981229069">
          <w:marLeft w:val="480"/>
          <w:marRight w:val="0"/>
          <w:marTop w:val="0"/>
          <w:marBottom w:val="0"/>
          <w:divBdr>
            <w:top w:val="none" w:sz="0" w:space="0" w:color="auto"/>
            <w:left w:val="none" w:sz="0" w:space="0" w:color="auto"/>
            <w:bottom w:val="none" w:sz="0" w:space="0" w:color="auto"/>
            <w:right w:val="none" w:sz="0" w:space="0" w:color="auto"/>
          </w:divBdr>
        </w:div>
        <w:div w:id="699354017">
          <w:marLeft w:val="480"/>
          <w:marRight w:val="0"/>
          <w:marTop w:val="0"/>
          <w:marBottom w:val="0"/>
          <w:divBdr>
            <w:top w:val="none" w:sz="0" w:space="0" w:color="auto"/>
            <w:left w:val="none" w:sz="0" w:space="0" w:color="auto"/>
            <w:bottom w:val="none" w:sz="0" w:space="0" w:color="auto"/>
            <w:right w:val="none" w:sz="0" w:space="0" w:color="auto"/>
          </w:divBdr>
        </w:div>
        <w:div w:id="1926301155">
          <w:marLeft w:val="480"/>
          <w:marRight w:val="0"/>
          <w:marTop w:val="0"/>
          <w:marBottom w:val="0"/>
          <w:divBdr>
            <w:top w:val="none" w:sz="0" w:space="0" w:color="auto"/>
            <w:left w:val="none" w:sz="0" w:space="0" w:color="auto"/>
            <w:bottom w:val="none" w:sz="0" w:space="0" w:color="auto"/>
            <w:right w:val="none" w:sz="0" w:space="0" w:color="auto"/>
          </w:divBdr>
        </w:div>
        <w:div w:id="1434015405">
          <w:marLeft w:val="480"/>
          <w:marRight w:val="0"/>
          <w:marTop w:val="0"/>
          <w:marBottom w:val="0"/>
          <w:divBdr>
            <w:top w:val="none" w:sz="0" w:space="0" w:color="auto"/>
            <w:left w:val="none" w:sz="0" w:space="0" w:color="auto"/>
            <w:bottom w:val="none" w:sz="0" w:space="0" w:color="auto"/>
            <w:right w:val="none" w:sz="0" w:space="0" w:color="auto"/>
          </w:divBdr>
        </w:div>
        <w:div w:id="1255627666">
          <w:marLeft w:val="480"/>
          <w:marRight w:val="0"/>
          <w:marTop w:val="0"/>
          <w:marBottom w:val="0"/>
          <w:divBdr>
            <w:top w:val="none" w:sz="0" w:space="0" w:color="auto"/>
            <w:left w:val="none" w:sz="0" w:space="0" w:color="auto"/>
            <w:bottom w:val="none" w:sz="0" w:space="0" w:color="auto"/>
            <w:right w:val="none" w:sz="0" w:space="0" w:color="auto"/>
          </w:divBdr>
        </w:div>
        <w:div w:id="347223703">
          <w:marLeft w:val="480"/>
          <w:marRight w:val="0"/>
          <w:marTop w:val="0"/>
          <w:marBottom w:val="0"/>
          <w:divBdr>
            <w:top w:val="none" w:sz="0" w:space="0" w:color="auto"/>
            <w:left w:val="none" w:sz="0" w:space="0" w:color="auto"/>
            <w:bottom w:val="none" w:sz="0" w:space="0" w:color="auto"/>
            <w:right w:val="none" w:sz="0" w:space="0" w:color="auto"/>
          </w:divBdr>
        </w:div>
        <w:div w:id="1483502434">
          <w:marLeft w:val="480"/>
          <w:marRight w:val="0"/>
          <w:marTop w:val="0"/>
          <w:marBottom w:val="0"/>
          <w:divBdr>
            <w:top w:val="none" w:sz="0" w:space="0" w:color="auto"/>
            <w:left w:val="none" w:sz="0" w:space="0" w:color="auto"/>
            <w:bottom w:val="none" w:sz="0" w:space="0" w:color="auto"/>
            <w:right w:val="none" w:sz="0" w:space="0" w:color="auto"/>
          </w:divBdr>
        </w:div>
        <w:div w:id="638608221">
          <w:marLeft w:val="480"/>
          <w:marRight w:val="0"/>
          <w:marTop w:val="0"/>
          <w:marBottom w:val="0"/>
          <w:divBdr>
            <w:top w:val="none" w:sz="0" w:space="0" w:color="auto"/>
            <w:left w:val="none" w:sz="0" w:space="0" w:color="auto"/>
            <w:bottom w:val="none" w:sz="0" w:space="0" w:color="auto"/>
            <w:right w:val="none" w:sz="0" w:space="0" w:color="auto"/>
          </w:divBdr>
        </w:div>
        <w:div w:id="265888894">
          <w:marLeft w:val="480"/>
          <w:marRight w:val="0"/>
          <w:marTop w:val="0"/>
          <w:marBottom w:val="0"/>
          <w:divBdr>
            <w:top w:val="none" w:sz="0" w:space="0" w:color="auto"/>
            <w:left w:val="none" w:sz="0" w:space="0" w:color="auto"/>
            <w:bottom w:val="none" w:sz="0" w:space="0" w:color="auto"/>
            <w:right w:val="none" w:sz="0" w:space="0" w:color="auto"/>
          </w:divBdr>
        </w:div>
        <w:div w:id="153838028">
          <w:marLeft w:val="480"/>
          <w:marRight w:val="0"/>
          <w:marTop w:val="0"/>
          <w:marBottom w:val="0"/>
          <w:divBdr>
            <w:top w:val="none" w:sz="0" w:space="0" w:color="auto"/>
            <w:left w:val="none" w:sz="0" w:space="0" w:color="auto"/>
            <w:bottom w:val="none" w:sz="0" w:space="0" w:color="auto"/>
            <w:right w:val="none" w:sz="0" w:space="0" w:color="auto"/>
          </w:divBdr>
        </w:div>
        <w:div w:id="92554794">
          <w:marLeft w:val="480"/>
          <w:marRight w:val="0"/>
          <w:marTop w:val="0"/>
          <w:marBottom w:val="0"/>
          <w:divBdr>
            <w:top w:val="none" w:sz="0" w:space="0" w:color="auto"/>
            <w:left w:val="none" w:sz="0" w:space="0" w:color="auto"/>
            <w:bottom w:val="none" w:sz="0" w:space="0" w:color="auto"/>
            <w:right w:val="none" w:sz="0" w:space="0" w:color="auto"/>
          </w:divBdr>
        </w:div>
        <w:div w:id="1591743741">
          <w:marLeft w:val="480"/>
          <w:marRight w:val="0"/>
          <w:marTop w:val="0"/>
          <w:marBottom w:val="0"/>
          <w:divBdr>
            <w:top w:val="none" w:sz="0" w:space="0" w:color="auto"/>
            <w:left w:val="none" w:sz="0" w:space="0" w:color="auto"/>
            <w:bottom w:val="none" w:sz="0" w:space="0" w:color="auto"/>
            <w:right w:val="none" w:sz="0" w:space="0" w:color="auto"/>
          </w:divBdr>
        </w:div>
        <w:div w:id="693726320">
          <w:marLeft w:val="480"/>
          <w:marRight w:val="0"/>
          <w:marTop w:val="0"/>
          <w:marBottom w:val="0"/>
          <w:divBdr>
            <w:top w:val="none" w:sz="0" w:space="0" w:color="auto"/>
            <w:left w:val="none" w:sz="0" w:space="0" w:color="auto"/>
            <w:bottom w:val="none" w:sz="0" w:space="0" w:color="auto"/>
            <w:right w:val="none" w:sz="0" w:space="0" w:color="auto"/>
          </w:divBdr>
        </w:div>
        <w:div w:id="677730578">
          <w:marLeft w:val="480"/>
          <w:marRight w:val="0"/>
          <w:marTop w:val="0"/>
          <w:marBottom w:val="0"/>
          <w:divBdr>
            <w:top w:val="none" w:sz="0" w:space="0" w:color="auto"/>
            <w:left w:val="none" w:sz="0" w:space="0" w:color="auto"/>
            <w:bottom w:val="none" w:sz="0" w:space="0" w:color="auto"/>
            <w:right w:val="none" w:sz="0" w:space="0" w:color="auto"/>
          </w:divBdr>
        </w:div>
        <w:div w:id="459764929">
          <w:marLeft w:val="480"/>
          <w:marRight w:val="0"/>
          <w:marTop w:val="0"/>
          <w:marBottom w:val="0"/>
          <w:divBdr>
            <w:top w:val="none" w:sz="0" w:space="0" w:color="auto"/>
            <w:left w:val="none" w:sz="0" w:space="0" w:color="auto"/>
            <w:bottom w:val="none" w:sz="0" w:space="0" w:color="auto"/>
            <w:right w:val="none" w:sz="0" w:space="0" w:color="auto"/>
          </w:divBdr>
        </w:div>
        <w:div w:id="1265766253">
          <w:marLeft w:val="480"/>
          <w:marRight w:val="0"/>
          <w:marTop w:val="0"/>
          <w:marBottom w:val="0"/>
          <w:divBdr>
            <w:top w:val="none" w:sz="0" w:space="0" w:color="auto"/>
            <w:left w:val="none" w:sz="0" w:space="0" w:color="auto"/>
            <w:bottom w:val="none" w:sz="0" w:space="0" w:color="auto"/>
            <w:right w:val="none" w:sz="0" w:space="0" w:color="auto"/>
          </w:divBdr>
        </w:div>
        <w:div w:id="1623266113">
          <w:marLeft w:val="480"/>
          <w:marRight w:val="0"/>
          <w:marTop w:val="0"/>
          <w:marBottom w:val="0"/>
          <w:divBdr>
            <w:top w:val="none" w:sz="0" w:space="0" w:color="auto"/>
            <w:left w:val="none" w:sz="0" w:space="0" w:color="auto"/>
            <w:bottom w:val="none" w:sz="0" w:space="0" w:color="auto"/>
            <w:right w:val="none" w:sz="0" w:space="0" w:color="auto"/>
          </w:divBdr>
        </w:div>
        <w:div w:id="885799207">
          <w:marLeft w:val="480"/>
          <w:marRight w:val="0"/>
          <w:marTop w:val="0"/>
          <w:marBottom w:val="0"/>
          <w:divBdr>
            <w:top w:val="none" w:sz="0" w:space="0" w:color="auto"/>
            <w:left w:val="none" w:sz="0" w:space="0" w:color="auto"/>
            <w:bottom w:val="none" w:sz="0" w:space="0" w:color="auto"/>
            <w:right w:val="none" w:sz="0" w:space="0" w:color="auto"/>
          </w:divBdr>
        </w:div>
        <w:div w:id="936986559">
          <w:marLeft w:val="480"/>
          <w:marRight w:val="0"/>
          <w:marTop w:val="0"/>
          <w:marBottom w:val="0"/>
          <w:divBdr>
            <w:top w:val="none" w:sz="0" w:space="0" w:color="auto"/>
            <w:left w:val="none" w:sz="0" w:space="0" w:color="auto"/>
            <w:bottom w:val="none" w:sz="0" w:space="0" w:color="auto"/>
            <w:right w:val="none" w:sz="0" w:space="0" w:color="auto"/>
          </w:divBdr>
        </w:div>
        <w:div w:id="420832742">
          <w:marLeft w:val="480"/>
          <w:marRight w:val="0"/>
          <w:marTop w:val="0"/>
          <w:marBottom w:val="0"/>
          <w:divBdr>
            <w:top w:val="none" w:sz="0" w:space="0" w:color="auto"/>
            <w:left w:val="none" w:sz="0" w:space="0" w:color="auto"/>
            <w:bottom w:val="none" w:sz="0" w:space="0" w:color="auto"/>
            <w:right w:val="none" w:sz="0" w:space="0" w:color="auto"/>
          </w:divBdr>
        </w:div>
        <w:div w:id="1280724868">
          <w:marLeft w:val="480"/>
          <w:marRight w:val="0"/>
          <w:marTop w:val="0"/>
          <w:marBottom w:val="0"/>
          <w:divBdr>
            <w:top w:val="none" w:sz="0" w:space="0" w:color="auto"/>
            <w:left w:val="none" w:sz="0" w:space="0" w:color="auto"/>
            <w:bottom w:val="none" w:sz="0" w:space="0" w:color="auto"/>
            <w:right w:val="none" w:sz="0" w:space="0" w:color="auto"/>
          </w:divBdr>
        </w:div>
        <w:div w:id="204295459">
          <w:marLeft w:val="480"/>
          <w:marRight w:val="0"/>
          <w:marTop w:val="0"/>
          <w:marBottom w:val="0"/>
          <w:divBdr>
            <w:top w:val="none" w:sz="0" w:space="0" w:color="auto"/>
            <w:left w:val="none" w:sz="0" w:space="0" w:color="auto"/>
            <w:bottom w:val="none" w:sz="0" w:space="0" w:color="auto"/>
            <w:right w:val="none" w:sz="0" w:space="0" w:color="auto"/>
          </w:divBdr>
        </w:div>
        <w:div w:id="1404058818">
          <w:marLeft w:val="480"/>
          <w:marRight w:val="0"/>
          <w:marTop w:val="0"/>
          <w:marBottom w:val="0"/>
          <w:divBdr>
            <w:top w:val="none" w:sz="0" w:space="0" w:color="auto"/>
            <w:left w:val="none" w:sz="0" w:space="0" w:color="auto"/>
            <w:bottom w:val="none" w:sz="0" w:space="0" w:color="auto"/>
            <w:right w:val="none" w:sz="0" w:space="0" w:color="auto"/>
          </w:divBdr>
        </w:div>
        <w:div w:id="1844858937">
          <w:marLeft w:val="480"/>
          <w:marRight w:val="0"/>
          <w:marTop w:val="0"/>
          <w:marBottom w:val="0"/>
          <w:divBdr>
            <w:top w:val="none" w:sz="0" w:space="0" w:color="auto"/>
            <w:left w:val="none" w:sz="0" w:space="0" w:color="auto"/>
            <w:bottom w:val="none" w:sz="0" w:space="0" w:color="auto"/>
            <w:right w:val="none" w:sz="0" w:space="0" w:color="auto"/>
          </w:divBdr>
        </w:div>
        <w:div w:id="795295215">
          <w:marLeft w:val="480"/>
          <w:marRight w:val="0"/>
          <w:marTop w:val="0"/>
          <w:marBottom w:val="0"/>
          <w:divBdr>
            <w:top w:val="none" w:sz="0" w:space="0" w:color="auto"/>
            <w:left w:val="none" w:sz="0" w:space="0" w:color="auto"/>
            <w:bottom w:val="none" w:sz="0" w:space="0" w:color="auto"/>
            <w:right w:val="none" w:sz="0" w:space="0" w:color="auto"/>
          </w:divBdr>
        </w:div>
        <w:div w:id="573245675">
          <w:marLeft w:val="480"/>
          <w:marRight w:val="0"/>
          <w:marTop w:val="0"/>
          <w:marBottom w:val="0"/>
          <w:divBdr>
            <w:top w:val="none" w:sz="0" w:space="0" w:color="auto"/>
            <w:left w:val="none" w:sz="0" w:space="0" w:color="auto"/>
            <w:bottom w:val="none" w:sz="0" w:space="0" w:color="auto"/>
            <w:right w:val="none" w:sz="0" w:space="0" w:color="auto"/>
          </w:divBdr>
        </w:div>
        <w:div w:id="503976571">
          <w:marLeft w:val="480"/>
          <w:marRight w:val="0"/>
          <w:marTop w:val="0"/>
          <w:marBottom w:val="0"/>
          <w:divBdr>
            <w:top w:val="none" w:sz="0" w:space="0" w:color="auto"/>
            <w:left w:val="none" w:sz="0" w:space="0" w:color="auto"/>
            <w:bottom w:val="none" w:sz="0" w:space="0" w:color="auto"/>
            <w:right w:val="none" w:sz="0" w:space="0" w:color="auto"/>
          </w:divBdr>
        </w:div>
        <w:div w:id="2088645861">
          <w:marLeft w:val="480"/>
          <w:marRight w:val="0"/>
          <w:marTop w:val="0"/>
          <w:marBottom w:val="0"/>
          <w:divBdr>
            <w:top w:val="none" w:sz="0" w:space="0" w:color="auto"/>
            <w:left w:val="none" w:sz="0" w:space="0" w:color="auto"/>
            <w:bottom w:val="none" w:sz="0" w:space="0" w:color="auto"/>
            <w:right w:val="none" w:sz="0" w:space="0" w:color="auto"/>
          </w:divBdr>
        </w:div>
        <w:div w:id="1058087048">
          <w:marLeft w:val="480"/>
          <w:marRight w:val="0"/>
          <w:marTop w:val="0"/>
          <w:marBottom w:val="0"/>
          <w:divBdr>
            <w:top w:val="none" w:sz="0" w:space="0" w:color="auto"/>
            <w:left w:val="none" w:sz="0" w:space="0" w:color="auto"/>
            <w:bottom w:val="none" w:sz="0" w:space="0" w:color="auto"/>
            <w:right w:val="none" w:sz="0" w:space="0" w:color="auto"/>
          </w:divBdr>
        </w:div>
        <w:div w:id="355624348">
          <w:marLeft w:val="480"/>
          <w:marRight w:val="0"/>
          <w:marTop w:val="0"/>
          <w:marBottom w:val="0"/>
          <w:divBdr>
            <w:top w:val="none" w:sz="0" w:space="0" w:color="auto"/>
            <w:left w:val="none" w:sz="0" w:space="0" w:color="auto"/>
            <w:bottom w:val="none" w:sz="0" w:space="0" w:color="auto"/>
            <w:right w:val="none" w:sz="0" w:space="0" w:color="auto"/>
          </w:divBdr>
        </w:div>
        <w:div w:id="773327399">
          <w:marLeft w:val="480"/>
          <w:marRight w:val="0"/>
          <w:marTop w:val="0"/>
          <w:marBottom w:val="0"/>
          <w:divBdr>
            <w:top w:val="none" w:sz="0" w:space="0" w:color="auto"/>
            <w:left w:val="none" w:sz="0" w:space="0" w:color="auto"/>
            <w:bottom w:val="none" w:sz="0" w:space="0" w:color="auto"/>
            <w:right w:val="none" w:sz="0" w:space="0" w:color="auto"/>
          </w:divBdr>
        </w:div>
        <w:div w:id="247617474">
          <w:marLeft w:val="480"/>
          <w:marRight w:val="0"/>
          <w:marTop w:val="0"/>
          <w:marBottom w:val="0"/>
          <w:divBdr>
            <w:top w:val="none" w:sz="0" w:space="0" w:color="auto"/>
            <w:left w:val="none" w:sz="0" w:space="0" w:color="auto"/>
            <w:bottom w:val="none" w:sz="0" w:space="0" w:color="auto"/>
            <w:right w:val="none" w:sz="0" w:space="0" w:color="auto"/>
          </w:divBdr>
        </w:div>
        <w:div w:id="1055201351">
          <w:marLeft w:val="480"/>
          <w:marRight w:val="0"/>
          <w:marTop w:val="0"/>
          <w:marBottom w:val="0"/>
          <w:divBdr>
            <w:top w:val="none" w:sz="0" w:space="0" w:color="auto"/>
            <w:left w:val="none" w:sz="0" w:space="0" w:color="auto"/>
            <w:bottom w:val="none" w:sz="0" w:space="0" w:color="auto"/>
            <w:right w:val="none" w:sz="0" w:space="0" w:color="auto"/>
          </w:divBdr>
        </w:div>
        <w:div w:id="1482892818">
          <w:marLeft w:val="480"/>
          <w:marRight w:val="0"/>
          <w:marTop w:val="0"/>
          <w:marBottom w:val="0"/>
          <w:divBdr>
            <w:top w:val="none" w:sz="0" w:space="0" w:color="auto"/>
            <w:left w:val="none" w:sz="0" w:space="0" w:color="auto"/>
            <w:bottom w:val="none" w:sz="0" w:space="0" w:color="auto"/>
            <w:right w:val="none" w:sz="0" w:space="0" w:color="auto"/>
          </w:divBdr>
        </w:div>
        <w:div w:id="592511557">
          <w:marLeft w:val="480"/>
          <w:marRight w:val="0"/>
          <w:marTop w:val="0"/>
          <w:marBottom w:val="0"/>
          <w:divBdr>
            <w:top w:val="none" w:sz="0" w:space="0" w:color="auto"/>
            <w:left w:val="none" w:sz="0" w:space="0" w:color="auto"/>
            <w:bottom w:val="none" w:sz="0" w:space="0" w:color="auto"/>
            <w:right w:val="none" w:sz="0" w:space="0" w:color="auto"/>
          </w:divBdr>
        </w:div>
        <w:div w:id="430322736">
          <w:marLeft w:val="480"/>
          <w:marRight w:val="0"/>
          <w:marTop w:val="0"/>
          <w:marBottom w:val="0"/>
          <w:divBdr>
            <w:top w:val="none" w:sz="0" w:space="0" w:color="auto"/>
            <w:left w:val="none" w:sz="0" w:space="0" w:color="auto"/>
            <w:bottom w:val="none" w:sz="0" w:space="0" w:color="auto"/>
            <w:right w:val="none" w:sz="0" w:space="0" w:color="auto"/>
          </w:divBdr>
        </w:div>
        <w:div w:id="656879412">
          <w:marLeft w:val="480"/>
          <w:marRight w:val="0"/>
          <w:marTop w:val="0"/>
          <w:marBottom w:val="0"/>
          <w:divBdr>
            <w:top w:val="none" w:sz="0" w:space="0" w:color="auto"/>
            <w:left w:val="none" w:sz="0" w:space="0" w:color="auto"/>
            <w:bottom w:val="none" w:sz="0" w:space="0" w:color="auto"/>
            <w:right w:val="none" w:sz="0" w:space="0" w:color="auto"/>
          </w:divBdr>
        </w:div>
        <w:div w:id="1773239518">
          <w:marLeft w:val="480"/>
          <w:marRight w:val="0"/>
          <w:marTop w:val="0"/>
          <w:marBottom w:val="0"/>
          <w:divBdr>
            <w:top w:val="none" w:sz="0" w:space="0" w:color="auto"/>
            <w:left w:val="none" w:sz="0" w:space="0" w:color="auto"/>
            <w:bottom w:val="none" w:sz="0" w:space="0" w:color="auto"/>
            <w:right w:val="none" w:sz="0" w:space="0" w:color="auto"/>
          </w:divBdr>
        </w:div>
        <w:div w:id="187646002">
          <w:marLeft w:val="480"/>
          <w:marRight w:val="0"/>
          <w:marTop w:val="0"/>
          <w:marBottom w:val="0"/>
          <w:divBdr>
            <w:top w:val="none" w:sz="0" w:space="0" w:color="auto"/>
            <w:left w:val="none" w:sz="0" w:space="0" w:color="auto"/>
            <w:bottom w:val="none" w:sz="0" w:space="0" w:color="auto"/>
            <w:right w:val="none" w:sz="0" w:space="0" w:color="auto"/>
          </w:divBdr>
        </w:div>
        <w:div w:id="1495610322">
          <w:marLeft w:val="480"/>
          <w:marRight w:val="0"/>
          <w:marTop w:val="0"/>
          <w:marBottom w:val="0"/>
          <w:divBdr>
            <w:top w:val="none" w:sz="0" w:space="0" w:color="auto"/>
            <w:left w:val="none" w:sz="0" w:space="0" w:color="auto"/>
            <w:bottom w:val="none" w:sz="0" w:space="0" w:color="auto"/>
            <w:right w:val="none" w:sz="0" w:space="0" w:color="auto"/>
          </w:divBdr>
        </w:div>
        <w:div w:id="294875688">
          <w:marLeft w:val="480"/>
          <w:marRight w:val="0"/>
          <w:marTop w:val="0"/>
          <w:marBottom w:val="0"/>
          <w:divBdr>
            <w:top w:val="none" w:sz="0" w:space="0" w:color="auto"/>
            <w:left w:val="none" w:sz="0" w:space="0" w:color="auto"/>
            <w:bottom w:val="none" w:sz="0" w:space="0" w:color="auto"/>
            <w:right w:val="none" w:sz="0" w:space="0" w:color="auto"/>
          </w:divBdr>
        </w:div>
        <w:div w:id="420488541">
          <w:marLeft w:val="480"/>
          <w:marRight w:val="0"/>
          <w:marTop w:val="0"/>
          <w:marBottom w:val="0"/>
          <w:divBdr>
            <w:top w:val="none" w:sz="0" w:space="0" w:color="auto"/>
            <w:left w:val="none" w:sz="0" w:space="0" w:color="auto"/>
            <w:bottom w:val="none" w:sz="0" w:space="0" w:color="auto"/>
            <w:right w:val="none" w:sz="0" w:space="0" w:color="auto"/>
          </w:divBdr>
        </w:div>
        <w:div w:id="1944261979">
          <w:marLeft w:val="480"/>
          <w:marRight w:val="0"/>
          <w:marTop w:val="0"/>
          <w:marBottom w:val="0"/>
          <w:divBdr>
            <w:top w:val="none" w:sz="0" w:space="0" w:color="auto"/>
            <w:left w:val="none" w:sz="0" w:space="0" w:color="auto"/>
            <w:bottom w:val="none" w:sz="0" w:space="0" w:color="auto"/>
            <w:right w:val="none" w:sz="0" w:space="0" w:color="auto"/>
          </w:divBdr>
        </w:div>
      </w:divsChild>
    </w:div>
    <w:div w:id="1294671135">
      <w:bodyDiv w:val="1"/>
      <w:marLeft w:val="0"/>
      <w:marRight w:val="0"/>
      <w:marTop w:val="0"/>
      <w:marBottom w:val="0"/>
      <w:divBdr>
        <w:top w:val="none" w:sz="0" w:space="0" w:color="auto"/>
        <w:left w:val="none" w:sz="0" w:space="0" w:color="auto"/>
        <w:bottom w:val="none" w:sz="0" w:space="0" w:color="auto"/>
        <w:right w:val="none" w:sz="0" w:space="0" w:color="auto"/>
      </w:divBdr>
    </w:div>
    <w:div w:id="1294865658">
      <w:bodyDiv w:val="1"/>
      <w:marLeft w:val="0"/>
      <w:marRight w:val="0"/>
      <w:marTop w:val="0"/>
      <w:marBottom w:val="0"/>
      <w:divBdr>
        <w:top w:val="none" w:sz="0" w:space="0" w:color="auto"/>
        <w:left w:val="none" w:sz="0" w:space="0" w:color="auto"/>
        <w:bottom w:val="none" w:sz="0" w:space="0" w:color="auto"/>
        <w:right w:val="none" w:sz="0" w:space="0" w:color="auto"/>
      </w:divBdr>
    </w:div>
    <w:div w:id="1296183720">
      <w:bodyDiv w:val="1"/>
      <w:marLeft w:val="0"/>
      <w:marRight w:val="0"/>
      <w:marTop w:val="0"/>
      <w:marBottom w:val="0"/>
      <w:divBdr>
        <w:top w:val="none" w:sz="0" w:space="0" w:color="auto"/>
        <w:left w:val="none" w:sz="0" w:space="0" w:color="auto"/>
        <w:bottom w:val="none" w:sz="0" w:space="0" w:color="auto"/>
        <w:right w:val="none" w:sz="0" w:space="0" w:color="auto"/>
      </w:divBdr>
    </w:div>
    <w:div w:id="1298418038">
      <w:bodyDiv w:val="1"/>
      <w:marLeft w:val="0"/>
      <w:marRight w:val="0"/>
      <w:marTop w:val="0"/>
      <w:marBottom w:val="0"/>
      <w:divBdr>
        <w:top w:val="none" w:sz="0" w:space="0" w:color="auto"/>
        <w:left w:val="none" w:sz="0" w:space="0" w:color="auto"/>
        <w:bottom w:val="none" w:sz="0" w:space="0" w:color="auto"/>
        <w:right w:val="none" w:sz="0" w:space="0" w:color="auto"/>
      </w:divBdr>
    </w:div>
    <w:div w:id="1300957742">
      <w:bodyDiv w:val="1"/>
      <w:marLeft w:val="0"/>
      <w:marRight w:val="0"/>
      <w:marTop w:val="0"/>
      <w:marBottom w:val="0"/>
      <w:divBdr>
        <w:top w:val="none" w:sz="0" w:space="0" w:color="auto"/>
        <w:left w:val="none" w:sz="0" w:space="0" w:color="auto"/>
        <w:bottom w:val="none" w:sz="0" w:space="0" w:color="auto"/>
        <w:right w:val="none" w:sz="0" w:space="0" w:color="auto"/>
      </w:divBdr>
    </w:div>
    <w:div w:id="1302927205">
      <w:bodyDiv w:val="1"/>
      <w:marLeft w:val="0"/>
      <w:marRight w:val="0"/>
      <w:marTop w:val="0"/>
      <w:marBottom w:val="0"/>
      <w:divBdr>
        <w:top w:val="none" w:sz="0" w:space="0" w:color="auto"/>
        <w:left w:val="none" w:sz="0" w:space="0" w:color="auto"/>
        <w:bottom w:val="none" w:sz="0" w:space="0" w:color="auto"/>
        <w:right w:val="none" w:sz="0" w:space="0" w:color="auto"/>
      </w:divBdr>
    </w:div>
    <w:div w:id="1307322486">
      <w:bodyDiv w:val="1"/>
      <w:marLeft w:val="0"/>
      <w:marRight w:val="0"/>
      <w:marTop w:val="0"/>
      <w:marBottom w:val="0"/>
      <w:divBdr>
        <w:top w:val="none" w:sz="0" w:space="0" w:color="auto"/>
        <w:left w:val="none" w:sz="0" w:space="0" w:color="auto"/>
        <w:bottom w:val="none" w:sz="0" w:space="0" w:color="auto"/>
        <w:right w:val="none" w:sz="0" w:space="0" w:color="auto"/>
      </w:divBdr>
    </w:div>
    <w:div w:id="1307708809">
      <w:bodyDiv w:val="1"/>
      <w:marLeft w:val="0"/>
      <w:marRight w:val="0"/>
      <w:marTop w:val="0"/>
      <w:marBottom w:val="0"/>
      <w:divBdr>
        <w:top w:val="none" w:sz="0" w:space="0" w:color="auto"/>
        <w:left w:val="none" w:sz="0" w:space="0" w:color="auto"/>
        <w:bottom w:val="none" w:sz="0" w:space="0" w:color="auto"/>
        <w:right w:val="none" w:sz="0" w:space="0" w:color="auto"/>
      </w:divBdr>
    </w:div>
    <w:div w:id="1315645805">
      <w:bodyDiv w:val="1"/>
      <w:marLeft w:val="0"/>
      <w:marRight w:val="0"/>
      <w:marTop w:val="0"/>
      <w:marBottom w:val="0"/>
      <w:divBdr>
        <w:top w:val="none" w:sz="0" w:space="0" w:color="auto"/>
        <w:left w:val="none" w:sz="0" w:space="0" w:color="auto"/>
        <w:bottom w:val="none" w:sz="0" w:space="0" w:color="auto"/>
        <w:right w:val="none" w:sz="0" w:space="0" w:color="auto"/>
      </w:divBdr>
    </w:div>
    <w:div w:id="1315984591">
      <w:bodyDiv w:val="1"/>
      <w:marLeft w:val="0"/>
      <w:marRight w:val="0"/>
      <w:marTop w:val="0"/>
      <w:marBottom w:val="0"/>
      <w:divBdr>
        <w:top w:val="none" w:sz="0" w:space="0" w:color="auto"/>
        <w:left w:val="none" w:sz="0" w:space="0" w:color="auto"/>
        <w:bottom w:val="none" w:sz="0" w:space="0" w:color="auto"/>
        <w:right w:val="none" w:sz="0" w:space="0" w:color="auto"/>
      </w:divBdr>
    </w:div>
    <w:div w:id="1316689529">
      <w:bodyDiv w:val="1"/>
      <w:marLeft w:val="0"/>
      <w:marRight w:val="0"/>
      <w:marTop w:val="0"/>
      <w:marBottom w:val="0"/>
      <w:divBdr>
        <w:top w:val="none" w:sz="0" w:space="0" w:color="auto"/>
        <w:left w:val="none" w:sz="0" w:space="0" w:color="auto"/>
        <w:bottom w:val="none" w:sz="0" w:space="0" w:color="auto"/>
        <w:right w:val="none" w:sz="0" w:space="0" w:color="auto"/>
      </w:divBdr>
    </w:div>
    <w:div w:id="1319387127">
      <w:bodyDiv w:val="1"/>
      <w:marLeft w:val="0"/>
      <w:marRight w:val="0"/>
      <w:marTop w:val="0"/>
      <w:marBottom w:val="0"/>
      <w:divBdr>
        <w:top w:val="none" w:sz="0" w:space="0" w:color="auto"/>
        <w:left w:val="none" w:sz="0" w:space="0" w:color="auto"/>
        <w:bottom w:val="none" w:sz="0" w:space="0" w:color="auto"/>
        <w:right w:val="none" w:sz="0" w:space="0" w:color="auto"/>
      </w:divBdr>
    </w:div>
    <w:div w:id="1323122094">
      <w:bodyDiv w:val="1"/>
      <w:marLeft w:val="0"/>
      <w:marRight w:val="0"/>
      <w:marTop w:val="0"/>
      <w:marBottom w:val="0"/>
      <w:divBdr>
        <w:top w:val="none" w:sz="0" w:space="0" w:color="auto"/>
        <w:left w:val="none" w:sz="0" w:space="0" w:color="auto"/>
        <w:bottom w:val="none" w:sz="0" w:space="0" w:color="auto"/>
        <w:right w:val="none" w:sz="0" w:space="0" w:color="auto"/>
      </w:divBdr>
    </w:div>
    <w:div w:id="1324119528">
      <w:bodyDiv w:val="1"/>
      <w:marLeft w:val="0"/>
      <w:marRight w:val="0"/>
      <w:marTop w:val="0"/>
      <w:marBottom w:val="0"/>
      <w:divBdr>
        <w:top w:val="none" w:sz="0" w:space="0" w:color="auto"/>
        <w:left w:val="none" w:sz="0" w:space="0" w:color="auto"/>
        <w:bottom w:val="none" w:sz="0" w:space="0" w:color="auto"/>
        <w:right w:val="none" w:sz="0" w:space="0" w:color="auto"/>
      </w:divBdr>
    </w:div>
    <w:div w:id="1325740109">
      <w:bodyDiv w:val="1"/>
      <w:marLeft w:val="0"/>
      <w:marRight w:val="0"/>
      <w:marTop w:val="0"/>
      <w:marBottom w:val="0"/>
      <w:divBdr>
        <w:top w:val="none" w:sz="0" w:space="0" w:color="auto"/>
        <w:left w:val="none" w:sz="0" w:space="0" w:color="auto"/>
        <w:bottom w:val="none" w:sz="0" w:space="0" w:color="auto"/>
        <w:right w:val="none" w:sz="0" w:space="0" w:color="auto"/>
      </w:divBdr>
    </w:div>
    <w:div w:id="1330404886">
      <w:bodyDiv w:val="1"/>
      <w:marLeft w:val="0"/>
      <w:marRight w:val="0"/>
      <w:marTop w:val="0"/>
      <w:marBottom w:val="0"/>
      <w:divBdr>
        <w:top w:val="none" w:sz="0" w:space="0" w:color="auto"/>
        <w:left w:val="none" w:sz="0" w:space="0" w:color="auto"/>
        <w:bottom w:val="none" w:sz="0" w:space="0" w:color="auto"/>
        <w:right w:val="none" w:sz="0" w:space="0" w:color="auto"/>
      </w:divBdr>
    </w:div>
    <w:div w:id="1331325100">
      <w:bodyDiv w:val="1"/>
      <w:marLeft w:val="0"/>
      <w:marRight w:val="0"/>
      <w:marTop w:val="0"/>
      <w:marBottom w:val="0"/>
      <w:divBdr>
        <w:top w:val="none" w:sz="0" w:space="0" w:color="auto"/>
        <w:left w:val="none" w:sz="0" w:space="0" w:color="auto"/>
        <w:bottom w:val="none" w:sz="0" w:space="0" w:color="auto"/>
        <w:right w:val="none" w:sz="0" w:space="0" w:color="auto"/>
      </w:divBdr>
    </w:div>
    <w:div w:id="1332682669">
      <w:bodyDiv w:val="1"/>
      <w:marLeft w:val="0"/>
      <w:marRight w:val="0"/>
      <w:marTop w:val="0"/>
      <w:marBottom w:val="0"/>
      <w:divBdr>
        <w:top w:val="none" w:sz="0" w:space="0" w:color="auto"/>
        <w:left w:val="none" w:sz="0" w:space="0" w:color="auto"/>
        <w:bottom w:val="none" w:sz="0" w:space="0" w:color="auto"/>
        <w:right w:val="none" w:sz="0" w:space="0" w:color="auto"/>
      </w:divBdr>
    </w:div>
    <w:div w:id="1332682831">
      <w:bodyDiv w:val="1"/>
      <w:marLeft w:val="0"/>
      <w:marRight w:val="0"/>
      <w:marTop w:val="0"/>
      <w:marBottom w:val="0"/>
      <w:divBdr>
        <w:top w:val="none" w:sz="0" w:space="0" w:color="auto"/>
        <w:left w:val="none" w:sz="0" w:space="0" w:color="auto"/>
        <w:bottom w:val="none" w:sz="0" w:space="0" w:color="auto"/>
        <w:right w:val="none" w:sz="0" w:space="0" w:color="auto"/>
      </w:divBdr>
    </w:div>
    <w:div w:id="1336230549">
      <w:bodyDiv w:val="1"/>
      <w:marLeft w:val="0"/>
      <w:marRight w:val="0"/>
      <w:marTop w:val="0"/>
      <w:marBottom w:val="0"/>
      <w:divBdr>
        <w:top w:val="none" w:sz="0" w:space="0" w:color="auto"/>
        <w:left w:val="none" w:sz="0" w:space="0" w:color="auto"/>
        <w:bottom w:val="none" w:sz="0" w:space="0" w:color="auto"/>
        <w:right w:val="none" w:sz="0" w:space="0" w:color="auto"/>
      </w:divBdr>
    </w:div>
    <w:div w:id="1337655914">
      <w:bodyDiv w:val="1"/>
      <w:marLeft w:val="0"/>
      <w:marRight w:val="0"/>
      <w:marTop w:val="0"/>
      <w:marBottom w:val="0"/>
      <w:divBdr>
        <w:top w:val="none" w:sz="0" w:space="0" w:color="auto"/>
        <w:left w:val="none" w:sz="0" w:space="0" w:color="auto"/>
        <w:bottom w:val="none" w:sz="0" w:space="0" w:color="auto"/>
        <w:right w:val="none" w:sz="0" w:space="0" w:color="auto"/>
      </w:divBdr>
    </w:div>
    <w:div w:id="1339623182">
      <w:bodyDiv w:val="1"/>
      <w:marLeft w:val="0"/>
      <w:marRight w:val="0"/>
      <w:marTop w:val="0"/>
      <w:marBottom w:val="0"/>
      <w:divBdr>
        <w:top w:val="none" w:sz="0" w:space="0" w:color="auto"/>
        <w:left w:val="none" w:sz="0" w:space="0" w:color="auto"/>
        <w:bottom w:val="none" w:sz="0" w:space="0" w:color="auto"/>
        <w:right w:val="none" w:sz="0" w:space="0" w:color="auto"/>
      </w:divBdr>
    </w:div>
    <w:div w:id="1350716142">
      <w:bodyDiv w:val="1"/>
      <w:marLeft w:val="0"/>
      <w:marRight w:val="0"/>
      <w:marTop w:val="0"/>
      <w:marBottom w:val="0"/>
      <w:divBdr>
        <w:top w:val="none" w:sz="0" w:space="0" w:color="auto"/>
        <w:left w:val="none" w:sz="0" w:space="0" w:color="auto"/>
        <w:bottom w:val="none" w:sz="0" w:space="0" w:color="auto"/>
        <w:right w:val="none" w:sz="0" w:space="0" w:color="auto"/>
      </w:divBdr>
    </w:div>
    <w:div w:id="1351908007">
      <w:bodyDiv w:val="1"/>
      <w:marLeft w:val="0"/>
      <w:marRight w:val="0"/>
      <w:marTop w:val="0"/>
      <w:marBottom w:val="0"/>
      <w:divBdr>
        <w:top w:val="none" w:sz="0" w:space="0" w:color="auto"/>
        <w:left w:val="none" w:sz="0" w:space="0" w:color="auto"/>
        <w:bottom w:val="none" w:sz="0" w:space="0" w:color="auto"/>
        <w:right w:val="none" w:sz="0" w:space="0" w:color="auto"/>
      </w:divBdr>
    </w:div>
    <w:div w:id="1353457002">
      <w:bodyDiv w:val="1"/>
      <w:marLeft w:val="0"/>
      <w:marRight w:val="0"/>
      <w:marTop w:val="0"/>
      <w:marBottom w:val="0"/>
      <w:divBdr>
        <w:top w:val="none" w:sz="0" w:space="0" w:color="auto"/>
        <w:left w:val="none" w:sz="0" w:space="0" w:color="auto"/>
        <w:bottom w:val="none" w:sz="0" w:space="0" w:color="auto"/>
        <w:right w:val="none" w:sz="0" w:space="0" w:color="auto"/>
      </w:divBdr>
    </w:div>
    <w:div w:id="1355034231">
      <w:bodyDiv w:val="1"/>
      <w:marLeft w:val="0"/>
      <w:marRight w:val="0"/>
      <w:marTop w:val="0"/>
      <w:marBottom w:val="0"/>
      <w:divBdr>
        <w:top w:val="none" w:sz="0" w:space="0" w:color="auto"/>
        <w:left w:val="none" w:sz="0" w:space="0" w:color="auto"/>
        <w:bottom w:val="none" w:sz="0" w:space="0" w:color="auto"/>
        <w:right w:val="none" w:sz="0" w:space="0" w:color="auto"/>
      </w:divBdr>
    </w:div>
    <w:div w:id="1356879668">
      <w:bodyDiv w:val="1"/>
      <w:marLeft w:val="0"/>
      <w:marRight w:val="0"/>
      <w:marTop w:val="0"/>
      <w:marBottom w:val="0"/>
      <w:divBdr>
        <w:top w:val="none" w:sz="0" w:space="0" w:color="auto"/>
        <w:left w:val="none" w:sz="0" w:space="0" w:color="auto"/>
        <w:bottom w:val="none" w:sz="0" w:space="0" w:color="auto"/>
        <w:right w:val="none" w:sz="0" w:space="0" w:color="auto"/>
      </w:divBdr>
    </w:div>
    <w:div w:id="1359356870">
      <w:bodyDiv w:val="1"/>
      <w:marLeft w:val="0"/>
      <w:marRight w:val="0"/>
      <w:marTop w:val="0"/>
      <w:marBottom w:val="0"/>
      <w:divBdr>
        <w:top w:val="none" w:sz="0" w:space="0" w:color="auto"/>
        <w:left w:val="none" w:sz="0" w:space="0" w:color="auto"/>
        <w:bottom w:val="none" w:sz="0" w:space="0" w:color="auto"/>
        <w:right w:val="none" w:sz="0" w:space="0" w:color="auto"/>
      </w:divBdr>
    </w:div>
    <w:div w:id="1359770255">
      <w:bodyDiv w:val="1"/>
      <w:marLeft w:val="0"/>
      <w:marRight w:val="0"/>
      <w:marTop w:val="0"/>
      <w:marBottom w:val="0"/>
      <w:divBdr>
        <w:top w:val="none" w:sz="0" w:space="0" w:color="auto"/>
        <w:left w:val="none" w:sz="0" w:space="0" w:color="auto"/>
        <w:bottom w:val="none" w:sz="0" w:space="0" w:color="auto"/>
        <w:right w:val="none" w:sz="0" w:space="0" w:color="auto"/>
      </w:divBdr>
    </w:div>
    <w:div w:id="1361203917">
      <w:bodyDiv w:val="1"/>
      <w:marLeft w:val="0"/>
      <w:marRight w:val="0"/>
      <w:marTop w:val="0"/>
      <w:marBottom w:val="0"/>
      <w:divBdr>
        <w:top w:val="none" w:sz="0" w:space="0" w:color="auto"/>
        <w:left w:val="none" w:sz="0" w:space="0" w:color="auto"/>
        <w:bottom w:val="none" w:sz="0" w:space="0" w:color="auto"/>
        <w:right w:val="none" w:sz="0" w:space="0" w:color="auto"/>
      </w:divBdr>
    </w:div>
    <w:div w:id="1362439860">
      <w:bodyDiv w:val="1"/>
      <w:marLeft w:val="0"/>
      <w:marRight w:val="0"/>
      <w:marTop w:val="0"/>
      <w:marBottom w:val="0"/>
      <w:divBdr>
        <w:top w:val="none" w:sz="0" w:space="0" w:color="auto"/>
        <w:left w:val="none" w:sz="0" w:space="0" w:color="auto"/>
        <w:bottom w:val="none" w:sz="0" w:space="0" w:color="auto"/>
        <w:right w:val="none" w:sz="0" w:space="0" w:color="auto"/>
      </w:divBdr>
    </w:div>
    <w:div w:id="1366325934">
      <w:bodyDiv w:val="1"/>
      <w:marLeft w:val="0"/>
      <w:marRight w:val="0"/>
      <w:marTop w:val="0"/>
      <w:marBottom w:val="0"/>
      <w:divBdr>
        <w:top w:val="none" w:sz="0" w:space="0" w:color="auto"/>
        <w:left w:val="none" w:sz="0" w:space="0" w:color="auto"/>
        <w:bottom w:val="none" w:sz="0" w:space="0" w:color="auto"/>
        <w:right w:val="none" w:sz="0" w:space="0" w:color="auto"/>
      </w:divBdr>
    </w:div>
    <w:div w:id="1368530912">
      <w:bodyDiv w:val="1"/>
      <w:marLeft w:val="0"/>
      <w:marRight w:val="0"/>
      <w:marTop w:val="0"/>
      <w:marBottom w:val="0"/>
      <w:divBdr>
        <w:top w:val="none" w:sz="0" w:space="0" w:color="auto"/>
        <w:left w:val="none" w:sz="0" w:space="0" w:color="auto"/>
        <w:bottom w:val="none" w:sz="0" w:space="0" w:color="auto"/>
        <w:right w:val="none" w:sz="0" w:space="0" w:color="auto"/>
      </w:divBdr>
    </w:div>
    <w:div w:id="1371149121">
      <w:bodyDiv w:val="1"/>
      <w:marLeft w:val="0"/>
      <w:marRight w:val="0"/>
      <w:marTop w:val="0"/>
      <w:marBottom w:val="0"/>
      <w:divBdr>
        <w:top w:val="none" w:sz="0" w:space="0" w:color="auto"/>
        <w:left w:val="none" w:sz="0" w:space="0" w:color="auto"/>
        <w:bottom w:val="none" w:sz="0" w:space="0" w:color="auto"/>
        <w:right w:val="none" w:sz="0" w:space="0" w:color="auto"/>
      </w:divBdr>
    </w:div>
    <w:div w:id="1372220849">
      <w:bodyDiv w:val="1"/>
      <w:marLeft w:val="0"/>
      <w:marRight w:val="0"/>
      <w:marTop w:val="0"/>
      <w:marBottom w:val="0"/>
      <w:divBdr>
        <w:top w:val="none" w:sz="0" w:space="0" w:color="auto"/>
        <w:left w:val="none" w:sz="0" w:space="0" w:color="auto"/>
        <w:bottom w:val="none" w:sz="0" w:space="0" w:color="auto"/>
        <w:right w:val="none" w:sz="0" w:space="0" w:color="auto"/>
      </w:divBdr>
    </w:div>
    <w:div w:id="1372917792">
      <w:bodyDiv w:val="1"/>
      <w:marLeft w:val="0"/>
      <w:marRight w:val="0"/>
      <w:marTop w:val="0"/>
      <w:marBottom w:val="0"/>
      <w:divBdr>
        <w:top w:val="none" w:sz="0" w:space="0" w:color="auto"/>
        <w:left w:val="none" w:sz="0" w:space="0" w:color="auto"/>
        <w:bottom w:val="none" w:sz="0" w:space="0" w:color="auto"/>
        <w:right w:val="none" w:sz="0" w:space="0" w:color="auto"/>
      </w:divBdr>
    </w:div>
    <w:div w:id="1375884013">
      <w:bodyDiv w:val="1"/>
      <w:marLeft w:val="0"/>
      <w:marRight w:val="0"/>
      <w:marTop w:val="0"/>
      <w:marBottom w:val="0"/>
      <w:divBdr>
        <w:top w:val="none" w:sz="0" w:space="0" w:color="auto"/>
        <w:left w:val="none" w:sz="0" w:space="0" w:color="auto"/>
        <w:bottom w:val="none" w:sz="0" w:space="0" w:color="auto"/>
        <w:right w:val="none" w:sz="0" w:space="0" w:color="auto"/>
      </w:divBdr>
    </w:div>
    <w:div w:id="1387607883">
      <w:bodyDiv w:val="1"/>
      <w:marLeft w:val="0"/>
      <w:marRight w:val="0"/>
      <w:marTop w:val="0"/>
      <w:marBottom w:val="0"/>
      <w:divBdr>
        <w:top w:val="none" w:sz="0" w:space="0" w:color="auto"/>
        <w:left w:val="none" w:sz="0" w:space="0" w:color="auto"/>
        <w:bottom w:val="none" w:sz="0" w:space="0" w:color="auto"/>
        <w:right w:val="none" w:sz="0" w:space="0" w:color="auto"/>
      </w:divBdr>
    </w:div>
    <w:div w:id="1391805807">
      <w:bodyDiv w:val="1"/>
      <w:marLeft w:val="0"/>
      <w:marRight w:val="0"/>
      <w:marTop w:val="0"/>
      <w:marBottom w:val="0"/>
      <w:divBdr>
        <w:top w:val="none" w:sz="0" w:space="0" w:color="auto"/>
        <w:left w:val="none" w:sz="0" w:space="0" w:color="auto"/>
        <w:bottom w:val="none" w:sz="0" w:space="0" w:color="auto"/>
        <w:right w:val="none" w:sz="0" w:space="0" w:color="auto"/>
      </w:divBdr>
    </w:div>
    <w:div w:id="1395355852">
      <w:bodyDiv w:val="1"/>
      <w:marLeft w:val="0"/>
      <w:marRight w:val="0"/>
      <w:marTop w:val="0"/>
      <w:marBottom w:val="0"/>
      <w:divBdr>
        <w:top w:val="none" w:sz="0" w:space="0" w:color="auto"/>
        <w:left w:val="none" w:sz="0" w:space="0" w:color="auto"/>
        <w:bottom w:val="none" w:sz="0" w:space="0" w:color="auto"/>
        <w:right w:val="none" w:sz="0" w:space="0" w:color="auto"/>
      </w:divBdr>
    </w:div>
    <w:div w:id="1395667005">
      <w:bodyDiv w:val="1"/>
      <w:marLeft w:val="0"/>
      <w:marRight w:val="0"/>
      <w:marTop w:val="0"/>
      <w:marBottom w:val="0"/>
      <w:divBdr>
        <w:top w:val="none" w:sz="0" w:space="0" w:color="auto"/>
        <w:left w:val="none" w:sz="0" w:space="0" w:color="auto"/>
        <w:bottom w:val="none" w:sz="0" w:space="0" w:color="auto"/>
        <w:right w:val="none" w:sz="0" w:space="0" w:color="auto"/>
      </w:divBdr>
    </w:div>
    <w:div w:id="1399749925">
      <w:bodyDiv w:val="1"/>
      <w:marLeft w:val="0"/>
      <w:marRight w:val="0"/>
      <w:marTop w:val="0"/>
      <w:marBottom w:val="0"/>
      <w:divBdr>
        <w:top w:val="none" w:sz="0" w:space="0" w:color="auto"/>
        <w:left w:val="none" w:sz="0" w:space="0" w:color="auto"/>
        <w:bottom w:val="none" w:sz="0" w:space="0" w:color="auto"/>
        <w:right w:val="none" w:sz="0" w:space="0" w:color="auto"/>
      </w:divBdr>
    </w:div>
    <w:div w:id="1400640067">
      <w:bodyDiv w:val="1"/>
      <w:marLeft w:val="0"/>
      <w:marRight w:val="0"/>
      <w:marTop w:val="0"/>
      <w:marBottom w:val="0"/>
      <w:divBdr>
        <w:top w:val="none" w:sz="0" w:space="0" w:color="auto"/>
        <w:left w:val="none" w:sz="0" w:space="0" w:color="auto"/>
        <w:bottom w:val="none" w:sz="0" w:space="0" w:color="auto"/>
        <w:right w:val="none" w:sz="0" w:space="0" w:color="auto"/>
      </w:divBdr>
    </w:div>
    <w:div w:id="1402675181">
      <w:bodyDiv w:val="1"/>
      <w:marLeft w:val="0"/>
      <w:marRight w:val="0"/>
      <w:marTop w:val="0"/>
      <w:marBottom w:val="0"/>
      <w:divBdr>
        <w:top w:val="none" w:sz="0" w:space="0" w:color="auto"/>
        <w:left w:val="none" w:sz="0" w:space="0" w:color="auto"/>
        <w:bottom w:val="none" w:sz="0" w:space="0" w:color="auto"/>
        <w:right w:val="none" w:sz="0" w:space="0" w:color="auto"/>
      </w:divBdr>
    </w:div>
    <w:div w:id="1405179873">
      <w:bodyDiv w:val="1"/>
      <w:marLeft w:val="0"/>
      <w:marRight w:val="0"/>
      <w:marTop w:val="0"/>
      <w:marBottom w:val="0"/>
      <w:divBdr>
        <w:top w:val="none" w:sz="0" w:space="0" w:color="auto"/>
        <w:left w:val="none" w:sz="0" w:space="0" w:color="auto"/>
        <w:bottom w:val="none" w:sz="0" w:space="0" w:color="auto"/>
        <w:right w:val="none" w:sz="0" w:space="0" w:color="auto"/>
      </w:divBdr>
    </w:div>
    <w:div w:id="1405639478">
      <w:bodyDiv w:val="1"/>
      <w:marLeft w:val="0"/>
      <w:marRight w:val="0"/>
      <w:marTop w:val="0"/>
      <w:marBottom w:val="0"/>
      <w:divBdr>
        <w:top w:val="none" w:sz="0" w:space="0" w:color="auto"/>
        <w:left w:val="none" w:sz="0" w:space="0" w:color="auto"/>
        <w:bottom w:val="none" w:sz="0" w:space="0" w:color="auto"/>
        <w:right w:val="none" w:sz="0" w:space="0" w:color="auto"/>
      </w:divBdr>
    </w:div>
    <w:div w:id="1406147874">
      <w:bodyDiv w:val="1"/>
      <w:marLeft w:val="0"/>
      <w:marRight w:val="0"/>
      <w:marTop w:val="0"/>
      <w:marBottom w:val="0"/>
      <w:divBdr>
        <w:top w:val="none" w:sz="0" w:space="0" w:color="auto"/>
        <w:left w:val="none" w:sz="0" w:space="0" w:color="auto"/>
        <w:bottom w:val="none" w:sz="0" w:space="0" w:color="auto"/>
        <w:right w:val="none" w:sz="0" w:space="0" w:color="auto"/>
      </w:divBdr>
    </w:div>
    <w:div w:id="1407606830">
      <w:bodyDiv w:val="1"/>
      <w:marLeft w:val="0"/>
      <w:marRight w:val="0"/>
      <w:marTop w:val="0"/>
      <w:marBottom w:val="0"/>
      <w:divBdr>
        <w:top w:val="none" w:sz="0" w:space="0" w:color="auto"/>
        <w:left w:val="none" w:sz="0" w:space="0" w:color="auto"/>
        <w:bottom w:val="none" w:sz="0" w:space="0" w:color="auto"/>
        <w:right w:val="none" w:sz="0" w:space="0" w:color="auto"/>
      </w:divBdr>
    </w:div>
    <w:div w:id="1410227121">
      <w:bodyDiv w:val="1"/>
      <w:marLeft w:val="0"/>
      <w:marRight w:val="0"/>
      <w:marTop w:val="0"/>
      <w:marBottom w:val="0"/>
      <w:divBdr>
        <w:top w:val="none" w:sz="0" w:space="0" w:color="auto"/>
        <w:left w:val="none" w:sz="0" w:space="0" w:color="auto"/>
        <w:bottom w:val="none" w:sz="0" w:space="0" w:color="auto"/>
        <w:right w:val="none" w:sz="0" w:space="0" w:color="auto"/>
      </w:divBdr>
    </w:div>
    <w:div w:id="1433470572">
      <w:bodyDiv w:val="1"/>
      <w:marLeft w:val="0"/>
      <w:marRight w:val="0"/>
      <w:marTop w:val="0"/>
      <w:marBottom w:val="0"/>
      <w:divBdr>
        <w:top w:val="none" w:sz="0" w:space="0" w:color="auto"/>
        <w:left w:val="none" w:sz="0" w:space="0" w:color="auto"/>
        <w:bottom w:val="none" w:sz="0" w:space="0" w:color="auto"/>
        <w:right w:val="none" w:sz="0" w:space="0" w:color="auto"/>
      </w:divBdr>
    </w:div>
    <w:div w:id="1433941770">
      <w:bodyDiv w:val="1"/>
      <w:marLeft w:val="0"/>
      <w:marRight w:val="0"/>
      <w:marTop w:val="0"/>
      <w:marBottom w:val="0"/>
      <w:divBdr>
        <w:top w:val="none" w:sz="0" w:space="0" w:color="auto"/>
        <w:left w:val="none" w:sz="0" w:space="0" w:color="auto"/>
        <w:bottom w:val="none" w:sz="0" w:space="0" w:color="auto"/>
        <w:right w:val="none" w:sz="0" w:space="0" w:color="auto"/>
      </w:divBdr>
    </w:div>
    <w:div w:id="1435400769">
      <w:bodyDiv w:val="1"/>
      <w:marLeft w:val="0"/>
      <w:marRight w:val="0"/>
      <w:marTop w:val="0"/>
      <w:marBottom w:val="0"/>
      <w:divBdr>
        <w:top w:val="none" w:sz="0" w:space="0" w:color="auto"/>
        <w:left w:val="none" w:sz="0" w:space="0" w:color="auto"/>
        <w:bottom w:val="none" w:sz="0" w:space="0" w:color="auto"/>
        <w:right w:val="none" w:sz="0" w:space="0" w:color="auto"/>
      </w:divBdr>
    </w:div>
    <w:div w:id="1436946994">
      <w:bodyDiv w:val="1"/>
      <w:marLeft w:val="0"/>
      <w:marRight w:val="0"/>
      <w:marTop w:val="0"/>
      <w:marBottom w:val="0"/>
      <w:divBdr>
        <w:top w:val="none" w:sz="0" w:space="0" w:color="auto"/>
        <w:left w:val="none" w:sz="0" w:space="0" w:color="auto"/>
        <w:bottom w:val="none" w:sz="0" w:space="0" w:color="auto"/>
        <w:right w:val="none" w:sz="0" w:space="0" w:color="auto"/>
      </w:divBdr>
      <w:divsChild>
        <w:div w:id="1165243595">
          <w:marLeft w:val="0"/>
          <w:marRight w:val="0"/>
          <w:marTop w:val="0"/>
          <w:marBottom w:val="0"/>
          <w:divBdr>
            <w:top w:val="none" w:sz="0" w:space="0" w:color="auto"/>
            <w:left w:val="none" w:sz="0" w:space="0" w:color="auto"/>
            <w:bottom w:val="none" w:sz="0" w:space="0" w:color="auto"/>
            <w:right w:val="none" w:sz="0" w:space="0" w:color="auto"/>
          </w:divBdr>
          <w:divsChild>
            <w:div w:id="1799448895">
              <w:marLeft w:val="0"/>
              <w:marRight w:val="0"/>
              <w:marTop w:val="0"/>
              <w:marBottom w:val="0"/>
              <w:divBdr>
                <w:top w:val="none" w:sz="0" w:space="0" w:color="auto"/>
                <w:left w:val="none" w:sz="0" w:space="0" w:color="auto"/>
                <w:bottom w:val="none" w:sz="0" w:space="0" w:color="auto"/>
                <w:right w:val="none" w:sz="0" w:space="0" w:color="auto"/>
              </w:divBdr>
              <w:divsChild>
                <w:div w:id="1245453330">
                  <w:marLeft w:val="0"/>
                  <w:marRight w:val="0"/>
                  <w:marTop w:val="0"/>
                  <w:marBottom w:val="0"/>
                  <w:divBdr>
                    <w:top w:val="none" w:sz="0" w:space="0" w:color="auto"/>
                    <w:left w:val="none" w:sz="0" w:space="0" w:color="auto"/>
                    <w:bottom w:val="none" w:sz="0" w:space="0" w:color="auto"/>
                    <w:right w:val="none" w:sz="0" w:space="0" w:color="auto"/>
                  </w:divBdr>
                  <w:divsChild>
                    <w:div w:id="2060325778">
                      <w:marLeft w:val="0"/>
                      <w:marRight w:val="0"/>
                      <w:marTop w:val="0"/>
                      <w:marBottom w:val="0"/>
                      <w:divBdr>
                        <w:top w:val="none" w:sz="0" w:space="0" w:color="auto"/>
                        <w:left w:val="none" w:sz="0" w:space="0" w:color="auto"/>
                        <w:bottom w:val="none" w:sz="0" w:space="0" w:color="auto"/>
                        <w:right w:val="none" w:sz="0" w:space="0" w:color="auto"/>
                      </w:divBdr>
                      <w:divsChild>
                        <w:div w:id="1957904769">
                          <w:marLeft w:val="0"/>
                          <w:marRight w:val="0"/>
                          <w:marTop w:val="0"/>
                          <w:marBottom w:val="0"/>
                          <w:divBdr>
                            <w:top w:val="none" w:sz="0" w:space="0" w:color="auto"/>
                            <w:left w:val="none" w:sz="0" w:space="0" w:color="auto"/>
                            <w:bottom w:val="none" w:sz="0" w:space="0" w:color="auto"/>
                            <w:right w:val="none" w:sz="0" w:space="0" w:color="auto"/>
                          </w:divBdr>
                          <w:divsChild>
                            <w:div w:id="517042737">
                              <w:marLeft w:val="0"/>
                              <w:marRight w:val="0"/>
                              <w:marTop w:val="0"/>
                              <w:marBottom w:val="0"/>
                              <w:divBdr>
                                <w:top w:val="none" w:sz="0" w:space="0" w:color="auto"/>
                                <w:left w:val="none" w:sz="0" w:space="0" w:color="auto"/>
                                <w:bottom w:val="none" w:sz="0" w:space="0" w:color="auto"/>
                                <w:right w:val="none" w:sz="0" w:space="0" w:color="auto"/>
                              </w:divBdr>
                              <w:divsChild>
                                <w:div w:id="1832788101">
                                  <w:marLeft w:val="0"/>
                                  <w:marRight w:val="0"/>
                                  <w:marTop w:val="0"/>
                                  <w:marBottom w:val="0"/>
                                  <w:divBdr>
                                    <w:top w:val="none" w:sz="0" w:space="0" w:color="auto"/>
                                    <w:left w:val="none" w:sz="0" w:space="0" w:color="auto"/>
                                    <w:bottom w:val="none" w:sz="0" w:space="0" w:color="auto"/>
                                    <w:right w:val="none" w:sz="0" w:space="0" w:color="auto"/>
                                  </w:divBdr>
                                  <w:divsChild>
                                    <w:div w:id="1205604232">
                                      <w:marLeft w:val="0"/>
                                      <w:marRight w:val="0"/>
                                      <w:marTop w:val="0"/>
                                      <w:marBottom w:val="0"/>
                                      <w:divBdr>
                                        <w:top w:val="none" w:sz="0" w:space="0" w:color="auto"/>
                                        <w:left w:val="none" w:sz="0" w:space="0" w:color="auto"/>
                                        <w:bottom w:val="none" w:sz="0" w:space="0" w:color="auto"/>
                                        <w:right w:val="none" w:sz="0" w:space="0" w:color="auto"/>
                                      </w:divBdr>
                                      <w:divsChild>
                                        <w:div w:id="476917054">
                                          <w:marLeft w:val="0"/>
                                          <w:marRight w:val="0"/>
                                          <w:marTop w:val="0"/>
                                          <w:marBottom w:val="0"/>
                                          <w:divBdr>
                                            <w:top w:val="none" w:sz="0" w:space="0" w:color="auto"/>
                                            <w:left w:val="none" w:sz="0" w:space="0" w:color="auto"/>
                                            <w:bottom w:val="none" w:sz="0" w:space="0" w:color="auto"/>
                                            <w:right w:val="none" w:sz="0" w:space="0" w:color="auto"/>
                                          </w:divBdr>
                                          <w:divsChild>
                                            <w:div w:id="2123760668">
                                              <w:marLeft w:val="0"/>
                                              <w:marRight w:val="0"/>
                                              <w:marTop w:val="0"/>
                                              <w:marBottom w:val="0"/>
                                              <w:divBdr>
                                                <w:top w:val="none" w:sz="0" w:space="0" w:color="auto"/>
                                                <w:left w:val="none" w:sz="0" w:space="0" w:color="auto"/>
                                                <w:bottom w:val="none" w:sz="0" w:space="0" w:color="auto"/>
                                                <w:right w:val="none" w:sz="0" w:space="0" w:color="auto"/>
                                              </w:divBdr>
                                              <w:divsChild>
                                                <w:div w:id="1948273389">
                                                  <w:marLeft w:val="0"/>
                                                  <w:marRight w:val="0"/>
                                                  <w:marTop w:val="0"/>
                                                  <w:marBottom w:val="0"/>
                                                  <w:divBdr>
                                                    <w:top w:val="none" w:sz="0" w:space="0" w:color="auto"/>
                                                    <w:left w:val="none" w:sz="0" w:space="0" w:color="auto"/>
                                                    <w:bottom w:val="none" w:sz="0" w:space="0" w:color="auto"/>
                                                    <w:right w:val="none" w:sz="0" w:space="0" w:color="auto"/>
                                                  </w:divBdr>
                                                  <w:divsChild>
                                                    <w:div w:id="13727131">
                                                      <w:marLeft w:val="0"/>
                                                      <w:marRight w:val="0"/>
                                                      <w:marTop w:val="0"/>
                                                      <w:marBottom w:val="0"/>
                                                      <w:divBdr>
                                                        <w:top w:val="none" w:sz="0" w:space="0" w:color="auto"/>
                                                        <w:left w:val="none" w:sz="0" w:space="0" w:color="auto"/>
                                                        <w:bottom w:val="none" w:sz="0" w:space="0" w:color="auto"/>
                                                        <w:right w:val="none" w:sz="0" w:space="0" w:color="auto"/>
                                                      </w:divBdr>
                                                      <w:divsChild>
                                                        <w:div w:id="12095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41610238">
      <w:bodyDiv w:val="1"/>
      <w:marLeft w:val="0"/>
      <w:marRight w:val="0"/>
      <w:marTop w:val="0"/>
      <w:marBottom w:val="0"/>
      <w:divBdr>
        <w:top w:val="none" w:sz="0" w:space="0" w:color="auto"/>
        <w:left w:val="none" w:sz="0" w:space="0" w:color="auto"/>
        <w:bottom w:val="none" w:sz="0" w:space="0" w:color="auto"/>
        <w:right w:val="none" w:sz="0" w:space="0" w:color="auto"/>
      </w:divBdr>
    </w:div>
    <w:div w:id="1450587902">
      <w:bodyDiv w:val="1"/>
      <w:marLeft w:val="0"/>
      <w:marRight w:val="0"/>
      <w:marTop w:val="0"/>
      <w:marBottom w:val="0"/>
      <w:divBdr>
        <w:top w:val="none" w:sz="0" w:space="0" w:color="auto"/>
        <w:left w:val="none" w:sz="0" w:space="0" w:color="auto"/>
        <w:bottom w:val="none" w:sz="0" w:space="0" w:color="auto"/>
        <w:right w:val="none" w:sz="0" w:space="0" w:color="auto"/>
      </w:divBdr>
    </w:div>
    <w:div w:id="1457748912">
      <w:bodyDiv w:val="1"/>
      <w:marLeft w:val="0"/>
      <w:marRight w:val="0"/>
      <w:marTop w:val="0"/>
      <w:marBottom w:val="0"/>
      <w:divBdr>
        <w:top w:val="none" w:sz="0" w:space="0" w:color="auto"/>
        <w:left w:val="none" w:sz="0" w:space="0" w:color="auto"/>
        <w:bottom w:val="none" w:sz="0" w:space="0" w:color="auto"/>
        <w:right w:val="none" w:sz="0" w:space="0" w:color="auto"/>
      </w:divBdr>
    </w:div>
    <w:div w:id="1461651101">
      <w:bodyDiv w:val="1"/>
      <w:marLeft w:val="0"/>
      <w:marRight w:val="0"/>
      <w:marTop w:val="0"/>
      <w:marBottom w:val="0"/>
      <w:divBdr>
        <w:top w:val="none" w:sz="0" w:space="0" w:color="auto"/>
        <w:left w:val="none" w:sz="0" w:space="0" w:color="auto"/>
        <w:bottom w:val="none" w:sz="0" w:space="0" w:color="auto"/>
        <w:right w:val="none" w:sz="0" w:space="0" w:color="auto"/>
      </w:divBdr>
    </w:div>
    <w:div w:id="1462193112">
      <w:bodyDiv w:val="1"/>
      <w:marLeft w:val="0"/>
      <w:marRight w:val="0"/>
      <w:marTop w:val="0"/>
      <w:marBottom w:val="0"/>
      <w:divBdr>
        <w:top w:val="none" w:sz="0" w:space="0" w:color="auto"/>
        <w:left w:val="none" w:sz="0" w:space="0" w:color="auto"/>
        <w:bottom w:val="none" w:sz="0" w:space="0" w:color="auto"/>
        <w:right w:val="none" w:sz="0" w:space="0" w:color="auto"/>
      </w:divBdr>
    </w:div>
    <w:div w:id="1466854239">
      <w:bodyDiv w:val="1"/>
      <w:marLeft w:val="0"/>
      <w:marRight w:val="0"/>
      <w:marTop w:val="0"/>
      <w:marBottom w:val="0"/>
      <w:divBdr>
        <w:top w:val="none" w:sz="0" w:space="0" w:color="auto"/>
        <w:left w:val="none" w:sz="0" w:space="0" w:color="auto"/>
        <w:bottom w:val="none" w:sz="0" w:space="0" w:color="auto"/>
        <w:right w:val="none" w:sz="0" w:space="0" w:color="auto"/>
      </w:divBdr>
    </w:div>
    <w:div w:id="1474979658">
      <w:bodyDiv w:val="1"/>
      <w:marLeft w:val="0"/>
      <w:marRight w:val="0"/>
      <w:marTop w:val="0"/>
      <w:marBottom w:val="0"/>
      <w:divBdr>
        <w:top w:val="none" w:sz="0" w:space="0" w:color="auto"/>
        <w:left w:val="none" w:sz="0" w:space="0" w:color="auto"/>
        <w:bottom w:val="none" w:sz="0" w:space="0" w:color="auto"/>
        <w:right w:val="none" w:sz="0" w:space="0" w:color="auto"/>
      </w:divBdr>
    </w:div>
    <w:div w:id="1477605114">
      <w:bodyDiv w:val="1"/>
      <w:marLeft w:val="0"/>
      <w:marRight w:val="0"/>
      <w:marTop w:val="0"/>
      <w:marBottom w:val="0"/>
      <w:divBdr>
        <w:top w:val="none" w:sz="0" w:space="0" w:color="auto"/>
        <w:left w:val="none" w:sz="0" w:space="0" w:color="auto"/>
        <w:bottom w:val="none" w:sz="0" w:space="0" w:color="auto"/>
        <w:right w:val="none" w:sz="0" w:space="0" w:color="auto"/>
      </w:divBdr>
      <w:divsChild>
        <w:div w:id="1934900363">
          <w:marLeft w:val="480"/>
          <w:marRight w:val="0"/>
          <w:marTop w:val="0"/>
          <w:marBottom w:val="0"/>
          <w:divBdr>
            <w:top w:val="none" w:sz="0" w:space="0" w:color="auto"/>
            <w:left w:val="none" w:sz="0" w:space="0" w:color="auto"/>
            <w:bottom w:val="none" w:sz="0" w:space="0" w:color="auto"/>
            <w:right w:val="none" w:sz="0" w:space="0" w:color="auto"/>
          </w:divBdr>
        </w:div>
        <w:div w:id="1065951043">
          <w:marLeft w:val="480"/>
          <w:marRight w:val="0"/>
          <w:marTop w:val="0"/>
          <w:marBottom w:val="0"/>
          <w:divBdr>
            <w:top w:val="none" w:sz="0" w:space="0" w:color="auto"/>
            <w:left w:val="none" w:sz="0" w:space="0" w:color="auto"/>
            <w:bottom w:val="none" w:sz="0" w:space="0" w:color="auto"/>
            <w:right w:val="none" w:sz="0" w:space="0" w:color="auto"/>
          </w:divBdr>
        </w:div>
        <w:div w:id="1575696939">
          <w:marLeft w:val="480"/>
          <w:marRight w:val="0"/>
          <w:marTop w:val="0"/>
          <w:marBottom w:val="0"/>
          <w:divBdr>
            <w:top w:val="none" w:sz="0" w:space="0" w:color="auto"/>
            <w:left w:val="none" w:sz="0" w:space="0" w:color="auto"/>
            <w:bottom w:val="none" w:sz="0" w:space="0" w:color="auto"/>
            <w:right w:val="none" w:sz="0" w:space="0" w:color="auto"/>
          </w:divBdr>
        </w:div>
        <w:div w:id="432895945">
          <w:marLeft w:val="480"/>
          <w:marRight w:val="0"/>
          <w:marTop w:val="0"/>
          <w:marBottom w:val="0"/>
          <w:divBdr>
            <w:top w:val="none" w:sz="0" w:space="0" w:color="auto"/>
            <w:left w:val="none" w:sz="0" w:space="0" w:color="auto"/>
            <w:bottom w:val="none" w:sz="0" w:space="0" w:color="auto"/>
            <w:right w:val="none" w:sz="0" w:space="0" w:color="auto"/>
          </w:divBdr>
        </w:div>
        <w:div w:id="2120025306">
          <w:marLeft w:val="480"/>
          <w:marRight w:val="0"/>
          <w:marTop w:val="0"/>
          <w:marBottom w:val="0"/>
          <w:divBdr>
            <w:top w:val="none" w:sz="0" w:space="0" w:color="auto"/>
            <w:left w:val="none" w:sz="0" w:space="0" w:color="auto"/>
            <w:bottom w:val="none" w:sz="0" w:space="0" w:color="auto"/>
            <w:right w:val="none" w:sz="0" w:space="0" w:color="auto"/>
          </w:divBdr>
        </w:div>
        <w:div w:id="900018554">
          <w:marLeft w:val="480"/>
          <w:marRight w:val="0"/>
          <w:marTop w:val="0"/>
          <w:marBottom w:val="0"/>
          <w:divBdr>
            <w:top w:val="none" w:sz="0" w:space="0" w:color="auto"/>
            <w:left w:val="none" w:sz="0" w:space="0" w:color="auto"/>
            <w:bottom w:val="none" w:sz="0" w:space="0" w:color="auto"/>
            <w:right w:val="none" w:sz="0" w:space="0" w:color="auto"/>
          </w:divBdr>
        </w:div>
        <w:div w:id="1035932839">
          <w:marLeft w:val="480"/>
          <w:marRight w:val="0"/>
          <w:marTop w:val="0"/>
          <w:marBottom w:val="0"/>
          <w:divBdr>
            <w:top w:val="none" w:sz="0" w:space="0" w:color="auto"/>
            <w:left w:val="none" w:sz="0" w:space="0" w:color="auto"/>
            <w:bottom w:val="none" w:sz="0" w:space="0" w:color="auto"/>
            <w:right w:val="none" w:sz="0" w:space="0" w:color="auto"/>
          </w:divBdr>
        </w:div>
        <w:div w:id="1764842397">
          <w:marLeft w:val="480"/>
          <w:marRight w:val="0"/>
          <w:marTop w:val="0"/>
          <w:marBottom w:val="0"/>
          <w:divBdr>
            <w:top w:val="none" w:sz="0" w:space="0" w:color="auto"/>
            <w:left w:val="none" w:sz="0" w:space="0" w:color="auto"/>
            <w:bottom w:val="none" w:sz="0" w:space="0" w:color="auto"/>
            <w:right w:val="none" w:sz="0" w:space="0" w:color="auto"/>
          </w:divBdr>
        </w:div>
        <w:div w:id="1083721392">
          <w:marLeft w:val="480"/>
          <w:marRight w:val="0"/>
          <w:marTop w:val="0"/>
          <w:marBottom w:val="0"/>
          <w:divBdr>
            <w:top w:val="none" w:sz="0" w:space="0" w:color="auto"/>
            <w:left w:val="none" w:sz="0" w:space="0" w:color="auto"/>
            <w:bottom w:val="none" w:sz="0" w:space="0" w:color="auto"/>
            <w:right w:val="none" w:sz="0" w:space="0" w:color="auto"/>
          </w:divBdr>
        </w:div>
        <w:div w:id="1615285230">
          <w:marLeft w:val="480"/>
          <w:marRight w:val="0"/>
          <w:marTop w:val="0"/>
          <w:marBottom w:val="0"/>
          <w:divBdr>
            <w:top w:val="none" w:sz="0" w:space="0" w:color="auto"/>
            <w:left w:val="none" w:sz="0" w:space="0" w:color="auto"/>
            <w:bottom w:val="none" w:sz="0" w:space="0" w:color="auto"/>
            <w:right w:val="none" w:sz="0" w:space="0" w:color="auto"/>
          </w:divBdr>
        </w:div>
        <w:div w:id="271254530">
          <w:marLeft w:val="480"/>
          <w:marRight w:val="0"/>
          <w:marTop w:val="0"/>
          <w:marBottom w:val="0"/>
          <w:divBdr>
            <w:top w:val="none" w:sz="0" w:space="0" w:color="auto"/>
            <w:left w:val="none" w:sz="0" w:space="0" w:color="auto"/>
            <w:bottom w:val="none" w:sz="0" w:space="0" w:color="auto"/>
            <w:right w:val="none" w:sz="0" w:space="0" w:color="auto"/>
          </w:divBdr>
        </w:div>
        <w:div w:id="1522429152">
          <w:marLeft w:val="480"/>
          <w:marRight w:val="0"/>
          <w:marTop w:val="0"/>
          <w:marBottom w:val="0"/>
          <w:divBdr>
            <w:top w:val="none" w:sz="0" w:space="0" w:color="auto"/>
            <w:left w:val="none" w:sz="0" w:space="0" w:color="auto"/>
            <w:bottom w:val="none" w:sz="0" w:space="0" w:color="auto"/>
            <w:right w:val="none" w:sz="0" w:space="0" w:color="auto"/>
          </w:divBdr>
        </w:div>
        <w:div w:id="2077507856">
          <w:marLeft w:val="480"/>
          <w:marRight w:val="0"/>
          <w:marTop w:val="0"/>
          <w:marBottom w:val="0"/>
          <w:divBdr>
            <w:top w:val="none" w:sz="0" w:space="0" w:color="auto"/>
            <w:left w:val="none" w:sz="0" w:space="0" w:color="auto"/>
            <w:bottom w:val="none" w:sz="0" w:space="0" w:color="auto"/>
            <w:right w:val="none" w:sz="0" w:space="0" w:color="auto"/>
          </w:divBdr>
        </w:div>
        <w:div w:id="723061876">
          <w:marLeft w:val="480"/>
          <w:marRight w:val="0"/>
          <w:marTop w:val="0"/>
          <w:marBottom w:val="0"/>
          <w:divBdr>
            <w:top w:val="none" w:sz="0" w:space="0" w:color="auto"/>
            <w:left w:val="none" w:sz="0" w:space="0" w:color="auto"/>
            <w:bottom w:val="none" w:sz="0" w:space="0" w:color="auto"/>
            <w:right w:val="none" w:sz="0" w:space="0" w:color="auto"/>
          </w:divBdr>
        </w:div>
        <w:div w:id="1542326268">
          <w:marLeft w:val="480"/>
          <w:marRight w:val="0"/>
          <w:marTop w:val="0"/>
          <w:marBottom w:val="0"/>
          <w:divBdr>
            <w:top w:val="none" w:sz="0" w:space="0" w:color="auto"/>
            <w:left w:val="none" w:sz="0" w:space="0" w:color="auto"/>
            <w:bottom w:val="none" w:sz="0" w:space="0" w:color="auto"/>
            <w:right w:val="none" w:sz="0" w:space="0" w:color="auto"/>
          </w:divBdr>
        </w:div>
        <w:div w:id="1208105060">
          <w:marLeft w:val="480"/>
          <w:marRight w:val="0"/>
          <w:marTop w:val="0"/>
          <w:marBottom w:val="0"/>
          <w:divBdr>
            <w:top w:val="none" w:sz="0" w:space="0" w:color="auto"/>
            <w:left w:val="none" w:sz="0" w:space="0" w:color="auto"/>
            <w:bottom w:val="none" w:sz="0" w:space="0" w:color="auto"/>
            <w:right w:val="none" w:sz="0" w:space="0" w:color="auto"/>
          </w:divBdr>
        </w:div>
        <w:div w:id="1945380560">
          <w:marLeft w:val="480"/>
          <w:marRight w:val="0"/>
          <w:marTop w:val="0"/>
          <w:marBottom w:val="0"/>
          <w:divBdr>
            <w:top w:val="none" w:sz="0" w:space="0" w:color="auto"/>
            <w:left w:val="none" w:sz="0" w:space="0" w:color="auto"/>
            <w:bottom w:val="none" w:sz="0" w:space="0" w:color="auto"/>
            <w:right w:val="none" w:sz="0" w:space="0" w:color="auto"/>
          </w:divBdr>
        </w:div>
        <w:div w:id="2092581955">
          <w:marLeft w:val="480"/>
          <w:marRight w:val="0"/>
          <w:marTop w:val="0"/>
          <w:marBottom w:val="0"/>
          <w:divBdr>
            <w:top w:val="none" w:sz="0" w:space="0" w:color="auto"/>
            <w:left w:val="none" w:sz="0" w:space="0" w:color="auto"/>
            <w:bottom w:val="none" w:sz="0" w:space="0" w:color="auto"/>
            <w:right w:val="none" w:sz="0" w:space="0" w:color="auto"/>
          </w:divBdr>
        </w:div>
        <w:div w:id="1693340558">
          <w:marLeft w:val="480"/>
          <w:marRight w:val="0"/>
          <w:marTop w:val="0"/>
          <w:marBottom w:val="0"/>
          <w:divBdr>
            <w:top w:val="none" w:sz="0" w:space="0" w:color="auto"/>
            <w:left w:val="none" w:sz="0" w:space="0" w:color="auto"/>
            <w:bottom w:val="none" w:sz="0" w:space="0" w:color="auto"/>
            <w:right w:val="none" w:sz="0" w:space="0" w:color="auto"/>
          </w:divBdr>
        </w:div>
        <w:div w:id="104616799">
          <w:marLeft w:val="480"/>
          <w:marRight w:val="0"/>
          <w:marTop w:val="0"/>
          <w:marBottom w:val="0"/>
          <w:divBdr>
            <w:top w:val="none" w:sz="0" w:space="0" w:color="auto"/>
            <w:left w:val="none" w:sz="0" w:space="0" w:color="auto"/>
            <w:bottom w:val="none" w:sz="0" w:space="0" w:color="auto"/>
            <w:right w:val="none" w:sz="0" w:space="0" w:color="auto"/>
          </w:divBdr>
        </w:div>
        <w:div w:id="388578093">
          <w:marLeft w:val="480"/>
          <w:marRight w:val="0"/>
          <w:marTop w:val="0"/>
          <w:marBottom w:val="0"/>
          <w:divBdr>
            <w:top w:val="none" w:sz="0" w:space="0" w:color="auto"/>
            <w:left w:val="none" w:sz="0" w:space="0" w:color="auto"/>
            <w:bottom w:val="none" w:sz="0" w:space="0" w:color="auto"/>
            <w:right w:val="none" w:sz="0" w:space="0" w:color="auto"/>
          </w:divBdr>
        </w:div>
        <w:div w:id="938100082">
          <w:marLeft w:val="480"/>
          <w:marRight w:val="0"/>
          <w:marTop w:val="0"/>
          <w:marBottom w:val="0"/>
          <w:divBdr>
            <w:top w:val="none" w:sz="0" w:space="0" w:color="auto"/>
            <w:left w:val="none" w:sz="0" w:space="0" w:color="auto"/>
            <w:bottom w:val="none" w:sz="0" w:space="0" w:color="auto"/>
            <w:right w:val="none" w:sz="0" w:space="0" w:color="auto"/>
          </w:divBdr>
        </w:div>
        <w:div w:id="902642353">
          <w:marLeft w:val="480"/>
          <w:marRight w:val="0"/>
          <w:marTop w:val="0"/>
          <w:marBottom w:val="0"/>
          <w:divBdr>
            <w:top w:val="none" w:sz="0" w:space="0" w:color="auto"/>
            <w:left w:val="none" w:sz="0" w:space="0" w:color="auto"/>
            <w:bottom w:val="none" w:sz="0" w:space="0" w:color="auto"/>
            <w:right w:val="none" w:sz="0" w:space="0" w:color="auto"/>
          </w:divBdr>
        </w:div>
        <w:div w:id="1001617017">
          <w:marLeft w:val="480"/>
          <w:marRight w:val="0"/>
          <w:marTop w:val="0"/>
          <w:marBottom w:val="0"/>
          <w:divBdr>
            <w:top w:val="none" w:sz="0" w:space="0" w:color="auto"/>
            <w:left w:val="none" w:sz="0" w:space="0" w:color="auto"/>
            <w:bottom w:val="none" w:sz="0" w:space="0" w:color="auto"/>
            <w:right w:val="none" w:sz="0" w:space="0" w:color="auto"/>
          </w:divBdr>
        </w:div>
        <w:div w:id="625812135">
          <w:marLeft w:val="480"/>
          <w:marRight w:val="0"/>
          <w:marTop w:val="0"/>
          <w:marBottom w:val="0"/>
          <w:divBdr>
            <w:top w:val="none" w:sz="0" w:space="0" w:color="auto"/>
            <w:left w:val="none" w:sz="0" w:space="0" w:color="auto"/>
            <w:bottom w:val="none" w:sz="0" w:space="0" w:color="auto"/>
            <w:right w:val="none" w:sz="0" w:space="0" w:color="auto"/>
          </w:divBdr>
        </w:div>
        <w:div w:id="2106001290">
          <w:marLeft w:val="480"/>
          <w:marRight w:val="0"/>
          <w:marTop w:val="0"/>
          <w:marBottom w:val="0"/>
          <w:divBdr>
            <w:top w:val="none" w:sz="0" w:space="0" w:color="auto"/>
            <w:left w:val="none" w:sz="0" w:space="0" w:color="auto"/>
            <w:bottom w:val="none" w:sz="0" w:space="0" w:color="auto"/>
            <w:right w:val="none" w:sz="0" w:space="0" w:color="auto"/>
          </w:divBdr>
        </w:div>
        <w:div w:id="989360525">
          <w:marLeft w:val="480"/>
          <w:marRight w:val="0"/>
          <w:marTop w:val="0"/>
          <w:marBottom w:val="0"/>
          <w:divBdr>
            <w:top w:val="none" w:sz="0" w:space="0" w:color="auto"/>
            <w:left w:val="none" w:sz="0" w:space="0" w:color="auto"/>
            <w:bottom w:val="none" w:sz="0" w:space="0" w:color="auto"/>
            <w:right w:val="none" w:sz="0" w:space="0" w:color="auto"/>
          </w:divBdr>
        </w:div>
        <w:div w:id="1534657350">
          <w:marLeft w:val="480"/>
          <w:marRight w:val="0"/>
          <w:marTop w:val="0"/>
          <w:marBottom w:val="0"/>
          <w:divBdr>
            <w:top w:val="none" w:sz="0" w:space="0" w:color="auto"/>
            <w:left w:val="none" w:sz="0" w:space="0" w:color="auto"/>
            <w:bottom w:val="none" w:sz="0" w:space="0" w:color="auto"/>
            <w:right w:val="none" w:sz="0" w:space="0" w:color="auto"/>
          </w:divBdr>
        </w:div>
        <w:div w:id="291134272">
          <w:marLeft w:val="480"/>
          <w:marRight w:val="0"/>
          <w:marTop w:val="0"/>
          <w:marBottom w:val="0"/>
          <w:divBdr>
            <w:top w:val="none" w:sz="0" w:space="0" w:color="auto"/>
            <w:left w:val="none" w:sz="0" w:space="0" w:color="auto"/>
            <w:bottom w:val="none" w:sz="0" w:space="0" w:color="auto"/>
            <w:right w:val="none" w:sz="0" w:space="0" w:color="auto"/>
          </w:divBdr>
        </w:div>
        <w:div w:id="984360216">
          <w:marLeft w:val="480"/>
          <w:marRight w:val="0"/>
          <w:marTop w:val="0"/>
          <w:marBottom w:val="0"/>
          <w:divBdr>
            <w:top w:val="none" w:sz="0" w:space="0" w:color="auto"/>
            <w:left w:val="none" w:sz="0" w:space="0" w:color="auto"/>
            <w:bottom w:val="none" w:sz="0" w:space="0" w:color="auto"/>
            <w:right w:val="none" w:sz="0" w:space="0" w:color="auto"/>
          </w:divBdr>
        </w:div>
        <w:div w:id="229001838">
          <w:marLeft w:val="480"/>
          <w:marRight w:val="0"/>
          <w:marTop w:val="0"/>
          <w:marBottom w:val="0"/>
          <w:divBdr>
            <w:top w:val="none" w:sz="0" w:space="0" w:color="auto"/>
            <w:left w:val="none" w:sz="0" w:space="0" w:color="auto"/>
            <w:bottom w:val="none" w:sz="0" w:space="0" w:color="auto"/>
            <w:right w:val="none" w:sz="0" w:space="0" w:color="auto"/>
          </w:divBdr>
        </w:div>
        <w:div w:id="227690205">
          <w:marLeft w:val="480"/>
          <w:marRight w:val="0"/>
          <w:marTop w:val="0"/>
          <w:marBottom w:val="0"/>
          <w:divBdr>
            <w:top w:val="none" w:sz="0" w:space="0" w:color="auto"/>
            <w:left w:val="none" w:sz="0" w:space="0" w:color="auto"/>
            <w:bottom w:val="none" w:sz="0" w:space="0" w:color="auto"/>
            <w:right w:val="none" w:sz="0" w:space="0" w:color="auto"/>
          </w:divBdr>
        </w:div>
        <w:div w:id="917249291">
          <w:marLeft w:val="480"/>
          <w:marRight w:val="0"/>
          <w:marTop w:val="0"/>
          <w:marBottom w:val="0"/>
          <w:divBdr>
            <w:top w:val="none" w:sz="0" w:space="0" w:color="auto"/>
            <w:left w:val="none" w:sz="0" w:space="0" w:color="auto"/>
            <w:bottom w:val="none" w:sz="0" w:space="0" w:color="auto"/>
            <w:right w:val="none" w:sz="0" w:space="0" w:color="auto"/>
          </w:divBdr>
        </w:div>
        <w:div w:id="777482332">
          <w:marLeft w:val="480"/>
          <w:marRight w:val="0"/>
          <w:marTop w:val="0"/>
          <w:marBottom w:val="0"/>
          <w:divBdr>
            <w:top w:val="none" w:sz="0" w:space="0" w:color="auto"/>
            <w:left w:val="none" w:sz="0" w:space="0" w:color="auto"/>
            <w:bottom w:val="none" w:sz="0" w:space="0" w:color="auto"/>
            <w:right w:val="none" w:sz="0" w:space="0" w:color="auto"/>
          </w:divBdr>
        </w:div>
        <w:div w:id="421487771">
          <w:marLeft w:val="480"/>
          <w:marRight w:val="0"/>
          <w:marTop w:val="0"/>
          <w:marBottom w:val="0"/>
          <w:divBdr>
            <w:top w:val="none" w:sz="0" w:space="0" w:color="auto"/>
            <w:left w:val="none" w:sz="0" w:space="0" w:color="auto"/>
            <w:bottom w:val="none" w:sz="0" w:space="0" w:color="auto"/>
            <w:right w:val="none" w:sz="0" w:space="0" w:color="auto"/>
          </w:divBdr>
        </w:div>
        <w:div w:id="1170488736">
          <w:marLeft w:val="480"/>
          <w:marRight w:val="0"/>
          <w:marTop w:val="0"/>
          <w:marBottom w:val="0"/>
          <w:divBdr>
            <w:top w:val="none" w:sz="0" w:space="0" w:color="auto"/>
            <w:left w:val="none" w:sz="0" w:space="0" w:color="auto"/>
            <w:bottom w:val="none" w:sz="0" w:space="0" w:color="auto"/>
            <w:right w:val="none" w:sz="0" w:space="0" w:color="auto"/>
          </w:divBdr>
        </w:div>
        <w:div w:id="903880294">
          <w:marLeft w:val="480"/>
          <w:marRight w:val="0"/>
          <w:marTop w:val="0"/>
          <w:marBottom w:val="0"/>
          <w:divBdr>
            <w:top w:val="none" w:sz="0" w:space="0" w:color="auto"/>
            <w:left w:val="none" w:sz="0" w:space="0" w:color="auto"/>
            <w:bottom w:val="none" w:sz="0" w:space="0" w:color="auto"/>
            <w:right w:val="none" w:sz="0" w:space="0" w:color="auto"/>
          </w:divBdr>
        </w:div>
        <w:div w:id="1098212593">
          <w:marLeft w:val="480"/>
          <w:marRight w:val="0"/>
          <w:marTop w:val="0"/>
          <w:marBottom w:val="0"/>
          <w:divBdr>
            <w:top w:val="none" w:sz="0" w:space="0" w:color="auto"/>
            <w:left w:val="none" w:sz="0" w:space="0" w:color="auto"/>
            <w:bottom w:val="none" w:sz="0" w:space="0" w:color="auto"/>
            <w:right w:val="none" w:sz="0" w:space="0" w:color="auto"/>
          </w:divBdr>
        </w:div>
        <w:div w:id="664675184">
          <w:marLeft w:val="480"/>
          <w:marRight w:val="0"/>
          <w:marTop w:val="0"/>
          <w:marBottom w:val="0"/>
          <w:divBdr>
            <w:top w:val="none" w:sz="0" w:space="0" w:color="auto"/>
            <w:left w:val="none" w:sz="0" w:space="0" w:color="auto"/>
            <w:bottom w:val="none" w:sz="0" w:space="0" w:color="auto"/>
            <w:right w:val="none" w:sz="0" w:space="0" w:color="auto"/>
          </w:divBdr>
        </w:div>
        <w:div w:id="188107997">
          <w:marLeft w:val="480"/>
          <w:marRight w:val="0"/>
          <w:marTop w:val="0"/>
          <w:marBottom w:val="0"/>
          <w:divBdr>
            <w:top w:val="none" w:sz="0" w:space="0" w:color="auto"/>
            <w:left w:val="none" w:sz="0" w:space="0" w:color="auto"/>
            <w:bottom w:val="none" w:sz="0" w:space="0" w:color="auto"/>
            <w:right w:val="none" w:sz="0" w:space="0" w:color="auto"/>
          </w:divBdr>
        </w:div>
        <w:div w:id="1493253990">
          <w:marLeft w:val="480"/>
          <w:marRight w:val="0"/>
          <w:marTop w:val="0"/>
          <w:marBottom w:val="0"/>
          <w:divBdr>
            <w:top w:val="none" w:sz="0" w:space="0" w:color="auto"/>
            <w:left w:val="none" w:sz="0" w:space="0" w:color="auto"/>
            <w:bottom w:val="none" w:sz="0" w:space="0" w:color="auto"/>
            <w:right w:val="none" w:sz="0" w:space="0" w:color="auto"/>
          </w:divBdr>
        </w:div>
        <w:div w:id="989790471">
          <w:marLeft w:val="480"/>
          <w:marRight w:val="0"/>
          <w:marTop w:val="0"/>
          <w:marBottom w:val="0"/>
          <w:divBdr>
            <w:top w:val="none" w:sz="0" w:space="0" w:color="auto"/>
            <w:left w:val="none" w:sz="0" w:space="0" w:color="auto"/>
            <w:bottom w:val="none" w:sz="0" w:space="0" w:color="auto"/>
            <w:right w:val="none" w:sz="0" w:space="0" w:color="auto"/>
          </w:divBdr>
        </w:div>
        <w:div w:id="1743988730">
          <w:marLeft w:val="480"/>
          <w:marRight w:val="0"/>
          <w:marTop w:val="0"/>
          <w:marBottom w:val="0"/>
          <w:divBdr>
            <w:top w:val="none" w:sz="0" w:space="0" w:color="auto"/>
            <w:left w:val="none" w:sz="0" w:space="0" w:color="auto"/>
            <w:bottom w:val="none" w:sz="0" w:space="0" w:color="auto"/>
            <w:right w:val="none" w:sz="0" w:space="0" w:color="auto"/>
          </w:divBdr>
        </w:div>
        <w:div w:id="994072824">
          <w:marLeft w:val="480"/>
          <w:marRight w:val="0"/>
          <w:marTop w:val="0"/>
          <w:marBottom w:val="0"/>
          <w:divBdr>
            <w:top w:val="none" w:sz="0" w:space="0" w:color="auto"/>
            <w:left w:val="none" w:sz="0" w:space="0" w:color="auto"/>
            <w:bottom w:val="none" w:sz="0" w:space="0" w:color="auto"/>
            <w:right w:val="none" w:sz="0" w:space="0" w:color="auto"/>
          </w:divBdr>
        </w:div>
        <w:div w:id="1120026016">
          <w:marLeft w:val="480"/>
          <w:marRight w:val="0"/>
          <w:marTop w:val="0"/>
          <w:marBottom w:val="0"/>
          <w:divBdr>
            <w:top w:val="none" w:sz="0" w:space="0" w:color="auto"/>
            <w:left w:val="none" w:sz="0" w:space="0" w:color="auto"/>
            <w:bottom w:val="none" w:sz="0" w:space="0" w:color="auto"/>
            <w:right w:val="none" w:sz="0" w:space="0" w:color="auto"/>
          </w:divBdr>
        </w:div>
        <w:div w:id="955214574">
          <w:marLeft w:val="480"/>
          <w:marRight w:val="0"/>
          <w:marTop w:val="0"/>
          <w:marBottom w:val="0"/>
          <w:divBdr>
            <w:top w:val="none" w:sz="0" w:space="0" w:color="auto"/>
            <w:left w:val="none" w:sz="0" w:space="0" w:color="auto"/>
            <w:bottom w:val="none" w:sz="0" w:space="0" w:color="auto"/>
            <w:right w:val="none" w:sz="0" w:space="0" w:color="auto"/>
          </w:divBdr>
        </w:div>
        <w:div w:id="1451630600">
          <w:marLeft w:val="480"/>
          <w:marRight w:val="0"/>
          <w:marTop w:val="0"/>
          <w:marBottom w:val="0"/>
          <w:divBdr>
            <w:top w:val="none" w:sz="0" w:space="0" w:color="auto"/>
            <w:left w:val="none" w:sz="0" w:space="0" w:color="auto"/>
            <w:bottom w:val="none" w:sz="0" w:space="0" w:color="auto"/>
            <w:right w:val="none" w:sz="0" w:space="0" w:color="auto"/>
          </w:divBdr>
        </w:div>
        <w:div w:id="1426464597">
          <w:marLeft w:val="480"/>
          <w:marRight w:val="0"/>
          <w:marTop w:val="0"/>
          <w:marBottom w:val="0"/>
          <w:divBdr>
            <w:top w:val="none" w:sz="0" w:space="0" w:color="auto"/>
            <w:left w:val="none" w:sz="0" w:space="0" w:color="auto"/>
            <w:bottom w:val="none" w:sz="0" w:space="0" w:color="auto"/>
            <w:right w:val="none" w:sz="0" w:space="0" w:color="auto"/>
          </w:divBdr>
        </w:div>
        <w:div w:id="462698260">
          <w:marLeft w:val="480"/>
          <w:marRight w:val="0"/>
          <w:marTop w:val="0"/>
          <w:marBottom w:val="0"/>
          <w:divBdr>
            <w:top w:val="none" w:sz="0" w:space="0" w:color="auto"/>
            <w:left w:val="none" w:sz="0" w:space="0" w:color="auto"/>
            <w:bottom w:val="none" w:sz="0" w:space="0" w:color="auto"/>
            <w:right w:val="none" w:sz="0" w:space="0" w:color="auto"/>
          </w:divBdr>
        </w:div>
        <w:div w:id="78447713">
          <w:marLeft w:val="480"/>
          <w:marRight w:val="0"/>
          <w:marTop w:val="0"/>
          <w:marBottom w:val="0"/>
          <w:divBdr>
            <w:top w:val="none" w:sz="0" w:space="0" w:color="auto"/>
            <w:left w:val="none" w:sz="0" w:space="0" w:color="auto"/>
            <w:bottom w:val="none" w:sz="0" w:space="0" w:color="auto"/>
            <w:right w:val="none" w:sz="0" w:space="0" w:color="auto"/>
          </w:divBdr>
        </w:div>
        <w:div w:id="147719506">
          <w:marLeft w:val="480"/>
          <w:marRight w:val="0"/>
          <w:marTop w:val="0"/>
          <w:marBottom w:val="0"/>
          <w:divBdr>
            <w:top w:val="none" w:sz="0" w:space="0" w:color="auto"/>
            <w:left w:val="none" w:sz="0" w:space="0" w:color="auto"/>
            <w:bottom w:val="none" w:sz="0" w:space="0" w:color="auto"/>
            <w:right w:val="none" w:sz="0" w:space="0" w:color="auto"/>
          </w:divBdr>
        </w:div>
        <w:div w:id="413629722">
          <w:marLeft w:val="480"/>
          <w:marRight w:val="0"/>
          <w:marTop w:val="0"/>
          <w:marBottom w:val="0"/>
          <w:divBdr>
            <w:top w:val="none" w:sz="0" w:space="0" w:color="auto"/>
            <w:left w:val="none" w:sz="0" w:space="0" w:color="auto"/>
            <w:bottom w:val="none" w:sz="0" w:space="0" w:color="auto"/>
            <w:right w:val="none" w:sz="0" w:space="0" w:color="auto"/>
          </w:divBdr>
        </w:div>
        <w:div w:id="126317109">
          <w:marLeft w:val="480"/>
          <w:marRight w:val="0"/>
          <w:marTop w:val="0"/>
          <w:marBottom w:val="0"/>
          <w:divBdr>
            <w:top w:val="none" w:sz="0" w:space="0" w:color="auto"/>
            <w:left w:val="none" w:sz="0" w:space="0" w:color="auto"/>
            <w:bottom w:val="none" w:sz="0" w:space="0" w:color="auto"/>
            <w:right w:val="none" w:sz="0" w:space="0" w:color="auto"/>
          </w:divBdr>
        </w:div>
        <w:div w:id="8455609">
          <w:marLeft w:val="480"/>
          <w:marRight w:val="0"/>
          <w:marTop w:val="0"/>
          <w:marBottom w:val="0"/>
          <w:divBdr>
            <w:top w:val="none" w:sz="0" w:space="0" w:color="auto"/>
            <w:left w:val="none" w:sz="0" w:space="0" w:color="auto"/>
            <w:bottom w:val="none" w:sz="0" w:space="0" w:color="auto"/>
            <w:right w:val="none" w:sz="0" w:space="0" w:color="auto"/>
          </w:divBdr>
        </w:div>
        <w:div w:id="421412694">
          <w:marLeft w:val="480"/>
          <w:marRight w:val="0"/>
          <w:marTop w:val="0"/>
          <w:marBottom w:val="0"/>
          <w:divBdr>
            <w:top w:val="none" w:sz="0" w:space="0" w:color="auto"/>
            <w:left w:val="none" w:sz="0" w:space="0" w:color="auto"/>
            <w:bottom w:val="none" w:sz="0" w:space="0" w:color="auto"/>
            <w:right w:val="none" w:sz="0" w:space="0" w:color="auto"/>
          </w:divBdr>
        </w:div>
        <w:div w:id="1914704237">
          <w:marLeft w:val="480"/>
          <w:marRight w:val="0"/>
          <w:marTop w:val="0"/>
          <w:marBottom w:val="0"/>
          <w:divBdr>
            <w:top w:val="none" w:sz="0" w:space="0" w:color="auto"/>
            <w:left w:val="none" w:sz="0" w:space="0" w:color="auto"/>
            <w:bottom w:val="none" w:sz="0" w:space="0" w:color="auto"/>
            <w:right w:val="none" w:sz="0" w:space="0" w:color="auto"/>
          </w:divBdr>
        </w:div>
        <w:div w:id="363679542">
          <w:marLeft w:val="480"/>
          <w:marRight w:val="0"/>
          <w:marTop w:val="0"/>
          <w:marBottom w:val="0"/>
          <w:divBdr>
            <w:top w:val="none" w:sz="0" w:space="0" w:color="auto"/>
            <w:left w:val="none" w:sz="0" w:space="0" w:color="auto"/>
            <w:bottom w:val="none" w:sz="0" w:space="0" w:color="auto"/>
            <w:right w:val="none" w:sz="0" w:space="0" w:color="auto"/>
          </w:divBdr>
        </w:div>
      </w:divsChild>
    </w:div>
    <w:div w:id="1477842354">
      <w:bodyDiv w:val="1"/>
      <w:marLeft w:val="0"/>
      <w:marRight w:val="0"/>
      <w:marTop w:val="0"/>
      <w:marBottom w:val="0"/>
      <w:divBdr>
        <w:top w:val="none" w:sz="0" w:space="0" w:color="auto"/>
        <w:left w:val="none" w:sz="0" w:space="0" w:color="auto"/>
        <w:bottom w:val="none" w:sz="0" w:space="0" w:color="auto"/>
        <w:right w:val="none" w:sz="0" w:space="0" w:color="auto"/>
      </w:divBdr>
    </w:div>
    <w:div w:id="1479036769">
      <w:bodyDiv w:val="1"/>
      <w:marLeft w:val="0"/>
      <w:marRight w:val="0"/>
      <w:marTop w:val="0"/>
      <w:marBottom w:val="0"/>
      <w:divBdr>
        <w:top w:val="none" w:sz="0" w:space="0" w:color="auto"/>
        <w:left w:val="none" w:sz="0" w:space="0" w:color="auto"/>
        <w:bottom w:val="none" w:sz="0" w:space="0" w:color="auto"/>
        <w:right w:val="none" w:sz="0" w:space="0" w:color="auto"/>
      </w:divBdr>
    </w:div>
    <w:div w:id="1480608150">
      <w:bodyDiv w:val="1"/>
      <w:marLeft w:val="0"/>
      <w:marRight w:val="0"/>
      <w:marTop w:val="0"/>
      <w:marBottom w:val="0"/>
      <w:divBdr>
        <w:top w:val="none" w:sz="0" w:space="0" w:color="auto"/>
        <w:left w:val="none" w:sz="0" w:space="0" w:color="auto"/>
        <w:bottom w:val="none" w:sz="0" w:space="0" w:color="auto"/>
        <w:right w:val="none" w:sz="0" w:space="0" w:color="auto"/>
      </w:divBdr>
    </w:div>
    <w:div w:id="1482848352">
      <w:bodyDiv w:val="1"/>
      <w:marLeft w:val="0"/>
      <w:marRight w:val="0"/>
      <w:marTop w:val="0"/>
      <w:marBottom w:val="0"/>
      <w:divBdr>
        <w:top w:val="none" w:sz="0" w:space="0" w:color="auto"/>
        <w:left w:val="none" w:sz="0" w:space="0" w:color="auto"/>
        <w:bottom w:val="none" w:sz="0" w:space="0" w:color="auto"/>
        <w:right w:val="none" w:sz="0" w:space="0" w:color="auto"/>
      </w:divBdr>
    </w:div>
    <w:div w:id="1482888979">
      <w:bodyDiv w:val="1"/>
      <w:marLeft w:val="0"/>
      <w:marRight w:val="0"/>
      <w:marTop w:val="0"/>
      <w:marBottom w:val="0"/>
      <w:divBdr>
        <w:top w:val="none" w:sz="0" w:space="0" w:color="auto"/>
        <w:left w:val="none" w:sz="0" w:space="0" w:color="auto"/>
        <w:bottom w:val="none" w:sz="0" w:space="0" w:color="auto"/>
        <w:right w:val="none" w:sz="0" w:space="0" w:color="auto"/>
      </w:divBdr>
    </w:div>
    <w:div w:id="1485270237">
      <w:bodyDiv w:val="1"/>
      <w:marLeft w:val="0"/>
      <w:marRight w:val="0"/>
      <w:marTop w:val="0"/>
      <w:marBottom w:val="0"/>
      <w:divBdr>
        <w:top w:val="none" w:sz="0" w:space="0" w:color="auto"/>
        <w:left w:val="none" w:sz="0" w:space="0" w:color="auto"/>
        <w:bottom w:val="none" w:sz="0" w:space="0" w:color="auto"/>
        <w:right w:val="none" w:sz="0" w:space="0" w:color="auto"/>
      </w:divBdr>
    </w:div>
    <w:div w:id="1490244112">
      <w:bodyDiv w:val="1"/>
      <w:marLeft w:val="0"/>
      <w:marRight w:val="0"/>
      <w:marTop w:val="0"/>
      <w:marBottom w:val="0"/>
      <w:divBdr>
        <w:top w:val="none" w:sz="0" w:space="0" w:color="auto"/>
        <w:left w:val="none" w:sz="0" w:space="0" w:color="auto"/>
        <w:bottom w:val="none" w:sz="0" w:space="0" w:color="auto"/>
        <w:right w:val="none" w:sz="0" w:space="0" w:color="auto"/>
      </w:divBdr>
    </w:div>
    <w:div w:id="1490251901">
      <w:bodyDiv w:val="1"/>
      <w:marLeft w:val="0"/>
      <w:marRight w:val="0"/>
      <w:marTop w:val="0"/>
      <w:marBottom w:val="0"/>
      <w:divBdr>
        <w:top w:val="none" w:sz="0" w:space="0" w:color="auto"/>
        <w:left w:val="none" w:sz="0" w:space="0" w:color="auto"/>
        <w:bottom w:val="none" w:sz="0" w:space="0" w:color="auto"/>
        <w:right w:val="none" w:sz="0" w:space="0" w:color="auto"/>
      </w:divBdr>
    </w:div>
    <w:div w:id="1491019125">
      <w:bodyDiv w:val="1"/>
      <w:marLeft w:val="0"/>
      <w:marRight w:val="0"/>
      <w:marTop w:val="0"/>
      <w:marBottom w:val="0"/>
      <w:divBdr>
        <w:top w:val="none" w:sz="0" w:space="0" w:color="auto"/>
        <w:left w:val="none" w:sz="0" w:space="0" w:color="auto"/>
        <w:bottom w:val="none" w:sz="0" w:space="0" w:color="auto"/>
        <w:right w:val="none" w:sz="0" w:space="0" w:color="auto"/>
      </w:divBdr>
    </w:div>
    <w:div w:id="1494686785">
      <w:bodyDiv w:val="1"/>
      <w:marLeft w:val="0"/>
      <w:marRight w:val="0"/>
      <w:marTop w:val="0"/>
      <w:marBottom w:val="0"/>
      <w:divBdr>
        <w:top w:val="none" w:sz="0" w:space="0" w:color="auto"/>
        <w:left w:val="none" w:sz="0" w:space="0" w:color="auto"/>
        <w:bottom w:val="none" w:sz="0" w:space="0" w:color="auto"/>
        <w:right w:val="none" w:sz="0" w:space="0" w:color="auto"/>
      </w:divBdr>
      <w:divsChild>
        <w:div w:id="1052190184">
          <w:marLeft w:val="0"/>
          <w:marRight w:val="0"/>
          <w:marTop w:val="0"/>
          <w:marBottom w:val="0"/>
          <w:divBdr>
            <w:top w:val="none" w:sz="0" w:space="0" w:color="auto"/>
            <w:left w:val="none" w:sz="0" w:space="0" w:color="auto"/>
            <w:bottom w:val="none" w:sz="0" w:space="0" w:color="auto"/>
            <w:right w:val="none" w:sz="0" w:space="0" w:color="auto"/>
          </w:divBdr>
          <w:divsChild>
            <w:div w:id="917860898">
              <w:marLeft w:val="0"/>
              <w:marRight w:val="0"/>
              <w:marTop w:val="0"/>
              <w:marBottom w:val="0"/>
              <w:divBdr>
                <w:top w:val="none" w:sz="0" w:space="0" w:color="auto"/>
                <w:left w:val="none" w:sz="0" w:space="0" w:color="auto"/>
                <w:bottom w:val="none" w:sz="0" w:space="0" w:color="auto"/>
                <w:right w:val="none" w:sz="0" w:space="0" w:color="auto"/>
              </w:divBdr>
              <w:divsChild>
                <w:div w:id="1895969213">
                  <w:marLeft w:val="0"/>
                  <w:marRight w:val="0"/>
                  <w:marTop w:val="0"/>
                  <w:marBottom w:val="0"/>
                  <w:divBdr>
                    <w:top w:val="none" w:sz="0" w:space="0" w:color="auto"/>
                    <w:left w:val="none" w:sz="0" w:space="0" w:color="auto"/>
                    <w:bottom w:val="none" w:sz="0" w:space="0" w:color="auto"/>
                    <w:right w:val="none" w:sz="0" w:space="0" w:color="auto"/>
                  </w:divBdr>
                  <w:divsChild>
                    <w:div w:id="142818635">
                      <w:marLeft w:val="0"/>
                      <w:marRight w:val="0"/>
                      <w:marTop w:val="0"/>
                      <w:marBottom w:val="0"/>
                      <w:divBdr>
                        <w:top w:val="none" w:sz="0" w:space="0" w:color="auto"/>
                        <w:left w:val="none" w:sz="0" w:space="0" w:color="auto"/>
                        <w:bottom w:val="none" w:sz="0" w:space="0" w:color="auto"/>
                        <w:right w:val="none" w:sz="0" w:space="0" w:color="auto"/>
                      </w:divBdr>
                      <w:divsChild>
                        <w:div w:id="1235120139">
                          <w:marLeft w:val="0"/>
                          <w:marRight w:val="0"/>
                          <w:marTop w:val="0"/>
                          <w:marBottom w:val="0"/>
                          <w:divBdr>
                            <w:top w:val="none" w:sz="0" w:space="0" w:color="auto"/>
                            <w:left w:val="none" w:sz="0" w:space="0" w:color="auto"/>
                            <w:bottom w:val="none" w:sz="0" w:space="0" w:color="auto"/>
                            <w:right w:val="none" w:sz="0" w:space="0" w:color="auto"/>
                          </w:divBdr>
                          <w:divsChild>
                            <w:div w:id="1014264568">
                              <w:marLeft w:val="0"/>
                              <w:marRight w:val="0"/>
                              <w:marTop w:val="0"/>
                              <w:marBottom w:val="0"/>
                              <w:divBdr>
                                <w:top w:val="none" w:sz="0" w:space="0" w:color="auto"/>
                                <w:left w:val="none" w:sz="0" w:space="0" w:color="auto"/>
                                <w:bottom w:val="none" w:sz="0" w:space="0" w:color="auto"/>
                                <w:right w:val="none" w:sz="0" w:space="0" w:color="auto"/>
                              </w:divBdr>
                              <w:divsChild>
                                <w:div w:id="1859155984">
                                  <w:marLeft w:val="0"/>
                                  <w:marRight w:val="0"/>
                                  <w:marTop w:val="0"/>
                                  <w:marBottom w:val="0"/>
                                  <w:divBdr>
                                    <w:top w:val="none" w:sz="0" w:space="0" w:color="auto"/>
                                    <w:left w:val="none" w:sz="0" w:space="0" w:color="auto"/>
                                    <w:bottom w:val="none" w:sz="0" w:space="0" w:color="auto"/>
                                    <w:right w:val="none" w:sz="0" w:space="0" w:color="auto"/>
                                  </w:divBdr>
                                  <w:divsChild>
                                    <w:div w:id="1261260214">
                                      <w:marLeft w:val="0"/>
                                      <w:marRight w:val="0"/>
                                      <w:marTop w:val="0"/>
                                      <w:marBottom w:val="0"/>
                                      <w:divBdr>
                                        <w:top w:val="none" w:sz="0" w:space="0" w:color="auto"/>
                                        <w:left w:val="none" w:sz="0" w:space="0" w:color="auto"/>
                                        <w:bottom w:val="none" w:sz="0" w:space="0" w:color="auto"/>
                                        <w:right w:val="none" w:sz="0" w:space="0" w:color="auto"/>
                                      </w:divBdr>
                                      <w:divsChild>
                                        <w:div w:id="1054743449">
                                          <w:marLeft w:val="0"/>
                                          <w:marRight w:val="0"/>
                                          <w:marTop w:val="0"/>
                                          <w:marBottom w:val="0"/>
                                          <w:divBdr>
                                            <w:top w:val="none" w:sz="0" w:space="0" w:color="auto"/>
                                            <w:left w:val="none" w:sz="0" w:space="0" w:color="auto"/>
                                            <w:bottom w:val="none" w:sz="0" w:space="0" w:color="auto"/>
                                            <w:right w:val="none" w:sz="0" w:space="0" w:color="auto"/>
                                          </w:divBdr>
                                          <w:divsChild>
                                            <w:div w:id="785853078">
                                              <w:marLeft w:val="0"/>
                                              <w:marRight w:val="0"/>
                                              <w:marTop w:val="0"/>
                                              <w:marBottom w:val="0"/>
                                              <w:divBdr>
                                                <w:top w:val="none" w:sz="0" w:space="0" w:color="auto"/>
                                                <w:left w:val="none" w:sz="0" w:space="0" w:color="auto"/>
                                                <w:bottom w:val="none" w:sz="0" w:space="0" w:color="auto"/>
                                                <w:right w:val="none" w:sz="0" w:space="0" w:color="auto"/>
                                              </w:divBdr>
                                              <w:divsChild>
                                                <w:div w:id="1735159977">
                                                  <w:marLeft w:val="0"/>
                                                  <w:marRight w:val="0"/>
                                                  <w:marTop w:val="0"/>
                                                  <w:marBottom w:val="0"/>
                                                  <w:divBdr>
                                                    <w:top w:val="none" w:sz="0" w:space="0" w:color="auto"/>
                                                    <w:left w:val="none" w:sz="0" w:space="0" w:color="auto"/>
                                                    <w:bottom w:val="none" w:sz="0" w:space="0" w:color="auto"/>
                                                    <w:right w:val="none" w:sz="0" w:space="0" w:color="auto"/>
                                                  </w:divBdr>
                                                  <w:divsChild>
                                                    <w:div w:id="1341546665">
                                                      <w:marLeft w:val="0"/>
                                                      <w:marRight w:val="0"/>
                                                      <w:marTop w:val="0"/>
                                                      <w:marBottom w:val="0"/>
                                                      <w:divBdr>
                                                        <w:top w:val="none" w:sz="0" w:space="0" w:color="auto"/>
                                                        <w:left w:val="none" w:sz="0" w:space="0" w:color="auto"/>
                                                        <w:bottom w:val="none" w:sz="0" w:space="0" w:color="auto"/>
                                                        <w:right w:val="none" w:sz="0" w:space="0" w:color="auto"/>
                                                      </w:divBdr>
                                                      <w:divsChild>
                                                        <w:div w:id="210136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97455803">
      <w:bodyDiv w:val="1"/>
      <w:marLeft w:val="0"/>
      <w:marRight w:val="0"/>
      <w:marTop w:val="0"/>
      <w:marBottom w:val="0"/>
      <w:divBdr>
        <w:top w:val="none" w:sz="0" w:space="0" w:color="auto"/>
        <w:left w:val="none" w:sz="0" w:space="0" w:color="auto"/>
        <w:bottom w:val="none" w:sz="0" w:space="0" w:color="auto"/>
        <w:right w:val="none" w:sz="0" w:space="0" w:color="auto"/>
      </w:divBdr>
    </w:div>
    <w:div w:id="1499997979">
      <w:bodyDiv w:val="1"/>
      <w:marLeft w:val="0"/>
      <w:marRight w:val="0"/>
      <w:marTop w:val="0"/>
      <w:marBottom w:val="0"/>
      <w:divBdr>
        <w:top w:val="none" w:sz="0" w:space="0" w:color="auto"/>
        <w:left w:val="none" w:sz="0" w:space="0" w:color="auto"/>
        <w:bottom w:val="none" w:sz="0" w:space="0" w:color="auto"/>
        <w:right w:val="none" w:sz="0" w:space="0" w:color="auto"/>
      </w:divBdr>
    </w:div>
    <w:div w:id="1502042901">
      <w:bodyDiv w:val="1"/>
      <w:marLeft w:val="0"/>
      <w:marRight w:val="0"/>
      <w:marTop w:val="0"/>
      <w:marBottom w:val="0"/>
      <w:divBdr>
        <w:top w:val="none" w:sz="0" w:space="0" w:color="auto"/>
        <w:left w:val="none" w:sz="0" w:space="0" w:color="auto"/>
        <w:bottom w:val="none" w:sz="0" w:space="0" w:color="auto"/>
        <w:right w:val="none" w:sz="0" w:space="0" w:color="auto"/>
      </w:divBdr>
    </w:div>
    <w:div w:id="1504784554">
      <w:bodyDiv w:val="1"/>
      <w:marLeft w:val="0"/>
      <w:marRight w:val="0"/>
      <w:marTop w:val="0"/>
      <w:marBottom w:val="0"/>
      <w:divBdr>
        <w:top w:val="none" w:sz="0" w:space="0" w:color="auto"/>
        <w:left w:val="none" w:sz="0" w:space="0" w:color="auto"/>
        <w:bottom w:val="none" w:sz="0" w:space="0" w:color="auto"/>
        <w:right w:val="none" w:sz="0" w:space="0" w:color="auto"/>
      </w:divBdr>
    </w:div>
    <w:div w:id="1507477926">
      <w:bodyDiv w:val="1"/>
      <w:marLeft w:val="0"/>
      <w:marRight w:val="0"/>
      <w:marTop w:val="0"/>
      <w:marBottom w:val="0"/>
      <w:divBdr>
        <w:top w:val="none" w:sz="0" w:space="0" w:color="auto"/>
        <w:left w:val="none" w:sz="0" w:space="0" w:color="auto"/>
        <w:bottom w:val="none" w:sz="0" w:space="0" w:color="auto"/>
        <w:right w:val="none" w:sz="0" w:space="0" w:color="auto"/>
      </w:divBdr>
    </w:div>
    <w:div w:id="1507860103">
      <w:bodyDiv w:val="1"/>
      <w:marLeft w:val="0"/>
      <w:marRight w:val="0"/>
      <w:marTop w:val="0"/>
      <w:marBottom w:val="0"/>
      <w:divBdr>
        <w:top w:val="none" w:sz="0" w:space="0" w:color="auto"/>
        <w:left w:val="none" w:sz="0" w:space="0" w:color="auto"/>
        <w:bottom w:val="none" w:sz="0" w:space="0" w:color="auto"/>
        <w:right w:val="none" w:sz="0" w:space="0" w:color="auto"/>
      </w:divBdr>
    </w:div>
    <w:div w:id="1508208143">
      <w:bodyDiv w:val="1"/>
      <w:marLeft w:val="0"/>
      <w:marRight w:val="0"/>
      <w:marTop w:val="0"/>
      <w:marBottom w:val="0"/>
      <w:divBdr>
        <w:top w:val="none" w:sz="0" w:space="0" w:color="auto"/>
        <w:left w:val="none" w:sz="0" w:space="0" w:color="auto"/>
        <w:bottom w:val="none" w:sz="0" w:space="0" w:color="auto"/>
        <w:right w:val="none" w:sz="0" w:space="0" w:color="auto"/>
      </w:divBdr>
    </w:div>
    <w:div w:id="1515076269">
      <w:bodyDiv w:val="1"/>
      <w:marLeft w:val="0"/>
      <w:marRight w:val="0"/>
      <w:marTop w:val="0"/>
      <w:marBottom w:val="0"/>
      <w:divBdr>
        <w:top w:val="none" w:sz="0" w:space="0" w:color="auto"/>
        <w:left w:val="none" w:sz="0" w:space="0" w:color="auto"/>
        <w:bottom w:val="none" w:sz="0" w:space="0" w:color="auto"/>
        <w:right w:val="none" w:sz="0" w:space="0" w:color="auto"/>
      </w:divBdr>
    </w:div>
    <w:div w:id="1516269391">
      <w:bodyDiv w:val="1"/>
      <w:marLeft w:val="0"/>
      <w:marRight w:val="0"/>
      <w:marTop w:val="0"/>
      <w:marBottom w:val="0"/>
      <w:divBdr>
        <w:top w:val="none" w:sz="0" w:space="0" w:color="auto"/>
        <w:left w:val="none" w:sz="0" w:space="0" w:color="auto"/>
        <w:bottom w:val="none" w:sz="0" w:space="0" w:color="auto"/>
        <w:right w:val="none" w:sz="0" w:space="0" w:color="auto"/>
      </w:divBdr>
    </w:div>
    <w:div w:id="1518423506">
      <w:bodyDiv w:val="1"/>
      <w:marLeft w:val="0"/>
      <w:marRight w:val="0"/>
      <w:marTop w:val="0"/>
      <w:marBottom w:val="0"/>
      <w:divBdr>
        <w:top w:val="none" w:sz="0" w:space="0" w:color="auto"/>
        <w:left w:val="none" w:sz="0" w:space="0" w:color="auto"/>
        <w:bottom w:val="none" w:sz="0" w:space="0" w:color="auto"/>
        <w:right w:val="none" w:sz="0" w:space="0" w:color="auto"/>
      </w:divBdr>
    </w:div>
    <w:div w:id="1527061750">
      <w:bodyDiv w:val="1"/>
      <w:marLeft w:val="0"/>
      <w:marRight w:val="0"/>
      <w:marTop w:val="0"/>
      <w:marBottom w:val="0"/>
      <w:divBdr>
        <w:top w:val="none" w:sz="0" w:space="0" w:color="auto"/>
        <w:left w:val="none" w:sz="0" w:space="0" w:color="auto"/>
        <w:bottom w:val="none" w:sz="0" w:space="0" w:color="auto"/>
        <w:right w:val="none" w:sz="0" w:space="0" w:color="auto"/>
      </w:divBdr>
    </w:div>
    <w:div w:id="1527476443">
      <w:bodyDiv w:val="1"/>
      <w:marLeft w:val="0"/>
      <w:marRight w:val="0"/>
      <w:marTop w:val="0"/>
      <w:marBottom w:val="0"/>
      <w:divBdr>
        <w:top w:val="none" w:sz="0" w:space="0" w:color="auto"/>
        <w:left w:val="none" w:sz="0" w:space="0" w:color="auto"/>
        <w:bottom w:val="none" w:sz="0" w:space="0" w:color="auto"/>
        <w:right w:val="none" w:sz="0" w:space="0" w:color="auto"/>
      </w:divBdr>
    </w:div>
    <w:div w:id="1529105149">
      <w:bodyDiv w:val="1"/>
      <w:marLeft w:val="0"/>
      <w:marRight w:val="0"/>
      <w:marTop w:val="0"/>
      <w:marBottom w:val="0"/>
      <w:divBdr>
        <w:top w:val="none" w:sz="0" w:space="0" w:color="auto"/>
        <w:left w:val="none" w:sz="0" w:space="0" w:color="auto"/>
        <w:bottom w:val="none" w:sz="0" w:space="0" w:color="auto"/>
        <w:right w:val="none" w:sz="0" w:space="0" w:color="auto"/>
      </w:divBdr>
    </w:div>
    <w:div w:id="1529180470">
      <w:bodyDiv w:val="1"/>
      <w:marLeft w:val="0"/>
      <w:marRight w:val="0"/>
      <w:marTop w:val="0"/>
      <w:marBottom w:val="0"/>
      <w:divBdr>
        <w:top w:val="none" w:sz="0" w:space="0" w:color="auto"/>
        <w:left w:val="none" w:sz="0" w:space="0" w:color="auto"/>
        <w:bottom w:val="none" w:sz="0" w:space="0" w:color="auto"/>
        <w:right w:val="none" w:sz="0" w:space="0" w:color="auto"/>
      </w:divBdr>
    </w:div>
    <w:div w:id="1531528322">
      <w:bodyDiv w:val="1"/>
      <w:marLeft w:val="0"/>
      <w:marRight w:val="0"/>
      <w:marTop w:val="0"/>
      <w:marBottom w:val="0"/>
      <w:divBdr>
        <w:top w:val="none" w:sz="0" w:space="0" w:color="auto"/>
        <w:left w:val="none" w:sz="0" w:space="0" w:color="auto"/>
        <w:bottom w:val="none" w:sz="0" w:space="0" w:color="auto"/>
        <w:right w:val="none" w:sz="0" w:space="0" w:color="auto"/>
      </w:divBdr>
    </w:div>
    <w:div w:id="1531722689">
      <w:bodyDiv w:val="1"/>
      <w:marLeft w:val="0"/>
      <w:marRight w:val="0"/>
      <w:marTop w:val="0"/>
      <w:marBottom w:val="0"/>
      <w:divBdr>
        <w:top w:val="none" w:sz="0" w:space="0" w:color="auto"/>
        <w:left w:val="none" w:sz="0" w:space="0" w:color="auto"/>
        <w:bottom w:val="none" w:sz="0" w:space="0" w:color="auto"/>
        <w:right w:val="none" w:sz="0" w:space="0" w:color="auto"/>
      </w:divBdr>
    </w:div>
    <w:div w:id="1534001272">
      <w:bodyDiv w:val="1"/>
      <w:marLeft w:val="0"/>
      <w:marRight w:val="0"/>
      <w:marTop w:val="0"/>
      <w:marBottom w:val="0"/>
      <w:divBdr>
        <w:top w:val="none" w:sz="0" w:space="0" w:color="auto"/>
        <w:left w:val="none" w:sz="0" w:space="0" w:color="auto"/>
        <w:bottom w:val="none" w:sz="0" w:space="0" w:color="auto"/>
        <w:right w:val="none" w:sz="0" w:space="0" w:color="auto"/>
      </w:divBdr>
    </w:div>
    <w:div w:id="1536766878">
      <w:bodyDiv w:val="1"/>
      <w:marLeft w:val="0"/>
      <w:marRight w:val="0"/>
      <w:marTop w:val="0"/>
      <w:marBottom w:val="0"/>
      <w:divBdr>
        <w:top w:val="none" w:sz="0" w:space="0" w:color="auto"/>
        <w:left w:val="none" w:sz="0" w:space="0" w:color="auto"/>
        <w:bottom w:val="none" w:sz="0" w:space="0" w:color="auto"/>
        <w:right w:val="none" w:sz="0" w:space="0" w:color="auto"/>
      </w:divBdr>
    </w:div>
    <w:div w:id="1537355709">
      <w:bodyDiv w:val="1"/>
      <w:marLeft w:val="0"/>
      <w:marRight w:val="0"/>
      <w:marTop w:val="0"/>
      <w:marBottom w:val="0"/>
      <w:divBdr>
        <w:top w:val="none" w:sz="0" w:space="0" w:color="auto"/>
        <w:left w:val="none" w:sz="0" w:space="0" w:color="auto"/>
        <w:bottom w:val="none" w:sz="0" w:space="0" w:color="auto"/>
        <w:right w:val="none" w:sz="0" w:space="0" w:color="auto"/>
      </w:divBdr>
    </w:div>
    <w:div w:id="1539659169">
      <w:bodyDiv w:val="1"/>
      <w:marLeft w:val="0"/>
      <w:marRight w:val="0"/>
      <w:marTop w:val="0"/>
      <w:marBottom w:val="0"/>
      <w:divBdr>
        <w:top w:val="none" w:sz="0" w:space="0" w:color="auto"/>
        <w:left w:val="none" w:sz="0" w:space="0" w:color="auto"/>
        <w:bottom w:val="none" w:sz="0" w:space="0" w:color="auto"/>
        <w:right w:val="none" w:sz="0" w:space="0" w:color="auto"/>
      </w:divBdr>
    </w:div>
    <w:div w:id="1543252558">
      <w:bodyDiv w:val="1"/>
      <w:marLeft w:val="0"/>
      <w:marRight w:val="0"/>
      <w:marTop w:val="0"/>
      <w:marBottom w:val="0"/>
      <w:divBdr>
        <w:top w:val="none" w:sz="0" w:space="0" w:color="auto"/>
        <w:left w:val="none" w:sz="0" w:space="0" w:color="auto"/>
        <w:bottom w:val="none" w:sz="0" w:space="0" w:color="auto"/>
        <w:right w:val="none" w:sz="0" w:space="0" w:color="auto"/>
      </w:divBdr>
    </w:div>
    <w:div w:id="1545675076">
      <w:bodyDiv w:val="1"/>
      <w:marLeft w:val="0"/>
      <w:marRight w:val="0"/>
      <w:marTop w:val="0"/>
      <w:marBottom w:val="0"/>
      <w:divBdr>
        <w:top w:val="none" w:sz="0" w:space="0" w:color="auto"/>
        <w:left w:val="none" w:sz="0" w:space="0" w:color="auto"/>
        <w:bottom w:val="none" w:sz="0" w:space="0" w:color="auto"/>
        <w:right w:val="none" w:sz="0" w:space="0" w:color="auto"/>
      </w:divBdr>
    </w:div>
    <w:div w:id="1553693801">
      <w:bodyDiv w:val="1"/>
      <w:marLeft w:val="0"/>
      <w:marRight w:val="0"/>
      <w:marTop w:val="0"/>
      <w:marBottom w:val="0"/>
      <w:divBdr>
        <w:top w:val="none" w:sz="0" w:space="0" w:color="auto"/>
        <w:left w:val="none" w:sz="0" w:space="0" w:color="auto"/>
        <w:bottom w:val="none" w:sz="0" w:space="0" w:color="auto"/>
        <w:right w:val="none" w:sz="0" w:space="0" w:color="auto"/>
      </w:divBdr>
    </w:div>
    <w:div w:id="1560827475">
      <w:bodyDiv w:val="1"/>
      <w:marLeft w:val="0"/>
      <w:marRight w:val="0"/>
      <w:marTop w:val="0"/>
      <w:marBottom w:val="0"/>
      <w:divBdr>
        <w:top w:val="none" w:sz="0" w:space="0" w:color="auto"/>
        <w:left w:val="none" w:sz="0" w:space="0" w:color="auto"/>
        <w:bottom w:val="none" w:sz="0" w:space="0" w:color="auto"/>
        <w:right w:val="none" w:sz="0" w:space="0" w:color="auto"/>
      </w:divBdr>
    </w:div>
    <w:div w:id="1560898725">
      <w:bodyDiv w:val="1"/>
      <w:marLeft w:val="0"/>
      <w:marRight w:val="0"/>
      <w:marTop w:val="0"/>
      <w:marBottom w:val="0"/>
      <w:divBdr>
        <w:top w:val="none" w:sz="0" w:space="0" w:color="auto"/>
        <w:left w:val="none" w:sz="0" w:space="0" w:color="auto"/>
        <w:bottom w:val="none" w:sz="0" w:space="0" w:color="auto"/>
        <w:right w:val="none" w:sz="0" w:space="0" w:color="auto"/>
      </w:divBdr>
    </w:div>
    <w:div w:id="1578369622">
      <w:bodyDiv w:val="1"/>
      <w:marLeft w:val="0"/>
      <w:marRight w:val="0"/>
      <w:marTop w:val="0"/>
      <w:marBottom w:val="0"/>
      <w:divBdr>
        <w:top w:val="none" w:sz="0" w:space="0" w:color="auto"/>
        <w:left w:val="none" w:sz="0" w:space="0" w:color="auto"/>
        <w:bottom w:val="none" w:sz="0" w:space="0" w:color="auto"/>
        <w:right w:val="none" w:sz="0" w:space="0" w:color="auto"/>
      </w:divBdr>
    </w:div>
    <w:div w:id="1582912360">
      <w:bodyDiv w:val="1"/>
      <w:marLeft w:val="0"/>
      <w:marRight w:val="0"/>
      <w:marTop w:val="0"/>
      <w:marBottom w:val="0"/>
      <w:divBdr>
        <w:top w:val="none" w:sz="0" w:space="0" w:color="auto"/>
        <w:left w:val="none" w:sz="0" w:space="0" w:color="auto"/>
        <w:bottom w:val="none" w:sz="0" w:space="0" w:color="auto"/>
        <w:right w:val="none" w:sz="0" w:space="0" w:color="auto"/>
      </w:divBdr>
    </w:div>
    <w:div w:id="1583173108">
      <w:bodyDiv w:val="1"/>
      <w:marLeft w:val="0"/>
      <w:marRight w:val="0"/>
      <w:marTop w:val="0"/>
      <w:marBottom w:val="0"/>
      <w:divBdr>
        <w:top w:val="none" w:sz="0" w:space="0" w:color="auto"/>
        <w:left w:val="none" w:sz="0" w:space="0" w:color="auto"/>
        <w:bottom w:val="none" w:sz="0" w:space="0" w:color="auto"/>
        <w:right w:val="none" w:sz="0" w:space="0" w:color="auto"/>
      </w:divBdr>
    </w:div>
    <w:div w:id="1584994561">
      <w:bodyDiv w:val="1"/>
      <w:marLeft w:val="0"/>
      <w:marRight w:val="0"/>
      <w:marTop w:val="0"/>
      <w:marBottom w:val="0"/>
      <w:divBdr>
        <w:top w:val="none" w:sz="0" w:space="0" w:color="auto"/>
        <w:left w:val="none" w:sz="0" w:space="0" w:color="auto"/>
        <w:bottom w:val="none" w:sz="0" w:space="0" w:color="auto"/>
        <w:right w:val="none" w:sz="0" w:space="0" w:color="auto"/>
      </w:divBdr>
    </w:div>
    <w:div w:id="1593783814">
      <w:bodyDiv w:val="1"/>
      <w:marLeft w:val="0"/>
      <w:marRight w:val="0"/>
      <w:marTop w:val="0"/>
      <w:marBottom w:val="0"/>
      <w:divBdr>
        <w:top w:val="none" w:sz="0" w:space="0" w:color="auto"/>
        <w:left w:val="none" w:sz="0" w:space="0" w:color="auto"/>
        <w:bottom w:val="none" w:sz="0" w:space="0" w:color="auto"/>
        <w:right w:val="none" w:sz="0" w:space="0" w:color="auto"/>
      </w:divBdr>
    </w:div>
    <w:div w:id="1596522819">
      <w:bodyDiv w:val="1"/>
      <w:marLeft w:val="0"/>
      <w:marRight w:val="0"/>
      <w:marTop w:val="0"/>
      <w:marBottom w:val="0"/>
      <w:divBdr>
        <w:top w:val="none" w:sz="0" w:space="0" w:color="auto"/>
        <w:left w:val="none" w:sz="0" w:space="0" w:color="auto"/>
        <w:bottom w:val="none" w:sz="0" w:space="0" w:color="auto"/>
        <w:right w:val="none" w:sz="0" w:space="0" w:color="auto"/>
      </w:divBdr>
    </w:div>
    <w:div w:id="1597202398">
      <w:bodyDiv w:val="1"/>
      <w:marLeft w:val="0"/>
      <w:marRight w:val="0"/>
      <w:marTop w:val="0"/>
      <w:marBottom w:val="0"/>
      <w:divBdr>
        <w:top w:val="none" w:sz="0" w:space="0" w:color="auto"/>
        <w:left w:val="none" w:sz="0" w:space="0" w:color="auto"/>
        <w:bottom w:val="none" w:sz="0" w:space="0" w:color="auto"/>
        <w:right w:val="none" w:sz="0" w:space="0" w:color="auto"/>
      </w:divBdr>
    </w:div>
    <w:div w:id="1602372363">
      <w:bodyDiv w:val="1"/>
      <w:marLeft w:val="0"/>
      <w:marRight w:val="0"/>
      <w:marTop w:val="0"/>
      <w:marBottom w:val="0"/>
      <w:divBdr>
        <w:top w:val="none" w:sz="0" w:space="0" w:color="auto"/>
        <w:left w:val="none" w:sz="0" w:space="0" w:color="auto"/>
        <w:bottom w:val="none" w:sz="0" w:space="0" w:color="auto"/>
        <w:right w:val="none" w:sz="0" w:space="0" w:color="auto"/>
      </w:divBdr>
    </w:div>
    <w:div w:id="1605919466">
      <w:bodyDiv w:val="1"/>
      <w:marLeft w:val="0"/>
      <w:marRight w:val="0"/>
      <w:marTop w:val="0"/>
      <w:marBottom w:val="0"/>
      <w:divBdr>
        <w:top w:val="none" w:sz="0" w:space="0" w:color="auto"/>
        <w:left w:val="none" w:sz="0" w:space="0" w:color="auto"/>
        <w:bottom w:val="none" w:sz="0" w:space="0" w:color="auto"/>
        <w:right w:val="none" w:sz="0" w:space="0" w:color="auto"/>
      </w:divBdr>
    </w:div>
    <w:div w:id="1607038646">
      <w:bodyDiv w:val="1"/>
      <w:marLeft w:val="0"/>
      <w:marRight w:val="0"/>
      <w:marTop w:val="0"/>
      <w:marBottom w:val="0"/>
      <w:divBdr>
        <w:top w:val="none" w:sz="0" w:space="0" w:color="auto"/>
        <w:left w:val="none" w:sz="0" w:space="0" w:color="auto"/>
        <w:bottom w:val="none" w:sz="0" w:space="0" w:color="auto"/>
        <w:right w:val="none" w:sz="0" w:space="0" w:color="auto"/>
      </w:divBdr>
    </w:div>
    <w:div w:id="1610432741">
      <w:bodyDiv w:val="1"/>
      <w:marLeft w:val="0"/>
      <w:marRight w:val="0"/>
      <w:marTop w:val="0"/>
      <w:marBottom w:val="0"/>
      <w:divBdr>
        <w:top w:val="none" w:sz="0" w:space="0" w:color="auto"/>
        <w:left w:val="none" w:sz="0" w:space="0" w:color="auto"/>
        <w:bottom w:val="none" w:sz="0" w:space="0" w:color="auto"/>
        <w:right w:val="none" w:sz="0" w:space="0" w:color="auto"/>
      </w:divBdr>
    </w:div>
    <w:div w:id="1613709284">
      <w:bodyDiv w:val="1"/>
      <w:marLeft w:val="0"/>
      <w:marRight w:val="0"/>
      <w:marTop w:val="0"/>
      <w:marBottom w:val="0"/>
      <w:divBdr>
        <w:top w:val="none" w:sz="0" w:space="0" w:color="auto"/>
        <w:left w:val="none" w:sz="0" w:space="0" w:color="auto"/>
        <w:bottom w:val="none" w:sz="0" w:space="0" w:color="auto"/>
        <w:right w:val="none" w:sz="0" w:space="0" w:color="auto"/>
      </w:divBdr>
    </w:div>
    <w:div w:id="1616985390">
      <w:bodyDiv w:val="1"/>
      <w:marLeft w:val="0"/>
      <w:marRight w:val="0"/>
      <w:marTop w:val="0"/>
      <w:marBottom w:val="0"/>
      <w:divBdr>
        <w:top w:val="none" w:sz="0" w:space="0" w:color="auto"/>
        <w:left w:val="none" w:sz="0" w:space="0" w:color="auto"/>
        <w:bottom w:val="none" w:sz="0" w:space="0" w:color="auto"/>
        <w:right w:val="none" w:sz="0" w:space="0" w:color="auto"/>
      </w:divBdr>
    </w:div>
    <w:div w:id="1619023796">
      <w:bodyDiv w:val="1"/>
      <w:marLeft w:val="0"/>
      <w:marRight w:val="0"/>
      <w:marTop w:val="0"/>
      <w:marBottom w:val="0"/>
      <w:divBdr>
        <w:top w:val="none" w:sz="0" w:space="0" w:color="auto"/>
        <w:left w:val="none" w:sz="0" w:space="0" w:color="auto"/>
        <w:bottom w:val="none" w:sz="0" w:space="0" w:color="auto"/>
        <w:right w:val="none" w:sz="0" w:space="0" w:color="auto"/>
      </w:divBdr>
    </w:div>
    <w:div w:id="1620378935">
      <w:bodyDiv w:val="1"/>
      <w:marLeft w:val="0"/>
      <w:marRight w:val="0"/>
      <w:marTop w:val="0"/>
      <w:marBottom w:val="0"/>
      <w:divBdr>
        <w:top w:val="none" w:sz="0" w:space="0" w:color="auto"/>
        <w:left w:val="none" w:sz="0" w:space="0" w:color="auto"/>
        <w:bottom w:val="none" w:sz="0" w:space="0" w:color="auto"/>
        <w:right w:val="none" w:sz="0" w:space="0" w:color="auto"/>
      </w:divBdr>
    </w:div>
    <w:div w:id="1626620505">
      <w:bodyDiv w:val="1"/>
      <w:marLeft w:val="0"/>
      <w:marRight w:val="0"/>
      <w:marTop w:val="0"/>
      <w:marBottom w:val="0"/>
      <w:divBdr>
        <w:top w:val="none" w:sz="0" w:space="0" w:color="auto"/>
        <w:left w:val="none" w:sz="0" w:space="0" w:color="auto"/>
        <w:bottom w:val="none" w:sz="0" w:space="0" w:color="auto"/>
        <w:right w:val="none" w:sz="0" w:space="0" w:color="auto"/>
      </w:divBdr>
    </w:div>
    <w:div w:id="1627349152">
      <w:bodyDiv w:val="1"/>
      <w:marLeft w:val="0"/>
      <w:marRight w:val="0"/>
      <w:marTop w:val="0"/>
      <w:marBottom w:val="0"/>
      <w:divBdr>
        <w:top w:val="none" w:sz="0" w:space="0" w:color="auto"/>
        <w:left w:val="none" w:sz="0" w:space="0" w:color="auto"/>
        <w:bottom w:val="none" w:sz="0" w:space="0" w:color="auto"/>
        <w:right w:val="none" w:sz="0" w:space="0" w:color="auto"/>
      </w:divBdr>
    </w:div>
    <w:div w:id="1628900805">
      <w:bodyDiv w:val="1"/>
      <w:marLeft w:val="0"/>
      <w:marRight w:val="0"/>
      <w:marTop w:val="0"/>
      <w:marBottom w:val="0"/>
      <w:divBdr>
        <w:top w:val="none" w:sz="0" w:space="0" w:color="auto"/>
        <w:left w:val="none" w:sz="0" w:space="0" w:color="auto"/>
        <w:bottom w:val="none" w:sz="0" w:space="0" w:color="auto"/>
        <w:right w:val="none" w:sz="0" w:space="0" w:color="auto"/>
      </w:divBdr>
    </w:div>
    <w:div w:id="1633823852">
      <w:bodyDiv w:val="1"/>
      <w:marLeft w:val="0"/>
      <w:marRight w:val="0"/>
      <w:marTop w:val="0"/>
      <w:marBottom w:val="0"/>
      <w:divBdr>
        <w:top w:val="none" w:sz="0" w:space="0" w:color="auto"/>
        <w:left w:val="none" w:sz="0" w:space="0" w:color="auto"/>
        <w:bottom w:val="none" w:sz="0" w:space="0" w:color="auto"/>
        <w:right w:val="none" w:sz="0" w:space="0" w:color="auto"/>
      </w:divBdr>
    </w:div>
    <w:div w:id="1636174940">
      <w:bodyDiv w:val="1"/>
      <w:marLeft w:val="0"/>
      <w:marRight w:val="0"/>
      <w:marTop w:val="0"/>
      <w:marBottom w:val="0"/>
      <w:divBdr>
        <w:top w:val="none" w:sz="0" w:space="0" w:color="auto"/>
        <w:left w:val="none" w:sz="0" w:space="0" w:color="auto"/>
        <w:bottom w:val="none" w:sz="0" w:space="0" w:color="auto"/>
        <w:right w:val="none" w:sz="0" w:space="0" w:color="auto"/>
      </w:divBdr>
    </w:div>
    <w:div w:id="1637292703">
      <w:bodyDiv w:val="1"/>
      <w:marLeft w:val="0"/>
      <w:marRight w:val="0"/>
      <w:marTop w:val="0"/>
      <w:marBottom w:val="0"/>
      <w:divBdr>
        <w:top w:val="none" w:sz="0" w:space="0" w:color="auto"/>
        <w:left w:val="none" w:sz="0" w:space="0" w:color="auto"/>
        <w:bottom w:val="none" w:sz="0" w:space="0" w:color="auto"/>
        <w:right w:val="none" w:sz="0" w:space="0" w:color="auto"/>
      </w:divBdr>
    </w:div>
    <w:div w:id="1637905525">
      <w:bodyDiv w:val="1"/>
      <w:marLeft w:val="0"/>
      <w:marRight w:val="0"/>
      <w:marTop w:val="0"/>
      <w:marBottom w:val="0"/>
      <w:divBdr>
        <w:top w:val="none" w:sz="0" w:space="0" w:color="auto"/>
        <w:left w:val="none" w:sz="0" w:space="0" w:color="auto"/>
        <w:bottom w:val="none" w:sz="0" w:space="0" w:color="auto"/>
        <w:right w:val="none" w:sz="0" w:space="0" w:color="auto"/>
      </w:divBdr>
    </w:div>
    <w:div w:id="1638296862">
      <w:bodyDiv w:val="1"/>
      <w:marLeft w:val="0"/>
      <w:marRight w:val="0"/>
      <w:marTop w:val="0"/>
      <w:marBottom w:val="0"/>
      <w:divBdr>
        <w:top w:val="none" w:sz="0" w:space="0" w:color="auto"/>
        <w:left w:val="none" w:sz="0" w:space="0" w:color="auto"/>
        <w:bottom w:val="none" w:sz="0" w:space="0" w:color="auto"/>
        <w:right w:val="none" w:sz="0" w:space="0" w:color="auto"/>
      </w:divBdr>
    </w:div>
    <w:div w:id="1640573248">
      <w:bodyDiv w:val="1"/>
      <w:marLeft w:val="0"/>
      <w:marRight w:val="0"/>
      <w:marTop w:val="0"/>
      <w:marBottom w:val="0"/>
      <w:divBdr>
        <w:top w:val="none" w:sz="0" w:space="0" w:color="auto"/>
        <w:left w:val="none" w:sz="0" w:space="0" w:color="auto"/>
        <w:bottom w:val="none" w:sz="0" w:space="0" w:color="auto"/>
        <w:right w:val="none" w:sz="0" w:space="0" w:color="auto"/>
      </w:divBdr>
    </w:div>
    <w:div w:id="1641154337">
      <w:bodyDiv w:val="1"/>
      <w:marLeft w:val="0"/>
      <w:marRight w:val="0"/>
      <w:marTop w:val="0"/>
      <w:marBottom w:val="0"/>
      <w:divBdr>
        <w:top w:val="none" w:sz="0" w:space="0" w:color="auto"/>
        <w:left w:val="none" w:sz="0" w:space="0" w:color="auto"/>
        <w:bottom w:val="none" w:sz="0" w:space="0" w:color="auto"/>
        <w:right w:val="none" w:sz="0" w:space="0" w:color="auto"/>
      </w:divBdr>
    </w:div>
    <w:div w:id="1641306291">
      <w:bodyDiv w:val="1"/>
      <w:marLeft w:val="0"/>
      <w:marRight w:val="0"/>
      <w:marTop w:val="0"/>
      <w:marBottom w:val="0"/>
      <w:divBdr>
        <w:top w:val="none" w:sz="0" w:space="0" w:color="auto"/>
        <w:left w:val="none" w:sz="0" w:space="0" w:color="auto"/>
        <w:bottom w:val="none" w:sz="0" w:space="0" w:color="auto"/>
        <w:right w:val="none" w:sz="0" w:space="0" w:color="auto"/>
      </w:divBdr>
    </w:div>
    <w:div w:id="1641887254">
      <w:bodyDiv w:val="1"/>
      <w:marLeft w:val="0"/>
      <w:marRight w:val="0"/>
      <w:marTop w:val="0"/>
      <w:marBottom w:val="0"/>
      <w:divBdr>
        <w:top w:val="none" w:sz="0" w:space="0" w:color="auto"/>
        <w:left w:val="none" w:sz="0" w:space="0" w:color="auto"/>
        <w:bottom w:val="none" w:sz="0" w:space="0" w:color="auto"/>
        <w:right w:val="none" w:sz="0" w:space="0" w:color="auto"/>
      </w:divBdr>
    </w:div>
    <w:div w:id="1642886457">
      <w:bodyDiv w:val="1"/>
      <w:marLeft w:val="0"/>
      <w:marRight w:val="0"/>
      <w:marTop w:val="0"/>
      <w:marBottom w:val="0"/>
      <w:divBdr>
        <w:top w:val="none" w:sz="0" w:space="0" w:color="auto"/>
        <w:left w:val="none" w:sz="0" w:space="0" w:color="auto"/>
        <w:bottom w:val="none" w:sz="0" w:space="0" w:color="auto"/>
        <w:right w:val="none" w:sz="0" w:space="0" w:color="auto"/>
      </w:divBdr>
    </w:div>
    <w:div w:id="1644846862">
      <w:bodyDiv w:val="1"/>
      <w:marLeft w:val="0"/>
      <w:marRight w:val="0"/>
      <w:marTop w:val="0"/>
      <w:marBottom w:val="0"/>
      <w:divBdr>
        <w:top w:val="none" w:sz="0" w:space="0" w:color="auto"/>
        <w:left w:val="none" w:sz="0" w:space="0" w:color="auto"/>
        <w:bottom w:val="none" w:sz="0" w:space="0" w:color="auto"/>
        <w:right w:val="none" w:sz="0" w:space="0" w:color="auto"/>
      </w:divBdr>
    </w:div>
    <w:div w:id="1650131257">
      <w:bodyDiv w:val="1"/>
      <w:marLeft w:val="0"/>
      <w:marRight w:val="0"/>
      <w:marTop w:val="0"/>
      <w:marBottom w:val="0"/>
      <w:divBdr>
        <w:top w:val="none" w:sz="0" w:space="0" w:color="auto"/>
        <w:left w:val="none" w:sz="0" w:space="0" w:color="auto"/>
        <w:bottom w:val="none" w:sz="0" w:space="0" w:color="auto"/>
        <w:right w:val="none" w:sz="0" w:space="0" w:color="auto"/>
      </w:divBdr>
    </w:div>
    <w:div w:id="1652709168">
      <w:bodyDiv w:val="1"/>
      <w:marLeft w:val="0"/>
      <w:marRight w:val="0"/>
      <w:marTop w:val="0"/>
      <w:marBottom w:val="0"/>
      <w:divBdr>
        <w:top w:val="none" w:sz="0" w:space="0" w:color="auto"/>
        <w:left w:val="none" w:sz="0" w:space="0" w:color="auto"/>
        <w:bottom w:val="none" w:sz="0" w:space="0" w:color="auto"/>
        <w:right w:val="none" w:sz="0" w:space="0" w:color="auto"/>
      </w:divBdr>
    </w:div>
    <w:div w:id="1654212934">
      <w:bodyDiv w:val="1"/>
      <w:marLeft w:val="0"/>
      <w:marRight w:val="0"/>
      <w:marTop w:val="0"/>
      <w:marBottom w:val="0"/>
      <w:divBdr>
        <w:top w:val="none" w:sz="0" w:space="0" w:color="auto"/>
        <w:left w:val="none" w:sz="0" w:space="0" w:color="auto"/>
        <w:bottom w:val="none" w:sz="0" w:space="0" w:color="auto"/>
        <w:right w:val="none" w:sz="0" w:space="0" w:color="auto"/>
      </w:divBdr>
    </w:div>
    <w:div w:id="1654530708">
      <w:bodyDiv w:val="1"/>
      <w:marLeft w:val="0"/>
      <w:marRight w:val="0"/>
      <w:marTop w:val="0"/>
      <w:marBottom w:val="0"/>
      <w:divBdr>
        <w:top w:val="none" w:sz="0" w:space="0" w:color="auto"/>
        <w:left w:val="none" w:sz="0" w:space="0" w:color="auto"/>
        <w:bottom w:val="none" w:sz="0" w:space="0" w:color="auto"/>
        <w:right w:val="none" w:sz="0" w:space="0" w:color="auto"/>
      </w:divBdr>
    </w:div>
    <w:div w:id="1654868542">
      <w:bodyDiv w:val="1"/>
      <w:marLeft w:val="0"/>
      <w:marRight w:val="0"/>
      <w:marTop w:val="0"/>
      <w:marBottom w:val="0"/>
      <w:divBdr>
        <w:top w:val="none" w:sz="0" w:space="0" w:color="auto"/>
        <w:left w:val="none" w:sz="0" w:space="0" w:color="auto"/>
        <w:bottom w:val="none" w:sz="0" w:space="0" w:color="auto"/>
        <w:right w:val="none" w:sz="0" w:space="0" w:color="auto"/>
      </w:divBdr>
    </w:div>
    <w:div w:id="1657953626">
      <w:bodyDiv w:val="1"/>
      <w:marLeft w:val="0"/>
      <w:marRight w:val="0"/>
      <w:marTop w:val="0"/>
      <w:marBottom w:val="0"/>
      <w:divBdr>
        <w:top w:val="none" w:sz="0" w:space="0" w:color="auto"/>
        <w:left w:val="none" w:sz="0" w:space="0" w:color="auto"/>
        <w:bottom w:val="none" w:sz="0" w:space="0" w:color="auto"/>
        <w:right w:val="none" w:sz="0" w:space="0" w:color="auto"/>
      </w:divBdr>
    </w:div>
    <w:div w:id="1659532123">
      <w:bodyDiv w:val="1"/>
      <w:marLeft w:val="0"/>
      <w:marRight w:val="0"/>
      <w:marTop w:val="0"/>
      <w:marBottom w:val="0"/>
      <w:divBdr>
        <w:top w:val="none" w:sz="0" w:space="0" w:color="auto"/>
        <w:left w:val="none" w:sz="0" w:space="0" w:color="auto"/>
        <w:bottom w:val="none" w:sz="0" w:space="0" w:color="auto"/>
        <w:right w:val="none" w:sz="0" w:space="0" w:color="auto"/>
      </w:divBdr>
    </w:div>
    <w:div w:id="1660648012">
      <w:bodyDiv w:val="1"/>
      <w:marLeft w:val="0"/>
      <w:marRight w:val="0"/>
      <w:marTop w:val="0"/>
      <w:marBottom w:val="0"/>
      <w:divBdr>
        <w:top w:val="none" w:sz="0" w:space="0" w:color="auto"/>
        <w:left w:val="none" w:sz="0" w:space="0" w:color="auto"/>
        <w:bottom w:val="none" w:sz="0" w:space="0" w:color="auto"/>
        <w:right w:val="none" w:sz="0" w:space="0" w:color="auto"/>
      </w:divBdr>
    </w:div>
    <w:div w:id="1661425158">
      <w:bodyDiv w:val="1"/>
      <w:marLeft w:val="0"/>
      <w:marRight w:val="0"/>
      <w:marTop w:val="0"/>
      <w:marBottom w:val="0"/>
      <w:divBdr>
        <w:top w:val="none" w:sz="0" w:space="0" w:color="auto"/>
        <w:left w:val="none" w:sz="0" w:space="0" w:color="auto"/>
        <w:bottom w:val="none" w:sz="0" w:space="0" w:color="auto"/>
        <w:right w:val="none" w:sz="0" w:space="0" w:color="auto"/>
      </w:divBdr>
    </w:div>
    <w:div w:id="1661806996">
      <w:bodyDiv w:val="1"/>
      <w:marLeft w:val="0"/>
      <w:marRight w:val="0"/>
      <w:marTop w:val="0"/>
      <w:marBottom w:val="0"/>
      <w:divBdr>
        <w:top w:val="none" w:sz="0" w:space="0" w:color="auto"/>
        <w:left w:val="none" w:sz="0" w:space="0" w:color="auto"/>
        <w:bottom w:val="none" w:sz="0" w:space="0" w:color="auto"/>
        <w:right w:val="none" w:sz="0" w:space="0" w:color="auto"/>
      </w:divBdr>
    </w:div>
    <w:div w:id="1663199286">
      <w:bodyDiv w:val="1"/>
      <w:marLeft w:val="0"/>
      <w:marRight w:val="0"/>
      <w:marTop w:val="0"/>
      <w:marBottom w:val="0"/>
      <w:divBdr>
        <w:top w:val="none" w:sz="0" w:space="0" w:color="auto"/>
        <w:left w:val="none" w:sz="0" w:space="0" w:color="auto"/>
        <w:bottom w:val="none" w:sz="0" w:space="0" w:color="auto"/>
        <w:right w:val="none" w:sz="0" w:space="0" w:color="auto"/>
      </w:divBdr>
    </w:div>
    <w:div w:id="1664971902">
      <w:bodyDiv w:val="1"/>
      <w:marLeft w:val="0"/>
      <w:marRight w:val="0"/>
      <w:marTop w:val="0"/>
      <w:marBottom w:val="0"/>
      <w:divBdr>
        <w:top w:val="none" w:sz="0" w:space="0" w:color="auto"/>
        <w:left w:val="none" w:sz="0" w:space="0" w:color="auto"/>
        <w:bottom w:val="none" w:sz="0" w:space="0" w:color="auto"/>
        <w:right w:val="none" w:sz="0" w:space="0" w:color="auto"/>
      </w:divBdr>
    </w:div>
    <w:div w:id="1665356494">
      <w:bodyDiv w:val="1"/>
      <w:marLeft w:val="0"/>
      <w:marRight w:val="0"/>
      <w:marTop w:val="0"/>
      <w:marBottom w:val="0"/>
      <w:divBdr>
        <w:top w:val="none" w:sz="0" w:space="0" w:color="auto"/>
        <w:left w:val="none" w:sz="0" w:space="0" w:color="auto"/>
        <w:bottom w:val="none" w:sz="0" w:space="0" w:color="auto"/>
        <w:right w:val="none" w:sz="0" w:space="0" w:color="auto"/>
      </w:divBdr>
    </w:div>
    <w:div w:id="1673289791">
      <w:bodyDiv w:val="1"/>
      <w:marLeft w:val="0"/>
      <w:marRight w:val="0"/>
      <w:marTop w:val="0"/>
      <w:marBottom w:val="0"/>
      <w:divBdr>
        <w:top w:val="none" w:sz="0" w:space="0" w:color="auto"/>
        <w:left w:val="none" w:sz="0" w:space="0" w:color="auto"/>
        <w:bottom w:val="none" w:sz="0" w:space="0" w:color="auto"/>
        <w:right w:val="none" w:sz="0" w:space="0" w:color="auto"/>
      </w:divBdr>
    </w:div>
    <w:div w:id="1673679071">
      <w:bodyDiv w:val="1"/>
      <w:marLeft w:val="0"/>
      <w:marRight w:val="0"/>
      <w:marTop w:val="0"/>
      <w:marBottom w:val="0"/>
      <w:divBdr>
        <w:top w:val="none" w:sz="0" w:space="0" w:color="auto"/>
        <w:left w:val="none" w:sz="0" w:space="0" w:color="auto"/>
        <w:bottom w:val="none" w:sz="0" w:space="0" w:color="auto"/>
        <w:right w:val="none" w:sz="0" w:space="0" w:color="auto"/>
      </w:divBdr>
    </w:div>
    <w:div w:id="1674991711">
      <w:bodyDiv w:val="1"/>
      <w:marLeft w:val="0"/>
      <w:marRight w:val="0"/>
      <w:marTop w:val="0"/>
      <w:marBottom w:val="0"/>
      <w:divBdr>
        <w:top w:val="none" w:sz="0" w:space="0" w:color="auto"/>
        <w:left w:val="none" w:sz="0" w:space="0" w:color="auto"/>
        <w:bottom w:val="none" w:sz="0" w:space="0" w:color="auto"/>
        <w:right w:val="none" w:sz="0" w:space="0" w:color="auto"/>
      </w:divBdr>
    </w:div>
    <w:div w:id="1676418654">
      <w:bodyDiv w:val="1"/>
      <w:marLeft w:val="0"/>
      <w:marRight w:val="0"/>
      <w:marTop w:val="0"/>
      <w:marBottom w:val="0"/>
      <w:divBdr>
        <w:top w:val="none" w:sz="0" w:space="0" w:color="auto"/>
        <w:left w:val="none" w:sz="0" w:space="0" w:color="auto"/>
        <w:bottom w:val="none" w:sz="0" w:space="0" w:color="auto"/>
        <w:right w:val="none" w:sz="0" w:space="0" w:color="auto"/>
      </w:divBdr>
    </w:div>
    <w:div w:id="1677033471">
      <w:bodyDiv w:val="1"/>
      <w:marLeft w:val="0"/>
      <w:marRight w:val="0"/>
      <w:marTop w:val="0"/>
      <w:marBottom w:val="0"/>
      <w:divBdr>
        <w:top w:val="none" w:sz="0" w:space="0" w:color="auto"/>
        <w:left w:val="none" w:sz="0" w:space="0" w:color="auto"/>
        <w:bottom w:val="none" w:sz="0" w:space="0" w:color="auto"/>
        <w:right w:val="none" w:sz="0" w:space="0" w:color="auto"/>
      </w:divBdr>
    </w:div>
    <w:div w:id="1677229472">
      <w:bodyDiv w:val="1"/>
      <w:marLeft w:val="0"/>
      <w:marRight w:val="0"/>
      <w:marTop w:val="0"/>
      <w:marBottom w:val="0"/>
      <w:divBdr>
        <w:top w:val="none" w:sz="0" w:space="0" w:color="auto"/>
        <w:left w:val="none" w:sz="0" w:space="0" w:color="auto"/>
        <w:bottom w:val="none" w:sz="0" w:space="0" w:color="auto"/>
        <w:right w:val="none" w:sz="0" w:space="0" w:color="auto"/>
      </w:divBdr>
    </w:div>
    <w:div w:id="1686591806">
      <w:bodyDiv w:val="1"/>
      <w:marLeft w:val="0"/>
      <w:marRight w:val="0"/>
      <w:marTop w:val="0"/>
      <w:marBottom w:val="0"/>
      <w:divBdr>
        <w:top w:val="none" w:sz="0" w:space="0" w:color="auto"/>
        <w:left w:val="none" w:sz="0" w:space="0" w:color="auto"/>
        <w:bottom w:val="none" w:sz="0" w:space="0" w:color="auto"/>
        <w:right w:val="none" w:sz="0" w:space="0" w:color="auto"/>
      </w:divBdr>
    </w:div>
    <w:div w:id="1687321631">
      <w:bodyDiv w:val="1"/>
      <w:marLeft w:val="0"/>
      <w:marRight w:val="0"/>
      <w:marTop w:val="0"/>
      <w:marBottom w:val="0"/>
      <w:divBdr>
        <w:top w:val="none" w:sz="0" w:space="0" w:color="auto"/>
        <w:left w:val="none" w:sz="0" w:space="0" w:color="auto"/>
        <w:bottom w:val="none" w:sz="0" w:space="0" w:color="auto"/>
        <w:right w:val="none" w:sz="0" w:space="0" w:color="auto"/>
      </w:divBdr>
    </w:div>
    <w:div w:id="1688018751">
      <w:bodyDiv w:val="1"/>
      <w:marLeft w:val="0"/>
      <w:marRight w:val="0"/>
      <w:marTop w:val="0"/>
      <w:marBottom w:val="0"/>
      <w:divBdr>
        <w:top w:val="none" w:sz="0" w:space="0" w:color="auto"/>
        <w:left w:val="none" w:sz="0" w:space="0" w:color="auto"/>
        <w:bottom w:val="none" w:sz="0" w:space="0" w:color="auto"/>
        <w:right w:val="none" w:sz="0" w:space="0" w:color="auto"/>
      </w:divBdr>
    </w:div>
    <w:div w:id="1690988334">
      <w:bodyDiv w:val="1"/>
      <w:marLeft w:val="0"/>
      <w:marRight w:val="0"/>
      <w:marTop w:val="0"/>
      <w:marBottom w:val="0"/>
      <w:divBdr>
        <w:top w:val="none" w:sz="0" w:space="0" w:color="auto"/>
        <w:left w:val="none" w:sz="0" w:space="0" w:color="auto"/>
        <w:bottom w:val="none" w:sz="0" w:space="0" w:color="auto"/>
        <w:right w:val="none" w:sz="0" w:space="0" w:color="auto"/>
      </w:divBdr>
    </w:div>
    <w:div w:id="1692997448">
      <w:bodyDiv w:val="1"/>
      <w:marLeft w:val="0"/>
      <w:marRight w:val="0"/>
      <w:marTop w:val="0"/>
      <w:marBottom w:val="0"/>
      <w:divBdr>
        <w:top w:val="none" w:sz="0" w:space="0" w:color="auto"/>
        <w:left w:val="none" w:sz="0" w:space="0" w:color="auto"/>
        <w:bottom w:val="none" w:sz="0" w:space="0" w:color="auto"/>
        <w:right w:val="none" w:sz="0" w:space="0" w:color="auto"/>
      </w:divBdr>
    </w:div>
    <w:div w:id="1693873064">
      <w:bodyDiv w:val="1"/>
      <w:marLeft w:val="0"/>
      <w:marRight w:val="0"/>
      <w:marTop w:val="0"/>
      <w:marBottom w:val="0"/>
      <w:divBdr>
        <w:top w:val="none" w:sz="0" w:space="0" w:color="auto"/>
        <w:left w:val="none" w:sz="0" w:space="0" w:color="auto"/>
        <w:bottom w:val="none" w:sz="0" w:space="0" w:color="auto"/>
        <w:right w:val="none" w:sz="0" w:space="0" w:color="auto"/>
      </w:divBdr>
    </w:div>
    <w:div w:id="1694309156">
      <w:bodyDiv w:val="1"/>
      <w:marLeft w:val="0"/>
      <w:marRight w:val="0"/>
      <w:marTop w:val="0"/>
      <w:marBottom w:val="0"/>
      <w:divBdr>
        <w:top w:val="none" w:sz="0" w:space="0" w:color="auto"/>
        <w:left w:val="none" w:sz="0" w:space="0" w:color="auto"/>
        <w:bottom w:val="none" w:sz="0" w:space="0" w:color="auto"/>
        <w:right w:val="none" w:sz="0" w:space="0" w:color="auto"/>
      </w:divBdr>
    </w:div>
    <w:div w:id="1696493919">
      <w:bodyDiv w:val="1"/>
      <w:marLeft w:val="0"/>
      <w:marRight w:val="0"/>
      <w:marTop w:val="0"/>
      <w:marBottom w:val="0"/>
      <w:divBdr>
        <w:top w:val="none" w:sz="0" w:space="0" w:color="auto"/>
        <w:left w:val="none" w:sz="0" w:space="0" w:color="auto"/>
        <w:bottom w:val="none" w:sz="0" w:space="0" w:color="auto"/>
        <w:right w:val="none" w:sz="0" w:space="0" w:color="auto"/>
      </w:divBdr>
    </w:div>
    <w:div w:id="1705011707">
      <w:bodyDiv w:val="1"/>
      <w:marLeft w:val="0"/>
      <w:marRight w:val="0"/>
      <w:marTop w:val="0"/>
      <w:marBottom w:val="0"/>
      <w:divBdr>
        <w:top w:val="none" w:sz="0" w:space="0" w:color="auto"/>
        <w:left w:val="none" w:sz="0" w:space="0" w:color="auto"/>
        <w:bottom w:val="none" w:sz="0" w:space="0" w:color="auto"/>
        <w:right w:val="none" w:sz="0" w:space="0" w:color="auto"/>
      </w:divBdr>
    </w:div>
    <w:div w:id="1711227564">
      <w:bodyDiv w:val="1"/>
      <w:marLeft w:val="0"/>
      <w:marRight w:val="0"/>
      <w:marTop w:val="0"/>
      <w:marBottom w:val="0"/>
      <w:divBdr>
        <w:top w:val="none" w:sz="0" w:space="0" w:color="auto"/>
        <w:left w:val="none" w:sz="0" w:space="0" w:color="auto"/>
        <w:bottom w:val="none" w:sz="0" w:space="0" w:color="auto"/>
        <w:right w:val="none" w:sz="0" w:space="0" w:color="auto"/>
      </w:divBdr>
    </w:div>
    <w:div w:id="1714308835">
      <w:bodyDiv w:val="1"/>
      <w:marLeft w:val="0"/>
      <w:marRight w:val="0"/>
      <w:marTop w:val="0"/>
      <w:marBottom w:val="0"/>
      <w:divBdr>
        <w:top w:val="none" w:sz="0" w:space="0" w:color="auto"/>
        <w:left w:val="none" w:sz="0" w:space="0" w:color="auto"/>
        <w:bottom w:val="none" w:sz="0" w:space="0" w:color="auto"/>
        <w:right w:val="none" w:sz="0" w:space="0" w:color="auto"/>
      </w:divBdr>
    </w:div>
    <w:div w:id="1714844843">
      <w:bodyDiv w:val="1"/>
      <w:marLeft w:val="0"/>
      <w:marRight w:val="0"/>
      <w:marTop w:val="0"/>
      <w:marBottom w:val="0"/>
      <w:divBdr>
        <w:top w:val="none" w:sz="0" w:space="0" w:color="auto"/>
        <w:left w:val="none" w:sz="0" w:space="0" w:color="auto"/>
        <w:bottom w:val="none" w:sz="0" w:space="0" w:color="auto"/>
        <w:right w:val="none" w:sz="0" w:space="0" w:color="auto"/>
      </w:divBdr>
    </w:div>
    <w:div w:id="1723869884">
      <w:bodyDiv w:val="1"/>
      <w:marLeft w:val="0"/>
      <w:marRight w:val="0"/>
      <w:marTop w:val="0"/>
      <w:marBottom w:val="0"/>
      <w:divBdr>
        <w:top w:val="none" w:sz="0" w:space="0" w:color="auto"/>
        <w:left w:val="none" w:sz="0" w:space="0" w:color="auto"/>
        <w:bottom w:val="none" w:sz="0" w:space="0" w:color="auto"/>
        <w:right w:val="none" w:sz="0" w:space="0" w:color="auto"/>
      </w:divBdr>
    </w:div>
    <w:div w:id="1728720176">
      <w:bodyDiv w:val="1"/>
      <w:marLeft w:val="0"/>
      <w:marRight w:val="0"/>
      <w:marTop w:val="0"/>
      <w:marBottom w:val="0"/>
      <w:divBdr>
        <w:top w:val="none" w:sz="0" w:space="0" w:color="auto"/>
        <w:left w:val="none" w:sz="0" w:space="0" w:color="auto"/>
        <w:bottom w:val="none" w:sz="0" w:space="0" w:color="auto"/>
        <w:right w:val="none" w:sz="0" w:space="0" w:color="auto"/>
      </w:divBdr>
    </w:div>
    <w:div w:id="1730377097">
      <w:bodyDiv w:val="1"/>
      <w:marLeft w:val="0"/>
      <w:marRight w:val="0"/>
      <w:marTop w:val="0"/>
      <w:marBottom w:val="0"/>
      <w:divBdr>
        <w:top w:val="none" w:sz="0" w:space="0" w:color="auto"/>
        <w:left w:val="none" w:sz="0" w:space="0" w:color="auto"/>
        <w:bottom w:val="none" w:sz="0" w:space="0" w:color="auto"/>
        <w:right w:val="none" w:sz="0" w:space="0" w:color="auto"/>
      </w:divBdr>
    </w:div>
    <w:div w:id="1737048941">
      <w:bodyDiv w:val="1"/>
      <w:marLeft w:val="0"/>
      <w:marRight w:val="0"/>
      <w:marTop w:val="0"/>
      <w:marBottom w:val="0"/>
      <w:divBdr>
        <w:top w:val="none" w:sz="0" w:space="0" w:color="auto"/>
        <w:left w:val="none" w:sz="0" w:space="0" w:color="auto"/>
        <w:bottom w:val="none" w:sz="0" w:space="0" w:color="auto"/>
        <w:right w:val="none" w:sz="0" w:space="0" w:color="auto"/>
      </w:divBdr>
    </w:div>
    <w:div w:id="1740323691">
      <w:bodyDiv w:val="1"/>
      <w:marLeft w:val="0"/>
      <w:marRight w:val="0"/>
      <w:marTop w:val="0"/>
      <w:marBottom w:val="0"/>
      <w:divBdr>
        <w:top w:val="none" w:sz="0" w:space="0" w:color="auto"/>
        <w:left w:val="none" w:sz="0" w:space="0" w:color="auto"/>
        <w:bottom w:val="none" w:sz="0" w:space="0" w:color="auto"/>
        <w:right w:val="none" w:sz="0" w:space="0" w:color="auto"/>
      </w:divBdr>
    </w:div>
    <w:div w:id="1747263413">
      <w:bodyDiv w:val="1"/>
      <w:marLeft w:val="0"/>
      <w:marRight w:val="0"/>
      <w:marTop w:val="0"/>
      <w:marBottom w:val="0"/>
      <w:divBdr>
        <w:top w:val="none" w:sz="0" w:space="0" w:color="auto"/>
        <w:left w:val="none" w:sz="0" w:space="0" w:color="auto"/>
        <w:bottom w:val="none" w:sz="0" w:space="0" w:color="auto"/>
        <w:right w:val="none" w:sz="0" w:space="0" w:color="auto"/>
      </w:divBdr>
    </w:div>
    <w:div w:id="1755280851">
      <w:bodyDiv w:val="1"/>
      <w:marLeft w:val="0"/>
      <w:marRight w:val="0"/>
      <w:marTop w:val="0"/>
      <w:marBottom w:val="0"/>
      <w:divBdr>
        <w:top w:val="none" w:sz="0" w:space="0" w:color="auto"/>
        <w:left w:val="none" w:sz="0" w:space="0" w:color="auto"/>
        <w:bottom w:val="none" w:sz="0" w:space="0" w:color="auto"/>
        <w:right w:val="none" w:sz="0" w:space="0" w:color="auto"/>
      </w:divBdr>
    </w:div>
    <w:div w:id="1756706635">
      <w:bodyDiv w:val="1"/>
      <w:marLeft w:val="0"/>
      <w:marRight w:val="0"/>
      <w:marTop w:val="0"/>
      <w:marBottom w:val="0"/>
      <w:divBdr>
        <w:top w:val="none" w:sz="0" w:space="0" w:color="auto"/>
        <w:left w:val="none" w:sz="0" w:space="0" w:color="auto"/>
        <w:bottom w:val="none" w:sz="0" w:space="0" w:color="auto"/>
        <w:right w:val="none" w:sz="0" w:space="0" w:color="auto"/>
      </w:divBdr>
    </w:div>
    <w:div w:id="1757480385">
      <w:bodyDiv w:val="1"/>
      <w:marLeft w:val="0"/>
      <w:marRight w:val="0"/>
      <w:marTop w:val="0"/>
      <w:marBottom w:val="0"/>
      <w:divBdr>
        <w:top w:val="none" w:sz="0" w:space="0" w:color="auto"/>
        <w:left w:val="none" w:sz="0" w:space="0" w:color="auto"/>
        <w:bottom w:val="none" w:sz="0" w:space="0" w:color="auto"/>
        <w:right w:val="none" w:sz="0" w:space="0" w:color="auto"/>
      </w:divBdr>
    </w:div>
    <w:div w:id="1764035507">
      <w:bodyDiv w:val="1"/>
      <w:marLeft w:val="0"/>
      <w:marRight w:val="0"/>
      <w:marTop w:val="0"/>
      <w:marBottom w:val="0"/>
      <w:divBdr>
        <w:top w:val="none" w:sz="0" w:space="0" w:color="auto"/>
        <w:left w:val="none" w:sz="0" w:space="0" w:color="auto"/>
        <w:bottom w:val="none" w:sz="0" w:space="0" w:color="auto"/>
        <w:right w:val="none" w:sz="0" w:space="0" w:color="auto"/>
      </w:divBdr>
    </w:div>
    <w:div w:id="1765571037">
      <w:bodyDiv w:val="1"/>
      <w:marLeft w:val="0"/>
      <w:marRight w:val="0"/>
      <w:marTop w:val="0"/>
      <w:marBottom w:val="0"/>
      <w:divBdr>
        <w:top w:val="none" w:sz="0" w:space="0" w:color="auto"/>
        <w:left w:val="none" w:sz="0" w:space="0" w:color="auto"/>
        <w:bottom w:val="none" w:sz="0" w:space="0" w:color="auto"/>
        <w:right w:val="none" w:sz="0" w:space="0" w:color="auto"/>
      </w:divBdr>
    </w:div>
    <w:div w:id="1769347870">
      <w:bodyDiv w:val="1"/>
      <w:marLeft w:val="0"/>
      <w:marRight w:val="0"/>
      <w:marTop w:val="0"/>
      <w:marBottom w:val="0"/>
      <w:divBdr>
        <w:top w:val="none" w:sz="0" w:space="0" w:color="auto"/>
        <w:left w:val="none" w:sz="0" w:space="0" w:color="auto"/>
        <w:bottom w:val="none" w:sz="0" w:space="0" w:color="auto"/>
        <w:right w:val="none" w:sz="0" w:space="0" w:color="auto"/>
      </w:divBdr>
    </w:div>
    <w:div w:id="1774855830">
      <w:bodyDiv w:val="1"/>
      <w:marLeft w:val="0"/>
      <w:marRight w:val="0"/>
      <w:marTop w:val="0"/>
      <w:marBottom w:val="0"/>
      <w:divBdr>
        <w:top w:val="none" w:sz="0" w:space="0" w:color="auto"/>
        <w:left w:val="none" w:sz="0" w:space="0" w:color="auto"/>
        <w:bottom w:val="none" w:sz="0" w:space="0" w:color="auto"/>
        <w:right w:val="none" w:sz="0" w:space="0" w:color="auto"/>
      </w:divBdr>
    </w:div>
    <w:div w:id="1775245465">
      <w:bodyDiv w:val="1"/>
      <w:marLeft w:val="0"/>
      <w:marRight w:val="0"/>
      <w:marTop w:val="0"/>
      <w:marBottom w:val="0"/>
      <w:divBdr>
        <w:top w:val="none" w:sz="0" w:space="0" w:color="auto"/>
        <w:left w:val="none" w:sz="0" w:space="0" w:color="auto"/>
        <w:bottom w:val="none" w:sz="0" w:space="0" w:color="auto"/>
        <w:right w:val="none" w:sz="0" w:space="0" w:color="auto"/>
      </w:divBdr>
    </w:div>
    <w:div w:id="1775324190">
      <w:bodyDiv w:val="1"/>
      <w:marLeft w:val="0"/>
      <w:marRight w:val="0"/>
      <w:marTop w:val="0"/>
      <w:marBottom w:val="0"/>
      <w:divBdr>
        <w:top w:val="none" w:sz="0" w:space="0" w:color="auto"/>
        <w:left w:val="none" w:sz="0" w:space="0" w:color="auto"/>
        <w:bottom w:val="none" w:sz="0" w:space="0" w:color="auto"/>
        <w:right w:val="none" w:sz="0" w:space="0" w:color="auto"/>
      </w:divBdr>
    </w:div>
    <w:div w:id="1779326774">
      <w:bodyDiv w:val="1"/>
      <w:marLeft w:val="0"/>
      <w:marRight w:val="0"/>
      <w:marTop w:val="0"/>
      <w:marBottom w:val="0"/>
      <w:divBdr>
        <w:top w:val="none" w:sz="0" w:space="0" w:color="auto"/>
        <w:left w:val="none" w:sz="0" w:space="0" w:color="auto"/>
        <w:bottom w:val="none" w:sz="0" w:space="0" w:color="auto"/>
        <w:right w:val="none" w:sz="0" w:space="0" w:color="auto"/>
      </w:divBdr>
    </w:div>
    <w:div w:id="1779521509">
      <w:bodyDiv w:val="1"/>
      <w:marLeft w:val="0"/>
      <w:marRight w:val="0"/>
      <w:marTop w:val="0"/>
      <w:marBottom w:val="0"/>
      <w:divBdr>
        <w:top w:val="none" w:sz="0" w:space="0" w:color="auto"/>
        <w:left w:val="none" w:sz="0" w:space="0" w:color="auto"/>
        <w:bottom w:val="none" w:sz="0" w:space="0" w:color="auto"/>
        <w:right w:val="none" w:sz="0" w:space="0" w:color="auto"/>
      </w:divBdr>
    </w:div>
    <w:div w:id="1782723705">
      <w:bodyDiv w:val="1"/>
      <w:marLeft w:val="0"/>
      <w:marRight w:val="0"/>
      <w:marTop w:val="0"/>
      <w:marBottom w:val="0"/>
      <w:divBdr>
        <w:top w:val="none" w:sz="0" w:space="0" w:color="auto"/>
        <w:left w:val="none" w:sz="0" w:space="0" w:color="auto"/>
        <w:bottom w:val="none" w:sz="0" w:space="0" w:color="auto"/>
        <w:right w:val="none" w:sz="0" w:space="0" w:color="auto"/>
      </w:divBdr>
    </w:div>
    <w:div w:id="1783694834">
      <w:bodyDiv w:val="1"/>
      <w:marLeft w:val="0"/>
      <w:marRight w:val="0"/>
      <w:marTop w:val="0"/>
      <w:marBottom w:val="0"/>
      <w:divBdr>
        <w:top w:val="none" w:sz="0" w:space="0" w:color="auto"/>
        <w:left w:val="none" w:sz="0" w:space="0" w:color="auto"/>
        <w:bottom w:val="none" w:sz="0" w:space="0" w:color="auto"/>
        <w:right w:val="none" w:sz="0" w:space="0" w:color="auto"/>
      </w:divBdr>
    </w:div>
    <w:div w:id="1786119821">
      <w:bodyDiv w:val="1"/>
      <w:marLeft w:val="0"/>
      <w:marRight w:val="0"/>
      <w:marTop w:val="0"/>
      <w:marBottom w:val="0"/>
      <w:divBdr>
        <w:top w:val="none" w:sz="0" w:space="0" w:color="auto"/>
        <w:left w:val="none" w:sz="0" w:space="0" w:color="auto"/>
        <w:bottom w:val="none" w:sz="0" w:space="0" w:color="auto"/>
        <w:right w:val="none" w:sz="0" w:space="0" w:color="auto"/>
      </w:divBdr>
    </w:div>
    <w:div w:id="1787192826">
      <w:bodyDiv w:val="1"/>
      <w:marLeft w:val="0"/>
      <w:marRight w:val="0"/>
      <w:marTop w:val="0"/>
      <w:marBottom w:val="0"/>
      <w:divBdr>
        <w:top w:val="none" w:sz="0" w:space="0" w:color="auto"/>
        <w:left w:val="none" w:sz="0" w:space="0" w:color="auto"/>
        <w:bottom w:val="none" w:sz="0" w:space="0" w:color="auto"/>
        <w:right w:val="none" w:sz="0" w:space="0" w:color="auto"/>
      </w:divBdr>
    </w:div>
    <w:div w:id="1790275126">
      <w:bodyDiv w:val="1"/>
      <w:marLeft w:val="0"/>
      <w:marRight w:val="0"/>
      <w:marTop w:val="0"/>
      <w:marBottom w:val="0"/>
      <w:divBdr>
        <w:top w:val="none" w:sz="0" w:space="0" w:color="auto"/>
        <w:left w:val="none" w:sz="0" w:space="0" w:color="auto"/>
        <w:bottom w:val="none" w:sz="0" w:space="0" w:color="auto"/>
        <w:right w:val="none" w:sz="0" w:space="0" w:color="auto"/>
      </w:divBdr>
    </w:div>
    <w:div w:id="1790392887">
      <w:bodyDiv w:val="1"/>
      <w:marLeft w:val="0"/>
      <w:marRight w:val="0"/>
      <w:marTop w:val="0"/>
      <w:marBottom w:val="0"/>
      <w:divBdr>
        <w:top w:val="none" w:sz="0" w:space="0" w:color="auto"/>
        <w:left w:val="none" w:sz="0" w:space="0" w:color="auto"/>
        <w:bottom w:val="none" w:sz="0" w:space="0" w:color="auto"/>
        <w:right w:val="none" w:sz="0" w:space="0" w:color="auto"/>
      </w:divBdr>
    </w:div>
    <w:div w:id="1791781697">
      <w:bodyDiv w:val="1"/>
      <w:marLeft w:val="0"/>
      <w:marRight w:val="0"/>
      <w:marTop w:val="0"/>
      <w:marBottom w:val="0"/>
      <w:divBdr>
        <w:top w:val="none" w:sz="0" w:space="0" w:color="auto"/>
        <w:left w:val="none" w:sz="0" w:space="0" w:color="auto"/>
        <w:bottom w:val="none" w:sz="0" w:space="0" w:color="auto"/>
        <w:right w:val="none" w:sz="0" w:space="0" w:color="auto"/>
      </w:divBdr>
    </w:div>
    <w:div w:id="1798180346">
      <w:bodyDiv w:val="1"/>
      <w:marLeft w:val="0"/>
      <w:marRight w:val="0"/>
      <w:marTop w:val="0"/>
      <w:marBottom w:val="0"/>
      <w:divBdr>
        <w:top w:val="none" w:sz="0" w:space="0" w:color="auto"/>
        <w:left w:val="none" w:sz="0" w:space="0" w:color="auto"/>
        <w:bottom w:val="none" w:sz="0" w:space="0" w:color="auto"/>
        <w:right w:val="none" w:sz="0" w:space="0" w:color="auto"/>
      </w:divBdr>
    </w:div>
    <w:div w:id="1799493772">
      <w:bodyDiv w:val="1"/>
      <w:marLeft w:val="0"/>
      <w:marRight w:val="0"/>
      <w:marTop w:val="0"/>
      <w:marBottom w:val="0"/>
      <w:divBdr>
        <w:top w:val="none" w:sz="0" w:space="0" w:color="auto"/>
        <w:left w:val="none" w:sz="0" w:space="0" w:color="auto"/>
        <w:bottom w:val="none" w:sz="0" w:space="0" w:color="auto"/>
        <w:right w:val="none" w:sz="0" w:space="0" w:color="auto"/>
      </w:divBdr>
    </w:div>
    <w:div w:id="1799519873">
      <w:bodyDiv w:val="1"/>
      <w:marLeft w:val="0"/>
      <w:marRight w:val="0"/>
      <w:marTop w:val="0"/>
      <w:marBottom w:val="0"/>
      <w:divBdr>
        <w:top w:val="none" w:sz="0" w:space="0" w:color="auto"/>
        <w:left w:val="none" w:sz="0" w:space="0" w:color="auto"/>
        <w:bottom w:val="none" w:sz="0" w:space="0" w:color="auto"/>
        <w:right w:val="none" w:sz="0" w:space="0" w:color="auto"/>
      </w:divBdr>
    </w:div>
    <w:div w:id="1808277066">
      <w:bodyDiv w:val="1"/>
      <w:marLeft w:val="0"/>
      <w:marRight w:val="0"/>
      <w:marTop w:val="0"/>
      <w:marBottom w:val="0"/>
      <w:divBdr>
        <w:top w:val="none" w:sz="0" w:space="0" w:color="auto"/>
        <w:left w:val="none" w:sz="0" w:space="0" w:color="auto"/>
        <w:bottom w:val="none" w:sz="0" w:space="0" w:color="auto"/>
        <w:right w:val="none" w:sz="0" w:space="0" w:color="auto"/>
      </w:divBdr>
    </w:div>
    <w:div w:id="1810052277">
      <w:bodyDiv w:val="1"/>
      <w:marLeft w:val="0"/>
      <w:marRight w:val="0"/>
      <w:marTop w:val="0"/>
      <w:marBottom w:val="0"/>
      <w:divBdr>
        <w:top w:val="none" w:sz="0" w:space="0" w:color="auto"/>
        <w:left w:val="none" w:sz="0" w:space="0" w:color="auto"/>
        <w:bottom w:val="none" w:sz="0" w:space="0" w:color="auto"/>
        <w:right w:val="none" w:sz="0" w:space="0" w:color="auto"/>
      </w:divBdr>
    </w:div>
    <w:div w:id="1811048658">
      <w:bodyDiv w:val="1"/>
      <w:marLeft w:val="0"/>
      <w:marRight w:val="0"/>
      <w:marTop w:val="0"/>
      <w:marBottom w:val="0"/>
      <w:divBdr>
        <w:top w:val="none" w:sz="0" w:space="0" w:color="auto"/>
        <w:left w:val="none" w:sz="0" w:space="0" w:color="auto"/>
        <w:bottom w:val="none" w:sz="0" w:space="0" w:color="auto"/>
        <w:right w:val="none" w:sz="0" w:space="0" w:color="auto"/>
      </w:divBdr>
    </w:div>
    <w:div w:id="1813210508">
      <w:bodyDiv w:val="1"/>
      <w:marLeft w:val="0"/>
      <w:marRight w:val="0"/>
      <w:marTop w:val="0"/>
      <w:marBottom w:val="0"/>
      <w:divBdr>
        <w:top w:val="none" w:sz="0" w:space="0" w:color="auto"/>
        <w:left w:val="none" w:sz="0" w:space="0" w:color="auto"/>
        <w:bottom w:val="none" w:sz="0" w:space="0" w:color="auto"/>
        <w:right w:val="none" w:sz="0" w:space="0" w:color="auto"/>
      </w:divBdr>
    </w:div>
    <w:div w:id="1818841239">
      <w:bodyDiv w:val="1"/>
      <w:marLeft w:val="0"/>
      <w:marRight w:val="0"/>
      <w:marTop w:val="0"/>
      <w:marBottom w:val="0"/>
      <w:divBdr>
        <w:top w:val="none" w:sz="0" w:space="0" w:color="auto"/>
        <w:left w:val="none" w:sz="0" w:space="0" w:color="auto"/>
        <w:bottom w:val="none" w:sz="0" w:space="0" w:color="auto"/>
        <w:right w:val="none" w:sz="0" w:space="0" w:color="auto"/>
      </w:divBdr>
    </w:div>
    <w:div w:id="1821194574">
      <w:bodyDiv w:val="1"/>
      <w:marLeft w:val="0"/>
      <w:marRight w:val="0"/>
      <w:marTop w:val="0"/>
      <w:marBottom w:val="0"/>
      <w:divBdr>
        <w:top w:val="none" w:sz="0" w:space="0" w:color="auto"/>
        <w:left w:val="none" w:sz="0" w:space="0" w:color="auto"/>
        <w:bottom w:val="none" w:sz="0" w:space="0" w:color="auto"/>
        <w:right w:val="none" w:sz="0" w:space="0" w:color="auto"/>
      </w:divBdr>
    </w:div>
    <w:div w:id="1824665138">
      <w:bodyDiv w:val="1"/>
      <w:marLeft w:val="0"/>
      <w:marRight w:val="0"/>
      <w:marTop w:val="0"/>
      <w:marBottom w:val="0"/>
      <w:divBdr>
        <w:top w:val="none" w:sz="0" w:space="0" w:color="auto"/>
        <w:left w:val="none" w:sz="0" w:space="0" w:color="auto"/>
        <w:bottom w:val="none" w:sz="0" w:space="0" w:color="auto"/>
        <w:right w:val="none" w:sz="0" w:space="0" w:color="auto"/>
      </w:divBdr>
    </w:div>
    <w:div w:id="1830057366">
      <w:bodyDiv w:val="1"/>
      <w:marLeft w:val="0"/>
      <w:marRight w:val="0"/>
      <w:marTop w:val="0"/>
      <w:marBottom w:val="0"/>
      <w:divBdr>
        <w:top w:val="none" w:sz="0" w:space="0" w:color="auto"/>
        <w:left w:val="none" w:sz="0" w:space="0" w:color="auto"/>
        <w:bottom w:val="none" w:sz="0" w:space="0" w:color="auto"/>
        <w:right w:val="none" w:sz="0" w:space="0" w:color="auto"/>
      </w:divBdr>
    </w:div>
    <w:div w:id="1832675382">
      <w:bodyDiv w:val="1"/>
      <w:marLeft w:val="0"/>
      <w:marRight w:val="0"/>
      <w:marTop w:val="0"/>
      <w:marBottom w:val="0"/>
      <w:divBdr>
        <w:top w:val="none" w:sz="0" w:space="0" w:color="auto"/>
        <w:left w:val="none" w:sz="0" w:space="0" w:color="auto"/>
        <w:bottom w:val="none" w:sz="0" w:space="0" w:color="auto"/>
        <w:right w:val="none" w:sz="0" w:space="0" w:color="auto"/>
      </w:divBdr>
    </w:div>
    <w:div w:id="1850363772">
      <w:bodyDiv w:val="1"/>
      <w:marLeft w:val="0"/>
      <w:marRight w:val="0"/>
      <w:marTop w:val="0"/>
      <w:marBottom w:val="0"/>
      <w:divBdr>
        <w:top w:val="none" w:sz="0" w:space="0" w:color="auto"/>
        <w:left w:val="none" w:sz="0" w:space="0" w:color="auto"/>
        <w:bottom w:val="none" w:sz="0" w:space="0" w:color="auto"/>
        <w:right w:val="none" w:sz="0" w:space="0" w:color="auto"/>
      </w:divBdr>
    </w:div>
    <w:div w:id="1856728805">
      <w:bodyDiv w:val="1"/>
      <w:marLeft w:val="0"/>
      <w:marRight w:val="0"/>
      <w:marTop w:val="0"/>
      <w:marBottom w:val="0"/>
      <w:divBdr>
        <w:top w:val="none" w:sz="0" w:space="0" w:color="auto"/>
        <w:left w:val="none" w:sz="0" w:space="0" w:color="auto"/>
        <w:bottom w:val="none" w:sz="0" w:space="0" w:color="auto"/>
        <w:right w:val="none" w:sz="0" w:space="0" w:color="auto"/>
      </w:divBdr>
    </w:div>
    <w:div w:id="1857426364">
      <w:bodyDiv w:val="1"/>
      <w:marLeft w:val="0"/>
      <w:marRight w:val="0"/>
      <w:marTop w:val="0"/>
      <w:marBottom w:val="0"/>
      <w:divBdr>
        <w:top w:val="none" w:sz="0" w:space="0" w:color="auto"/>
        <w:left w:val="none" w:sz="0" w:space="0" w:color="auto"/>
        <w:bottom w:val="none" w:sz="0" w:space="0" w:color="auto"/>
        <w:right w:val="none" w:sz="0" w:space="0" w:color="auto"/>
      </w:divBdr>
    </w:div>
    <w:div w:id="1863321260">
      <w:bodyDiv w:val="1"/>
      <w:marLeft w:val="0"/>
      <w:marRight w:val="0"/>
      <w:marTop w:val="0"/>
      <w:marBottom w:val="0"/>
      <w:divBdr>
        <w:top w:val="none" w:sz="0" w:space="0" w:color="auto"/>
        <w:left w:val="none" w:sz="0" w:space="0" w:color="auto"/>
        <w:bottom w:val="none" w:sz="0" w:space="0" w:color="auto"/>
        <w:right w:val="none" w:sz="0" w:space="0" w:color="auto"/>
      </w:divBdr>
    </w:div>
    <w:div w:id="1867711887">
      <w:bodyDiv w:val="1"/>
      <w:marLeft w:val="0"/>
      <w:marRight w:val="0"/>
      <w:marTop w:val="0"/>
      <w:marBottom w:val="0"/>
      <w:divBdr>
        <w:top w:val="none" w:sz="0" w:space="0" w:color="auto"/>
        <w:left w:val="none" w:sz="0" w:space="0" w:color="auto"/>
        <w:bottom w:val="none" w:sz="0" w:space="0" w:color="auto"/>
        <w:right w:val="none" w:sz="0" w:space="0" w:color="auto"/>
      </w:divBdr>
    </w:div>
    <w:div w:id="1873574568">
      <w:bodyDiv w:val="1"/>
      <w:marLeft w:val="0"/>
      <w:marRight w:val="0"/>
      <w:marTop w:val="0"/>
      <w:marBottom w:val="0"/>
      <w:divBdr>
        <w:top w:val="none" w:sz="0" w:space="0" w:color="auto"/>
        <w:left w:val="none" w:sz="0" w:space="0" w:color="auto"/>
        <w:bottom w:val="none" w:sz="0" w:space="0" w:color="auto"/>
        <w:right w:val="none" w:sz="0" w:space="0" w:color="auto"/>
      </w:divBdr>
    </w:div>
    <w:div w:id="1874151533">
      <w:bodyDiv w:val="1"/>
      <w:marLeft w:val="0"/>
      <w:marRight w:val="0"/>
      <w:marTop w:val="0"/>
      <w:marBottom w:val="0"/>
      <w:divBdr>
        <w:top w:val="none" w:sz="0" w:space="0" w:color="auto"/>
        <w:left w:val="none" w:sz="0" w:space="0" w:color="auto"/>
        <w:bottom w:val="none" w:sz="0" w:space="0" w:color="auto"/>
        <w:right w:val="none" w:sz="0" w:space="0" w:color="auto"/>
      </w:divBdr>
    </w:div>
    <w:div w:id="1883469823">
      <w:bodyDiv w:val="1"/>
      <w:marLeft w:val="0"/>
      <w:marRight w:val="0"/>
      <w:marTop w:val="0"/>
      <w:marBottom w:val="0"/>
      <w:divBdr>
        <w:top w:val="none" w:sz="0" w:space="0" w:color="auto"/>
        <w:left w:val="none" w:sz="0" w:space="0" w:color="auto"/>
        <w:bottom w:val="none" w:sz="0" w:space="0" w:color="auto"/>
        <w:right w:val="none" w:sz="0" w:space="0" w:color="auto"/>
      </w:divBdr>
    </w:div>
    <w:div w:id="1886403340">
      <w:bodyDiv w:val="1"/>
      <w:marLeft w:val="0"/>
      <w:marRight w:val="0"/>
      <w:marTop w:val="0"/>
      <w:marBottom w:val="0"/>
      <w:divBdr>
        <w:top w:val="none" w:sz="0" w:space="0" w:color="auto"/>
        <w:left w:val="none" w:sz="0" w:space="0" w:color="auto"/>
        <w:bottom w:val="none" w:sz="0" w:space="0" w:color="auto"/>
        <w:right w:val="none" w:sz="0" w:space="0" w:color="auto"/>
      </w:divBdr>
    </w:div>
    <w:div w:id="1895386405">
      <w:bodyDiv w:val="1"/>
      <w:marLeft w:val="0"/>
      <w:marRight w:val="0"/>
      <w:marTop w:val="0"/>
      <w:marBottom w:val="0"/>
      <w:divBdr>
        <w:top w:val="none" w:sz="0" w:space="0" w:color="auto"/>
        <w:left w:val="none" w:sz="0" w:space="0" w:color="auto"/>
        <w:bottom w:val="none" w:sz="0" w:space="0" w:color="auto"/>
        <w:right w:val="none" w:sz="0" w:space="0" w:color="auto"/>
      </w:divBdr>
    </w:div>
    <w:div w:id="1899979005">
      <w:bodyDiv w:val="1"/>
      <w:marLeft w:val="0"/>
      <w:marRight w:val="0"/>
      <w:marTop w:val="0"/>
      <w:marBottom w:val="0"/>
      <w:divBdr>
        <w:top w:val="none" w:sz="0" w:space="0" w:color="auto"/>
        <w:left w:val="none" w:sz="0" w:space="0" w:color="auto"/>
        <w:bottom w:val="none" w:sz="0" w:space="0" w:color="auto"/>
        <w:right w:val="none" w:sz="0" w:space="0" w:color="auto"/>
      </w:divBdr>
    </w:div>
    <w:div w:id="1901599661">
      <w:bodyDiv w:val="1"/>
      <w:marLeft w:val="0"/>
      <w:marRight w:val="0"/>
      <w:marTop w:val="0"/>
      <w:marBottom w:val="0"/>
      <w:divBdr>
        <w:top w:val="none" w:sz="0" w:space="0" w:color="auto"/>
        <w:left w:val="none" w:sz="0" w:space="0" w:color="auto"/>
        <w:bottom w:val="none" w:sz="0" w:space="0" w:color="auto"/>
        <w:right w:val="none" w:sz="0" w:space="0" w:color="auto"/>
      </w:divBdr>
    </w:div>
    <w:div w:id="1905332117">
      <w:bodyDiv w:val="1"/>
      <w:marLeft w:val="0"/>
      <w:marRight w:val="0"/>
      <w:marTop w:val="0"/>
      <w:marBottom w:val="0"/>
      <w:divBdr>
        <w:top w:val="none" w:sz="0" w:space="0" w:color="auto"/>
        <w:left w:val="none" w:sz="0" w:space="0" w:color="auto"/>
        <w:bottom w:val="none" w:sz="0" w:space="0" w:color="auto"/>
        <w:right w:val="none" w:sz="0" w:space="0" w:color="auto"/>
      </w:divBdr>
    </w:div>
    <w:div w:id="1906408832">
      <w:bodyDiv w:val="1"/>
      <w:marLeft w:val="0"/>
      <w:marRight w:val="0"/>
      <w:marTop w:val="0"/>
      <w:marBottom w:val="0"/>
      <w:divBdr>
        <w:top w:val="none" w:sz="0" w:space="0" w:color="auto"/>
        <w:left w:val="none" w:sz="0" w:space="0" w:color="auto"/>
        <w:bottom w:val="none" w:sz="0" w:space="0" w:color="auto"/>
        <w:right w:val="none" w:sz="0" w:space="0" w:color="auto"/>
      </w:divBdr>
    </w:div>
    <w:div w:id="1908686927">
      <w:bodyDiv w:val="1"/>
      <w:marLeft w:val="0"/>
      <w:marRight w:val="0"/>
      <w:marTop w:val="0"/>
      <w:marBottom w:val="0"/>
      <w:divBdr>
        <w:top w:val="none" w:sz="0" w:space="0" w:color="auto"/>
        <w:left w:val="none" w:sz="0" w:space="0" w:color="auto"/>
        <w:bottom w:val="none" w:sz="0" w:space="0" w:color="auto"/>
        <w:right w:val="none" w:sz="0" w:space="0" w:color="auto"/>
      </w:divBdr>
    </w:div>
    <w:div w:id="1913655656">
      <w:bodyDiv w:val="1"/>
      <w:marLeft w:val="0"/>
      <w:marRight w:val="0"/>
      <w:marTop w:val="0"/>
      <w:marBottom w:val="0"/>
      <w:divBdr>
        <w:top w:val="none" w:sz="0" w:space="0" w:color="auto"/>
        <w:left w:val="none" w:sz="0" w:space="0" w:color="auto"/>
        <w:bottom w:val="none" w:sz="0" w:space="0" w:color="auto"/>
        <w:right w:val="none" w:sz="0" w:space="0" w:color="auto"/>
      </w:divBdr>
    </w:div>
    <w:div w:id="1915819891">
      <w:bodyDiv w:val="1"/>
      <w:marLeft w:val="0"/>
      <w:marRight w:val="0"/>
      <w:marTop w:val="0"/>
      <w:marBottom w:val="0"/>
      <w:divBdr>
        <w:top w:val="none" w:sz="0" w:space="0" w:color="auto"/>
        <w:left w:val="none" w:sz="0" w:space="0" w:color="auto"/>
        <w:bottom w:val="none" w:sz="0" w:space="0" w:color="auto"/>
        <w:right w:val="none" w:sz="0" w:space="0" w:color="auto"/>
      </w:divBdr>
    </w:div>
    <w:div w:id="1921868389">
      <w:bodyDiv w:val="1"/>
      <w:marLeft w:val="0"/>
      <w:marRight w:val="0"/>
      <w:marTop w:val="0"/>
      <w:marBottom w:val="0"/>
      <w:divBdr>
        <w:top w:val="none" w:sz="0" w:space="0" w:color="auto"/>
        <w:left w:val="none" w:sz="0" w:space="0" w:color="auto"/>
        <w:bottom w:val="none" w:sz="0" w:space="0" w:color="auto"/>
        <w:right w:val="none" w:sz="0" w:space="0" w:color="auto"/>
      </w:divBdr>
    </w:div>
    <w:div w:id="1922526685">
      <w:bodyDiv w:val="1"/>
      <w:marLeft w:val="0"/>
      <w:marRight w:val="0"/>
      <w:marTop w:val="0"/>
      <w:marBottom w:val="0"/>
      <w:divBdr>
        <w:top w:val="none" w:sz="0" w:space="0" w:color="auto"/>
        <w:left w:val="none" w:sz="0" w:space="0" w:color="auto"/>
        <w:bottom w:val="none" w:sz="0" w:space="0" w:color="auto"/>
        <w:right w:val="none" w:sz="0" w:space="0" w:color="auto"/>
      </w:divBdr>
    </w:div>
    <w:div w:id="1923294235">
      <w:bodyDiv w:val="1"/>
      <w:marLeft w:val="0"/>
      <w:marRight w:val="0"/>
      <w:marTop w:val="0"/>
      <w:marBottom w:val="0"/>
      <w:divBdr>
        <w:top w:val="none" w:sz="0" w:space="0" w:color="auto"/>
        <w:left w:val="none" w:sz="0" w:space="0" w:color="auto"/>
        <w:bottom w:val="none" w:sz="0" w:space="0" w:color="auto"/>
        <w:right w:val="none" w:sz="0" w:space="0" w:color="auto"/>
      </w:divBdr>
    </w:div>
    <w:div w:id="1923828057">
      <w:bodyDiv w:val="1"/>
      <w:marLeft w:val="0"/>
      <w:marRight w:val="0"/>
      <w:marTop w:val="0"/>
      <w:marBottom w:val="0"/>
      <w:divBdr>
        <w:top w:val="none" w:sz="0" w:space="0" w:color="auto"/>
        <w:left w:val="none" w:sz="0" w:space="0" w:color="auto"/>
        <w:bottom w:val="none" w:sz="0" w:space="0" w:color="auto"/>
        <w:right w:val="none" w:sz="0" w:space="0" w:color="auto"/>
      </w:divBdr>
    </w:div>
    <w:div w:id="1925646374">
      <w:bodyDiv w:val="1"/>
      <w:marLeft w:val="0"/>
      <w:marRight w:val="0"/>
      <w:marTop w:val="0"/>
      <w:marBottom w:val="0"/>
      <w:divBdr>
        <w:top w:val="none" w:sz="0" w:space="0" w:color="auto"/>
        <w:left w:val="none" w:sz="0" w:space="0" w:color="auto"/>
        <w:bottom w:val="none" w:sz="0" w:space="0" w:color="auto"/>
        <w:right w:val="none" w:sz="0" w:space="0" w:color="auto"/>
      </w:divBdr>
    </w:div>
    <w:div w:id="1932623479">
      <w:bodyDiv w:val="1"/>
      <w:marLeft w:val="0"/>
      <w:marRight w:val="0"/>
      <w:marTop w:val="0"/>
      <w:marBottom w:val="0"/>
      <w:divBdr>
        <w:top w:val="none" w:sz="0" w:space="0" w:color="auto"/>
        <w:left w:val="none" w:sz="0" w:space="0" w:color="auto"/>
        <w:bottom w:val="none" w:sz="0" w:space="0" w:color="auto"/>
        <w:right w:val="none" w:sz="0" w:space="0" w:color="auto"/>
      </w:divBdr>
    </w:div>
    <w:div w:id="1938753605">
      <w:bodyDiv w:val="1"/>
      <w:marLeft w:val="0"/>
      <w:marRight w:val="0"/>
      <w:marTop w:val="0"/>
      <w:marBottom w:val="0"/>
      <w:divBdr>
        <w:top w:val="none" w:sz="0" w:space="0" w:color="auto"/>
        <w:left w:val="none" w:sz="0" w:space="0" w:color="auto"/>
        <w:bottom w:val="none" w:sz="0" w:space="0" w:color="auto"/>
        <w:right w:val="none" w:sz="0" w:space="0" w:color="auto"/>
      </w:divBdr>
    </w:div>
    <w:div w:id="1941722694">
      <w:bodyDiv w:val="1"/>
      <w:marLeft w:val="0"/>
      <w:marRight w:val="0"/>
      <w:marTop w:val="0"/>
      <w:marBottom w:val="0"/>
      <w:divBdr>
        <w:top w:val="none" w:sz="0" w:space="0" w:color="auto"/>
        <w:left w:val="none" w:sz="0" w:space="0" w:color="auto"/>
        <w:bottom w:val="none" w:sz="0" w:space="0" w:color="auto"/>
        <w:right w:val="none" w:sz="0" w:space="0" w:color="auto"/>
      </w:divBdr>
    </w:div>
    <w:div w:id="1942838486">
      <w:bodyDiv w:val="1"/>
      <w:marLeft w:val="0"/>
      <w:marRight w:val="0"/>
      <w:marTop w:val="0"/>
      <w:marBottom w:val="0"/>
      <w:divBdr>
        <w:top w:val="none" w:sz="0" w:space="0" w:color="auto"/>
        <w:left w:val="none" w:sz="0" w:space="0" w:color="auto"/>
        <w:bottom w:val="none" w:sz="0" w:space="0" w:color="auto"/>
        <w:right w:val="none" w:sz="0" w:space="0" w:color="auto"/>
      </w:divBdr>
    </w:div>
    <w:div w:id="1949120163">
      <w:bodyDiv w:val="1"/>
      <w:marLeft w:val="0"/>
      <w:marRight w:val="0"/>
      <w:marTop w:val="0"/>
      <w:marBottom w:val="0"/>
      <w:divBdr>
        <w:top w:val="none" w:sz="0" w:space="0" w:color="auto"/>
        <w:left w:val="none" w:sz="0" w:space="0" w:color="auto"/>
        <w:bottom w:val="none" w:sz="0" w:space="0" w:color="auto"/>
        <w:right w:val="none" w:sz="0" w:space="0" w:color="auto"/>
      </w:divBdr>
    </w:div>
    <w:div w:id="1956788628">
      <w:bodyDiv w:val="1"/>
      <w:marLeft w:val="0"/>
      <w:marRight w:val="0"/>
      <w:marTop w:val="0"/>
      <w:marBottom w:val="0"/>
      <w:divBdr>
        <w:top w:val="none" w:sz="0" w:space="0" w:color="auto"/>
        <w:left w:val="none" w:sz="0" w:space="0" w:color="auto"/>
        <w:bottom w:val="none" w:sz="0" w:space="0" w:color="auto"/>
        <w:right w:val="none" w:sz="0" w:space="0" w:color="auto"/>
      </w:divBdr>
    </w:div>
    <w:div w:id="1957324589">
      <w:bodyDiv w:val="1"/>
      <w:marLeft w:val="0"/>
      <w:marRight w:val="0"/>
      <w:marTop w:val="0"/>
      <w:marBottom w:val="0"/>
      <w:divBdr>
        <w:top w:val="none" w:sz="0" w:space="0" w:color="auto"/>
        <w:left w:val="none" w:sz="0" w:space="0" w:color="auto"/>
        <w:bottom w:val="none" w:sz="0" w:space="0" w:color="auto"/>
        <w:right w:val="none" w:sz="0" w:space="0" w:color="auto"/>
      </w:divBdr>
    </w:div>
    <w:div w:id="1967197410">
      <w:bodyDiv w:val="1"/>
      <w:marLeft w:val="0"/>
      <w:marRight w:val="0"/>
      <w:marTop w:val="0"/>
      <w:marBottom w:val="0"/>
      <w:divBdr>
        <w:top w:val="none" w:sz="0" w:space="0" w:color="auto"/>
        <w:left w:val="none" w:sz="0" w:space="0" w:color="auto"/>
        <w:bottom w:val="none" w:sz="0" w:space="0" w:color="auto"/>
        <w:right w:val="none" w:sz="0" w:space="0" w:color="auto"/>
      </w:divBdr>
    </w:div>
    <w:div w:id="1968468021">
      <w:bodyDiv w:val="1"/>
      <w:marLeft w:val="0"/>
      <w:marRight w:val="0"/>
      <w:marTop w:val="0"/>
      <w:marBottom w:val="0"/>
      <w:divBdr>
        <w:top w:val="none" w:sz="0" w:space="0" w:color="auto"/>
        <w:left w:val="none" w:sz="0" w:space="0" w:color="auto"/>
        <w:bottom w:val="none" w:sz="0" w:space="0" w:color="auto"/>
        <w:right w:val="none" w:sz="0" w:space="0" w:color="auto"/>
      </w:divBdr>
    </w:div>
    <w:div w:id="1980257940">
      <w:bodyDiv w:val="1"/>
      <w:marLeft w:val="0"/>
      <w:marRight w:val="0"/>
      <w:marTop w:val="0"/>
      <w:marBottom w:val="0"/>
      <w:divBdr>
        <w:top w:val="none" w:sz="0" w:space="0" w:color="auto"/>
        <w:left w:val="none" w:sz="0" w:space="0" w:color="auto"/>
        <w:bottom w:val="none" w:sz="0" w:space="0" w:color="auto"/>
        <w:right w:val="none" w:sz="0" w:space="0" w:color="auto"/>
      </w:divBdr>
    </w:div>
    <w:div w:id="1982886427">
      <w:bodyDiv w:val="1"/>
      <w:marLeft w:val="0"/>
      <w:marRight w:val="0"/>
      <w:marTop w:val="0"/>
      <w:marBottom w:val="0"/>
      <w:divBdr>
        <w:top w:val="none" w:sz="0" w:space="0" w:color="auto"/>
        <w:left w:val="none" w:sz="0" w:space="0" w:color="auto"/>
        <w:bottom w:val="none" w:sz="0" w:space="0" w:color="auto"/>
        <w:right w:val="none" w:sz="0" w:space="0" w:color="auto"/>
      </w:divBdr>
    </w:div>
    <w:div w:id="1983540670">
      <w:bodyDiv w:val="1"/>
      <w:marLeft w:val="0"/>
      <w:marRight w:val="0"/>
      <w:marTop w:val="0"/>
      <w:marBottom w:val="0"/>
      <w:divBdr>
        <w:top w:val="none" w:sz="0" w:space="0" w:color="auto"/>
        <w:left w:val="none" w:sz="0" w:space="0" w:color="auto"/>
        <w:bottom w:val="none" w:sz="0" w:space="0" w:color="auto"/>
        <w:right w:val="none" w:sz="0" w:space="0" w:color="auto"/>
      </w:divBdr>
    </w:div>
    <w:div w:id="1987196114">
      <w:bodyDiv w:val="1"/>
      <w:marLeft w:val="0"/>
      <w:marRight w:val="0"/>
      <w:marTop w:val="0"/>
      <w:marBottom w:val="0"/>
      <w:divBdr>
        <w:top w:val="none" w:sz="0" w:space="0" w:color="auto"/>
        <w:left w:val="none" w:sz="0" w:space="0" w:color="auto"/>
        <w:bottom w:val="none" w:sz="0" w:space="0" w:color="auto"/>
        <w:right w:val="none" w:sz="0" w:space="0" w:color="auto"/>
      </w:divBdr>
    </w:div>
    <w:div w:id="1988242160">
      <w:bodyDiv w:val="1"/>
      <w:marLeft w:val="0"/>
      <w:marRight w:val="0"/>
      <w:marTop w:val="0"/>
      <w:marBottom w:val="0"/>
      <w:divBdr>
        <w:top w:val="none" w:sz="0" w:space="0" w:color="auto"/>
        <w:left w:val="none" w:sz="0" w:space="0" w:color="auto"/>
        <w:bottom w:val="none" w:sz="0" w:space="0" w:color="auto"/>
        <w:right w:val="none" w:sz="0" w:space="0" w:color="auto"/>
      </w:divBdr>
    </w:div>
    <w:div w:id="1988627362">
      <w:bodyDiv w:val="1"/>
      <w:marLeft w:val="0"/>
      <w:marRight w:val="0"/>
      <w:marTop w:val="0"/>
      <w:marBottom w:val="0"/>
      <w:divBdr>
        <w:top w:val="none" w:sz="0" w:space="0" w:color="auto"/>
        <w:left w:val="none" w:sz="0" w:space="0" w:color="auto"/>
        <w:bottom w:val="none" w:sz="0" w:space="0" w:color="auto"/>
        <w:right w:val="none" w:sz="0" w:space="0" w:color="auto"/>
      </w:divBdr>
    </w:div>
    <w:div w:id="1989165651">
      <w:bodyDiv w:val="1"/>
      <w:marLeft w:val="0"/>
      <w:marRight w:val="0"/>
      <w:marTop w:val="0"/>
      <w:marBottom w:val="0"/>
      <w:divBdr>
        <w:top w:val="none" w:sz="0" w:space="0" w:color="auto"/>
        <w:left w:val="none" w:sz="0" w:space="0" w:color="auto"/>
        <w:bottom w:val="none" w:sz="0" w:space="0" w:color="auto"/>
        <w:right w:val="none" w:sz="0" w:space="0" w:color="auto"/>
      </w:divBdr>
    </w:div>
    <w:div w:id="1991903608">
      <w:bodyDiv w:val="1"/>
      <w:marLeft w:val="0"/>
      <w:marRight w:val="0"/>
      <w:marTop w:val="0"/>
      <w:marBottom w:val="0"/>
      <w:divBdr>
        <w:top w:val="none" w:sz="0" w:space="0" w:color="auto"/>
        <w:left w:val="none" w:sz="0" w:space="0" w:color="auto"/>
        <w:bottom w:val="none" w:sz="0" w:space="0" w:color="auto"/>
        <w:right w:val="none" w:sz="0" w:space="0" w:color="auto"/>
      </w:divBdr>
    </w:div>
    <w:div w:id="1995524641">
      <w:bodyDiv w:val="1"/>
      <w:marLeft w:val="0"/>
      <w:marRight w:val="0"/>
      <w:marTop w:val="0"/>
      <w:marBottom w:val="0"/>
      <w:divBdr>
        <w:top w:val="none" w:sz="0" w:space="0" w:color="auto"/>
        <w:left w:val="none" w:sz="0" w:space="0" w:color="auto"/>
        <w:bottom w:val="none" w:sz="0" w:space="0" w:color="auto"/>
        <w:right w:val="none" w:sz="0" w:space="0" w:color="auto"/>
      </w:divBdr>
    </w:div>
    <w:div w:id="1996180861">
      <w:bodyDiv w:val="1"/>
      <w:marLeft w:val="0"/>
      <w:marRight w:val="0"/>
      <w:marTop w:val="0"/>
      <w:marBottom w:val="0"/>
      <w:divBdr>
        <w:top w:val="none" w:sz="0" w:space="0" w:color="auto"/>
        <w:left w:val="none" w:sz="0" w:space="0" w:color="auto"/>
        <w:bottom w:val="none" w:sz="0" w:space="0" w:color="auto"/>
        <w:right w:val="none" w:sz="0" w:space="0" w:color="auto"/>
      </w:divBdr>
    </w:div>
    <w:div w:id="2002734825">
      <w:bodyDiv w:val="1"/>
      <w:marLeft w:val="0"/>
      <w:marRight w:val="0"/>
      <w:marTop w:val="0"/>
      <w:marBottom w:val="0"/>
      <w:divBdr>
        <w:top w:val="none" w:sz="0" w:space="0" w:color="auto"/>
        <w:left w:val="none" w:sz="0" w:space="0" w:color="auto"/>
        <w:bottom w:val="none" w:sz="0" w:space="0" w:color="auto"/>
        <w:right w:val="none" w:sz="0" w:space="0" w:color="auto"/>
      </w:divBdr>
    </w:div>
    <w:div w:id="2006202523">
      <w:bodyDiv w:val="1"/>
      <w:marLeft w:val="0"/>
      <w:marRight w:val="0"/>
      <w:marTop w:val="0"/>
      <w:marBottom w:val="0"/>
      <w:divBdr>
        <w:top w:val="none" w:sz="0" w:space="0" w:color="auto"/>
        <w:left w:val="none" w:sz="0" w:space="0" w:color="auto"/>
        <w:bottom w:val="none" w:sz="0" w:space="0" w:color="auto"/>
        <w:right w:val="none" w:sz="0" w:space="0" w:color="auto"/>
      </w:divBdr>
    </w:div>
    <w:div w:id="2014381652">
      <w:bodyDiv w:val="1"/>
      <w:marLeft w:val="0"/>
      <w:marRight w:val="0"/>
      <w:marTop w:val="0"/>
      <w:marBottom w:val="0"/>
      <w:divBdr>
        <w:top w:val="none" w:sz="0" w:space="0" w:color="auto"/>
        <w:left w:val="none" w:sz="0" w:space="0" w:color="auto"/>
        <w:bottom w:val="none" w:sz="0" w:space="0" w:color="auto"/>
        <w:right w:val="none" w:sz="0" w:space="0" w:color="auto"/>
      </w:divBdr>
    </w:div>
    <w:div w:id="2015380781">
      <w:bodyDiv w:val="1"/>
      <w:marLeft w:val="0"/>
      <w:marRight w:val="0"/>
      <w:marTop w:val="0"/>
      <w:marBottom w:val="0"/>
      <w:divBdr>
        <w:top w:val="none" w:sz="0" w:space="0" w:color="auto"/>
        <w:left w:val="none" w:sz="0" w:space="0" w:color="auto"/>
        <w:bottom w:val="none" w:sz="0" w:space="0" w:color="auto"/>
        <w:right w:val="none" w:sz="0" w:space="0" w:color="auto"/>
      </w:divBdr>
    </w:div>
    <w:div w:id="2015765215">
      <w:bodyDiv w:val="1"/>
      <w:marLeft w:val="0"/>
      <w:marRight w:val="0"/>
      <w:marTop w:val="0"/>
      <w:marBottom w:val="0"/>
      <w:divBdr>
        <w:top w:val="none" w:sz="0" w:space="0" w:color="auto"/>
        <w:left w:val="none" w:sz="0" w:space="0" w:color="auto"/>
        <w:bottom w:val="none" w:sz="0" w:space="0" w:color="auto"/>
        <w:right w:val="none" w:sz="0" w:space="0" w:color="auto"/>
      </w:divBdr>
    </w:div>
    <w:div w:id="2026856187">
      <w:bodyDiv w:val="1"/>
      <w:marLeft w:val="0"/>
      <w:marRight w:val="0"/>
      <w:marTop w:val="0"/>
      <w:marBottom w:val="0"/>
      <w:divBdr>
        <w:top w:val="none" w:sz="0" w:space="0" w:color="auto"/>
        <w:left w:val="none" w:sz="0" w:space="0" w:color="auto"/>
        <w:bottom w:val="none" w:sz="0" w:space="0" w:color="auto"/>
        <w:right w:val="none" w:sz="0" w:space="0" w:color="auto"/>
      </w:divBdr>
    </w:div>
    <w:div w:id="2029675238">
      <w:bodyDiv w:val="1"/>
      <w:marLeft w:val="0"/>
      <w:marRight w:val="0"/>
      <w:marTop w:val="0"/>
      <w:marBottom w:val="0"/>
      <w:divBdr>
        <w:top w:val="none" w:sz="0" w:space="0" w:color="auto"/>
        <w:left w:val="none" w:sz="0" w:space="0" w:color="auto"/>
        <w:bottom w:val="none" w:sz="0" w:space="0" w:color="auto"/>
        <w:right w:val="none" w:sz="0" w:space="0" w:color="auto"/>
      </w:divBdr>
    </w:div>
    <w:div w:id="2041082705">
      <w:bodyDiv w:val="1"/>
      <w:marLeft w:val="0"/>
      <w:marRight w:val="0"/>
      <w:marTop w:val="0"/>
      <w:marBottom w:val="0"/>
      <w:divBdr>
        <w:top w:val="none" w:sz="0" w:space="0" w:color="auto"/>
        <w:left w:val="none" w:sz="0" w:space="0" w:color="auto"/>
        <w:bottom w:val="none" w:sz="0" w:space="0" w:color="auto"/>
        <w:right w:val="none" w:sz="0" w:space="0" w:color="auto"/>
      </w:divBdr>
    </w:div>
    <w:div w:id="2043944740">
      <w:bodyDiv w:val="1"/>
      <w:marLeft w:val="0"/>
      <w:marRight w:val="0"/>
      <w:marTop w:val="0"/>
      <w:marBottom w:val="0"/>
      <w:divBdr>
        <w:top w:val="none" w:sz="0" w:space="0" w:color="auto"/>
        <w:left w:val="none" w:sz="0" w:space="0" w:color="auto"/>
        <w:bottom w:val="none" w:sz="0" w:space="0" w:color="auto"/>
        <w:right w:val="none" w:sz="0" w:space="0" w:color="auto"/>
      </w:divBdr>
    </w:div>
    <w:div w:id="2048212356">
      <w:bodyDiv w:val="1"/>
      <w:marLeft w:val="0"/>
      <w:marRight w:val="0"/>
      <w:marTop w:val="0"/>
      <w:marBottom w:val="0"/>
      <w:divBdr>
        <w:top w:val="none" w:sz="0" w:space="0" w:color="auto"/>
        <w:left w:val="none" w:sz="0" w:space="0" w:color="auto"/>
        <w:bottom w:val="none" w:sz="0" w:space="0" w:color="auto"/>
        <w:right w:val="none" w:sz="0" w:space="0" w:color="auto"/>
      </w:divBdr>
    </w:div>
    <w:div w:id="2049332978">
      <w:bodyDiv w:val="1"/>
      <w:marLeft w:val="0"/>
      <w:marRight w:val="0"/>
      <w:marTop w:val="0"/>
      <w:marBottom w:val="0"/>
      <w:divBdr>
        <w:top w:val="none" w:sz="0" w:space="0" w:color="auto"/>
        <w:left w:val="none" w:sz="0" w:space="0" w:color="auto"/>
        <w:bottom w:val="none" w:sz="0" w:space="0" w:color="auto"/>
        <w:right w:val="none" w:sz="0" w:space="0" w:color="auto"/>
      </w:divBdr>
    </w:div>
    <w:div w:id="2053651747">
      <w:bodyDiv w:val="1"/>
      <w:marLeft w:val="0"/>
      <w:marRight w:val="0"/>
      <w:marTop w:val="0"/>
      <w:marBottom w:val="0"/>
      <w:divBdr>
        <w:top w:val="none" w:sz="0" w:space="0" w:color="auto"/>
        <w:left w:val="none" w:sz="0" w:space="0" w:color="auto"/>
        <w:bottom w:val="none" w:sz="0" w:space="0" w:color="auto"/>
        <w:right w:val="none" w:sz="0" w:space="0" w:color="auto"/>
      </w:divBdr>
    </w:div>
    <w:div w:id="2055764141">
      <w:bodyDiv w:val="1"/>
      <w:marLeft w:val="0"/>
      <w:marRight w:val="0"/>
      <w:marTop w:val="0"/>
      <w:marBottom w:val="0"/>
      <w:divBdr>
        <w:top w:val="none" w:sz="0" w:space="0" w:color="auto"/>
        <w:left w:val="none" w:sz="0" w:space="0" w:color="auto"/>
        <w:bottom w:val="none" w:sz="0" w:space="0" w:color="auto"/>
        <w:right w:val="none" w:sz="0" w:space="0" w:color="auto"/>
      </w:divBdr>
    </w:div>
    <w:div w:id="2058429640">
      <w:bodyDiv w:val="1"/>
      <w:marLeft w:val="0"/>
      <w:marRight w:val="0"/>
      <w:marTop w:val="0"/>
      <w:marBottom w:val="0"/>
      <w:divBdr>
        <w:top w:val="none" w:sz="0" w:space="0" w:color="auto"/>
        <w:left w:val="none" w:sz="0" w:space="0" w:color="auto"/>
        <w:bottom w:val="none" w:sz="0" w:space="0" w:color="auto"/>
        <w:right w:val="none" w:sz="0" w:space="0" w:color="auto"/>
      </w:divBdr>
    </w:div>
    <w:div w:id="2059624524">
      <w:bodyDiv w:val="1"/>
      <w:marLeft w:val="0"/>
      <w:marRight w:val="0"/>
      <w:marTop w:val="0"/>
      <w:marBottom w:val="0"/>
      <w:divBdr>
        <w:top w:val="none" w:sz="0" w:space="0" w:color="auto"/>
        <w:left w:val="none" w:sz="0" w:space="0" w:color="auto"/>
        <w:bottom w:val="none" w:sz="0" w:space="0" w:color="auto"/>
        <w:right w:val="none" w:sz="0" w:space="0" w:color="auto"/>
      </w:divBdr>
    </w:div>
    <w:div w:id="2059738148">
      <w:bodyDiv w:val="1"/>
      <w:marLeft w:val="0"/>
      <w:marRight w:val="0"/>
      <w:marTop w:val="0"/>
      <w:marBottom w:val="0"/>
      <w:divBdr>
        <w:top w:val="none" w:sz="0" w:space="0" w:color="auto"/>
        <w:left w:val="none" w:sz="0" w:space="0" w:color="auto"/>
        <w:bottom w:val="none" w:sz="0" w:space="0" w:color="auto"/>
        <w:right w:val="none" w:sz="0" w:space="0" w:color="auto"/>
      </w:divBdr>
    </w:div>
    <w:div w:id="2062167750">
      <w:bodyDiv w:val="1"/>
      <w:marLeft w:val="0"/>
      <w:marRight w:val="0"/>
      <w:marTop w:val="0"/>
      <w:marBottom w:val="0"/>
      <w:divBdr>
        <w:top w:val="none" w:sz="0" w:space="0" w:color="auto"/>
        <w:left w:val="none" w:sz="0" w:space="0" w:color="auto"/>
        <w:bottom w:val="none" w:sz="0" w:space="0" w:color="auto"/>
        <w:right w:val="none" w:sz="0" w:space="0" w:color="auto"/>
      </w:divBdr>
    </w:div>
    <w:div w:id="2062777948">
      <w:bodyDiv w:val="1"/>
      <w:marLeft w:val="0"/>
      <w:marRight w:val="0"/>
      <w:marTop w:val="0"/>
      <w:marBottom w:val="0"/>
      <w:divBdr>
        <w:top w:val="none" w:sz="0" w:space="0" w:color="auto"/>
        <w:left w:val="none" w:sz="0" w:space="0" w:color="auto"/>
        <w:bottom w:val="none" w:sz="0" w:space="0" w:color="auto"/>
        <w:right w:val="none" w:sz="0" w:space="0" w:color="auto"/>
      </w:divBdr>
    </w:div>
    <w:div w:id="2068338753">
      <w:bodyDiv w:val="1"/>
      <w:marLeft w:val="0"/>
      <w:marRight w:val="0"/>
      <w:marTop w:val="0"/>
      <w:marBottom w:val="0"/>
      <w:divBdr>
        <w:top w:val="none" w:sz="0" w:space="0" w:color="auto"/>
        <w:left w:val="none" w:sz="0" w:space="0" w:color="auto"/>
        <w:bottom w:val="none" w:sz="0" w:space="0" w:color="auto"/>
        <w:right w:val="none" w:sz="0" w:space="0" w:color="auto"/>
      </w:divBdr>
    </w:div>
    <w:div w:id="2073037755">
      <w:bodyDiv w:val="1"/>
      <w:marLeft w:val="0"/>
      <w:marRight w:val="0"/>
      <w:marTop w:val="0"/>
      <w:marBottom w:val="0"/>
      <w:divBdr>
        <w:top w:val="none" w:sz="0" w:space="0" w:color="auto"/>
        <w:left w:val="none" w:sz="0" w:space="0" w:color="auto"/>
        <w:bottom w:val="none" w:sz="0" w:space="0" w:color="auto"/>
        <w:right w:val="none" w:sz="0" w:space="0" w:color="auto"/>
      </w:divBdr>
    </w:div>
    <w:div w:id="2079280934">
      <w:bodyDiv w:val="1"/>
      <w:marLeft w:val="0"/>
      <w:marRight w:val="0"/>
      <w:marTop w:val="0"/>
      <w:marBottom w:val="0"/>
      <w:divBdr>
        <w:top w:val="none" w:sz="0" w:space="0" w:color="auto"/>
        <w:left w:val="none" w:sz="0" w:space="0" w:color="auto"/>
        <w:bottom w:val="none" w:sz="0" w:space="0" w:color="auto"/>
        <w:right w:val="none" w:sz="0" w:space="0" w:color="auto"/>
      </w:divBdr>
    </w:div>
    <w:div w:id="2079665442">
      <w:bodyDiv w:val="1"/>
      <w:marLeft w:val="0"/>
      <w:marRight w:val="0"/>
      <w:marTop w:val="0"/>
      <w:marBottom w:val="0"/>
      <w:divBdr>
        <w:top w:val="none" w:sz="0" w:space="0" w:color="auto"/>
        <w:left w:val="none" w:sz="0" w:space="0" w:color="auto"/>
        <w:bottom w:val="none" w:sz="0" w:space="0" w:color="auto"/>
        <w:right w:val="none" w:sz="0" w:space="0" w:color="auto"/>
      </w:divBdr>
    </w:div>
    <w:div w:id="2081901722">
      <w:bodyDiv w:val="1"/>
      <w:marLeft w:val="0"/>
      <w:marRight w:val="0"/>
      <w:marTop w:val="0"/>
      <w:marBottom w:val="0"/>
      <w:divBdr>
        <w:top w:val="none" w:sz="0" w:space="0" w:color="auto"/>
        <w:left w:val="none" w:sz="0" w:space="0" w:color="auto"/>
        <w:bottom w:val="none" w:sz="0" w:space="0" w:color="auto"/>
        <w:right w:val="none" w:sz="0" w:space="0" w:color="auto"/>
      </w:divBdr>
    </w:div>
    <w:div w:id="2082628971">
      <w:bodyDiv w:val="1"/>
      <w:marLeft w:val="0"/>
      <w:marRight w:val="0"/>
      <w:marTop w:val="0"/>
      <w:marBottom w:val="0"/>
      <w:divBdr>
        <w:top w:val="none" w:sz="0" w:space="0" w:color="auto"/>
        <w:left w:val="none" w:sz="0" w:space="0" w:color="auto"/>
        <w:bottom w:val="none" w:sz="0" w:space="0" w:color="auto"/>
        <w:right w:val="none" w:sz="0" w:space="0" w:color="auto"/>
      </w:divBdr>
    </w:div>
    <w:div w:id="2086099066">
      <w:bodyDiv w:val="1"/>
      <w:marLeft w:val="0"/>
      <w:marRight w:val="0"/>
      <w:marTop w:val="0"/>
      <w:marBottom w:val="0"/>
      <w:divBdr>
        <w:top w:val="none" w:sz="0" w:space="0" w:color="auto"/>
        <w:left w:val="none" w:sz="0" w:space="0" w:color="auto"/>
        <w:bottom w:val="none" w:sz="0" w:space="0" w:color="auto"/>
        <w:right w:val="none" w:sz="0" w:space="0" w:color="auto"/>
      </w:divBdr>
    </w:div>
    <w:div w:id="2094667593">
      <w:bodyDiv w:val="1"/>
      <w:marLeft w:val="0"/>
      <w:marRight w:val="0"/>
      <w:marTop w:val="0"/>
      <w:marBottom w:val="0"/>
      <w:divBdr>
        <w:top w:val="none" w:sz="0" w:space="0" w:color="auto"/>
        <w:left w:val="none" w:sz="0" w:space="0" w:color="auto"/>
        <w:bottom w:val="none" w:sz="0" w:space="0" w:color="auto"/>
        <w:right w:val="none" w:sz="0" w:space="0" w:color="auto"/>
      </w:divBdr>
    </w:div>
    <w:div w:id="2095517558">
      <w:bodyDiv w:val="1"/>
      <w:marLeft w:val="0"/>
      <w:marRight w:val="0"/>
      <w:marTop w:val="0"/>
      <w:marBottom w:val="0"/>
      <w:divBdr>
        <w:top w:val="none" w:sz="0" w:space="0" w:color="auto"/>
        <w:left w:val="none" w:sz="0" w:space="0" w:color="auto"/>
        <w:bottom w:val="none" w:sz="0" w:space="0" w:color="auto"/>
        <w:right w:val="none" w:sz="0" w:space="0" w:color="auto"/>
      </w:divBdr>
    </w:div>
    <w:div w:id="2098939967">
      <w:bodyDiv w:val="1"/>
      <w:marLeft w:val="0"/>
      <w:marRight w:val="0"/>
      <w:marTop w:val="0"/>
      <w:marBottom w:val="0"/>
      <w:divBdr>
        <w:top w:val="none" w:sz="0" w:space="0" w:color="auto"/>
        <w:left w:val="none" w:sz="0" w:space="0" w:color="auto"/>
        <w:bottom w:val="none" w:sz="0" w:space="0" w:color="auto"/>
        <w:right w:val="none" w:sz="0" w:space="0" w:color="auto"/>
      </w:divBdr>
    </w:div>
    <w:div w:id="2101827435">
      <w:bodyDiv w:val="1"/>
      <w:marLeft w:val="0"/>
      <w:marRight w:val="0"/>
      <w:marTop w:val="0"/>
      <w:marBottom w:val="0"/>
      <w:divBdr>
        <w:top w:val="none" w:sz="0" w:space="0" w:color="auto"/>
        <w:left w:val="none" w:sz="0" w:space="0" w:color="auto"/>
        <w:bottom w:val="none" w:sz="0" w:space="0" w:color="auto"/>
        <w:right w:val="none" w:sz="0" w:space="0" w:color="auto"/>
      </w:divBdr>
    </w:div>
    <w:div w:id="2111965759">
      <w:bodyDiv w:val="1"/>
      <w:marLeft w:val="0"/>
      <w:marRight w:val="0"/>
      <w:marTop w:val="0"/>
      <w:marBottom w:val="0"/>
      <w:divBdr>
        <w:top w:val="none" w:sz="0" w:space="0" w:color="auto"/>
        <w:left w:val="none" w:sz="0" w:space="0" w:color="auto"/>
        <w:bottom w:val="none" w:sz="0" w:space="0" w:color="auto"/>
        <w:right w:val="none" w:sz="0" w:space="0" w:color="auto"/>
      </w:divBdr>
    </w:div>
    <w:div w:id="2112584084">
      <w:bodyDiv w:val="1"/>
      <w:marLeft w:val="0"/>
      <w:marRight w:val="0"/>
      <w:marTop w:val="0"/>
      <w:marBottom w:val="0"/>
      <w:divBdr>
        <w:top w:val="none" w:sz="0" w:space="0" w:color="auto"/>
        <w:left w:val="none" w:sz="0" w:space="0" w:color="auto"/>
        <w:bottom w:val="none" w:sz="0" w:space="0" w:color="auto"/>
        <w:right w:val="none" w:sz="0" w:space="0" w:color="auto"/>
      </w:divBdr>
    </w:div>
    <w:div w:id="2113089273">
      <w:bodyDiv w:val="1"/>
      <w:marLeft w:val="0"/>
      <w:marRight w:val="0"/>
      <w:marTop w:val="0"/>
      <w:marBottom w:val="0"/>
      <w:divBdr>
        <w:top w:val="none" w:sz="0" w:space="0" w:color="auto"/>
        <w:left w:val="none" w:sz="0" w:space="0" w:color="auto"/>
        <w:bottom w:val="none" w:sz="0" w:space="0" w:color="auto"/>
        <w:right w:val="none" w:sz="0" w:space="0" w:color="auto"/>
      </w:divBdr>
    </w:div>
    <w:div w:id="2114207163">
      <w:bodyDiv w:val="1"/>
      <w:marLeft w:val="0"/>
      <w:marRight w:val="0"/>
      <w:marTop w:val="0"/>
      <w:marBottom w:val="0"/>
      <w:divBdr>
        <w:top w:val="none" w:sz="0" w:space="0" w:color="auto"/>
        <w:left w:val="none" w:sz="0" w:space="0" w:color="auto"/>
        <w:bottom w:val="none" w:sz="0" w:space="0" w:color="auto"/>
        <w:right w:val="none" w:sz="0" w:space="0" w:color="auto"/>
      </w:divBdr>
    </w:div>
    <w:div w:id="2115393707">
      <w:bodyDiv w:val="1"/>
      <w:marLeft w:val="0"/>
      <w:marRight w:val="0"/>
      <w:marTop w:val="0"/>
      <w:marBottom w:val="0"/>
      <w:divBdr>
        <w:top w:val="none" w:sz="0" w:space="0" w:color="auto"/>
        <w:left w:val="none" w:sz="0" w:space="0" w:color="auto"/>
        <w:bottom w:val="none" w:sz="0" w:space="0" w:color="auto"/>
        <w:right w:val="none" w:sz="0" w:space="0" w:color="auto"/>
      </w:divBdr>
    </w:div>
    <w:div w:id="2116944564">
      <w:bodyDiv w:val="1"/>
      <w:marLeft w:val="0"/>
      <w:marRight w:val="0"/>
      <w:marTop w:val="0"/>
      <w:marBottom w:val="0"/>
      <w:divBdr>
        <w:top w:val="none" w:sz="0" w:space="0" w:color="auto"/>
        <w:left w:val="none" w:sz="0" w:space="0" w:color="auto"/>
        <w:bottom w:val="none" w:sz="0" w:space="0" w:color="auto"/>
        <w:right w:val="none" w:sz="0" w:space="0" w:color="auto"/>
      </w:divBdr>
    </w:div>
    <w:div w:id="2120485209">
      <w:bodyDiv w:val="1"/>
      <w:marLeft w:val="0"/>
      <w:marRight w:val="0"/>
      <w:marTop w:val="0"/>
      <w:marBottom w:val="0"/>
      <w:divBdr>
        <w:top w:val="none" w:sz="0" w:space="0" w:color="auto"/>
        <w:left w:val="none" w:sz="0" w:space="0" w:color="auto"/>
        <w:bottom w:val="none" w:sz="0" w:space="0" w:color="auto"/>
        <w:right w:val="none" w:sz="0" w:space="0" w:color="auto"/>
      </w:divBdr>
    </w:div>
    <w:div w:id="2122067632">
      <w:bodyDiv w:val="1"/>
      <w:marLeft w:val="0"/>
      <w:marRight w:val="0"/>
      <w:marTop w:val="0"/>
      <w:marBottom w:val="0"/>
      <w:divBdr>
        <w:top w:val="none" w:sz="0" w:space="0" w:color="auto"/>
        <w:left w:val="none" w:sz="0" w:space="0" w:color="auto"/>
        <w:bottom w:val="none" w:sz="0" w:space="0" w:color="auto"/>
        <w:right w:val="none" w:sz="0" w:space="0" w:color="auto"/>
      </w:divBdr>
    </w:div>
    <w:div w:id="2122800344">
      <w:bodyDiv w:val="1"/>
      <w:marLeft w:val="0"/>
      <w:marRight w:val="0"/>
      <w:marTop w:val="0"/>
      <w:marBottom w:val="0"/>
      <w:divBdr>
        <w:top w:val="none" w:sz="0" w:space="0" w:color="auto"/>
        <w:left w:val="none" w:sz="0" w:space="0" w:color="auto"/>
        <w:bottom w:val="none" w:sz="0" w:space="0" w:color="auto"/>
        <w:right w:val="none" w:sz="0" w:space="0" w:color="auto"/>
      </w:divBdr>
    </w:div>
    <w:div w:id="2124381371">
      <w:bodyDiv w:val="1"/>
      <w:marLeft w:val="0"/>
      <w:marRight w:val="0"/>
      <w:marTop w:val="0"/>
      <w:marBottom w:val="0"/>
      <w:divBdr>
        <w:top w:val="none" w:sz="0" w:space="0" w:color="auto"/>
        <w:left w:val="none" w:sz="0" w:space="0" w:color="auto"/>
        <w:bottom w:val="none" w:sz="0" w:space="0" w:color="auto"/>
        <w:right w:val="none" w:sz="0" w:space="0" w:color="auto"/>
      </w:divBdr>
    </w:div>
    <w:div w:id="2125726239">
      <w:bodyDiv w:val="1"/>
      <w:marLeft w:val="0"/>
      <w:marRight w:val="0"/>
      <w:marTop w:val="0"/>
      <w:marBottom w:val="0"/>
      <w:divBdr>
        <w:top w:val="none" w:sz="0" w:space="0" w:color="auto"/>
        <w:left w:val="none" w:sz="0" w:space="0" w:color="auto"/>
        <w:bottom w:val="none" w:sz="0" w:space="0" w:color="auto"/>
        <w:right w:val="none" w:sz="0" w:space="0" w:color="auto"/>
      </w:divBdr>
    </w:div>
    <w:div w:id="2127112104">
      <w:bodyDiv w:val="1"/>
      <w:marLeft w:val="0"/>
      <w:marRight w:val="0"/>
      <w:marTop w:val="0"/>
      <w:marBottom w:val="0"/>
      <w:divBdr>
        <w:top w:val="none" w:sz="0" w:space="0" w:color="auto"/>
        <w:left w:val="none" w:sz="0" w:space="0" w:color="auto"/>
        <w:bottom w:val="none" w:sz="0" w:space="0" w:color="auto"/>
        <w:right w:val="none" w:sz="0" w:space="0" w:color="auto"/>
      </w:divBdr>
    </w:div>
    <w:div w:id="2131049844">
      <w:bodyDiv w:val="1"/>
      <w:marLeft w:val="0"/>
      <w:marRight w:val="0"/>
      <w:marTop w:val="0"/>
      <w:marBottom w:val="0"/>
      <w:divBdr>
        <w:top w:val="none" w:sz="0" w:space="0" w:color="auto"/>
        <w:left w:val="none" w:sz="0" w:space="0" w:color="auto"/>
        <w:bottom w:val="none" w:sz="0" w:space="0" w:color="auto"/>
        <w:right w:val="none" w:sz="0" w:space="0" w:color="auto"/>
      </w:divBdr>
    </w:div>
    <w:div w:id="2132433232">
      <w:bodyDiv w:val="1"/>
      <w:marLeft w:val="0"/>
      <w:marRight w:val="0"/>
      <w:marTop w:val="0"/>
      <w:marBottom w:val="0"/>
      <w:divBdr>
        <w:top w:val="none" w:sz="0" w:space="0" w:color="auto"/>
        <w:left w:val="none" w:sz="0" w:space="0" w:color="auto"/>
        <w:bottom w:val="none" w:sz="0" w:space="0" w:color="auto"/>
        <w:right w:val="none" w:sz="0" w:space="0" w:color="auto"/>
      </w:divBdr>
    </w:div>
    <w:div w:id="2136168388">
      <w:bodyDiv w:val="1"/>
      <w:marLeft w:val="0"/>
      <w:marRight w:val="0"/>
      <w:marTop w:val="0"/>
      <w:marBottom w:val="0"/>
      <w:divBdr>
        <w:top w:val="none" w:sz="0" w:space="0" w:color="auto"/>
        <w:left w:val="none" w:sz="0" w:space="0" w:color="auto"/>
        <w:bottom w:val="none" w:sz="0" w:space="0" w:color="auto"/>
        <w:right w:val="none" w:sz="0" w:space="0" w:color="auto"/>
      </w:divBdr>
    </w:div>
    <w:div w:id="2139906994">
      <w:bodyDiv w:val="1"/>
      <w:marLeft w:val="0"/>
      <w:marRight w:val="0"/>
      <w:marTop w:val="0"/>
      <w:marBottom w:val="0"/>
      <w:divBdr>
        <w:top w:val="none" w:sz="0" w:space="0" w:color="auto"/>
        <w:left w:val="none" w:sz="0" w:space="0" w:color="auto"/>
        <w:bottom w:val="none" w:sz="0" w:space="0" w:color="auto"/>
        <w:right w:val="none" w:sz="0" w:space="0" w:color="auto"/>
      </w:divBdr>
    </w:div>
    <w:div w:id="2140568832">
      <w:bodyDiv w:val="1"/>
      <w:marLeft w:val="0"/>
      <w:marRight w:val="0"/>
      <w:marTop w:val="0"/>
      <w:marBottom w:val="0"/>
      <w:divBdr>
        <w:top w:val="none" w:sz="0" w:space="0" w:color="auto"/>
        <w:left w:val="none" w:sz="0" w:space="0" w:color="auto"/>
        <w:bottom w:val="none" w:sz="0" w:space="0" w:color="auto"/>
        <w:right w:val="none" w:sz="0" w:space="0" w:color="auto"/>
      </w:divBdr>
    </w:div>
    <w:div w:id="2144075813">
      <w:bodyDiv w:val="1"/>
      <w:marLeft w:val="0"/>
      <w:marRight w:val="0"/>
      <w:marTop w:val="0"/>
      <w:marBottom w:val="0"/>
      <w:divBdr>
        <w:top w:val="none" w:sz="0" w:space="0" w:color="auto"/>
        <w:left w:val="none" w:sz="0" w:space="0" w:color="auto"/>
        <w:bottom w:val="none" w:sz="0" w:space="0" w:color="auto"/>
        <w:right w:val="none" w:sz="0" w:space="0" w:color="auto"/>
      </w:divBdr>
    </w:div>
    <w:div w:id="2145154944">
      <w:bodyDiv w:val="1"/>
      <w:marLeft w:val="0"/>
      <w:marRight w:val="0"/>
      <w:marTop w:val="0"/>
      <w:marBottom w:val="0"/>
      <w:divBdr>
        <w:top w:val="none" w:sz="0" w:space="0" w:color="auto"/>
        <w:left w:val="none" w:sz="0" w:space="0" w:color="auto"/>
        <w:bottom w:val="none" w:sz="0" w:space="0" w:color="auto"/>
        <w:right w:val="none" w:sz="0" w:space="0" w:color="auto"/>
      </w:divBdr>
    </w:div>
    <w:div w:id="2145610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Fluorescence_microscope" TargetMode="External"/><Relationship Id="rId13" Type="http://schemas.openxmlformats.org/officeDocument/2006/relationships/hyperlink" Target="https://en.wikipedia.org/wiki/Single-photon_avalanche_diode" TargetMode="Externa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hyperlink" Target="https://en.wikipedia.org/wiki/Optical_tweezer" TargetMode="External"/><Relationship Id="rId12" Type="http://schemas.openxmlformats.org/officeDocument/2006/relationships/hyperlink" Target="https://en.wikipedia.org/wiki/Quantum_microscopy" TargetMode="External"/><Relationship Id="rId17" Type="http://schemas.openxmlformats.org/officeDocument/2006/relationships/hyperlink" Target="https://en.wikipedia.org/wiki/Quantum_microscopy"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en.wikipedia.org/wiki/Raman_microscope" TargetMode="Externa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en.wikipedia.org/wiki/Squeezed_states_of_light" TargetMode="External"/><Relationship Id="rId11" Type="http://schemas.openxmlformats.org/officeDocument/2006/relationships/hyperlink" Target="https://en.wikipedia.org/wiki/Diffraction_limit"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en.wikipedia.org/wiki/Quantum_correlation" TargetMode="External"/><Relationship Id="rId23" Type="http://schemas.openxmlformats.org/officeDocument/2006/relationships/image" Target="media/image6.png"/><Relationship Id="rId28" Type="http://schemas.openxmlformats.org/officeDocument/2006/relationships/glossaryDocument" Target="glossary/document.xml"/><Relationship Id="rId10" Type="http://schemas.openxmlformats.org/officeDocument/2006/relationships/hyperlink" Target="https://en.wikipedia.org/wiki/Photon_antibunching"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en.wikipedia.org/wiki/Photon" TargetMode="External"/><Relationship Id="rId14" Type="http://schemas.openxmlformats.org/officeDocument/2006/relationships/hyperlink" Target="https://en.wikipedia.org/wiki/Quantum_microscopy" TargetMode="External"/><Relationship Id="rId22" Type="http://schemas.openxmlformats.org/officeDocument/2006/relationships/image" Target="media/image5.pn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850951E5-287F-40BF-9DFF-1DC450D9681B}"/>
      </w:docPartPr>
      <w:docPartBody>
        <w:p w:rsidR="00FE1EA7" w:rsidRDefault="00F815D8">
          <w:r w:rsidRPr="00050439">
            <w:rPr>
              <w:rStyle w:val="PlaceholderText"/>
            </w:rPr>
            <w:t>Click or tap here to enter text.</w:t>
          </w:r>
        </w:p>
      </w:docPartBody>
    </w:docPart>
    <w:docPart>
      <w:docPartPr>
        <w:name w:val="DDF7C19BDDF640978EB507C351B9A96A"/>
        <w:category>
          <w:name w:val="General"/>
          <w:gallery w:val="placeholder"/>
        </w:category>
        <w:types>
          <w:type w:val="bbPlcHdr"/>
        </w:types>
        <w:behaviors>
          <w:behavior w:val="content"/>
        </w:behaviors>
        <w:guid w:val="{0EC2955A-31C4-4E82-B11E-1CB8A6F72309}"/>
      </w:docPartPr>
      <w:docPartBody>
        <w:p w:rsidR="00E12FA9" w:rsidRDefault="00FE1EA7" w:rsidP="00FE1EA7">
          <w:pPr>
            <w:pStyle w:val="DDF7C19BDDF640978EB507C351B9A96A"/>
          </w:pPr>
          <w:r w:rsidRPr="00050439">
            <w:rPr>
              <w:rStyle w:val="PlaceholderText"/>
            </w:rPr>
            <w:t>Click or tap here to enter text.</w:t>
          </w:r>
        </w:p>
      </w:docPartBody>
    </w:docPart>
    <w:docPart>
      <w:docPartPr>
        <w:name w:val="3A287D1967CA417EA42EF2A330AB7882"/>
        <w:category>
          <w:name w:val="General"/>
          <w:gallery w:val="placeholder"/>
        </w:category>
        <w:types>
          <w:type w:val="bbPlcHdr"/>
        </w:types>
        <w:behaviors>
          <w:behavior w:val="content"/>
        </w:behaviors>
        <w:guid w:val="{FCA14ACC-5C1F-4452-A7BC-E62242FCA441}"/>
      </w:docPartPr>
      <w:docPartBody>
        <w:p w:rsidR="00474733" w:rsidRDefault="00E12FA9" w:rsidP="00E12FA9">
          <w:pPr>
            <w:pStyle w:val="3A287D1967CA417EA42EF2A330AB7882"/>
          </w:pPr>
          <w:r w:rsidRPr="00050439">
            <w:rPr>
              <w:rStyle w:val="PlaceholderText"/>
            </w:rPr>
            <w:t>Click or tap here to enter text.</w:t>
          </w:r>
        </w:p>
      </w:docPartBody>
    </w:docPart>
    <w:docPart>
      <w:docPartPr>
        <w:name w:val="24A224981C834227875D9C2721ECEB92"/>
        <w:category>
          <w:name w:val="General"/>
          <w:gallery w:val="placeholder"/>
        </w:category>
        <w:types>
          <w:type w:val="bbPlcHdr"/>
        </w:types>
        <w:behaviors>
          <w:behavior w:val="content"/>
        </w:behaviors>
        <w:guid w:val="{D8F81130-38AC-4D58-873A-99152D088225}"/>
      </w:docPartPr>
      <w:docPartBody>
        <w:p w:rsidR="00474733" w:rsidRDefault="00E12FA9" w:rsidP="00E12FA9">
          <w:pPr>
            <w:pStyle w:val="24A224981C834227875D9C2721ECEB92"/>
          </w:pPr>
          <w:r w:rsidRPr="00050439">
            <w:rPr>
              <w:rStyle w:val="PlaceholderText"/>
            </w:rPr>
            <w:t>Click or tap here to enter text.</w:t>
          </w:r>
        </w:p>
      </w:docPartBody>
    </w:docPart>
    <w:docPart>
      <w:docPartPr>
        <w:name w:val="24FBDD248B764379931F69FB9BA2739D"/>
        <w:category>
          <w:name w:val="General"/>
          <w:gallery w:val="placeholder"/>
        </w:category>
        <w:types>
          <w:type w:val="bbPlcHdr"/>
        </w:types>
        <w:behaviors>
          <w:behavior w:val="content"/>
        </w:behaviors>
        <w:guid w:val="{77F7D572-1F96-4052-A79A-3DDC1705257D}"/>
      </w:docPartPr>
      <w:docPartBody>
        <w:p w:rsidR="00474733" w:rsidRDefault="00E12FA9" w:rsidP="00E12FA9">
          <w:pPr>
            <w:pStyle w:val="24FBDD248B764379931F69FB9BA2739D"/>
          </w:pPr>
          <w:r w:rsidRPr="00050439">
            <w:rPr>
              <w:rStyle w:val="PlaceholderText"/>
            </w:rPr>
            <w:t>Click or tap here to enter text.</w:t>
          </w:r>
        </w:p>
      </w:docPartBody>
    </w:docPart>
    <w:docPart>
      <w:docPartPr>
        <w:name w:val="48B041327288461499A360DDA46BEDD3"/>
        <w:category>
          <w:name w:val="General"/>
          <w:gallery w:val="placeholder"/>
        </w:category>
        <w:types>
          <w:type w:val="bbPlcHdr"/>
        </w:types>
        <w:behaviors>
          <w:behavior w:val="content"/>
        </w:behaviors>
        <w:guid w:val="{CFE0D2F5-645C-4DA2-9888-1F6A99E42EC7}"/>
      </w:docPartPr>
      <w:docPartBody>
        <w:p w:rsidR="003A1FA1" w:rsidRDefault="006E27F7" w:rsidP="006E27F7">
          <w:pPr>
            <w:pStyle w:val="48B041327288461499A360DDA46BEDD3"/>
          </w:pPr>
          <w:r w:rsidRPr="00050439">
            <w:rPr>
              <w:rStyle w:val="PlaceholderText"/>
            </w:rPr>
            <w:t>Click or tap here to enter text.</w:t>
          </w:r>
        </w:p>
      </w:docPartBody>
    </w:docPart>
    <w:docPart>
      <w:docPartPr>
        <w:name w:val="0EE12D9F7EE64028B39FA48A5D7FE9A6"/>
        <w:category>
          <w:name w:val="General"/>
          <w:gallery w:val="placeholder"/>
        </w:category>
        <w:types>
          <w:type w:val="bbPlcHdr"/>
        </w:types>
        <w:behaviors>
          <w:behavior w:val="content"/>
        </w:behaviors>
        <w:guid w:val="{E46D0144-F1D6-4A87-BDD0-4940CB0AB640}"/>
      </w:docPartPr>
      <w:docPartBody>
        <w:p w:rsidR="003A1FA1" w:rsidRDefault="006E27F7" w:rsidP="006E27F7">
          <w:pPr>
            <w:pStyle w:val="0EE12D9F7EE64028B39FA48A5D7FE9A6"/>
          </w:pPr>
          <w:r w:rsidRPr="00050439">
            <w:rPr>
              <w:rStyle w:val="PlaceholderText"/>
            </w:rPr>
            <w:t>Click or tap here to enter text.</w:t>
          </w:r>
        </w:p>
      </w:docPartBody>
    </w:docPart>
    <w:docPart>
      <w:docPartPr>
        <w:name w:val="848978BE7F264E18A57FDF47972E4C8D"/>
        <w:category>
          <w:name w:val="General"/>
          <w:gallery w:val="placeholder"/>
        </w:category>
        <w:types>
          <w:type w:val="bbPlcHdr"/>
        </w:types>
        <w:behaviors>
          <w:behavior w:val="content"/>
        </w:behaviors>
        <w:guid w:val="{96A300DD-D14A-4B9E-8D12-1154B9DD98FE}"/>
      </w:docPartPr>
      <w:docPartBody>
        <w:p w:rsidR="003A1FA1" w:rsidRDefault="006E27F7" w:rsidP="006E27F7">
          <w:pPr>
            <w:pStyle w:val="848978BE7F264E18A57FDF47972E4C8D"/>
          </w:pPr>
          <w:r w:rsidRPr="00050439">
            <w:rPr>
              <w:rStyle w:val="PlaceholderText"/>
            </w:rPr>
            <w:t>Click or tap here to enter text.</w:t>
          </w:r>
        </w:p>
      </w:docPartBody>
    </w:docPart>
    <w:docPart>
      <w:docPartPr>
        <w:name w:val="E3E7B05E967142B8821A0B224A61076E"/>
        <w:category>
          <w:name w:val="General"/>
          <w:gallery w:val="placeholder"/>
        </w:category>
        <w:types>
          <w:type w:val="bbPlcHdr"/>
        </w:types>
        <w:behaviors>
          <w:behavior w:val="content"/>
        </w:behaviors>
        <w:guid w:val="{F1E2B58C-AC31-4E8D-A26C-3C4732810891}"/>
      </w:docPartPr>
      <w:docPartBody>
        <w:p w:rsidR="003A1FA1" w:rsidRDefault="006E27F7" w:rsidP="006E27F7">
          <w:pPr>
            <w:pStyle w:val="E3E7B05E967142B8821A0B224A61076E"/>
          </w:pPr>
          <w:r w:rsidRPr="00050439">
            <w:rPr>
              <w:rStyle w:val="PlaceholderText"/>
            </w:rPr>
            <w:t>Click or tap here to enter text.</w:t>
          </w:r>
        </w:p>
      </w:docPartBody>
    </w:docPart>
    <w:docPart>
      <w:docPartPr>
        <w:name w:val="768F654BB5124F858500F514BBAC4ABB"/>
        <w:category>
          <w:name w:val="General"/>
          <w:gallery w:val="placeholder"/>
        </w:category>
        <w:types>
          <w:type w:val="bbPlcHdr"/>
        </w:types>
        <w:behaviors>
          <w:behavior w:val="content"/>
        </w:behaviors>
        <w:guid w:val="{E85C5431-7C0A-471F-845C-D865C4F4E92C}"/>
      </w:docPartPr>
      <w:docPartBody>
        <w:p w:rsidR="00000000" w:rsidRDefault="003A1FA1" w:rsidP="003A1FA1">
          <w:pPr>
            <w:pStyle w:val="768F654BB5124F858500F514BBAC4ABB"/>
          </w:pPr>
          <w:r w:rsidRPr="00050439">
            <w:rPr>
              <w:rStyle w:val="PlaceholderText"/>
            </w:rPr>
            <w:t>Click or tap here to enter text.</w:t>
          </w:r>
        </w:p>
      </w:docPartBody>
    </w:docPart>
    <w:docPart>
      <w:docPartPr>
        <w:name w:val="6822E08A5022469DBE24068319DFB062"/>
        <w:category>
          <w:name w:val="General"/>
          <w:gallery w:val="placeholder"/>
        </w:category>
        <w:types>
          <w:type w:val="bbPlcHdr"/>
        </w:types>
        <w:behaviors>
          <w:behavior w:val="content"/>
        </w:behaviors>
        <w:guid w:val="{78889C77-BA04-433C-9510-BD5A8F5DDF81}"/>
      </w:docPartPr>
      <w:docPartBody>
        <w:p w:rsidR="00000000" w:rsidRDefault="003A1FA1" w:rsidP="003A1FA1">
          <w:pPr>
            <w:pStyle w:val="6822E08A5022469DBE24068319DFB062"/>
          </w:pPr>
          <w:r w:rsidRPr="0005043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MyriadPro-Regular">
    <w:altName w:val="MS Gothic"/>
    <w:panose1 w:val="00000000000000000000"/>
    <w:charset w:val="80"/>
    <w:family w:val="swiss"/>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5D8"/>
    <w:rsid w:val="000007D1"/>
    <w:rsid w:val="0009737F"/>
    <w:rsid w:val="00152812"/>
    <w:rsid w:val="00200C95"/>
    <w:rsid w:val="002375F8"/>
    <w:rsid w:val="003A1FA1"/>
    <w:rsid w:val="00474733"/>
    <w:rsid w:val="005711CA"/>
    <w:rsid w:val="006E27F7"/>
    <w:rsid w:val="007152E2"/>
    <w:rsid w:val="00E12FA9"/>
    <w:rsid w:val="00F815D8"/>
    <w:rsid w:val="00FE1E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A1FA1"/>
    <w:rPr>
      <w:color w:val="808080"/>
    </w:rPr>
  </w:style>
  <w:style w:type="paragraph" w:customStyle="1" w:styleId="DDF7C19BDDF640978EB507C351B9A96A">
    <w:name w:val="DDF7C19BDDF640978EB507C351B9A96A"/>
    <w:rsid w:val="00FE1EA7"/>
  </w:style>
  <w:style w:type="paragraph" w:customStyle="1" w:styleId="768F654BB5124F858500F514BBAC4ABB">
    <w:name w:val="768F654BB5124F858500F514BBAC4ABB"/>
    <w:rsid w:val="003A1FA1"/>
  </w:style>
  <w:style w:type="paragraph" w:customStyle="1" w:styleId="6822E08A5022469DBE24068319DFB062">
    <w:name w:val="6822E08A5022469DBE24068319DFB062"/>
    <w:rsid w:val="003A1FA1"/>
  </w:style>
  <w:style w:type="paragraph" w:customStyle="1" w:styleId="4FD7848EC654437BB9A0BA1ED2E2B26A">
    <w:name w:val="4FD7848EC654437BB9A0BA1ED2E2B26A"/>
    <w:rsid w:val="00E12FA9"/>
  </w:style>
  <w:style w:type="paragraph" w:customStyle="1" w:styleId="3A287D1967CA417EA42EF2A330AB7882">
    <w:name w:val="3A287D1967CA417EA42EF2A330AB7882"/>
    <w:rsid w:val="00E12FA9"/>
  </w:style>
  <w:style w:type="paragraph" w:customStyle="1" w:styleId="24A224981C834227875D9C2721ECEB92">
    <w:name w:val="24A224981C834227875D9C2721ECEB92"/>
    <w:rsid w:val="00E12FA9"/>
  </w:style>
  <w:style w:type="paragraph" w:customStyle="1" w:styleId="24FBDD248B764379931F69FB9BA2739D">
    <w:name w:val="24FBDD248B764379931F69FB9BA2739D"/>
    <w:rsid w:val="00E12FA9"/>
  </w:style>
  <w:style w:type="paragraph" w:customStyle="1" w:styleId="48B041327288461499A360DDA46BEDD3">
    <w:name w:val="48B041327288461499A360DDA46BEDD3"/>
    <w:rsid w:val="006E27F7"/>
  </w:style>
  <w:style w:type="paragraph" w:customStyle="1" w:styleId="0EE12D9F7EE64028B39FA48A5D7FE9A6">
    <w:name w:val="0EE12D9F7EE64028B39FA48A5D7FE9A6"/>
    <w:rsid w:val="006E27F7"/>
  </w:style>
  <w:style w:type="paragraph" w:customStyle="1" w:styleId="848978BE7F264E18A57FDF47972E4C8D">
    <w:name w:val="848978BE7F264E18A57FDF47972E4C8D"/>
    <w:rsid w:val="006E27F7"/>
  </w:style>
  <w:style w:type="paragraph" w:customStyle="1" w:styleId="E3E7B05E967142B8821A0B224A61076E">
    <w:name w:val="E3E7B05E967142B8821A0B224A61076E"/>
    <w:rsid w:val="006E27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172784E-1137-4299-B921-361793DF162B}">
  <we:reference id="wa104382081" version="1.55.1.0" store="en-US" storeType="OMEX"/>
  <we:alternateReferences>
    <we:reference id="wa104382081" version="1.55.1.0" store="WA104382081" storeType="OMEX"/>
  </we:alternateReferences>
  <we:properties>
    <we:property name="MENDELEY_CITATIONS" value="[{&quot;citationID&quot;:&quot;MENDELEY_CITATION_6e6001a3-c333-4ae2-b8a1-3655ade95934&quot;,&quot;properties&quot;:{&quot;noteIndex&quot;:0},&quot;isEdited&quot;:false,&quot;manualOverride&quot;:{&quot;isManuallyOverridden&quot;:false,&quot;citeprocText&quot;:&quot;(Breedlove &amp;#38; Partin, 2024; Khodavirdipour et al., 2019a)&quot;,&quot;manualOverrideText&quot;:&quot;&quot;},&quot;citationTag&quot;:&quot;MENDELEY_CITATION_v3_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&quot;,&quot;citationItems&quot;:[{&quot;id&quot;:&quot;b816eca9-ff55-3d0b-9182-5d9cd9d03520&quot;,&quot;itemData&quot;:{&quot;type&quot;:&quot;article-journal&quot;,&quot;id&quot;:&quot;b816eca9-ff55-3d0b-9182-5d9cd9d03520&quot;,&quot;title&quot;:&quot;From Observing Little Animalcules to Detecting Fastidious Bacteria&quot;,&quot;author&quot;:[{&quot;family&quot;:&quot;Breedlove&quot;,&quot;given&quot;:&quot;Byron&quot;,&quot;parse-names&quot;:false,&quot;dropping-particle&quot;:&quot;&quot;,&quot;non-dropping-particle&quot;:&quot;&quot;},{&quot;family&quot;:&quot;Partin&quot;,&quot;given&quot;:&quot;Clyde&quot;,&quot;parse-names&quot;:false,&quot;dropping-particle&quot;:&quot;&quot;,&quot;non-dropping-particle&quot;:&quot;&quot;}],&quot;container-title&quot;:&quot;Emerging Infectious Diseases&quot;,&quot;container-title-short&quot;:&quot;Emerg Infect Dis&quot;,&quot;accessed&quot;:{&quot;date-parts&quot;:[[2025,1,27]]},&quot;DOI&quot;:&quot;10.3201/EID3001.AC3001&quot;,&quot;ISSN&quot;:&quot;10806059&quot;,&quot;URL&quot;:&quot;https://pmc.ncbi.nlm.nih.gov/articles/PMC10756362/&quot;,&quot;issued&quot;:{&quot;date-parts&quot;:[[2024,1,1]]},&quot;page&quot;:&quot;208&quot;,&quot;publisher&quot;:&quot;Centers for Disease Control and Prevention (CDC)&quot;,&quot;issue&quot;:&quot;1&quot;,&quot;volume&quot;:&quot;30&quot;},&quot;isTemporary&quot;:false},{&quot;id&quot;:&quot;bad4f641-94a9-36dc-84ab-82d5b7103dc5&quot;,&quot;itemData&quot;:{&quot;type&quot;:&quot;article-journal&quot;,&quot;id&quot;:&quot;bad4f641-94a9-36dc-84ab-82d5b7103dc5&quot;,&quot;title&quot;:&quot;Microscopy and its Application in Microbiology and Medicine From Light to Quantum Microscopy: A Mini Review&quot;,&quot;author&quot;:[{&quot;family&quot;:&quot;Khodavirdipour&quot;,&quot;given&quot;:&quot;Amir&quot;,&quot;parse-names&quot;:false,&quot;dropping-particle&quot;:&quot;&quot;,&quot;non-dropping-particle&quot;:&quot;&quot;},{&quot;family&quot;:&quot;Mehregan&quot;,&quot;given&quot;:&quot;Mahboobeh&quot;,&quot;parse-names&quot;:false,&quot;dropping-particle&quot;:&quot;&quot;,&quot;non-dropping-particle&quot;:&quot;&quot;},{&quot;family&quot;:&quot;Rajabi&quot;,&quot;given&quot;:&quot;Ali&quot;,&quot;parse-names&quot;:false,&quot;dropping-particle&quot;:&quot;&quot;,&quot;non-dropping-particle&quot;:&quot;&quot;},{&quot;family&quot;:&quot;Shiri&quot;,&quot;given&quot;:&quot;Yasoub&quot;,&quot;parse-names&quot;:false,&quot;dropping-particle&quot;:&quot;&quot;,&quot;non-dropping-particle&quot;:&quot;&quot;}],&quot;container-title&quot;:&quot;Avicenna Journal of Clinical Microbiology and Infection&quot;,&quot;accessed&quot;:{&quot;date-parts&quot;:[[2025,1,27]]},&quot;DOI&quot;:&quot;10.34172/AJCMI.2019.24&quot;,&quot;ISSN&quot;:&quot;2383-0298&quot;,&quot;URL&quot;:&quot;https://ajcmi.umsha.ac.ir/FullHtml/ajcmi-2145&quot;,&quot;issued&quot;:{&quot;date-parts&quot;:[[2019,12,31]]},&quot;page&quot;:&quot;133-137&quot;,&quot;abstract&quot;:&quot;The invention of the microscope was a great help to science to reach a new extension, especially biology. By employing microscopes, the researchers were able to prove new dimensions of living such as a microorganism, work, and cell study, and go in-depth of the minute part of fungi, plants or even the animals. In the mid-20th century, the electron was a great help and opened a new horizon. The scanning microscopes are even more delicate and sophisticated and also have higher magnification power compared to light microscopes. Basically, microscopes utilize the simply visible rays which refract the lenses, X-rays, electron, and infrared rays. In addition, they are designed to detect smaller and smaller particles and structures. Further, scanning electron microscopes are capable of resolving viruses which are extremely smaller than any microorganism and cell, they can enlarge the view of small viruses, which allows the researcher and scientists to develop the cure or a new vaccine for related diseases in animals or even humans. Furthermore, scanning electron microscopes have the power of magnification even till million times, almost molecule size, viruses and also nanoparticles. Moreover, they use software for correcting and enhancing the magnification and resolution of the image. The software helps to view the desired objects even if they are a few molecules thick. This mini-review extensively discusses each type and their different available classifications.&quot;,&quot;publisher&quot;:&quot;Hamadan University of Medical Sciences&quot;,&quot;issue&quot;:&quot;4&quot;,&quot;volume&quot;:&quot;6&quot;,&quot;container-title-short&quot;:&quot;&quot;},&quot;isTemporary&quot;:false}]},{&quot;citationID&quot;:&quot;MENDELEY_CITATION_3f241686-61c3-4333-91a0-8a39072f2580&quot;,&quot;properties&quot;:{&quot;noteIndex&quot;:0},&quot;isEdited&quot;:false,&quot;manualOverride&quot;:{&quot;isManuallyOverridden&quot;:false,&quot;citeprocText&quot;:&quot;(Jang et al., 2018; Khodavirdipour et al., 2019a)&quot;,&quot;manualOverrideText&quot;:&quot;&quot;},&quot;citationTag&quot;:&quot;MENDELEY_CITATION_v3_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&quot;,&quot;citationItems&quot;:[{&quot;id&quot;:&quot;bad4f641-94a9-36dc-84ab-82d5b7103dc5&quot;,&quot;itemData&quot;:{&quot;type&quot;:&quot;article-journal&quot;,&quot;id&quot;:&quot;bad4f641-94a9-36dc-84ab-82d5b7103dc5&quot;,&quot;title&quot;:&quot;Microscopy and its Application in Microbiology and Medicine From Light to Quantum Microscopy: A Mini Review&quot;,&quot;author&quot;:[{&quot;family&quot;:&quot;Khodavirdipour&quot;,&quot;given&quot;:&quot;Amir&quot;,&quot;parse-names&quot;:false,&quot;dropping-particle&quot;:&quot;&quot;,&quot;non-dropping-particle&quot;:&quot;&quot;},{&quot;family&quot;:&quot;Mehregan&quot;,&quot;given&quot;:&quot;Mahboobeh&quot;,&quot;parse-names&quot;:false,&quot;dropping-particle&quot;:&quot;&quot;,&quot;non-dropping-particle&quot;:&quot;&quot;},{&quot;family&quot;:&quot;Rajabi&quot;,&quot;given&quot;:&quot;Ali&quot;,&quot;parse-names&quot;:false,&quot;dropping-particle&quot;:&quot;&quot;,&quot;non-dropping-particle&quot;:&quot;&quot;},{&quot;family&quot;:&quot;Shiri&quot;,&quot;given&quot;:&quot;Yasoub&quot;,&quot;parse-names&quot;:false,&quot;dropping-particle&quot;:&quot;&quot;,&quot;non-dropping-particle&quot;:&quot;&quot;}],&quot;container-title&quot;:&quot;Avicenna Journal of Clinical Microbiology and Infection&quot;,&quot;accessed&quot;:{&quot;date-parts&quot;:[[2025,1,27]]},&quot;DOI&quot;:&quot;10.34172/AJCMI.2019.24&quot;,&quot;ISSN&quot;:&quot;2383-0298&quot;,&quot;URL&quot;:&quot;https://ajcmi.umsha.ac.ir/FullHtml/ajcmi-2145&quot;,&quot;issued&quot;:{&quot;date-parts&quot;:[[2019,12,31]]},&quot;page&quot;:&quot;133-137&quot;,&quot;abstract&quot;:&quot;The invention of the microscope was a great help to science to reach a new extension, especially biology. By employing microscopes, the researchers were able to prove new dimensions of living such as a microorganism, work, and cell study, and go in-depth of the minute part of fungi, plants or even the animals. In the mid-20th century, the electron was a great help and opened a new horizon. The scanning microscopes are even more delicate and sophisticated and also have higher magnification power compared to light microscopes. Basically, microscopes utilize the simply visible rays which refract the lenses, X-rays, electron, and infrared rays. In addition, they are designed to detect smaller and smaller particles and structures. Further, scanning electron microscopes are capable of resolving viruses which are extremely smaller than any microorganism and cell, they can enlarge the view of small viruses, which allows the researcher and scientists to develop the cure or a new vaccine for related diseases in animals or even humans. Furthermore, scanning electron microscopes have the power of magnification even till million times, almost molecule size, viruses and also nanoparticles. Moreover, they use software for correcting and enhancing the magnification and resolution of the image. The software helps to view the desired objects even if they are a few molecules thick. This mini-review extensively discusses each type and their different available classifications.&quot;,&quot;publisher&quot;:&quot;Hamadan University of Medical Sciences&quot;,&quot;issue&quot;:&quot;4&quot;,&quot;volume&quot;:&quot;6&quot;,&quot;container-title-short&quot;:&quot;&quot;},&quot;isTemporary&quot;:false},{&quot;id&quot;:&quot;6f73b50f-a696-3a3e-bacb-40688456aac8&quot;,&quot;itemData&quot;:{&quot;type&quot;:&quot;article-journal&quot;,&quot;id&quot;:&quot;6f73b50f-a696-3a3e-bacb-40688456aac8&quot;,&quot;title&quot;:&quot;Comparison between reflectance confocal microscopy and 2-photon microscopy in early detection of cutaneous radiation injury in a mouse model in vivo&quot;,&quot;author&quot;:[{&quot;family&quot;:&quot;Jang&quot;,&quot;given&quot;:&quot;Won Hyuk&quot;,&quot;parse-names&quot;:false,&quot;dropping-particle&quot;:&quot;&quot;,&quot;non-dropping-particle&quot;:&quot;&quot;},{&quot;family&quot;:&quot;Kwon&quot;,&quot;given&quot;:&quot;Soonjae&quot;,&quot;parse-names&quot;:false,&quot;dropping-particle&quot;:&quot;&quot;,&quot;non-dropping-particle&quot;:&quot;&quot;},{&quot;family&quot;:&quot;Shim&quot;,&quot;given&quot;:&quot;Sehwan&quot;,&quot;parse-names&quot;:false,&quot;dropping-particle&quot;:&quot;&quot;,&quot;non-dropping-particle&quot;:&quot;&quot;},{&quot;family&quot;:&quot;Jang&quot;,&quot;given&quot;:&quot;Won Suk&quot;,&quot;parse-names&quot;:false,&quot;dropping-particle&quot;:&quot;&quot;,&quot;non-dropping-particle&quot;:&quot;&quot;},{&quot;family&quot;:&quot;Myung&quot;,&quot;given&quot;:&quot;Jae Kyung&quot;,&quot;parse-names&quot;:false,&quot;dropping-particle&quot;:&quot;&quot;,&quot;non-dropping-particle&quot;:&quot;&quot;},{&quot;family&quot;:&quot;Yang&quot;,&quot;given&quot;:&quot;Sejung&quot;,&quot;parse-names&quot;:false,&quot;dropping-particle&quot;:&quot;&quot;,&quot;non-dropping-particle&quot;:&quot;&quot;},{&quot;family&quot;:&quot;Park&quot;,&quot;given&quot;:&quot;Sunhoo&quot;,&quot;parse-names&quot;:false,&quot;dropping-particle&quot;:&quot;&quot;,&quot;non-dropping-particle&quot;:&quot;&quot;},{&quot;family&quot;:&quot;Kim&quot;,&quot;given&quot;:&quot;Ki Hean&quot;,&quot;parse-names&quot;:false,&quot;dropping-particle&quot;:&quot;&quot;,&quot;non-dropping-particle&quot;:&quot;&quot;}],&quot;container-title&quot;:&quot;Journal of biophotonics&quot;,&quot;container-title-short&quot;:&quot;J Biophotonics&quot;,&quot;accessed&quot;:{&quot;date-parts&quot;:[[2025,1,27]]},&quot;DOI&quot;:&quot;10.1002/JBIO.201700337&quot;,&quot;ISSN&quot;:&quot;1864-0648&quot;,&quot;PMID&quot;:&quot;29752868&quot;,&quot;URL&quot;:&quot;https://pubmed.ncbi.nlm.nih.gov/29752868/&quot;,&quot;issued&quot;:{&quot;date-parts&quot;:[[2018,10,1]]},&quot;abstract&quot;:&quot;Cutaneous radiation injury (CRI) is a skin injury caused by high-dose exposure of ionizing radiation (IR). For proper treatment, early detection of CRI before clinical symptoms is important. Optical microscopic techniques such as reflectance confocal microscopy (RCM) and 2-photon microscopy (TPM) have been tested as the early diagnosis method by detecting cellular changes. In this study, RCM and TPM were compared in the detection of cellular changes caused by CRI in an in vivo mouse model. CRI was induced on the mouse hindlimb skin with various IR doses and the injured skin regions were imaged longitudinally by both modalities until the onset of clinical symptoms. Both RCM and TPM detected the changes of epidermal cells and sebaceous glands before clinical symptoms in different optical contrasts. RCM detected changes of cell morphology and scattering property based on light reflection. TPM detected detail changes of cellular structures based on autofluorescence of cells. Since both RCM and TPM were sensitive to the early stage CRI by using different contrasts, the optimal method for clinical CRI diagnosis could be either individual methods or their combination.&quot;,&quot;publisher&quot;:&quot;J Biophotonics&quot;,&quot;issue&quot;:&quot;10&quot;,&quot;volume&quot;:&quot;11&quot;},&quot;isTemporary&quot;:false}]},{&quot;citationID&quot;:&quot;MENDELEY_CITATION_11024799-6712-472f-823b-1d8c1e2fc6e9&quot;,&quot;properties&quot;:{&quot;noteIndex&quot;:0},&quot;isEdited&quot;:false,&quot;manualOverride&quot;:{&quot;isManuallyOverridden&quot;:true,&quot;citeprocText&quot;:&quot;(Khodavirdipour et al., 2019a)&quot;,&quot;manualOverrideText&quot;:&quot;(Khodavirdipour et al., 2019)&quot;},&quot;citationTag&quot;:&quot;MENDELEY_CITATION_v3_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&quot;,&quot;citationItems&quot;:[{&quot;id&quot;:&quot;bad4f641-94a9-36dc-84ab-82d5b7103dc5&quot;,&quot;itemData&quot;:{&quot;type&quot;:&quot;article-journal&quot;,&quot;id&quot;:&quot;bad4f641-94a9-36dc-84ab-82d5b7103dc5&quot;,&quot;title&quot;:&quot;Microscopy and its Application in Microbiology and Medicine From Light to Quantum Microscopy: A Mini Review&quot;,&quot;author&quot;:[{&quot;family&quot;:&quot;Khodavirdipour&quot;,&quot;given&quot;:&quot;Amir&quot;,&quot;parse-names&quot;:false,&quot;dropping-particle&quot;:&quot;&quot;,&quot;non-dropping-particle&quot;:&quot;&quot;},{&quot;family&quot;:&quot;Mehregan&quot;,&quot;given&quot;:&quot;Mahboobeh&quot;,&quot;parse-names&quot;:false,&quot;dropping-particle&quot;:&quot;&quot;,&quot;non-dropping-particle&quot;:&quot;&quot;},{&quot;family&quot;:&quot;Rajabi&quot;,&quot;given&quot;:&quot;Ali&quot;,&quot;parse-names&quot;:false,&quot;dropping-particle&quot;:&quot;&quot;,&quot;non-dropping-particle&quot;:&quot;&quot;},{&quot;family&quot;:&quot;Shiri&quot;,&quot;given&quot;:&quot;Yasoub&quot;,&quot;parse-names&quot;:false,&quot;dropping-particle&quot;:&quot;&quot;,&quot;non-dropping-particle&quot;:&quot;&quot;}],&quot;container-title&quot;:&quot;Avicenna Journal of Clinical Microbiology and Infection&quot;,&quot;accessed&quot;:{&quot;date-parts&quot;:[[2025,1,27]]},&quot;DOI&quot;:&quot;10.34172/AJCMI.2019.24&quot;,&quot;ISSN&quot;:&quot;2383-0298&quot;,&quot;URL&quot;:&quot;https://ajcmi.umsha.ac.ir/FullHtml/ajcmi-2145&quot;,&quot;issued&quot;:{&quot;date-parts&quot;:[[2019,12,31]]},&quot;page&quot;:&quot;133-137&quot;,&quot;abstract&quot;:&quot;The invention of the microscope was a great help to science to reach a new extension, especially biology. By employing microscopes, the researchers were able to prove new dimensions of living such as a microorganism, work, and cell study, and go in-depth of the minute part of fungi, plants or even the animals. In the mid-20th century, the electron was a great help and opened a new horizon. The scanning microscopes are even more delicate and sophisticated and also have higher magnification power compared to light microscopes. Basically, microscopes utilize the simply visible rays which refract the lenses, X-rays, electron, and infrared rays. In addition, they are designed to detect smaller and smaller particles and structures. Further, scanning electron microscopes are capable of resolving viruses which are extremely smaller than any microorganism and cell, they can enlarge the view of small viruses, which allows the researcher and scientists to develop the cure or a new vaccine for related diseases in animals or even humans. Furthermore, scanning electron microscopes have the power of magnification even till million times, almost molecule size, viruses and also nanoparticles. Moreover, they use software for correcting and enhancing the magnification and resolution of the image. The software helps to view the desired objects even if they are a few molecules thick. This mini-review extensively discusses each type and their different available classifications.&quot;,&quot;publisher&quot;:&quot;Hamadan University of Medical Sciences&quot;,&quot;issue&quot;:&quot;4&quot;,&quot;volume&quot;:&quot;6&quot;,&quot;container-title-short&quot;:&quot;&quot;},&quot;isTemporary&quot;:false}]},{&quot;citationID&quot;:&quot;MENDELEY_CITATION_886e16d2-c28f-4851-9503-f94d084fab1e&quot;,&quot;properties&quot;:{&quot;noteIndex&quot;:0},&quot;isEdited&quot;:false,&quot;manualOverride&quot;:{&quot;isManuallyOverridden&quot;:true,&quot;citeprocText&quot;:&quot;(Khodavirdipour et al., 2019a)&quot;,&quot;manualOverrideText&quot;:&quot;(Khodavirdipour et al., 2019)&quot;},&quot;citationTag&quot;:&quot;MENDELEY_CITATION_v3_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&quot;,&quot;citationItems&quot;:[{&quot;id&quot;:&quot;bad4f641-94a9-36dc-84ab-82d5b7103dc5&quot;,&quot;itemData&quot;:{&quot;type&quot;:&quot;article-journal&quot;,&quot;id&quot;:&quot;bad4f641-94a9-36dc-84ab-82d5b7103dc5&quot;,&quot;title&quot;:&quot;Microscopy and its Application in Microbiology and Medicine From Light to Quantum Microscopy: A Mini Review&quot;,&quot;author&quot;:[{&quot;family&quot;:&quot;Khodavirdipour&quot;,&quot;given&quot;:&quot;Amir&quot;,&quot;parse-names&quot;:false,&quot;dropping-particle&quot;:&quot;&quot;,&quot;non-dropping-particle&quot;:&quot;&quot;},{&quot;family&quot;:&quot;Mehregan&quot;,&quot;given&quot;:&quot;Mahboobeh&quot;,&quot;parse-names&quot;:false,&quot;dropping-particle&quot;:&quot;&quot;,&quot;non-dropping-particle&quot;:&quot;&quot;},{&quot;family&quot;:&quot;Rajabi&quot;,&quot;given&quot;:&quot;Ali&quot;,&quot;parse-names&quot;:false,&quot;dropping-particle&quot;:&quot;&quot;,&quot;non-dropping-particle&quot;:&quot;&quot;},{&quot;family&quot;:&quot;Shiri&quot;,&quot;given&quot;:&quot;Yasoub&quot;,&quot;parse-names&quot;:false,&quot;dropping-particle&quot;:&quot;&quot;,&quot;non-dropping-particle&quot;:&quot;&quot;}],&quot;container-title&quot;:&quot;Avicenna Journal of Clinical Microbiology and Infection&quot;,&quot;accessed&quot;:{&quot;date-parts&quot;:[[2025,1,27]]},&quot;DOI&quot;:&quot;10.34172/AJCMI.2019.24&quot;,&quot;ISSN&quot;:&quot;2383-0298&quot;,&quot;URL&quot;:&quot;https://ajcmi.umsha.ac.ir/FullHtml/ajcmi-2145&quot;,&quot;issued&quot;:{&quot;date-parts&quot;:[[2019,12,31]]},&quot;page&quot;:&quot;133-137&quot;,&quot;abstract&quot;:&quot;The invention of the microscope was a great help to science to reach a new extension, especially biology. By employing microscopes, the researchers were able to prove new dimensions of living such as a microorganism, work, and cell study, and go in-depth of the minute part of fungi, plants or even the animals. In the mid-20th century, the electron was a great help and opened a new horizon. The scanning microscopes are even more delicate and sophisticated and also have higher magnification power compared to light microscopes. Basically, microscopes utilize the simply visible rays which refract the lenses, X-rays, electron, and infrared rays. In addition, they are designed to detect smaller and smaller particles and structures. Further, scanning electron microscopes are capable of resolving viruses which are extremely smaller than any microorganism and cell, they can enlarge the view of small viruses, which allows the researcher and scientists to develop the cure or a new vaccine for related diseases in animals or even humans. Furthermore, scanning electron microscopes have the power of magnification even till million times, almost molecule size, viruses and also nanoparticles. Moreover, they use software for correcting and enhancing the magnification and resolution of the image. The software helps to view the desired objects even if they are a few molecules thick. This mini-review extensively discusses each type and their different available classifications.&quot;,&quot;publisher&quot;:&quot;Hamadan University of Medical Sciences&quot;,&quot;issue&quot;:&quot;4&quot;,&quot;volume&quot;:&quot;6&quot;,&quot;container-title-short&quot;:&quot;&quot;},&quot;isTemporary&quot;:false}]},{&quot;citationID&quot;:&quot;MENDELEY_CITATION_eb4afa41-e0f6-41fe-95bc-895cdef2b2a1&quot;,&quot;properties&quot;:{&quot;noteIndex&quot;:0},&quot;isEdited&quot;:false,&quot;manualOverride&quot;:{&quot;isManuallyOverridden&quot;:false,&quot;citeprocText&quot;:&quot;(Allgeier et al., 2018; EC et al., 2018)&quot;,&quot;manualOverrideText&quot;:&quot;&quot;},&quot;citationTag&quot;:&quot;MENDELEY_CITATION_v3_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&quot;,&quot;citationItems&quot;:[{&quot;id&quot;:&quot;7f280708-76d4-3d06-bed4-5511d055eb5f&quot;,&quot;itemData&quot;:{&quot;type&quot;:&quot;article-journal&quot;,&quot;id&quot;:&quot;7f280708-76d4-3d06-bed4-5511d055eb5f&quot;,&quot;title&quot;:&quot;Polyethylene glycol molecular weight influences the ClearT2 optical clearing method for spheroids imaging by confocal laser scanning microscopy&quot;,&quot;author&quot;:[{&quot;family&quot;:&quot;EC&quot;,&quot;given&quot;:&quot;Costa&quot;,&quot;parse-names&quot;:false,&quot;dropping-particle&quot;:&quot;&quot;,&quot;non-dropping-particle&quot;:&quot;&quot;},{&quot;family&quot;:&quot;AF&quot;,&quot;given&quot;:&quot;Moreira&quot;,&quot;parse-names&quot;:false,&quot;dropping-particle&quot;:&quot;&quot;,&quot;non-dropping-particle&quot;:&quot;&quot;},{&quot;family&quot;:&quot;D&quot;,&quot;given&quot;:&quot;de Melo-Diogo&quot;,&quot;parse-names&quot;:false,&quot;dropping-particle&quot;:&quot;&quot;,&quot;non-dropping-particle&quot;:&quot;&quot;},{&quot;family&quot;:&quot;IJ&quot;,&quot;given&quot;:&quot;Correia&quot;,&quot;parse-names&quot;:false,&quot;dropping-particle&quot;:&quot;&quot;,&quot;non-dropping-particle&quot;:&quot;&quot;}],&quot;container-title&quot;:&quot;Journal of biomedical optics&quot;,&quot;container-title-short&quot;:&quot;J Biomed Opt&quot;,&quot;accessed&quot;:{&quot;date-parts&quot;:[[2025,1,27]]},&quot;DOI&quot;:&quot;10.1117/1.JBO.23.5.055003&quot;,&quot;ISSN&quot;:&quot;1560-2281&quot;,&quot;PMID&quot;:&quot;29752799&quot;,&quot;URL&quot;:&quot;https://pubmed.ncbi.nlm.nih.gov/29752799/&quot;,&quot;issued&quot;:{&quot;date-parts&quot;:[[2018,5,11]]},&quot;page&quot;:&quot;1&quot;,&quot;abstract&quot;:&quot;© 2018 Society of Photo-Optical Instrumentation Engineers (SPIE). Some fluorescence microscopy techniques, such as confocal laser scanning microscopy (CLSM), have a limited penetration depth. Consequently, the visualization and imaging of three-dimensional (3-D) cell cultures, such as spheroids, using these methods can be a significant challenge. Therefore, to improve the imaging of 3-D tissues, optical clearing methods have been optimized to render transparency to the opaque spheroids. The influence of the polyethylene glycol (PEG) molecular weight (MW) used in the ClearT2method for the imaging of propidium iodide (PI)-stained spheroids was investigated. The results demonstrated that the ClearT2clearing method contributes to spheroids transparency and to the preservation of PI fluorescence intensity for all the PEG MW used (4000, 8000, and 10,000 Da). Furthermore, the ClearT2method performed using PEG 4000 Da allowed a better PI signal penetration depth and cross-section depth. Overall, the optimization of PEG MW can improve the imaging of intact spheroids by CLSM. Furthermore, this work may also contribute to increase the application of 3-D cell culture models by the pharmaceutical industry for the high-Throughput screening of therapeutics.&quot;,&quot;publisher&quot;:&quot;J Biomed Opt&quot;,&quot;issue&quot;:&quot;5&quot;,&quot;volume&quot;:&quot;23&quot;},&quot;isTemporary&quot;:false},{&quot;id&quot;:&quot;b8cb09bb-3d8b-3445-a300-9d372d8dcbec&quot;,&quot;itemData&quot;:{&quot;type&quot;:&quot;article-journal&quot;,&quot;id&quot;:&quot;b8cb09bb-3d8b-3445-a300-9d372d8dcbec&quot;,&quot;title&quot;:&quot;3D confocal laser-scanning microscopy for large-area imaging of the corneal subbasal nerve plexus&quot;,&quot;author&quot;:[{&quot;family&quot;:&quot;Allgeier&quot;,&quot;given&quot;:&quot;Stephan&quot;,&quot;parse-names&quot;:false,&quot;dropping-particle&quot;:&quot;&quot;,&quot;non-dropping-particle&quot;:&quot;&quot;},{&quot;family&quot;:&quot;Bartschat&quot;,&quot;given&quot;:&quot;Andreas&quot;,&quot;parse-names&quot;:false,&quot;dropping-particle&quot;:&quot;&quot;,&quot;non-dropping-particle&quot;:&quot;&quot;},{&quot;family&quot;:&quot;Bohn&quot;,&quot;given&quot;:&quot;Sebastian&quot;,&quot;parse-names&quot;:false,&quot;dropping-particle&quot;:&quot;&quot;,&quot;non-dropping-particle&quot;:&quot;&quot;},{&quot;family&quot;:&quot;Peschel&quot;,&quot;given&quot;:&quot;Sabine&quot;,&quot;parse-names&quot;:false,&quot;dropping-particle&quot;:&quot;&quot;,&quot;non-dropping-particle&quot;:&quot;&quot;},{&quot;family&quot;:&quot;Reichert&quot;,&quot;given&quot;:&quot;Klaus Martin&quot;,&quot;parse-names&quot;:false,&quot;dropping-particle&quot;:&quot;&quot;,&quot;non-dropping-particle&quot;:&quot;&quot;},{&quot;family&quot;:&quot;Sperlich&quot;,&quot;given&quot;:&quot;Karsten&quot;,&quot;parse-names&quot;:false,&quot;dropping-particle&quot;:&quot;&quot;,&quot;non-dropping-particle&quot;:&quot;&quot;},{&quot;family&quot;:&quot;Walckling&quot;,&quot;given&quot;:&quot;Marcus&quot;,&quot;parse-names&quot;:false,&quot;dropping-particle&quot;:&quot;&quot;,&quot;non-dropping-particle&quot;:&quot;&quot;},{&quot;family&quot;:&quot;Hagenmeyer&quot;,&quot;given&quot;:&quot;Veit&quot;,&quot;parse-names&quot;:false,&quot;dropping-particle&quot;:&quot;&quot;,&quot;non-dropping-particle&quot;:&quot;&quot;},{&quot;family&quot;:&quot;Mikut&quot;,&quot;given&quot;:&quot;Ralf&quot;,&quot;parse-names&quot;:false,&quot;dropping-particle&quot;:&quot;&quot;,&quot;non-dropping-particle&quot;:&quot;&quot;},{&quot;family&quot;:&quot;Stachs&quot;,&quot;given&quot;:&quot;Oliver&quot;,&quot;parse-names&quot;:false,&quot;dropping-particle&quot;:&quot;&quot;,&quot;non-dropping-particle&quot;:&quot;&quot;},{&quot;family&quot;:&quot;Köhler&quot;,&quot;given&quot;:&quot;Bernd&quot;,&quot;parse-names&quot;:false,&quot;dropping-particle&quot;:&quot;&quot;,&quot;non-dropping-particle&quot;:&quot;&quot;}],&quot;container-title&quot;:&quot;Scientific Reports 2018 8:1&quot;,&quot;accessed&quot;:{&quot;date-parts&quot;:[[2025,1,27]]},&quot;DOI&quot;:&quot;10.1038/s41598-018-25915-6&quot;,&quot;ISSN&quot;:&quot;2045-2322&quot;,&quot;PMID&quot;:&quot;29749384&quot;,&quot;URL&quot;:&quot;https://www.nature.com/articles/s41598-018-25915-6&quot;,&quot;issued&quot;:{&quot;date-parts&quot;:[[2018,5,10]]},&quot;page&quot;:&quot;1-10&quot;,&quot;abstract&quot;:&quot;The capability of corneal confocal microscopy (CCM) to acquire high-resolution in vivo images of the densely innervated human cornea has gained considerable interest in using this non-invasive technique as an objective diagnostic tool for staging peripheral neuropathies. Morphological alterations of the corneal subbasal nerve plexus (SNP) assessed by CCM have been shown to correlate well with the progression of neuropathic diseases and even predict future-incident neuropathy. Since the field of view of single CCM images is insufficient for reliable characterisation of nerve morphology, several image mosaicking techniques have been developed to facilitate the assessment of the SNP in large-area visualisations. Due to the limited depth of field of confocal microscopy, these approaches are highly sensitive to small deviations of the focus plane from the SNP layer. Our contribution proposes a new automated solution, combining guided eye movements for rapid expansion of the acquired SNP area and axial focus plane oscillations to guarantee complete imaging of the SNP. We present results of a feasibility study using the proposed setup to evaluate different oscillation settings. By comparing different image selection approaches, we show that automatic tissue classification algorithms are essential to create high-quality mosaic images from the acquired 3D datasets.&quot;,&quot;publisher&quot;:&quot;Nature Publishing Group&quot;,&quot;issue&quot;:&quot;1&quot;,&quot;volume&quot;:&quot;8&quot;,&quot;container-title-short&quot;:&quot;&quot;},&quot;isTemporary&quot;:false}]},{&quot;citationID&quot;:&quot;MENDELEY_CITATION_fabc7273-393c-410a-a17f-40dea6c7fc7a&quot;,&quot;properties&quot;:{&quot;noteIndex&quot;:0},&quot;isEdited&quot;:false,&quot;manualOverride&quot;:{&quot;isManuallyOverridden&quot;:true,&quot;citeprocText&quot;:&quot;(&lt;i&gt;What Are The Three Main Types Of Microscopes? | Sciencing&lt;/i&gt;, n.d.)&quot;,&quot;manualOverrideText&quot;:&quot;(What Are The Three Main Types Of Microscopes? | Sciencing, n.d.&quot;},&quot;citationTag&quot;:&quot;MENDELEY_CITATION_v3_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&quot;,&quot;citationItems&quot;:[{&quot;id&quot;:&quot;dc54b27f-97d7-366a-ace8-b51bf5be0200&quot;,&quot;itemData&quot;:{&quot;type&quot;:&quot;webpage&quot;,&quot;id&quot;:&quot;dc54b27f-97d7-366a-ace8-b51bf5be0200&quot;,&quot;title&quot;:&quot;What Are The Three Main Types Of Microscopes? | Sciencing&quot;,&quot;accessed&quot;:{&quot;date-parts&quot;:[[2025,1,27]]},&quot;URL&quot;:&quot;https://www.sciencing.com/three-main-types-microscopes-12507/&quot;,&quot;container-title-short&quot;:&quot;&quot;},&quot;isTemporary&quot;:false}]},{&quot;citationID&quot;:&quot;MENDELEY_CITATION_a6177c0f-8b13-466b-a39c-f66816f3b99f&quot;,&quot;properties&quot;:{&quot;noteIndex&quot;:0},&quot;isEdited&quot;:false,&quot;manualOverride&quot;:{&quot;isManuallyOverridden&quot;:true,&quot;citeprocText&quot;:&quot;(Khodavirdipour et al., 2019a)&quot;,&quot;manualOverrideText&quot;:&quot;(Khodavirdipour et al., 2019)&quot;},&quot;citationTag&quot;:&quot;MENDELEY_CITATION_v3_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&quot;,&quot;citationItems&quot;:[{&quot;id&quot;:&quot;bad4f641-94a9-36dc-84ab-82d5b7103dc5&quot;,&quot;itemData&quot;:{&quot;type&quot;:&quot;article-journal&quot;,&quot;id&quot;:&quot;bad4f641-94a9-36dc-84ab-82d5b7103dc5&quot;,&quot;title&quot;:&quot;Microscopy and its Application in Microbiology and Medicine From Light to Quantum Microscopy: A Mini Review&quot;,&quot;author&quot;:[{&quot;family&quot;:&quot;Khodavirdipour&quot;,&quot;given&quot;:&quot;Amir&quot;,&quot;parse-names&quot;:false,&quot;dropping-particle&quot;:&quot;&quot;,&quot;non-dropping-particle&quot;:&quot;&quot;},{&quot;family&quot;:&quot;Mehregan&quot;,&quot;given&quot;:&quot;Mahboobeh&quot;,&quot;parse-names&quot;:false,&quot;dropping-particle&quot;:&quot;&quot;,&quot;non-dropping-particle&quot;:&quot;&quot;},{&quot;family&quot;:&quot;Rajabi&quot;,&quot;given&quot;:&quot;Ali&quot;,&quot;parse-names&quot;:false,&quot;dropping-particle&quot;:&quot;&quot;,&quot;non-dropping-particle&quot;:&quot;&quot;},{&quot;family&quot;:&quot;Shiri&quot;,&quot;given&quot;:&quot;Yasoub&quot;,&quot;parse-names&quot;:false,&quot;dropping-particle&quot;:&quot;&quot;,&quot;non-dropping-particle&quot;:&quot;&quot;}],&quot;container-title&quot;:&quot;Avicenna Journal of Clinical Microbiology and Infection&quot;,&quot;accessed&quot;:{&quot;date-parts&quot;:[[2025,1,27]]},&quot;DOI&quot;:&quot;10.34172/AJCMI.2019.24&quot;,&quot;ISSN&quot;:&quot;2383-0298&quot;,&quot;URL&quot;:&quot;https://ajcmi.umsha.ac.ir/FullHtml/ajcmi-2145&quot;,&quot;issued&quot;:{&quot;date-parts&quot;:[[2019,12,31]]},&quot;page&quot;:&quot;133-137&quot;,&quot;abstract&quot;:&quot;The invention of the microscope was a great help to science to reach a new extension, especially biology. By employing microscopes, the researchers were able to prove new dimensions of living such as a microorganism, work, and cell study, and go in-depth of the minute part of fungi, plants or even the animals. In the mid-20th century, the electron was a great help and opened a new horizon. The scanning microscopes are even more delicate and sophisticated and also have higher magnification power compared to light microscopes. Basically, microscopes utilize the simply visible rays which refract the lenses, X-rays, electron, and infrared rays. In addition, they are designed to detect smaller and smaller particles and structures. Further, scanning electron microscopes are capable of resolving viruses which are extremely smaller than any microorganism and cell, they can enlarge the view of small viruses, which allows the researcher and scientists to develop the cure or a new vaccine for related diseases in animals or even humans. Furthermore, scanning electron microscopes have the power of magnification even till million times, almost molecule size, viruses and also nanoparticles. Moreover, they use software for correcting and enhancing the magnification and resolution of the image. The software helps to view the desired objects even if they are a few molecules thick. This mini-review extensively discusses each type and their different available classifications.&quot;,&quot;publisher&quot;:&quot;Hamadan University of Medical Sciences&quot;,&quot;issue&quot;:&quot;4&quot;,&quot;volume&quot;:&quot;6&quot;,&quot;container-title-short&quot;:&quot;&quot;},&quot;isTemporary&quot;:false}]},{&quot;citationID&quot;:&quot;MENDELEY_CITATION_10883312-60a0-4e2e-a034-32d5e5176e69&quot;,&quot;properties&quot;:{&quot;noteIndex&quot;:0},&quot;isEdited&quot;:false,&quot;manualOverride&quot;:{&quot;isManuallyOverridden&quot;:false,&quot;citeprocText&quot;:&quot;(Allgeier et al., 2018)&quot;,&quot;manualOverrideText&quot;:&quot;&quot;},&quot;citationTag&quot;:&quot;MENDELEY_CITATION_v3_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&quot;,&quot;citationItems&quot;:[{&quot;id&quot;:&quot;b8cb09bb-3d8b-3445-a300-9d372d8dcbec&quot;,&quot;itemData&quot;:{&quot;type&quot;:&quot;article-journal&quot;,&quot;id&quot;:&quot;b8cb09bb-3d8b-3445-a300-9d372d8dcbec&quot;,&quot;title&quot;:&quot;3D confocal laser-scanning microscopy for large-area imaging of the corneal subbasal nerve plexus&quot;,&quot;author&quot;:[{&quot;family&quot;:&quot;Allgeier&quot;,&quot;given&quot;:&quot;Stephan&quot;,&quot;parse-names&quot;:false,&quot;dropping-particle&quot;:&quot;&quot;,&quot;non-dropping-particle&quot;:&quot;&quot;},{&quot;family&quot;:&quot;Bartschat&quot;,&quot;given&quot;:&quot;Andreas&quot;,&quot;parse-names&quot;:false,&quot;dropping-particle&quot;:&quot;&quot;,&quot;non-dropping-particle&quot;:&quot;&quot;},{&quot;family&quot;:&quot;Bohn&quot;,&quot;given&quot;:&quot;Sebastian&quot;,&quot;parse-names&quot;:false,&quot;dropping-particle&quot;:&quot;&quot;,&quot;non-dropping-particle&quot;:&quot;&quot;},{&quot;family&quot;:&quot;Peschel&quot;,&quot;given&quot;:&quot;Sabine&quot;,&quot;parse-names&quot;:false,&quot;dropping-particle&quot;:&quot;&quot;,&quot;non-dropping-particle&quot;:&quot;&quot;},{&quot;family&quot;:&quot;Reichert&quot;,&quot;given&quot;:&quot;Klaus Martin&quot;,&quot;parse-names&quot;:false,&quot;dropping-particle&quot;:&quot;&quot;,&quot;non-dropping-particle&quot;:&quot;&quot;},{&quot;family&quot;:&quot;Sperlich&quot;,&quot;given&quot;:&quot;Karsten&quot;,&quot;parse-names&quot;:false,&quot;dropping-particle&quot;:&quot;&quot;,&quot;non-dropping-particle&quot;:&quot;&quot;},{&quot;family&quot;:&quot;Walckling&quot;,&quot;given&quot;:&quot;Marcus&quot;,&quot;parse-names&quot;:false,&quot;dropping-particle&quot;:&quot;&quot;,&quot;non-dropping-particle&quot;:&quot;&quot;},{&quot;family&quot;:&quot;Hagenmeyer&quot;,&quot;given&quot;:&quot;Veit&quot;,&quot;parse-names&quot;:false,&quot;dropping-particle&quot;:&quot;&quot;,&quot;non-dropping-particle&quot;:&quot;&quot;},{&quot;family&quot;:&quot;Mikut&quot;,&quot;given&quot;:&quot;Ralf&quot;,&quot;parse-names&quot;:false,&quot;dropping-particle&quot;:&quot;&quot;,&quot;non-dropping-particle&quot;:&quot;&quot;},{&quot;family&quot;:&quot;Stachs&quot;,&quot;given&quot;:&quot;Oliver&quot;,&quot;parse-names&quot;:false,&quot;dropping-particle&quot;:&quot;&quot;,&quot;non-dropping-particle&quot;:&quot;&quot;},{&quot;family&quot;:&quot;Köhler&quot;,&quot;given&quot;:&quot;Bernd&quot;,&quot;parse-names&quot;:false,&quot;dropping-particle&quot;:&quot;&quot;,&quot;non-dropping-particle&quot;:&quot;&quot;}],&quot;container-title&quot;:&quot;Scientific Reports 2018 8:1&quot;,&quot;accessed&quot;:{&quot;date-parts&quot;:[[2025,1,27]]},&quot;DOI&quot;:&quot;10.1038/s41598-018-25915-6&quot;,&quot;ISSN&quot;:&quot;2045-2322&quot;,&quot;PMID&quot;:&quot;29749384&quot;,&quot;URL&quot;:&quot;https://www.nature.com/articles/s41598-018-25915-6&quot;,&quot;issued&quot;:{&quot;date-parts&quot;:[[2018,5,10]]},&quot;page&quot;:&quot;1-10&quot;,&quot;abstract&quot;:&quot;The capability of corneal confocal microscopy (CCM) to acquire high-resolution in vivo images of the densely innervated human cornea has gained considerable interest in using this non-invasive technique as an objective diagnostic tool for staging peripheral neuropathies. Morphological alterations of the corneal subbasal nerve plexus (SNP) assessed by CCM have been shown to correlate well with the progression of neuropathic diseases and even predict future-incident neuropathy. Since the field of view of single CCM images is insufficient for reliable characterisation of nerve morphology, several image mosaicking techniques have been developed to facilitate the assessment of the SNP in large-area visualisations. Due to the limited depth of field of confocal microscopy, these approaches are highly sensitive to small deviations of the focus plane from the SNP layer. Our contribution proposes a new automated solution, combining guided eye movements for rapid expansion of the acquired SNP area and axial focus plane oscillations to guarantee complete imaging of the SNP. We present results of a feasibility study using the proposed setup to evaluate different oscillation settings. By comparing different image selection approaches, we show that automatic tissue classification algorithms are essential to create high-quality mosaic images from the acquired 3D datasets.&quot;,&quot;publisher&quot;:&quot;Nature Publishing Group&quot;,&quot;issue&quot;:&quot;1&quot;,&quot;volume&quot;:&quot;8&quot;,&quot;container-title-short&quot;:&quot;&quot;},&quot;isTemporary&quot;:false}]},{&quot;citationID&quot;:&quot;MENDELEY_CITATION_641fd938-0ef4-4d81-949e-01a9ea011231&quot;,&quot;properties&quot;:{&quot;noteIndex&quot;:0},&quot;isEdited&quot;:false,&quot;manualOverride&quot;:{&quot;isManuallyOverridden&quot;:false,&quot;citeprocText&quot;:&quot;(Allgeier et al., 2018)&quot;,&quot;manualOverrideText&quot;:&quot;&quot;},&quot;citationTag&quot;:&quot;MENDELEY_CITATION_v3_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&quot;,&quot;citationItems&quot;:[{&quot;id&quot;:&quot;b8cb09bb-3d8b-3445-a300-9d372d8dcbec&quot;,&quot;itemData&quot;:{&quot;type&quot;:&quot;article-journal&quot;,&quot;id&quot;:&quot;b8cb09bb-3d8b-3445-a300-9d372d8dcbec&quot;,&quot;title&quot;:&quot;3D confocal laser-scanning microscopy for large-area imaging of the corneal subbasal nerve plexus&quot;,&quot;author&quot;:[{&quot;family&quot;:&quot;Allgeier&quot;,&quot;given&quot;:&quot;Stephan&quot;,&quot;parse-names&quot;:false,&quot;dropping-particle&quot;:&quot;&quot;,&quot;non-dropping-particle&quot;:&quot;&quot;},{&quot;family&quot;:&quot;Bartschat&quot;,&quot;given&quot;:&quot;Andreas&quot;,&quot;parse-names&quot;:false,&quot;dropping-particle&quot;:&quot;&quot;,&quot;non-dropping-particle&quot;:&quot;&quot;},{&quot;family&quot;:&quot;Bohn&quot;,&quot;given&quot;:&quot;Sebastian&quot;,&quot;parse-names&quot;:false,&quot;dropping-particle&quot;:&quot;&quot;,&quot;non-dropping-particle&quot;:&quot;&quot;},{&quot;family&quot;:&quot;Peschel&quot;,&quot;given&quot;:&quot;Sabine&quot;,&quot;parse-names&quot;:false,&quot;dropping-particle&quot;:&quot;&quot;,&quot;non-dropping-particle&quot;:&quot;&quot;},{&quot;family&quot;:&quot;Reichert&quot;,&quot;given&quot;:&quot;Klaus Martin&quot;,&quot;parse-names&quot;:false,&quot;dropping-particle&quot;:&quot;&quot;,&quot;non-dropping-particle&quot;:&quot;&quot;},{&quot;family&quot;:&quot;Sperlich&quot;,&quot;given&quot;:&quot;Karsten&quot;,&quot;parse-names&quot;:false,&quot;dropping-particle&quot;:&quot;&quot;,&quot;non-dropping-particle&quot;:&quot;&quot;},{&quot;family&quot;:&quot;Walckling&quot;,&quot;given&quot;:&quot;Marcus&quot;,&quot;parse-names&quot;:false,&quot;dropping-particle&quot;:&quot;&quot;,&quot;non-dropping-particle&quot;:&quot;&quot;},{&quot;family&quot;:&quot;Hagenmeyer&quot;,&quot;given&quot;:&quot;Veit&quot;,&quot;parse-names&quot;:false,&quot;dropping-particle&quot;:&quot;&quot;,&quot;non-dropping-particle&quot;:&quot;&quot;},{&quot;family&quot;:&quot;Mikut&quot;,&quot;given&quot;:&quot;Ralf&quot;,&quot;parse-names&quot;:false,&quot;dropping-particle&quot;:&quot;&quot;,&quot;non-dropping-particle&quot;:&quot;&quot;},{&quot;family&quot;:&quot;Stachs&quot;,&quot;given&quot;:&quot;Oliver&quot;,&quot;parse-names&quot;:false,&quot;dropping-particle&quot;:&quot;&quot;,&quot;non-dropping-particle&quot;:&quot;&quot;},{&quot;family&quot;:&quot;Köhler&quot;,&quot;given&quot;:&quot;Bernd&quot;,&quot;parse-names&quot;:false,&quot;dropping-particle&quot;:&quot;&quot;,&quot;non-dropping-particle&quot;:&quot;&quot;}],&quot;container-title&quot;:&quot;Scientific Reports 2018 8:1&quot;,&quot;accessed&quot;:{&quot;date-parts&quot;:[[2025,1,27]]},&quot;DOI&quot;:&quot;10.1038/s41598-018-25915-6&quot;,&quot;ISSN&quot;:&quot;2045-2322&quot;,&quot;PMID&quot;:&quot;29749384&quot;,&quot;URL&quot;:&quot;https://www.nature.com/articles/s41598-018-25915-6&quot;,&quot;issued&quot;:{&quot;date-parts&quot;:[[2018,5,10]]},&quot;page&quot;:&quot;1-10&quot;,&quot;abstract&quot;:&quot;The capability of corneal confocal microscopy (CCM) to acquire high-resolution in vivo images of the densely innervated human cornea has gained considerable interest in using this non-invasive technique as an objective diagnostic tool for staging peripheral neuropathies. Morphological alterations of the corneal subbasal nerve plexus (SNP) assessed by CCM have been shown to correlate well with the progression of neuropathic diseases and even predict future-incident neuropathy. Since the field of view of single CCM images is insufficient for reliable characterisation of nerve morphology, several image mosaicking techniques have been developed to facilitate the assessment of the SNP in large-area visualisations. Due to the limited depth of field of confocal microscopy, these approaches are highly sensitive to small deviations of the focus plane from the SNP layer. Our contribution proposes a new automated solution, combining guided eye movements for rapid expansion of the acquired SNP area and axial focus plane oscillations to guarantee complete imaging of the SNP. We present results of a feasibility study using the proposed setup to evaluate different oscillation settings. By comparing different image selection approaches, we show that automatic tissue classification algorithms are essential to create high-quality mosaic images from the acquired 3D datasets.&quot;,&quot;publisher&quot;:&quot;Nature Publishing Group&quot;,&quot;issue&quot;:&quot;1&quot;,&quot;volume&quot;:&quot;8&quot;,&quot;container-title-short&quot;:&quot;&quot;},&quot;isTemporary&quot;:false}]},{&quot;citationID&quot;:&quot;MENDELEY_CITATION_b1f2dbc4-a1b0-4ac5-8f14-733b1bb0f7a5&quot;,&quot;properties&quot;:{&quot;noteIndex&quot;:0},&quot;isEdited&quot;:false,&quot;manualOverride&quot;:{&quot;isManuallyOverridden&quot;:false,&quot;citeprocText&quot;:&quot;(Jang et al., 2018)&quot;,&quot;manualOverrideText&quot;:&quot;&quot;},&quot;citationTag&quot;:&quot;MENDELEY_CITATION_v3_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&quot;,&quot;citationItems&quot;:[{&quot;id&quot;:&quot;6f73b50f-a696-3a3e-bacb-40688456aac8&quot;,&quot;itemData&quot;:{&quot;type&quot;:&quot;article-journal&quot;,&quot;id&quot;:&quot;6f73b50f-a696-3a3e-bacb-40688456aac8&quot;,&quot;title&quot;:&quot;Comparison between reflectance confocal microscopy and 2-photon microscopy in early detection of cutaneous radiation injury in a mouse model in vivo&quot;,&quot;author&quot;:[{&quot;family&quot;:&quot;Jang&quot;,&quot;given&quot;:&quot;Won Hyuk&quot;,&quot;parse-names&quot;:false,&quot;dropping-particle&quot;:&quot;&quot;,&quot;non-dropping-particle&quot;:&quot;&quot;},{&quot;family&quot;:&quot;Kwon&quot;,&quot;given&quot;:&quot;Soonjae&quot;,&quot;parse-names&quot;:false,&quot;dropping-particle&quot;:&quot;&quot;,&quot;non-dropping-particle&quot;:&quot;&quot;},{&quot;family&quot;:&quot;Shim&quot;,&quot;given&quot;:&quot;Sehwan&quot;,&quot;parse-names&quot;:false,&quot;dropping-particle&quot;:&quot;&quot;,&quot;non-dropping-particle&quot;:&quot;&quot;},{&quot;family&quot;:&quot;Jang&quot;,&quot;given&quot;:&quot;Won Suk&quot;,&quot;parse-names&quot;:false,&quot;dropping-particle&quot;:&quot;&quot;,&quot;non-dropping-particle&quot;:&quot;&quot;},{&quot;family&quot;:&quot;Myung&quot;,&quot;given&quot;:&quot;Jae Kyung&quot;,&quot;parse-names&quot;:false,&quot;dropping-particle&quot;:&quot;&quot;,&quot;non-dropping-particle&quot;:&quot;&quot;},{&quot;family&quot;:&quot;Yang&quot;,&quot;given&quot;:&quot;Sejung&quot;,&quot;parse-names&quot;:false,&quot;dropping-particle&quot;:&quot;&quot;,&quot;non-dropping-particle&quot;:&quot;&quot;},{&quot;family&quot;:&quot;Park&quot;,&quot;given&quot;:&quot;Sunhoo&quot;,&quot;parse-names&quot;:false,&quot;dropping-particle&quot;:&quot;&quot;,&quot;non-dropping-particle&quot;:&quot;&quot;},{&quot;family&quot;:&quot;Kim&quot;,&quot;given&quot;:&quot;Ki Hean&quot;,&quot;parse-names&quot;:false,&quot;dropping-particle&quot;:&quot;&quot;,&quot;non-dropping-particle&quot;:&quot;&quot;}],&quot;container-title&quot;:&quot;Journal of biophotonics&quot;,&quot;container-title-short&quot;:&quot;J Biophotonics&quot;,&quot;accessed&quot;:{&quot;date-parts&quot;:[[2025,1,27]]},&quot;DOI&quot;:&quot;10.1002/JBIO.201700337&quot;,&quot;ISSN&quot;:&quot;1864-0648&quot;,&quot;PMID&quot;:&quot;29752868&quot;,&quot;URL&quot;:&quot;https://pubmed.ncbi.nlm.nih.gov/29752868/&quot;,&quot;issued&quot;:{&quot;date-parts&quot;:[[2018,10,1]]},&quot;abstract&quot;:&quot;Cutaneous radiation injury (CRI) is a skin injury caused by high-dose exposure of ionizing radiation (IR). For proper treatment, early detection of CRI before clinical symptoms is important. Optical microscopic techniques such as reflectance confocal microscopy (RCM) and 2-photon microscopy (TPM) have been tested as the early diagnosis method by detecting cellular changes. In this study, RCM and TPM were compared in the detection of cellular changes caused by CRI in an in vivo mouse model. CRI was induced on the mouse hindlimb skin with various IR doses and the injured skin regions were imaged longitudinally by both modalities until the onset of clinical symptoms. Both RCM and TPM detected the changes of epidermal cells and sebaceous glands before clinical symptoms in different optical contrasts. RCM detected changes of cell morphology and scattering property based on light reflection. TPM detected detail changes of cellular structures based on autofluorescence of cells. Since both RCM and TPM were sensitive to the early stage CRI by using different contrasts, the optimal method for clinical CRI diagnosis could be either individual methods or their combination.&quot;,&quot;publisher&quot;:&quot;J Biophotonics&quot;,&quot;issue&quot;:&quot;10&quot;,&quot;volume&quot;:&quot;11&quot;},&quot;isTemporary&quot;:false}]},{&quot;citationID&quot;:&quot;MENDELEY_CITATION_c856316a-f4fd-4951-bce9-7199c2ba6a03&quot;,&quot;properties&quot;:{&quot;noteIndex&quot;:0},&quot;isEdited&quot;:false,&quot;manualOverride&quot;:{&quot;isManuallyOverridden&quot;:false,&quot;citeprocText&quot;:&quot;(Jang et al., 2018)&quot;,&quot;manualOverrideText&quot;:&quot;&quot;},&quot;citationTag&quot;:&quot;MENDELEY_CITATION_v3_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&quot;,&quot;citationItems&quot;:[{&quot;id&quot;:&quot;6f73b50f-a696-3a3e-bacb-40688456aac8&quot;,&quot;itemData&quot;:{&quot;type&quot;:&quot;article-journal&quot;,&quot;id&quot;:&quot;6f73b50f-a696-3a3e-bacb-40688456aac8&quot;,&quot;title&quot;:&quot;Comparison between reflectance confocal microscopy and 2-photon microscopy in early detection of cutaneous radiation injury in a mouse model in vivo&quot;,&quot;author&quot;:[{&quot;family&quot;:&quot;Jang&quot;,&quot;given&quot;:&quot;Won Hyuk&quot;,&quot;parse-names&quot;:false,&quot;dropping-particle&quot;:&quot;&quot;,&quot;non-dropping-particle&quot;:&quot;&quot;},{&quot;family&quot;:&quot;Kwon&quot;,&quot;given&quot;:&quot;Soonjae&quot;,&quot;parse-names&quot;:false,&quot;dropping-particle&quot;:&quot;&quot;,&quot;non-dropping-particle&quot;:&quot;&quot;},{&quot;family&quot;:&quot;Shim&quot;,&quot;given&quot;:&quot;Sehwan&quot;,&quot;parse-names&quot;:false,&quot;dropping-particle&quot;:&quot;&quot;,&quot;non-dropping-particle&quot;:&quot;&quot;},{&quot;family&quot;:&quot;Jang&quot;,&quot;given&quot;:&quot;Won Suk&quot;,&quot;parse-names&quot;:false,&quot;dropping-particle&quot;:&quot;&quot;,&quot;non-dropping-particle&quot;:&quot;&quot;},{&quot;family&quot;:&quot;Myung&quot;,&quot;given&quot;:&quot;Jae Kyung&quot;,&quot;parse-names&quot;:false,&quot;dropping-particle&quot;:&quot;&quot;,&quot;non-dropping-particle&quot;:&quot;&quot;},{&quot;family&quot;:&quot;Yang&quot;,&quot;given&quot;:&quot;Sejung&quot;,&quot;parse-names&quot;:false,&quot;dropping-particle&quot;:&quot;&quot;,&quot;non-dropping-particle&quot;:&quot;&quot;},{&quot;family&quot;:&quot;Park&quot;,&quot;given&quot;:&quot;Sunhoo&quot;,&quot;parse-names&quot;:false,&quot;dropping-particle&quot;:&quot;&quot;,&quot;non-dropping-particle&quot;:&quot;&quot;},{&quot;family&quot;:&quot;Kim&quot;,&quot;given&quot;:&quot;Ki Hean&quot;,&quot;parse-names&quot;:false,&quot;dropping-particle&quot;:&quot;&quot;,&quot;non-dropping-particle&quot;:&quot;&quot;}],&quot;container-title&quot;:&quot;Journal of biophotonics&quot;,&quot;container-title-short&quot;:&quot;J Biophotonics&quot;,&quot;accessed&quot;:{&quot;date-parts&quot;:[[2025,1,27]]},&quot;DOI&quot;:&quot;10.1002/JBIO.201700337&quot;,&quot;ISSN&quot;:&quot;1864-0648&quot;,&quot;PMID&quot;:&quot;29752868&quot;,&quot;URL&quot;:&quot;https://pubmed.ncbi.nlm.nih.gov/29752868/&quot;,&quot;issued&quot;:{&quot;date-parts&quot;:[[2018,10,1]]},&quot;abstract&quot;:&quot;Cutaneous radiation injury (CRI) is a skin injury caused by high-dose exposure of ionizing radiation (IR). For proper treatment, early detection of CRI before clinical symptoms is important. Optical microscopic techniques such as reflectance confocal microscopy (RCM) and 2-photon microscopy (TPM) have been tested as the early diagnosis method by detecting cellular changes. In this study, RCM and TPM were compared in the detection of cellular changes caused by CRI in an in vivo mouse model. CRI was induced on the mouse hindlimb skin with various IR doses and the injured skin regions were imaged longitudinally by both modalities until the onset of clinical symptoms. Both RCM and TPM detected the changes of epidermal cells and sebaceous glands before clinical symptoms in different optical contrasts. RCM detected changes of cell morphology and scattering property based on light reflection. TPM detected detail changes of cellular structures based on autofluorescence of cells. Since both RCM and TPM were sensitive to the early stage CRI by using different contrasts, the optimal method for clinical CRI diagnosis could be either individual methods or their combination.&quot;,&quot;publisher&quot;:&quot;J Biophotonics&quot;,&quot;issue&quot;:&quot;10&quot;,&quot;volume&quot;:&quot;11&quot;},&quot;isTemporary&quot;:false}]},{&quot;citationID&quot;:&quot;MENDELEY_CITATION_06a2eb32-d7bf-4411-be32-865daadfb4ca&quot;,&quot;properties&quot;:{&quot;noteIndex&quot;:0},&quot;isEdited&quot;:false,&quot;manualOverride&quot;:{&quot;isManuallyOverridden&quot;:true,&quot;citeprocText&quot;:&quot;(Khodavirdipour et al., 2019a)&quot;,&quot;manualOverrideText&quot;:&quot;(Khodavirdipour et al., 2019)&quot;},&quot;citationTag&quot;:&quot;MENDELEY_CITATION_v3_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&quot;,&quot;citationItems&quot;:[{&quot;id&quot;:&quot;bad4f641-94a9-36dc-84ab-82d5b7103dc5&quot;,&quot;itemData&quot;:{&quot;type&quot;:&quot;article-journal&quot;,&quot;id&quot;:&quot;bad4f641-94a9-36dc-84ab-82d5b7103dc5&quot;,&quot;title&quot;:&quot;Microscopy and its Application in Microbiology and Medicine From Light to Quantum Microscopy: A Mini Review&quot;,&quot;author&quot;:[{&quot;family&quot;:&quot;Khodavirdipour&quot;,&quot;given&quot;:&quot;Amir&quot;,&quot;parse-names&quot;:false,&quot;dropping-particle&quot;:&quot;&quot;,&quot;non-dropping-particle&quot;:&quot;&quot;},{&quot;family&quot;:&quot;Mehregan&quot;,&quot;given&quot;:&quot;Mahboobeh&quot;,&quot;parse-names&quot;:false,&quot;dropping-particle&quot;:&quot;&quot;,&quot;non-dropping-particle&quot;:&quot;&quot;},{&quot;family&quot;:&quot;Rajabi&quot;,&quot;given&quot;:&quot;Ali&quot;,&quot;parse-names&quot;:false,&quot;dropping-particle&quot;:&quot;&quot;,&quot;non-dropping-particle&quot;:&quot;&quot;},{&quot;family&quot;:&quot;Shiri&quot;,&quot;given&quot;:&quot;Yasoub&quot;,&quot;parse-names&quot;:false,&quot;dropping-particle&quot;:&quot;&quot;,&quot;non-dropping-particle&quot;:&quot;&quot;}],&quot;container-title&quot;:&quot;Avicenna Journal of Clinical Microbiology and Infection&quot;,&quot;accessed&quot;:{&quot;date-parts&quot;:[[2025,1,27]]},&quot;DOI&quot;:&quot;10.34172/AJCMI.2019.24&quot;,&quot;ISSN&quot;:&quot;2383-0298&quot;,&quot;URL&quot;:&quot;https://ajcmi.umsha.ac.ir/FullHtml/ajcmi-2145&quot;,&quot;issued&quot;:{&quot;date-parts&quot;:[[2019,12,31]]},&quot;page&quot;:&quot;133-137&quot;,&quot;abstract&quot;:&quot;The invention of the microscope was a great help to science to reach a new extension, especially biology. By employing microscopes, the researchers were able to prove new dimensions of living such as a microorganism, work, and cell study, and go in-depth of the minute part of fungi, plants or even the animals. In the mid-20th century, the electron was a great help and opened a new horizon. The scanning microscopes are even more delicate and sophisticated and also have higher magnification power compared to light microscopes. Basically, microscopes utilize the simply visible rays which refract the lenses, X-rays, electron, and infrared rays. In addition, they are designed to detect smaller and smaller particles and structures. Further, scanning electron microscopes are capable of resolving viruses which are extremely smaller than any microorganism and cell, they can enlarge the view of small viruses, which allows the researcher and scientists to develop the cure or a new vaccine for related diseases in animals or even humans. Furthermore, scanning electron microscopes have the power of magnification even till million times, almost molecule size, viruses and also nanoparticles. Moreover, they use software for correcting and enhancing the magnification and resolution of the image. The software helps to view the desired objects even if they are a few molecules thick. This mini-review extensively discusses each type and their different available classifications.&quot;,&quot;publisher&quot;:&quot;Hamadan University of Medical Sciences&quot;,&quot;issue&quot;:&quot;4&quot;,&quot;volume&quot;:&quot;6&quot;,&quot;container-title-short&quot;:&quot;&quot;},&quot;isTemporary&quot;:false}]},{&quot;citationID&quot;:&quot;MENDELEY_CITATION_2ee95bb7-fedb-4a61-b4c8-0a73cc01244b&quot;,&quot;properties&quot;:{&quot;noteIndex&quot;:0},&quot;isEdited&quot;:false,&quot;manualOverride&quot;:{&quot;isManuallyOverridden&quot;:true,&quot;citeprocText&quot;:&quot;(Khodavirdipour et al., 2019a)&quot;,&quot;manualOverrideText&quot;:&quot;(Khodavirdipour et al., 2019)&quot;},&quot;citationTag&quot;:&quot;MENDELEY_CITATION_v3_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&quot;,&quot;citationItems&quot;:[{&quot;id&quot;:&quot;bad4f641-94a9-36dc-84ab-82d5b7103dc5&quot;,&quot;itemData&quot;:{&quot;type&quot;:&quot;article-journal&quot;,&quot;id&quot;:&quot;bad4f641-94a9-36dc-84ab-82d5b7103dc5&quot;,&quot;title&quot;:&quot;Microscopy and its Application in Microbiology and Medicine From Light to Quantum Microscopy: A Mini Review&quot;,&quot;author&quot;:[{&quot;family&quot;:&quot;Khodavirdipour&quot;,&quot;given&quot;:&quot;Amir&quot;,&quot;parse-names&quot;:false,&quot;dropping-particle&quot;:&quot;&quot;,&quot;non-dropping-particle&quot;:&quot;&quot;},{&quot;family&quot;:&quot;Mehregan&quot;,&quot;given&quot;:&quot;Mahboobeh&quot;,&quot;parse-names&quot;:false,&quot;dropping-particle&quot;:&quot;&quot;,&quot;non-dropping-particle&quot;:&quot;&quot;},{&quot;family&quot;:&quot;Rajabi&quot;,&quot;given&quot;:&quot;Ali&quot;,&quot;parse-names&quot;:false,&quot;dropping-particle&quot;:&quot;&quot;,&quot;non-dropping-particle&quot;:&quot;&quot;},{&quot;family&quot;:&quot;Shiri&quot;,&quot;given&quot;:&quot;Yasoub&quot;,&quot;parse-names&quot;:false,&quot;dropping-particle&quot;:&quot;&quot;,&quot;non-dropping-particle&quot;:&quot;&quot;}],&quot;container-title&quot;:&quot;Avicenna Journal of Clinical Microbiology and Infection&quot;,&quot;accessed&quot;:{&quot;date-parts&quot;:[[2025,1,27]]},&quot;DOI&quot;:&quot;10.34172/AJCMI.2019.24&quot;,&quot;ISSN&quot;:&quot;2383-0298&quot;,&quot;URL&quot;:&quot;https://ajcmi.umsha.ac.ir/FullHtml/ajcmi-2145&quot;,&quot;issued&quot;:{&quot;date-parts&quot;:[[2019,12,31]]},&quot;page&quot;:&quot;133-137&quot;,&quot;abstract&quot;:&quot;The invention of the microscope was a great help to science to reach a new extension, especially biology. By employing microscopes, the researchers were able to prove new dimensions of living such as a microorganism, work, and cell study, and go in-depth of the minute part of fungi, plants or even the animals. In the mid-20th century, the electron was a great help and opened a new horizon. The scanning microscopes are even more delicate and sophisticated and also have higher magnification power compared to light microscopes. Basically, microscopes utilize the simply visible rays which refract the lenses, X-rays, electron, and infrared rays. In addition, they are designed to detect smaller and smaller particles and structures. Further, scanning electron microscopes are capable of resolving viruses which are extremely smaller than any microorganism and cell, they can enlarge the view of small viruses, which allows the researcher and scientists to develop the cure or a new vaccine for related diseases in animals or even humans. Furthermore, scanning electron microscopes have the power of magnification even till million times, almost molecule size, viruses and also nanoparticles. Moreover, they use software for correcting and enhancing the magnification and resolution of the image. The software helps to view the desired objects even if they are a few molecules thick. This mini-review extensively discusses each type and their different available classifications.&quot;,&quot;publisher&quot;:&quot;Hamadan University of Medical Sciences&quot;,&quot;issue&quot;:&quot;4&quot;,&quot;volume&quot;:&quot;6&quot;,&quot;container-title-short&quot;:&quot;&quot;},&quot;isTemporary&quot;:false}]},{&quot;citationID&quot;:&quot;MENDELEY_CITATION_2129c451-aa05-440e-883b-666c4c9c47e8&quot;,&quot;properties&quot;:{&quot;noteIndex&quot;:0},&quot;isEdited&quot;:false,&quot;manualOverride&quot;:{&quot;isManuallyOverridden&quot;:false,&quot;citeprocText&quot;:&quot;(EC et al., 2018)&quot;,&quot;manualOverrideText&quot;:&quot;&quot;},&quot;citationTag&quot;:&quot;MENDELEY_CITATION_v3_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&quot;,&quot;citationItems&quot;:[{&quot;id&quot;:&quot;7f280708-76d4-3d06-bed4-5511d055eb5f&quot;,&quot;itemData&quot;:{&quot;type&quot;:&quot;article-journal&quot;,&quot;id&quot;:&quot;7f280708-76d4-3d06-bed4-5511d055eb5f&quot;,&quot;title&quot;:&quot;Polyethylene glycol molecular weight influences the ClearT2 optical clearing method for spheroids imaging by confocal laser scanning microscopy&quot;,&quot;author&quot;:[{&quot;family&quot;:&quot;EC&quot;,&quot;given&quot;:&quot;Costa&quot;,&quot;parse-names&quot;:false,&quot;dropping-particle&quot;:&quot;&quot;,&quot;non-dropping-particle&quot;:&quot;&quot;},{&quot;family&quot;:&quot;AF&quot;,&quot;given&quot;:&quot;Moreira&quot;,&quot;parse-names&quot;:false,&quot;dropping-particle&quot;:&quot;&quot;,&quot;non-dropping-particle&quot;:&quot;&quot;},{&quot;family&quot;:&quot;D&quot;,&quot;given&quot;:&quot;de Melo-Diogo&quot;,&quot;parse-names&quot;:false,&quot;dropping-particle&quot;:&quot;&quot;,&quot;non-dropping-particle&quot;:&quot;&quot;},{&quot;family&quot;:&quot;IJ&quot;,&quot;given&quot;:&quot;Correia&quot;,&quot;parse-names&quot;:false,&quot;dropping-particle&quot;:&quot;&quot;,&quot;non-dropping-particle&quot;:&quot;&quot;}],&quot;container-title&quot;:&quot;Journal of biomedical optics&quot;,&quot;container-title-short&quot;:&quot;J Biomed Opt&quot;,&quot;accessed&quot;:{&quot;date-parts&quot;:[[2025,1,27]]},&quot;DOI&quot;:&quot;10.1117/1.JBO.23.5.055003&quot;,&quot;ISSN&quot;:&quot;1560-2281&quot;,&quot;PMID&quot;:&quot;29752799&quot;,&quot;URL&quot;:&quot;https://pubmed.ncbi.nlm.nih.gov/29752799/&quot;,&quot;issued&quot;:{&quot;date-parts&quot;:[[2018,5,11]]},&quot;page&quot;:&quot;1&quot;,&quot;abstract&quot;:&quot;© 2018 Society of Photo-Optical Instrumentation Engineers (SPIE). Some fluorescence microscopy techniques, such as confocal laser scanning microscopy (CLSM), have a limited penetration depth. Consequently, the visualization and imaging of three-dimensional (3-D) cell cultures, such as spheroids, using these methods can be a significant challenge. Therefore, to improve the imaging of 3-D tissues, optical clearing methods have been optimized to render transparency to the opaque spheroids. The influence of the polyethylene glycol (PEG) molecular weight (MW) used in the ClearT2method for the imaging of propidium iodide (PI)-stained spheroids was investigated. The results demonstrated that the ClearT2clearing method contributes to spheroids transparency and to the preservation of PI fluorescence intensity for all the PEG MW used (4000, 8000, and 10,000 Da). Furthermore, the ClearT2method performed using PEG 4000 Da allowed a better PI signal penetration depth and cross-section depth. Overall, the optimization of PEG MW can improve the imaging of intact spheroids by CLSM. Furthermore, this work may also contribute to increase the application of 3-D cell culture models by the pharmaceutical industry for the high-Throughput screening of therapeutics.&quot;,&quot;publisher&quot;:&quot;J Biomed Opt&quot;,&quot;issue&quot;:&quot;5&quot;,&quot;volume&quot;:&quot;23&quot;},&quot;isTemporary&quot;:false}]},{&quot;citationID&quot;:&quot;MENDELEY_CITATION_b961d02d-9dd5-419c-b8fe-9d03c8043b6f&quot;,&quot;properties&quot;:{&quot;noteIndex&quot;:0},&quot;isEdited&quot;:false,&quot;manualOverride&quot;:{&quot;isManuallyOverridden&quot;:true,&quot;citeprocText&quot;:&quot;(Khodavirdipour et al., 2019a)&quot;,&quot;manualOverrideText&quot;:&quot;(Khodavirdipour et al., 2019)&quot;},&quot;citationTag&quot;:&quot;MENDELEY_CITATION_v3_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&quot;,&quot;citationItems&quot;:[{&quot;id&quot;:&quot;bad4f641-94a9-36dc-84ab-82d5b7103dc5&quot;,&quot;itemData&quot;:{&quot;type&quot;:&quot;article-journal&quot;,&quot;id&quot;:&quot;bad4f641-94a9-36dc-84ab-82d5b7103dc5&quot;,&quot;title&quot;:&quot;Microscopy and its Application in Microbiology and Medicine From Light to Quantum Microscopy: A Mini Review&quot;,&quot;author&quot;:[{&quot;family&quot;:&quot;Khodavirdipour&quot;,&quot;given&quot;:&quot;Amir&quot;,&quot;parse-names&quot;:false,&quot;dropping-particle&quot;:&quot;&quot;,&quot;non-dropping-particle&quot;:&quot;&quot;},{&quot;family&quot;:&quot;Mehregan&quot;,&quot;given&quot;:&quot;Mahboobeh&quot;,&quot;parse-names&quot;:false,&quot;dropping-particle&quot;:&quot;&quot;,&quot;non-dropping-particle&quot;:&quot;&quot;},{&quot;family&quot;:&quot;Rajabi&quot;,&quot;given&quot;:&quot;Ali&quot;,&quot;parse-names&quot;:false,&quot;dropping-particle&quot;:&quot;&quot;,&quot;non-dropping-particle&quot;:&quot;&quot;},{&quot;family&quot;:&quot;Shiri&quot;,&quot;given&quot;:&quot;Yasoub&quot;,&quot;parse-names&quot;:false,&quot;dropping-particle&quot;:&quot;&quot;,&quot;non-dropping-particle&quot;:&quot;&quot;}],&quot;container-title&quot;:&quot;Avicenna Journal of Clinical Microbiology and Infection&quot;,&quot;accessed&quot;:{&quot;date-parts&quot;:[[2025,1,27]]},&quot;DOI&quot;:&quot;10.34172/AJCMI.2019.24&quot;,&quot;ISSN&quot;:&quot;2383-0298&quot;,&quot;URL&quot;:&quot;https://ajcmi.umsha.ac.ir/FullHtml/ajcmi-2145&quot;,&quot;issued&quot;:{&quot;date-parts&quot;:[[2019,12,31]]},&quot;page&quot;:&quot;133-137&quot;,&quot;abstract&quot;:&quot;The invention of the microscope was a great help to science to reach a new extension, especially biology. By employing microscopes, the researchers were able to prove new dimensions of living such as a microorganism, work, and cell study, and go in-depth of the minute part of fungi, plants or even the animals. In the mid-20th century, the electron was a great help and opened a new horizon. The scanning microscopes are even more delicate and sophisticated and also have higher magnification power compared to light microscopes. Basically, microscopes utilize the simply visible rays which refract the lenses, X-rays, electron, and infrared rays. In addition, they are designed to detect smaller and smaller particles and structures. Further, scanning electron microscopes are capable of resolving viruses which are extremely smaller than any microorganism and cell, they can enlarge the view of small viruses, which allows the researcher and scientists to develop the cure or a new vaccine for related diseases in animals or even humans. Furthermore, scanning electron microscopes have the power of magnification even till million times, almost molecule size, viruses and also nanoparticles. Moreover, they use software for correcting and enhancing the magnification and resolution of the image. The software helps to view the desired objects even if they are a few molecules thick. This mini-review extensively discusses each type and their different available classifications.&quot;,&quot;publisher&quot;:&quot;Hamadan University of Medical Sciences&quot;,&quot;issue&quot;:&quot;4&quot;,&quot;volume&quot;:&quot;6&quot;,&quot;container-title-short&quot;:&quot;&quot;},&quot;isTemporary&quot;:false}]},{&quot;citationID&quot;:&quot;MENDELEY_CITATION_495a9b66-f592-4948-b035-96f3927e6708&quot;,&quot;properties&quot;:{&quot;noteIndex&quot;:0},&quot;isEdited&quot;:false,&quot;manualOverride&quot;:{&quot;isManuallyOverridden&quot;:false,&quot;citeprocText&quot;:&quot;(Kreplak, 2016)&quot;,&quot;manualOverrideText&quot;:&quot;&quot;},&quot;citationTag&quot;:&quot;MENDELEY_CITATION_v3_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&quot;,&quot;citationItems&quot;:[{&quot;id&quot;:&quot;9c013493-17ef-3f3d-b1f9-daf02f974cb9&quot;,&quot;itemData&quot;:{&quot;type&quot;:&quot;article-journal&quot;,&quot;id&quot;:&quot;9c013493-17ef-3f3d-b1f9-daf02f974cb9&quot;,&quot;title&quot;:&quot;Introduction to Atomic Force Microscopy (AFM) in Biology&quot;,&quot;author&quot;:[{&quot;family&quot;:&quot;Kreplak&quot;,&quot;given&quot;:&quot;Laurent&quot;,&quot;parse-names&quot;:false,&quot;dropping-particle&quot;:&quot;&quot;,&quot;non-dropping-particle&quot;:&quot;&quot;}],&quot;container-title&quot;:&quot;Current protocols in protein science&quot;,&quot;container-title-short&quot;:&quot;Curr Protoc Protein Sci&quot;,&quot;accessed&quot;:{&quot;date-parts&quot;:[[2025,1,27]]},&quot;DOI&quot;:&quot;10.1002/CPPS.14&quot;,&quot;ISSN&quot;:&quot;1934-3663&quot;,&quot;PMID&quot;:&quot;27479503&quot;,&quot;URL&quot;:&quot;https://pubmed.ncbi.nlm.nih.gov/27479503/&quot;,&quot;issued&quot;:{&quot;date-parts&quot;:[[2016,8,1]]},&quot;page&quot;:&quot;17.7.1-17.7.21&quot;,&quot;abstract&quot;:&quot;The atomic force microscope (AFM) has the unique capability of imaging biological samples with molecular resolution in buffer solution over a wide range of time scales from milliseconds to hours. In addition to providing topographical images of surfaces with nanometer- to angstrom-scale resolution, forces between single molecules and mechanical properties of biological samples can be investigated from the nano-scale to the micro-scale. Importantly, the measurements are made in buffer solutions, allowing biological samples to “stay alive” within a physiological-like environment while temporal changes in structure are measured—e.g., before and after addition of chemical reagents. These qualities distinguish AFM from conventional imaging techniques of comparable resolution, e.g., electron microscopy (EM). This unit provides an introduction to AFM on biological systems and describes specific examples of AFM on proteins, cells, and tissues. The physical principles of the technique and methodological aspects of its practical use and applications are also described.&quot;,&quot;publisher&quot;:&quot;Curr Protoc Protein Sci&quot;,&quot;volume&quot;:&quot;85&quot;},&quot;isTemporary&quot;:false}]},{&quot;citationID&quot;:&quot;MENDELEY_CITATION_1dcad8a5-2175-466b-bff2-0d6e21b23214&quot;,&quot;properties&quot;:{&quot;noteIndex&quot;:0},&quot;isEdited&quot;:false,&quot;manualOverride&quot;:{&quot;isManuallyOverridden&quot;:false,&quot;citeprocText&quot;:&quot;(Dufrêne et al., 2017)&quot;,&quot;manualOverrideText&quot;:&quot;&quot;},&quot;citationTag&quot;:&quot;MENDELEY_CITATION_v3_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&quot;,&quot;citationItems&quot;:[{&quot;id&quot;:&quot;6b7595c1-2cf0-3e62-87d4-6897f683d85f&quot;,&quot;itemData&quot;:{&quot;type&quot;:&quot;article-journal&quot;,&quot;id&quot;:&quot;6b7595c1-2cf0-3e62-87d4-6897f683d85f&quot;,&quot;title&quot;:&quot;Imaging modes of atomic force microscopy for application in molecular and cell biology&quot;,&quot;author&quot;:[{&quot;family&quot;:&quot;Dufrêne&quot;,&quot;given&quot;:&quot;Yves F.&quot;,&quot;parse-names&quot;:false,&quot;dropping-particle&quot;:&quot;&quot;,&quot;non-dropping-particle&quot;:&quot;&quot;},{&quot;family&quot;:&quot;Ando&quot;,&quot;given&quot;:&quot;Toshio&quot;,&quot;parse-names&quot;:false,&quot;dropping-particle&quot;:&quot;&quot;,&quot;non-dropping-particle&quot;:&quot;&quot;},{&quot;family&quot;:&quot;Garcia&quot;,&quot;given&quot;:&quot;Ricardo&quot;,&quot;parse-names&quot;:false,&quot;dropping-particle&quot;:&quot;&quot;,&quot;non-dropping-particle&quot;:&quot;&quot;},{&quot;family&quot;:&quot;Alsteens&quot;,&quot;given&quot;:&quot;David&quot;,&quot;parse-names&quot;:false,&quot;dropping-particle&quot;:&quot;&quot;,&quot;non-dropping-particle&quot;:&quot;&quot;},{&quot;family&quot;:&quot;Martinez-Martin&quot;,&quot;given&quot;:&quot;David&quot;,&quot;parse-names&quot;:false,&quot;dropping-particle&quot;:&quot;&quot;,&quot;non-dropping-particle&quot;:&quot;&quot;},{&quot;family&quot;:&quot;Engel&quot;,&quot;given&quot;:&quot;Andreas&quot;,&quot;parse-names&quot;:false,&quot;dropping-particle&quot;:&quot;&quot;,&quot;non-dropping-particle&quot;:&quot;&quot;},{&quot;family&quot;:&quot;Gerber&quot;,&quot;given&quot;:&quot;Christoph&quot;,&quot;parse-names&quot;:false,&quot;dropping-particle&quot;:&quot;&quot;,&quot;non-dropping-particle&quot;:&quot;&quot;},{&quot;family&quot;:&quot;Müller&quot;,&quot;given&quot;:&quot;Daniel J.&quot;,&quot;parse-names&quot;:false,&quot;dropping-particle&quot;:&quot;&quot;,&quot;non-dropping-particle&quot;:&quot;&quot;}],&quot;container-title&quot;:&quot;Nature nanotechnology&quot;,&quot;container-title-short&quot;:&quot;Nat Nanotechnol&quot;,&quot;accessed&quot;:{&quot;date-parts&quot;:[[2025,1,27]]},&quot;DOI&quot;:&quot;10.1038/NNANO.2017.45&quot;,&quot;ISSN&quot;:&quot;1748-3395&quot;,&quot;PMID&quot;:&quot;28383040&quot;,&quot;URL&quot;:&quot;https://pubmed.ncbi.nlm.nih.gov/28383040/&quot;,&quot;issued&quot;:{&quot;date-parts&quot;:[[2017,5,1]]},&quot;page&quot;:&quot;295-307&quot;,&quot;abstract&quot;:&quot;Atomic force microscopy (AFM) is a powerful, multifunctional imaging platform that allows biological samples, from single molecules to living cells, to be visualized and manipulated. Soon after the instrument was invented, it was recognized that in order to maximize the opportunities of AFM imaging in biology, various technological developments would be required to address certain limitations of the method. This has led to the creation of a range of new imaging modes, which continue to push the capabilities of the technique today. Here, we review the basic principles, advantages and limitations of the most common AFM bioimaging modes, including the popular contact and dynamic modes, as well as recently developed modes such as multiparametric, molecular recognition, multifrequency and high-speed imaging. For each of these modes, we discuss recent experiments that highlight their unique capabilities.&quot;,&quot;publisher&quot;:&quot;Nat Nanotechnol&quot;,&quot;issue&quot;:&quot;4&quot;,&quot;volume&quot;:&quot;12&quot;},&quot;isTemporary&quot;:false}]},{&quot;citationID&quot;:&quot;MENDELEY_CITATION_3f4e82be-d61a-41de-8915-709fb94a3ffc&quot;,&quot;properties&quot;:{&quot;noteIndex&quot;:0},&quot;isEdited&quot;:false,&quot;manualOverride&quot;:{&quot;isManuallyOverridden&quot;:true,&quot;citeprocText&quot;:&quot;(Miranda et al., 2021)&quot;,&quot;manualOverrideText&quot;:&quot;(Miranda et al., 2021&quot;},&quot;citationTag&quot;:&quot;MENDELEY_CITATION_v3_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&quot;,&quot;citationItems&quot;:[{&quot;id&quot;:&quot;2f37ab08-ccf4-3044-ae73-bbfa4a8c88eb&quot;,&quot;itemData&quot;:{&quot;type&quot;:&quot;article-journal&quot;,&quot;id&quot;:&quot;2f37ab08-ccf4-3044-ae73-bbfa4a8c88eb&quot;,&quot;title&quot;:&quot;How did correlative atomic force microscopy and super-resolution microscopy evolve in the quest for unravelling enigmas in biology?&quot;,&quot;author&quot;:[{&quot;family&quot;:&quot;Miranda&quot;,&quot;given&quot;:&quot;Adelaide&quot;,&quot;parse-names&quot;:false,&quot;dropping-particle&quot;:&quot;&quot;,&quot;non-dropping-particle&quot;:&quot;&quot;},{&quot;family&quot;:&quot;Gómez-Varela&quot;,&quot;given&quot;:&quot;Ana I.&quot;,&quot;parse-names&quot;:false,&quot;dropping-particle&quot;:&quot;&quot;,&quot;non-dropping-particle&quot;:&quot;&quot;},{&quot;family&quot;:&quot;Stylianou&quot;,&quot;given&quot;:&quot;Andreas&quot;,&quot;parse-names&quot;:false,&quot;dropping-particle&quot;:&quot;&quot;,&quot;non-dropping-particle&quot;:&quot;&quot;},{&quot;family&quot;:&quot;Hirvonen&quot;,&quot;given&quot;:&quot;Liisa M.&quot;,&quot;parse-names&quot;:false,&quot;dropping-particle&quot;:&quot;&quot;,&quot;non-dropping-particle&quot;:&quot;&quot;},{&quot;family&quot;:&quot;Sánchez&quot;,&quot;given&quot;:&quot;Humberto&quot;,&quot;parse-names&quot;:false,&quot;dropping-particle&quot;:&quot;&quot;,&quot;non-dropping-particle&quot;:&quot;&quot;},{&quot;family&quot;:&quot;Beule&quot;,&quot;given&quot;:&quot;Pieter A.A.&quot;,&quot;parse-names&quot;:false,&quot;dropping-particle&quot;:&quot;&quot;,&quot;non-dropping-particle&quot;:&quot;De&quot;}],&quot;container-title&quot;:&quot;Nanoscale&quot;,&quot;container-title-short&quot;:&quot;Nanoscale&quot;,&quot;accessed&quot;:{&quot;date-parts&quot;:[[2025,1,27]]},&quot;DOI&quot;:&quot;10.1039/D0NR07203F&quot;,&quot;ISSN&quot;:&quot;2040-3372&quot;,&quot;PMID&quot;:&quot;33346312&quot;,&quot;URL&quot;:&quot;https://pubs.rsc.org/en/content/articlehtml/2021/nr/d0nr07203f&quot;,&quot;issued&quot;:{&quot;date-parts&quot;:[[2021,2,4]]},&quot;page&quot;:&quot;2082-2099&quot;,&quot;abstract&quot;:&quot;With the invention of the Atomic Force Microscope (AFM) in 1986 and the subsequent developments in liquid imaging and cellular imaging it became possible to study the topography of cellular specimens under nearly physiological conditions with nanometric resolution. The application of AFM to biological research was further expanded with the technological advances in imaging modes where topographical data can be combined with nanomechanical measurements, offering the possibility to retrieve the biophysical properties of tissues, cells, fibrous components and biomolecules. Meanwhile, the quest for breaking the Abbe diffraction limit restricting microscopic resolution led to the development of super-resolution fluorescence microscopy techniques that brought the resolution of the light microscope comparable to the resolution obtained by AFM. The instrumental combination of AFM and optical microscopy techniques has evolved over the last decades from integration of AFM with bright-field and phase-contrast imaging techniques at first to correlative AFM and wide-field fluorescence systems and then further to the combination of AFM and fluorescence based super-resolution microscopy modalities. Motivated by the many developments made over the last decade, we provide here a review on AFM combined with super-resolution fluorescence microscopy techniques and how they can be applied for expanding our understanding of biological processes.&quot;,&quot;publisher&quot;:&quot;The Royal Society of Chemistry&quot;,&quot;issue&quot;:&quot;4&quot;,&quot;volume&quot;:&quot;13&quot;},&quot;isTemporary&quot;:false}]},{&quot;citationID&quot;:&quot;MENDELEY_CITATION_8c300929-3105-43ae-a67d-40807b9b43af&quot;,&quot;properties&quot;:{&quot;noteIndex&quot;:0},&quot;isEdited&quot;:false,&quot;manualOverride&quot;:{&quot;isManuallyOverridden&quot;:true,&quot;citeprocText&quot;:&quot;(Maver et al., 2016; Uchihashi &amp;#38; Ganser, 2020)&quot;,&quot;manualOverrideText&quot;:&quot;;Maver et al., 2016; Uchihashi &amp; Ganser, 2020;&quot;},&quot;citationTag&quot;:&quot;MENDELEY_CITATION_v3_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&quot;,&quot;citationItems&quot;:[{&quot;id&quot;:&quot;8ebd36be-3669-3c7d-9817-0913899c74fc&quot;,&quot;itemData&quot;:{&quot;type&quot;:&quot;article-journal&quot;,&quot;id&quot;:&quot;8ebd36be-3669-3c7d-9817-0913899c74fc&quot;,&quot;title&quot;:&quot;Recent progressive use of atomic force microscopy in biomedical applications&quot;,&quot;author&quot;:[{&quot;family&quot;:&quot;Maver&quot;,&quot;given&quot;:&quot;Uroš&quot;,&quot;parse-names&quot;:false,&quot;dropping-particle&quot;:&quot;&quot;,&quot;non-dropping-particle&quot;:&quot;&quot;},{&quot;family&quot;:&quot;Velnar&quot;,&quot;given&quot;:&quot;Tomaž&quot;,&quot;parse-names&quot;:false,&quot;dropping-particle&quot;:&quot;&quot;,&quot;non-dropping-particle&quot;:&quot;&quot;},{&quot;family&quot;:&quot;Gaberšček&quot;,&quot;given&quot;:&quot;Miran&quot;,&quot;parse-names&quot;:false,&quot;dropping-particle&quot;:&quot;&quot;,&quot;non-dropping-particle&quot;:&quot;&quot;},{&quot;family&quot;:&quot;Planinšek&quot;,&quot;given&quot;:&quot;Odon&quot;,&quot;parse-names&quot;:false,&quot;dropping-particle&quot;:&quot;&quot;,&quot;non-dropping-particle&quot;:&quot;&quot;},{&quot;family&quot;:&quot;Finšgar&quot;,&quot;given&quot;:&quot;Matjaž&quot;,&quot;parse-names&quot;:false,&quot;dropping-particle&quot;:&quot;&quot;,&quot;non-dropping-particle&quot;:&quot;&quot;}],&quot;container-title&quot;:&quot;TrAC Trends in Analytical Chemistry&quot;,&quot;accessed&quot;:{&quot;date-parts&quot;:[[2025,1,27]]},&quot;DOI&quot;:&quot;10.1016/J.TRAC.2016.03.014&quot;,&quot;ISSN&quot;:&quot;0165-9936&quot;,&quot;issued&quot;:{&quot;date-parts&quot;:[[2016,6,1]]},&quot;page&quot;:&quot;96-111&quot;,&quot;abstract&quot;:&quot;In recent years, a great deal of interest has been focused on the development of novel atomic force microscopy (AFM)-based methods. From first being an unstable method, AFM has emerged as the perfect tool for the study of phenomena at the nanoscale, which includes quantitative single molecule studies. Numerous novel AFM methods play a crucial role in the invention of novel drugs, their delivery systems, based on either polymers or inorganic/metallic matrices, and in the examination of disease-related tissue changes. Such contemporary progressive studies are a perfect example of interdisciplinary research, which results in exemplary findings and discoveries. This review focuses especially on the literature published in the last decade; however the most important earlier discoveries are also included.&quot;,&quot;publisher&quot;:&quot;Elsevier&quot;,&quot;volume&quot;:&quot;80&quot;,&quot;container-title-short&quot;:&quot;&quot;},&quot;isTemporary&quot;:false},{&quot;id&quot;:&quot;09e9f221-0396-305b-90c4-a984c89d5f66&quot;,&quot;itemData&quot;:{&quot;type&quot;:&quot;article-journal&quot;,&quot;id&quot;:&quot;09e9f221-0396-305b-90c4-a984c89d5f66&quot;,&quot;title&quot;:&quot;Recent advances in bioimaging with high-speed atomic force microscopy&quot;,&quot;author&quot;:[{&quot;family&quot;:&quot;Uchihashi&quot;,&quot;given&quot;:&quot;Takayuki&quot;,&quot;parse-names&quot;:false,&quot;dropping-particle&quot;:&quot;&quot;,&quot;non-dropping-particle&quot;:&quot;&quot;},{&quot;family&quot;:&quot;Ganser&quot;,&quot;given&quot;:&quot;Christian&quot;,&quot;parse-names&quot;:false,&quot;dropping-particle&quot;:&quot;&quot;,&quot;non-dropping-particle&quot;:&quot;&quot;}],&quot;container-title&quot;:&quot;Biophysical Reviews&quot;,&quot;container-title-short&quot;:&quot;Biophys Rev&quot;,&quot;accessed&quot;:{&quot;date-parts&quot;:[[2025,1,27]]},&quot;DOI&quot;:&quot;10.1007/S12551-020-00670-Z&quot;,&quot;ISSN&quot;:&quot;18672469&quot;,&quot;PMID&quot;:&quot;32172451&quot;,&quot;URL&quot;:&quot;https://pmc.ncbi.nlm.nih.gov/articles/PMC7242530/&quot;,&quot;issued&quot;:{&quot;date-parts&quot;:[[2020,4,1]]},&quot;page&quot;:&quot;363&quot;,&quot;abstract&quot;:&quot;Among various microscopic techniques for characterizing protein structures and functions, high-speed atomic force microscopy (HS-AFM) is a unique technique in that it allows direct visualization of structural changes and molecular interactions of proteins without any labeling in a liquid environment. Since the development of the HS-AFM was first reported in 2001, it has been applied to analyze the dynamics of various types of proteins, including motor proteins, membrane proteins, DNA-binding proteins, amyloid proteins, and artificial proteins. This method has now become a versatile tool indispensable for biophysical research. This short review summarizes some bioimaging applications of HS-AFM reported in the last few years and novel applications of HS-AFM utilizing the unique ability of AFM to gain mechanical properties of samples in addition to structural information.&quot;,&quot;publisher&quot;:&quot;Springer&quot;,&quot;issue&quot;:&quot;2&quot;,&quot;volume&quot;:&quot;12&quot;},&quot;isTemporary&quot;:false}]},{&quot;citationID&quot;:&quot;MENDELEY_CITATION_53447717-f9fd-4b39-b694-7570263b0135&quot;,&quot;properties&quot;:{&quot;noteIndex&quot;:0},&quot;isEdited&quot;:false,&quot;manualOverride&quot;:{&quot;isManuallyOverridden&quot;:true,&quot;citeprocText&quot;:&quot;(V. D. dos Santos et al., 2023)&quot;,&quot;manualOverrideText&quot;:&quot;V. D. dos Santos et al., 2023)&quot;},&quot;citationTag&quot;:&quot;MENDELEY_CITATION_v3_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&quot;,&quot;citationItems&quot;:[{&quot;id&quot;:&quot;5db61fa1-e7ad-37b3-bcd7-2bac79aaf68c&quot;,&quot;itemData&quot;:{&quot;type&quot;:&quot;article-journal&quot;,&quot;id&quot;:&quot;5db61fa1-e7ad-37b3-bcd7-2bac79aaf68c&quot;,&quot;title&quot;:&quot;AFM-IR for Nanoscale Chemical Characterization in Life Sciences: Recent Developments and Future Directions&quot;,&quot;author&quot;:[{&quot;family&quot;:&quot;D. dos Santos&quot;,&quot;given&quot;:&quot;A. Catarina&quot;,&quot;parse-names&quot;:false,&quot;dropping-particle&quot;:&quot;&quot;,&quot;non-dropping-particle&quot;:&quot;V.&quot;},{&quot;family&quot;:&quot;Hondl&quot;,&quot;given&quot;:&quot;Nikolaus&quot;,&quot;parse-names&quot;:false,&quot;dropping-particle&quot;:&quot;&quot;,&quot;non-dropping-particle&quot;:&quot;&quot;},{&quot;family&quot;:&quot;Ramos-Garcia&quot;,&quot;given&quot;:&quot;Victoria&quot;,&quot;parse-names&quot;:false,&quot;dropping-particle&quot;:&quot;&quot;,&quot;non-dropping-particle&quot;:&quot;&quot;},{&quot;family&quot;:&quot;Kuligowski&quot;,&quot;given&quot;:&quot;Julia&quot;,&quot;parse-names&quot;:false,&quot;dropping-particle&quot;:&quot;&quot;,&quot;non-dropping-particle&quot;:&quot;&quot;},{&quot;family&quot;:&quot;Lendl&quot;,&quot;given&quot;:&quot;Bernhard&quot;,&quot;parse-names&quot;:false,&quot;dropping-particle&quot;:&quot;&quot;,&quot;non-dropping-particle&quot;:&quot;&quot;},{&quot;family&quot;:&quot;Ramer&quot;,&quot;given&quot;:&quot;Georg&quot;,&quot;parse-names&quot;:false,&quot;dropping-particle&quot;:&quot;&quot;,&quot;non-dropping-particle&quot;:&quot;&quot;}],&quot;container-title&quot;:&quot;ACS measurement science au&quot;,&quot;accessed&quot;:{&quot;date-parts&quot;:[[2025,1,27]]},&quot;DOI&quot;:&quot;10.1021/ACSMEASURESCIAU.3C00010&quot;,&quot;ISSN&quot;:&quot;2694-250X&quot;,&quot;PMID&quot;:&quot;37868358&quot;,&quot;URL&quot;:&quot;https://pubmed.ncbi.nlm.nih.gov/37868358/&quot;,&quot;issued&quot;:{&quot;date-parts&quot;:[[2023,10,18]]},&quot;page&quot;:&quot;301-314&quot;,&quot;abstract&quot;:&quot;Despite the ubiquitous absorption of mid-infrared (IR) radiation by virtually all molecules that belong to the major biomolecules groups (proteins, lipids, carbohydrates, nucleic acids), the application of conventional IR microscopy to the life sciences remained somewhat limited, due to the restrictions on spatial resolution imposed by the diffraction limit (in the order of several micrometers). This issue is addressed by AFM-IR, a scanning probe-based technique that allows for chemical analysis at the nanoscale with resolutions down to 10 nm and thus has the potential to contribute to the investigation of nano and microscale biological processes. In this perspective, in addition to a concise description of the working principles and operating modes of AFM-IR, we present and evaluate the latest key applications of AFM-IR to the life sciences, summarizing what the technique has to offer to this field. Furthermore, we discuss the most relevant current limitations and point out potential future developments and areas for further application for fruitful interdisciplinary collaboration.&quot;,&quot;publisher&quot;:&quot;ACS Meas Sci Au&quot;,&quot;issue&quot;:&quot;5&quot;,&quot;volume&quot;:&quot;3&quot;,&quot;container-title-short&quot;:&quot;&quot;},&quot;isTemporary&quot;:false}]},{&quot;citationID&quot;:&quot;MENDELEY_CITATION_0fa4d861-a900-4d7a-a592-a0542b1cfb61&quot;,&quot;properties&quot;:{&quot;noteIndex&quot;:0},&quot;isEdited&quot;:false,&quot;manualOverride&quot;:{&quot;isManuallyOverridden&quot;:false,&quot;citeprocText&quot;:&quot;(Shi et al., 2020)&quot;,&quot;manualOverrideText&quot;:&quot;&quot;},&quot;citationItems&quot;:[{&quot;id&quot;:&quot;f20ff2f5-57f6-3a94-b97b-722fdbe75c87&quot;,&quot;itemData&quot;:{&quot;type&quot;:&quot;article-journal&quot;,&quot;id&quot;:&quot;f20ff2f5-57f6-3a94-b97b-722fdbe75c87&quot;,&quot;title&quot;:&quot;Atomic force microscopy - Scanning electrochemical microscopy (AFM-SECM) for nanoscale topographical and electrochemical characterization: Principles, applications and perspectives&quot;,&quot;author&quot;:[{&quot;family&quot;:&quot;Shi&quot;,&quot;given&quot;:&quot;Xiaonan&quot;,&quot;parse-names&quot;:false,&quot;dropping-particle&quot;:&quot;&quot;,&quot;non-dropping-particle&quot;:&quot;&quot;},{&quot;family&quot;:&quot;Qing&quot;,&quot;given&quot;:&quot;Weihua&quot;,&quot;parse-names&quot;:false,&quot;dropping-particle&quot;:&quot;&quot;,&quot;non-dropping-particle&quot;:&quot;&quot;},{&quot;family&quot;:&quot;Marhaba&quot;,&quot;given&quot;:&quot;Taha&quot;,&quot;parse-names&quot;:false,&quot;dropping-particle&quot;:&quot;&quot;,&quot;non-dropping-particle&quot;:&quot;&quot;},{&quot;family&quot;:&quot;Zhang&quot;,&quot;given&quot;:&quot;Wen&quot;,&quot;parse-names&quot;:false,&quot;dropping-particle&quot;:&quot;&quot;,&quot;non-dropping-particle&quot;:&quot;&quot;}],&quot;container-title&quot;:&quot;Electrochimica Acta&quot;,&quot;container-title-short&quot;:&quot;Electrochim Acta&quot;,&quot;accessed&quot;:{&quot;date-parts&quot;:[[2025,1,27]]},&quot;DOI&quot;:&quot;10.1016/J.ELECTACTA.2019.135472&quot;,&quot;ISSN&quot;:&quot;0013-4686&quot;,&quot;issued&quot;:{&quot;date-parts&quot;:[[2020,2,1]]},&quot;page&quot;:&quot;135472&quot;,&quot;abstract&quot;:&quot;Atomic Force Microscopy-Scanning Electrochemical Microscopy (AFM-SECM) has evolved to be a powerful tool for simultaneous topographical-electrochemical measurements at local material surfaces with high spatial resolution. Such measurements are crucial for understanding structure-activity relationships relevant to a wide range of applications in material science, life science and chemical processes. AFM-SECM integrates classic SECM and AFM to achieve on-step acquisition of unparalleled high-spatial-resolution surface topology and nanoscale electrochemical images and holds promising potential to unveil fundamental interfacial properties or activity at nanoscale. Despite the rapid development of AFM-SECM, its unique principles, capabilities, and applications have not been sufficiently understood and utilized. The present review provides a short critical overview of the evolution of AFM-SECM, the major principles and operation modes as well as the AFM-SECM probe designs. The current applications of AFM-SECM in materials, biological and chemical sciences are critically discussed to highlight the remaining challenges of the AFM-SECM and perspectives on its further development.&quot;,&quot;publisher&quot;:&quot;Pergamon&quot;,&quot;volume&quot;:&quot;332&quot;},&quot;isTemporary&quot;:false}],&quot;citationTag&quot;:&quot;MENDELEY_CITATION_v3_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&quot;},{&quot;citationID&quot;:&quot;MENDELEY_CITATION_40c46d40-5822-4ee9-8255-b6c1f04d9ada&quot;,&quot;properties&quot;:{&quot;noteIndex&quot;:0},&quot;isEdited&quot;:false,&quot;manualOverride&quot;:{&quot;isManuallyOverridden&quot;:false,&quot;citeprocText&quot;:&quot;(Dufrêne, 2004)&quot;,&quot;manualOverrideText&quot;:&quot;&quot;},&quot;citationTag&quot;:&quot;MENDELEY_CITATION_v3_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&quot;,&quot;citationItems&quot;:[{&quot;id&quot;:&quot;2f23c19f-4308-342d-b9a1-ddf3fe16b5da&quot;,&quot;itemData&quot;:{&quot;type&quot;:&quot;article-journal&quot;,&quot;id&quot;:&quot;2f23c19f-4308-342d-b9a1-ddf3fe16b5da&quot;,&quot;title&quot;:&quot;Using nanotechniques to explore microbial surfaces&quot;,&quot;author&quot;:[{&quot;family&quot;:&quot;Dufrêne&quot;,&quot;given&quot;:&quot;Yves F.&quot;,&quot;parse-names&quot;:false,&quot;dropping-particle&quot;:&quot;&quot;,&quot;non-dropping-particle&quot;:&quot;&quot;}],&quot;container-title&quot;:&quot;Nature reviews. Microbiology&quot;,&quot;container-title-short&quot;:&quot;Nat Rev Microbiol&quot;,&quot;accessed&quot;:{&quot;date-parts&quot;:[[2025,1,27]]},&quot;DOI&quot;:&quot;10.1038/NRMICRO905&quot;,&quot;ISSN&quot;:&quot;1740-1526&quot;,&quot;PMID&quot;:&quot;15152201&quot;,&quot;URL&quot;:&quot;https://pubmed.ncbi.nlm.nih.gov/15152201/&quot;,&quot;issued&quot;:{&quot;date-parts&quot;:[[2004,6]]},&quot;page&quot;:&quot;451-460&quot;,&quot;abstract&quot;:&quot;Our current understanding of microbial surfaces owes much to the development of electron microscopy techniques. Yet, a crucial limitation of electron microscopy is that it cannot be used to examine biological structures directly in aqueous solutions. In recent years, however, atomic force microscopy (AFM) has provided a range of new opportunities for viewing and manipulating microbial surfaces in their native environments. Examples of AFM-based analyses include visualizing conformational changes in single membrane proteins, the real-time observation of cell-surface dynamics, analysing the unfolding of cell-surface proteins and detecting individual cell-surface receptors. These analyses have contributed to our understanding of the structure-function relationships of cell surfaces and will hopefully allow new applications to be developed for AFM in medicine and biotechnology.&quot;,&quot;publisher&quot;:&quot;Nat Rev Microbiol&quot;,&quot;issue&quot;:&quot;6&quot;,&quot;volume&quot;:&quot;2&quot;},&quot;isTemporary&quot;:false}]},{&quot;citationID&quot;:&quot;MENDELEY_CITATION_4bfcba18-cb3f-408b-b1c4-e7c7d3fed59e&quot;,&quot;properties&quot;:{&quot;noteIndex&quot;:0},&quot;isEdited&quot;:false,&quot;manualOverride&quot;:{&quot;isManuallyOverridden&quot;:true,&quot;citeprocText&quot;:&quot;(Martínez-Montelongo et al., 2020)&quot;,&quot;manualOverrideText&quot;:&quot;;(Martínez-Montelongo et al., 2020)&quot;},&quot;citationTag&quot;:&quot;MENDELEY_CITATION_v3_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&quot;,&quot;citationItems&quot;:[{&quot;id&quot;:&quot;b684da7c-28f8-3264-81c1-b037ed05466e&quot;,&quot;itemData&quot;:{&quot;type&quot;:&quot;article-journal&quot;,&quot;id&quot;:&quot;b684da7c-28f8-3264-81c1-b037ed05466e&quot;,&quot;title&quot;:&quot;Development of a sustainable photocatalytic process for air purification&quot;,&quot;author&quot;:[{&quot;family&quot;:&quot;Martínez-Montelongo&quot;,&quot;given&quot;:&quot;Jorge H.&quot;,&quot;parse-names&quot;:false,&quot;dropping-particle&quot;:&quot;&quot;,&quot;non-dropping-particle&quot;:&quot;&quot;},{&quot;family&quot;:&quot;Medina-Ramírez&quot;,&quot;given&quot;:&quot;Iliana E.&quot;,&quot;parse-names&quot;:false,&quot;dropping-particle&quot;:&quot;&quot;,&quot;non-dropping-particle&quot;:&quot;&quot;},{&quot;family&quot;:&quot;Romo-Lozano&quot;,&quot;given&quot;:&quot;Yolanda&quot;,&quot;parse-names&quot;:false,&quot;dropping-particle&quot;:&quot;&quot;,&quot;non-dropping-particle&quot;:&quot;&quot;},{&quot;family&quot;:&quot;Zapien&quot;,&quot;given&quot;:&quot;Juan Antonio&quot;,&quot;parse-names&quot;:false,&quot;dropping-particle&quot;:&quot;&quot;,&quot;non-dropping-particle&quot;:&quot;&quot;}],&quot;container-title&quot;:&quot;Chemosphere&quot;,&quot;container-title-short&quot;:&quot;Chemosphere&quot;,&quot;accessed&quot;:{&quot;date-parts&quot;:[[2025,1,27]]},&quot;DOI&quot;:&quot;10.1016/J.CHEMOSPHERE.2020.127236&quot;,&quot;ISSN&quot;:&quot;1879-1298&quot;,&quot;PMID&quot;:&quot;32512333&quot;,&quot;URL&quot;:&quot;https://pubmed.ncbi.nlm.nih.gov/32512333/&quot;,&quot;issued&quot;:{&quot;date-parts&quot;:[[2020,10,1]]},&quot;abstract&quot;:&quot;Nowadays, air pollution has become a global menace being responsible of a significant increase on the morbidity and mortality of human beings. In view of this, sustainable and efficient technologies for air purification are being sought. Air purification by photocatalytic treatment has received a lot of attention due to the unspecific and high oxidation capacity of the catalyst; however still some variables must be optimized to assure practical applications. In this work, visible light active TiO2–Cu2+@perlite and Ag@TiO2–Cu2+/perlite supported materials were fabricated. TiO2–Cu2+ (2 at. %) were synthesized using a sol-gel procedure followed of the impregnation of the support by immersion. For Ag@TiO2–Cu2+, silver deposition was conducted by chemical reduction using sodium citrate and sodium borohydride. The materials (powders and supported materials) were characterized by Scanning Electron Microscopy (SEM) to demonstrate their small size and adherence to the substrate. A prototype of a photocatalytic air purifier was built. The efficacy of the prototype was evaluated for the disinfection of indoor air (dentistry clinics). The photo-catalyst was activated using visible and UVA low-cost high-energy LEDs. The antibacterial activity of the air filter was evaluated. Ag@TiO2–Cu2+ exerts better air disinfection activity at lower doses in comparison to TiO2–Cu2+. Bacterial growth inhibitions up to 99% were achieved for both, Gram-negative and Gram-positive bacteria. The incorporation of Ag and Cu to TiO2 improves the antibacterial activity of the materials due to enhanced photocatalytic activity and the synergic activity of TiO2 and dopant elements (Ag, Cu) to inhibit microorganism's growth.&quot;,&quot;publisher&quot;:&quot;Chemosphere&quot;,&quot;volume&quot;:&quot;257&quot;},&quot;isTemporary&quot;:false}]},{&quot;citationID&quot;:&quot;MENDELEY_CITATION_80201595-0ac6-4c81-bb7a-4c115bf0548a&quot;,&quot;properties&quot;:{&quot;noteIndex&quot;:0},&quot;isEdited&quot;:false,&quot;manualOverride&quot;:{&quot;isManuallyOverridden&quot;:false,&quot;citeprocText&quot;:&quot;(Martínez-Montelongo et al., 2020)&quot;,&quot;manualOverrideText&quot;:&quot;&quot;},&quot;citationTag&quot;:&quot;MENDELEY_CITATION_v3_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&quot;,&quot;citationItems&quot;:[{&quot;id&quot;:&quot;b684da7c-28f8-3264-81c1-b037ed05466e&quot;,&quot;itemData&quot;:{&quot;type&quot;:&quot;article-journal&quot;,&quot;id&quot;:&quot;b684da7c-28f8-3264-81c1-b037ed05466e&quot;,&quot;title&quot;:&quot;Development of a sustainable photocatalytic process for air purification&quot;,&quot;author&quot;:[{&quot;family&quot;:&quot;Martínez-Montelongo&quot;,&quot;given&quot;:&quot;Jorge H.&quot;,&quot;parse-names&quot;:false,&quot;dropping-particle&quot;:&quot;&quot;,&quot;non-dropping-particle&quot;:&quot;&quot;},{&quot;family&quot;:&quot;Medina-Ramírez&quot;,&quot;given&quot;:&quot;Iliana E.&quot;,&quot;parse-names&quot;:false,&quot;dropping-particle&quot;:&quot;&quot;,&quot;non-dropping-particle&quot;:&quot;&quot;},{&quot;family&quot;:&quot;Romo-Lozano&quot;,&quot;given&quot;:&quot;Yolanda&quot;,&quot;parse-names&quot;:false,&quot;dropping-particle&quot;:&quot;&quot;,&quot;non-dropping-particle&quot;:&quot;&quot;},{&quot;family&quot;:&quot;Zapien&quot;,&quot;given&quot;:&quot;Juan Antonio&quot;,&quot;parse-names&quot;:false,&quot;dropping-particle&quot;:&quot;&quot;,&quot;non-dropping-particle&quot;:&quot;&quot;}],&quot;container-title&quot;:&quot;Chemosphere&quot;,&quot;container-title-short&quot;:&quot;Chemosphere&quot;,&quot;accessed&quot;:{&quot;date-parts&quot;:[[2025,1,27]]},&quot;DOI&quot;:&quot;10.1016/J.CHEMOSPHERE.2020.127236&quot;,&quot;ISSN&quot;:&quot;1879-1298&quot;,&quot;PMID&quot;:&quot;32512333&quot;,&quot;URL&quot;:&quot;https://pubmed.ncbi.nlm.nih.gov/32512333/&quot;,&quot;issued&quot;:{&quot;date-parts&quot;:[[2020,10,1]]},&quot;abstract&quot;:&quot;Nowadays, air pollution has become a global menace being responsible of a significant increase on the morbidity and mortality of human beings. In view of this, sustainable and efficient technologies for air purification are being sought. Air purification by photocatalytic treatment has received a lot of attention due to the unspecific and high oxidation capacity of the catalyst; however still some variables must be optimized to assure practical applications. In this work, visible light active TiO2–Cu2+@perlite and Ag@TiO2–Cu2+/perlite supported materials were fabricated. TiO2–Cu2+ (2 at. %) were synthesized using a sol-gel procedure followed of the impregnation of the support by immersion. For Ag@TiO2–Cu2+, silver deposition was conducted by chemical reduction using sodium citrate and sodium borohydride. The materials (powders and supported materials) were characterized by Scanning Electron Microscopy (SEM) to demonstrate their small size and adherence to the substrate. A prototype of a photocatalytic air purifier was built. The efficacy of the prototype was evaluated for the disinfection of indoor air (dentistry clinics). The photo-catalyst was activated using visible and UVA low-cost high-energy LEDs. The antibacterial activity of the air filter was evaluated. Ag@TiO2–Cu2+ exerts better air disinfection activity at lower doses in comparison to TiO2–Cu2+. Bacterial growth inhibitions up to 99% were achieved for both, Gram-negative and Gram-positive bacteria. The incorporation of Ag and Cu to TiO2 improves the antibacterial activity of the materials due to enhanced photocatalytic activity and the synergic activity of TiO2 and dopant elements (Ag, Cu) to inhibit microorganism's growth.&quot;,&quot;publisher&quot;:&quot;Chemosphere&quot;,&quot;volume&quot;:&quot;257&quot;},&quot;isTemporary&quot;:false}]},{&quot;citationID&quot;:&quot;MENDELEY_CITATION_44940e6e-ac37-4766-bbd8-f63403bb1a08&quot;,&quot;properties&quot;:{&quot;noteIndex&quot;:0},&quot;isEdited&quot;:false,&quot;manualOverride&quot;:{&quot;isManuallyOverridden&quot;:false,&quot;citeprocText&quot;:&quot;(Krieg et al., 2018)&quot;,&quot;manualOverrideText&quot;:&quot;&quot;},&quot;citationTag&quot;:&quot;MENDELEY_CITATION_v3_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&quot;,&quot;citationItems&quot;:[{&quot;id&quot;:&quot;0a208c41-444d-36b4-8394-8edce6a86c86&quot;,&quot;itemData&quot;:{&quot;type&quot;:&quot;article-journal&quot;,&quot;id&quot;:&quot;0a208c41-444d-36b4-8394-8edce6a86c86&quot;,&quot;title&quot;:&quot;Atomic force microscopy-based mechanobiology&quot;,&quot;author&quot;:[{&quot;family&quot;:&quot;Krieg&quot;,&quot;given&quot;:&quot;Michael&quot;,&quot;parse-names&quot;:false,&quot;dropping-particle&quot;:&quot;&quot;,&quot;non-dropping-particle&quot;:&quot;&quot;},{&quot;family&quot;:&quot;Fläschner&quot;,&quot;given&quot;:&quot;Gotthold&quot;,&quot;parse-names&quot;:false,&quot;dropping-particle&quot;:&quot;&quot;,&quot;non-dropping-particle&quot;:&quot;&quot;},{&quot;family&quot;:&quot;Alsteens&quot;,&quot;given&quot;:&quot;David&quot;,&quot;parse-names&quot;:false,&quot;dropping-particle&quot;:&quot;&quot;,&quot;non-dropping-particle&quot;:&quot;&quot;},{&quot;family&quot;:&quot;Gaub&quot;,&quot;given&quot;:&quot;Benjamin M.&quot;,&quot;parse-names&quot;:false,&quot;dropping-particle&quot;:&quot;&quot;,&quot;non-dropping-particle&quot;:&quot;&quot;},{&quot;family&quot;:&quot;Roos&quot;,&quot;given&quot;:&quot;Wouter H.&quot;,&quot;parse-names&quot;:false,&quot;dropping-particle&quot;:&quot;&quot;,&quot;non-dropping-particle&quot;:&quot;&quot;},{&quot;family&quot;:&quot;Wuite&quot;,&quot;given&quot;:&quot;Gijs J.L.&quot;,&quot;parse-names&quot;:false,&quot;dropping-particle&quot;:&quot;&quot;,&quot;non-dropping-particle&quot;:&quot;&quot;},{&quot;family&quot;:&quot;Gaub&quot;,&quot;given&quot;:&quot;Hermann E.&quot;,&quot;parse-names&quot;:false,&quot;dropping-particle&quot;:&quot;&quot;,&quot;non-dropping-particle&quot;:&quot;&quot;},{&quot;family&quot;:&quot;Gerber&quot;,&quot;given&quot;:&quot;Christoph&quot;,&quot;parse-names&quot;:false,&quot;dropping-particle&quot;:&quot;&quot;,&quot;non-dropping-particle&quot;:&quot;&quot;},{&quot;family&quot;:&quot;Dufrêne&quot;,&quot;given&quot;:&quot;Yves F.&quot;,&quot;parse-names&quot;:false,&quot;dropping-particle&quot;:&quot;&quot;,&quot;non-dropping-particle&quot;:&quot;&quot;},{&quot;family&quot;:&quot;Müller&quot;,&quot;given&quot;:&quot;Daniel J.&quot;,&quot;parse-names&quot;:false,&quot;dropping-particle&quot;:&quot;&quot;,&quot;non-dropping-particle&quot;:&quot;&quot;}],&quot;container-title&quot;:&quot;Nature Reviews Physics 2018 1:1&quot;,&quot;accessed&quot;:{&quot;date-parts&quot;:[[2025,1,27]]},&quot;DOI&quot;:&quot;10.1038/s42254-018-0001-7&quot;,&quot;ISSN&quot;:&quot;2522-5820&quot;,&quot;URL&quot;:&quot;https://www.nature.com/articles/s42254-018-0001-7&quot;,&quot;issued&quot;:{&quot;date-parts&quot;:[[2018,11,1]]},&quot;page&quot;:&quot;41-57&quot;,&quot;abstract&quot;:&quot;Mechanobiology emerges at the crossroads of medicine, biology, biophysics and engineering and describes how the responses of proteins, cells, tissues and organs to mechanical cues contribute to development, differentiation, physiology and disease. The grand challenge in mechanobiology is to quantify how biological systems sense, transduce, respond and apply mechanical signals. Over the past three decades, atomic force microscopy (AFM) has emerged as a key platform enabling the simultaneous morphological and mechanical characterization of living biological systems. In this Review, we survey the basic principles, advantages and limitations of the most common AFM modalities used to map the dynamic mechanical properties of complex biological samples to their morphology. We discuss how mechanical properties can be directly linked to function, which has remained a poorly addressed issue. We outline the potential of combining AFM with complementary techniques, including optical microscopy and spectroscopy of mechanosensitive fluorescent constructs, super-resolution microscopy, the patch clamp technique and the use of microstructured and fluidic devices to characterize the 3D distribution of mechanical responses within biological systems and to track their morphology and functional state. Mechanobiology describes how biological systems respond to mechanical stimuli. This Review surveys basic principles, advantages and limitations of applying and combining atomic force microscopy-based modalities with complementary techniques to characterize the morphology, mechanical properties and functional response of complex biological systems to mechanical cues.&quot;,&quot;publisher&quot;:&quot;Nature Publishing Group&quot;,&quot;issue&quot;:&quot;1&quot;,&quot;volume&quot;:&quot;1&quot;,&quot;container-title-short&quot;:&quot;&quot;},&quot;isTemporary&quot;:false}]},{&quot;citationID&quot;:&quot;MENDELEY_CITATION_c4334f07-717c-4f35-b4f5-7193ad120354&quot;,&quot;properties&quot;:{&quot;noteIndex&quot;:0},&quot;isEdited&quot;:false,&quot;manualOverride&quot;:{&quot;isManuallyOverridden&quot;:true,&quot;citeprocText&quot;:&quot;(Kasas et al., 2018)&quot;,&quot;manualOverrideText&quot;:&quot;(Kasas et al., 2018&quot;},&quot;citationTag&quot;:&quot;MENDELEY_CITATION_v3_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&quot;,&quot;citationItems&quot;:[{&quot;id&quot;:&quot;7b2a7055-c7f1-3bee-ad13-a4760a50057f&quot;,&quot;itemData&quot;:{&quot;type&quot;:&quot;article-journal&quot;,&quot;id&quot;:&quot;7b2a7055-c7f1-3bee-ad13-a4760a50057f&quot;,&quot;title&quot;:&quot;AFM contribution to unveil pro- and eukaryotic cell mechanical properties&quot;,&quot;author&quot;:[{&quot;family&quot;:&quot;Kasas&quot;,&quot;given&quot;:&quot;S.&quot;,&quot;parse-names&quot;:false,&quot;dropping-particle&quot;:&quot;&quot;,&quot;non-dropping-particle&quot;:&quot;&quot;},{&quot;family&quot;:&quot;Stupar&quot;,&quot;given&quot;:&quot;P.&quot;,&quot;parse-names&quot;:false,&quot;dropping-particle&quot;:&quot;&quot;,&quot;non-dropping-particle&quot;:&quot;&quot;},{&quot;family&quot;:&quot;Dietler&quot;,&quot;given&quot;:&quot;G.&quot;,&quot;parse-names&quot;:false,&quot;dropping-particle&quot;:&quot;&quot;,&quot;non-dropping-particle&quot;:&quot;&quot;}],&quot;container-title&quot;:&quot;Seminars in cell &amp; developmental biology&quot;,&quot;container-title-short&quot;:&quot;Semin Cell Dev Biol&quot;,&quot;accessed&quot;:{&quot;date-parts&quot;:[[2025,1,27]]},&quot;DOI&quot;:&quot;10.1016/J.SEMCDB.2017.08.032&quot;,&quot;ISSN&quot;:&quot;1096-3634&quot;,&quot;PMID&quot;:&quot;28830743&quot;,&quot;URL&quot;:&quot;https://pubmed.ncbi.nlm.nih.gov/28830743/&quot;,&quot;issued&quot;:{&quot;date-parts&quot;:[[2018,1,1]]},&quot;page&quot;:&quot;177-187&quot;,&quot;abstract&quot;:&quot;Atomic force microscopy is nowadays a well-established technique that permits the investigation of numerous parameters of living matter. In particular, it allows the exploration of the mechanical properties of living organisms in almost physiological conditions. Here, we focus on the use of this technology to review recent contributions that relates the physiology and pathology of bacteria, yeast, plant and mammalian cells to their nano-mechanical properties.&quot;,&quot;publisher&quot;:&quot;Semin Cell Dev Biol&quot;,&quot;volume&quot;:&quot;73&quot;},&quot;isTemporary&quot;:false}]},{&quot;citationID&quot;:&quot;MENDELEY_CITATION_674b827a-51cf-44e9-80da-be338ad903d6&quot;,&quot;properties&quot;:{&quot;noteIndex&quot;:0},&quot;isEdited&quot;:false,&quot;manualOverride&quot;:{&quot;isManuallyOverridden&quot;:true,&quot;citeprocText&quot;:&quot;(Guillaume-Gentil et al., 2014)&quot;,&quot;manualOverrideText&quot;:&quot;;Guillaume-Gentil et al., 2014)&quot;},&quot;citationTag&quot;:&quot;MENDELEY_CITATION_v3_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&quot;,&quot;citationItems&quot;:[{&quot;id&quot;:&quot;daa60a48-d3e4-38da-ae26-3d392342979d&quot;,&quot;itemData&quot;:{&quot;type&quot;:&quot;article-journal&quot;,&quot;id&quot;:&quot;daa60a48-d3e4-38da-ae26-3d392342979d&quot;,&quot;title&quot;:&quot;Force-controlled manipulation of single cells: from AFM to FluidFM&quot;,&quot;author&quot;:[{&quot;family&quot;:&quot;Guillaume-Gentil&quot;,&quot;given&quot;:&quot;Orane&quot;,&quot;parse-names&quot;:false,&quot;dropping-particle&quot;:&quot;&quot;,&quot;non-dropping-particle&quot;:&quot;&quot;},{&quot;family&quot;:&quot;Potthoff&quot;,&quot;given&quot;:&quot;Eva&quot;,&quot;parse-names&quot;:false,&quot;dropping-particle&quot;:&quot;&quot;,&quot;non-dropping-particle&quot;:&quot;&quot;},{&quot;family&quot;:&quot;Ossola&quot;,&quot;given&quot;:&quot;Dario&quot;,&quot;parse-names&quot;:false,&quot;dropping-particle&quot;:&quot;&quot;,&quot;non-dropping-particle&quot;:&quot;&quot;},{&quot;family&quot;:&quot;Franz&quot;,&quot;given&quot;:&quot;Clemens M.&quot;,&quot;parse-names&quot;:false,&quot;dropping-particle&quot;:&quot;&quot;,&quot;non-dropping-particle&quot;:&quot;&quot;},{&quot;family&quot;:&quot;Zambelli&quot;,&quot;given&quot;:&quot;Tomaso&quot;,&quot;parse-names&quot;:false,&quot;dropping-particle&quot;:&quot;&quot;,&quot;non-dropping-particle&quot;:&quot;&quot;},{&quot;family&quot;:&quot;Vorholt&quot;,&quot;given&quot;:&quot;Julia A.&quot;,&quot;parse-names&quot;:false,&quot;dropping-particle&quot;:&quot;&quot;,&quot;non-dropping-particle&quot;:&quot;&quot;}],&quot;container-title&quot;:&quot;Trends in biotechnology&quot;,&quot;container-title-short&quot;:&quot;Trends Biotechnol&quot;,&quot;accessed&quot;:{&quot;date-parts&quot;:[[2025,1,27]]},&quot;DOI&quot;:&quot;10.1016/J.TIBTECH.2014.04.008&quot;,&quot;ISSN&quot;:&quot;1879-3096&quot;,&quot;PMID&quot;:&quot;24856959&quot;,&quot;URL&quot;:&quot;https://pubmed.ncbi.nlm.nih.gov/24856959/&quot;,&quot;issued&quot;:{&quot;date-parts&quot;:[[2014]]},&quot;page&quot;:&quot;381-388&quot;,&quot;abstract&quot;:&quot;The ability to perturb individual cells and to obtain information at the single-cell level is of central importance for addressing numerous biological questions. Atomic force microscopy (AFM) offers great potential for this prospering field. Traditionally used as an imaging tool, more recent developments have extended the variety of cell-manipulation protocols. Fluidic force microscopy (FluidFM) combines AFM with microfluidics via microchanneled cantilevers with nano-sized apertures. The crucial element of the technology is the connection of the hollow cantilevers to a pressure controller, allowing their operation in liquid as force-controlled nanopipettes under optical control. Proof-of-concept studies demonstrated a broad spectrum of single-cell applications including isolation, deposition, adhesion and injection in a range of biological systems. © 2014 Elsevier Ltd.&quot;,&quot;publisher&quot;:&quot;Trends Biotechnol&quot;,&quot;issue&quot;:&quot;7&quot;,&quot;volume&quot;:&quot;32&quot;},&quot;isTemporary&quot;:false}]},{&quot;citationID&quot;:&quot;MENDELEY_CITATION_f976e065-6988-4440-8baa-86f8f2fd9338&quot;,&quot;properties&quot;:{&quot;noteIndex&quot;:0},&quot;isEdited&quot;:false,&quot;manualOverride&quot;:{&quot;isManuallyOverridden&quot;:false,&quot;citeprocText&quot;:&quot;(Kasas et al., 2018)&quot;,&quot;manualOverrideText&quot;:&quot;&quot;},&quot;citationTag&quot;:&quot;MENDELEY_CITATION_v3_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&quot;,&quot;citationItems&quot;:[{&quot;id&quot;:&quot;7b2a7055-c7f1-3bee-ad13-a4760a50057f&quot;,&quot;itemData&quot;:{&quot;type&quot;:&quot;article-journal&quot;,&quot;id&quot;:&quot;7b2a7055-c7f1-3bee-ad13-a4760a50057f&quot;,&quot;title&quot;:&quot;AFM contribution to unveil pro- and eukaryotic cell mechanical properties&quot;,&quot;author&quot;:[{&quot;family&quot;:&quot;Kasas&quot;,&quot;given&quot;:&quot;S.&quot;,&quot;parse-names&quot;:false,&quot;dropping-particle&quot;:&quot;&quot;,&quot;non-dropping-particle&quot;:&quot;&quot;},{&quot;family&quot;:&quot;Stupar&quot;,&quot;given&quot;:&quot;P.&quot;,&quot;parse-names&quot;:false,&quot;dropping-particle&quot;:&quot;&quot;,&quot;non-dropping-particle&quot;:&quot;&quot;},{&quot;family&quot;:&quot;Dietler&quot;,&quot;given&quot;:&quot;G.&quot;,&quot;parse-names&quot;:false,&quot;dropping-particle&quot;:&quot;&quot;,&quot;non-dropping-particle&quot;:&quot;&quot;}],&quot;container-title&quot;:&quot;Seminars in cell &amp; developmental biology&quot;,&quot;container-title-short&quot;:&quot;Semin Cell Dev Biol&quot;,&quot;accessed&quot;:{&quot;date-parts&quot;:[[2025,1,27]]},&quot;DOI&quot;:&quot;10.1016/J.SEMCDB.2017.08.032&quot;,&quot;ISSN&quot;:&quot;1096-3634&quot;,&quot;PMID&quot;:&quot;28830743&quot;,&quot;URL&quot;:&quot;https://pubmed.ncbi.nlm.nih.gov/28830743/&quot;,&quot;issued&quot;:{&quot;date-parts&quot;:[[2018,1,1]]},&quot;page&quot;:&quot;177-187&quot;,&quot;abstract&quot;:&quot;Atomic force microscopy is nowadays a well-established technique that permits the investigation of numerous parameters of living matter. In particular, it allows the exploration of the mechanical properties of living organisms in almost physiological conditions. Here, we focus on the use of this technology to review recent contributions that relates the physiology and pathology of bacteria, yeast, plant and mammalian cells to their nano-mechanical properties.&quot;,&quot;publisher&quot;:&quot;Semin Cell Dev Biol&quot;,&quot;volume&quot;:&quot;73&quot;},&quot;isTemporary&quot;:false}]},{&quot;citationID&quot;:&quot;MENDELEY_CITATION_05b8cb1e-fef9-4439-a4a4-a864fbfa9511&quot;,&quot;properties&quot;:{&quot;noteIndex&quot;:0},&quot;isEdited&quot;:false,&quot;manualOverride&quot;:{&quot;isManuallyOverridden&quot;:false,&quot;citeprocText&quot;:&quot;(Ichikawa et al., 2023)&quot;,&quot;manualOverrideText&quot;:&quot;&quot;},&quot;citationTag&quot;:&quot;MENDELEY_CITATION_v3_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&quot;,&quot;citationItems&quot;:[{&quot;id&quot;:&quot;fc2c1ff4-d553-39cc-b257-b6ee723c9f10&quot;,&quot;itemData&quot;:{&quot;type&quot;:&quot;article-journal&quot;,&quot;id&quot;:&quot;fc2c1ff4-d553-39cc-b257-b6ee723c9f10&quot;,&quot;title&quot;:&quot;Protocol for live imaging of intracellular nanoscale structures using atomic force microscopy with nanoneedle probes&quot;,&quot;author&quot;:[{&quot;family&quot;:&quot;Ichikawa&quot;,&quot;given&quot;:&quot;Takehiko&quot;,&quot;parse-names&quot;:false,&quot;dropping-particle&quot;:&quot;&quot;,&quot;non-dropping-particle&quot;:&quot;&quot;},{&quot;family&quot;:&quot;Alam&quot;,&quot;given&quot;:&quot;Mohammad Shahidul&quot;,&quot;parse-names&quot;:false,&quot;dropping-particle&quot;:&quot;&quot;,&quot;non-dropping-particle&quot;:&quot;&quot;},{&quot;family&quot;:&quot;Penedo&quot;,&quot;given&quot;:&quot;Marcos&quot;,&quot;parse-names&quot;:false,&quot;dropping-particle&quot;:&quot;&quot;,&quot;non-dropping-particle&quot;:&quot;&quot;},{&quot;family&quot;:&quot;Matsumoto&quot;,&quot;given&quot;:&quot;Kyosuke&quot;,&quot;parse-names&quot;:false,&quot;dropping-particle&quot;:&quot;&quot;,&quot;non-dropping-particle&quot;:&quot;&quot;},{&quot;family&quot;:&quot;Fujita&quot;,&quot;given&quot;:&quot;Sou&quot;,&quot;parse-names&quot;:false,&quot;dropping-particle&quot;:&quot;&quot;,&quot;non-dropping-particle&quot;:&quot;&quot;},{&quot;family&quot;:&quot;Miyazawa&quot;,&quot;given&quot;:&quot;Keisuke&quot;,&quot;parse-names&quot;:false,&quot;dropping-particle&quot;:&quot;&quot;,&quot;non-dropping-particle&quot;:&quot;&quot;},{&quot;family&quot;:&quot;Furusho&quot;,&quot;given&quot;:&quot;Hirotoshi&quot;,&quot;parse-names&quot;:false,&quot;dropping-particle&quot;:&quot;&quot;,&quot;non-dropping-particle&quot;:&quot;&quot;},{&quot;family&quot;:&quot;Miyata&quot;,&quot;given&quot;:&quot;Kazuki&quot;,&quot;parse-names&quot;:false,&quot;dropping-particle&quot;:&quot;&quot;,&quot;non-dropping-particle&quot;:&quot;&quot;},{&quot;family&quot;:&quot;Nakamura&quot;,&quot;given&quot;:&quot;Chikashi&quot;,&quot;parse-names&quot;:false,&quot;dropping-particle&quot;:&quot;&quot;,&quot;non-dropping-particle&quot;:&quot;&quot;},{&quot;family&quot;:&quot;Fukuma&quot;,&quot;given&quot;:&quot;Takeshi&quot;,&quot;parse-names&quot;:false,&quot;dropping-particle&quot;:&quot;&quot;,&quot;non-dropping-particle&quot;:&quot;&quot;}],&quot;container-title&quot;:&quot;STAR Protocols&quot;,&quot;container-title-short&quot;:&quot;STAR Protoc&quot;,&quot;accessed&quot;:{&quot;date-parts&quot;:[[2025,1,27]]},&quot;DOI&quot;:&quot;10.1016/J.XPRO.2023.102468&quot;,&quot;ISSN&quot;:&quot;2666-1667&quot;,&quot;PMID&quot;:&quot;37481726&quot;,&quot;issued&quot;:{&quot;date-parts&quot;:[[2023,9,15]]},&quot;page&quot;:&quot;102468&quot;,&quot;abstract&quot;:&quot;Atomic force microscopy (AFM) is capable of nanoscale imaging but has so far only been used on cell surfaces when applied to a living cell. Here, we describe a step-by-step protocol for nanoendoscopy-AFM, which enables the imaging of nanoscale structures inside living cells. The protocol consists of cell staining, fabrication of the nanoneedle probes, observation inside living cells using 2D and 3D nanoendoscopy-AFM, and visualization of the 3D data. For complete details on the use and execution of this protocol, please refer to Penedo et al. (2021)1 and Penedo et al. (2021).2&quot;,&quot;publisher&quot;:&quot;Elsevier&quot;,&quot;issue&quot;:&quot;3&quot;,&quot;volume&quot;:&quot;4&quot;},&quot;isTemporary&quot;:false}]},{&quot;citationID&quot;:&quot;MENDELEY_CITATION_b99005cd-2589-4c1d-9f56-021ce1e0159c&quot;,&quot;properties&quot;:{&quot;noteIndex&quot;:0},&quot;isEdited&quot;:false,&quot;manualOverride&quot;:{&quot;isManuallyOverridden&quot;:false,&quot;citeprocText&quot;:&quot;(Fukuma et al., 2024)&quot;,&quot;manualOverrideText&quot;:&quot;&quot;},&quot;citationTag&quot;:&quot;MENDELEY_CITATION_v3_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&quot;,&quot;citationItems&quot;:[{&quot;id&quot;:&quot;962504ca-ad28-3b08-9038-6cdf1fe6b89f&quot;,&quot;itemData&quot;:{&quot;type&quot;:&quot;article-journal&quot;,&quot;id&quot;:&quot;962504ca-ad28-3b08-9038-6cdf1fe6b89f&quot;,&quot;title&quot;:&quot;Visualizing the inside of three-dimensional self-organizing systems by three-dimensional atomic force microscopy&quot;,&quot;author&quot;:[{&quot;family&quot;:&quot;Fukuma&quot;,&quot;given&quot;:&quot;Takeshi&quot;,&quot;parse-names&quot;:false,&quot;dropping-particle&quot;:&quot;&quot;,&quot;non-dropping-particle&quot;:&quot;&quot;},{&quot;family&quot;:&quot;Fukuma&quot;,&quot;given&quot;:&quot;&quot;,&quot;parse-names&quot;:false,&quot;dropping-particle&quot;:&quot;&quot;,&quot;non-dropping-particle&quot;:&quot;&quot;},{&quot;family&quot;:&quot;Takeshi&quot;,&quot;given&quot;:&quot;&quot;,&quot;parse-names&quot;:false,&quot;dropping-particle&quot;:&quot;&quot;,&quot;non-dropping-particle&quot;:&quot;&quot;}],&quot;container-title&quot;:&quot;JaJAP&quot;,&quot;accessed&quot;:{&quot;date-parts&quot;:[[2025,1,27]]},&quot;DOI&quot;:&quot;10.35848/1347-4065/ACF721&quot;,&quot;ISSN&quot;:&quot;0021-4922&quot;,&quot;URL&quot;:&quot;https://ui.adsabs.harvard.edu/abs/2024JaJAP..63a0801F/abstract&quot;,&quot;issued&quot;:{&quot;date-parts&quot;:[[2024,1,1]]},&quot;page&quot;:&quot;010801&quot;,&quot;abstract&quot;:&quot;The development of three-dimensional atomic force microscopy (3D-AFM) enabled the direct visualization of 3D hydration structures at solid–liquid interfaces with subnanometer resolution. Such imaging is possible because the hydration structure, once disorganized by the tip scan, can recover its original state through self-organization. Based on the same concept, the interior of any 3D self-organizing systems (3D-SOSs) may be visualized by 3D-AFM. To pursue this possibility, we have explored 3D-AFM imaging of various 3D-SOSs in interface sciences, life sciences and electrochemistry. Here, we review our recent progress in such 3D-AFM studies on 3D-SOSs, including hydration structures on cellulose nanocrystals, adsorption structures of anti-freezing surfactants on sapphire (0001) surfaces, intra-cellular components inside living cells, and charges accumulated inside an electric double layer. These examples demonstrate the effectiveness of 3D-AFM for understanding the nanoscale structures, properties and functions of various 3D-SOSs. © 2023 The Japan Society of Applied Physics&quot;,&quot;publisher&quot;:&quot;Institute of Physics&quot;,&quot;issue&quot;:&quot;1&quot;,&quot;volume&quot;:&quot;63&quot;,&quot;container-title-short&quot;:&quot;&quot;},&quot;isTemporary&quot;:false}]},{&quot;citationID&quot;:&quot;MENDELEY_CITATION_09f471eb-e29b-46cc-8e46-c48da6754472&quot;,&quot;properties&quot;:{&quot;noteIndex&quot;:0},&quot;isEdited&quot;:false,&quot;manualOverride&quot;:{&quot;isManuallyOverridden&quot;:false,&quot;citeprocText&quot;:&quot;(Ando, 2018)&quot;,&quot;manualOverrideText&quot;:&quot;&quot;},&quot;citationTag&quot;:&quot;MENDELEY_CITATION_v3_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&quot;,&quot;citationItems&quot;:[{&quot;id&quot;:&quot;6e3927a4-f5bc-312c-962f-44c3ce3ac3f9&quot;,&quot;itemData&quot;:{&quot;type&quot;:&quot;article-journal&quot;,&quot;id&quot;:&quot;6e3927a4-f5bc-312c-962f-44c3ce3ac3f9&quot;,&quot;title&quot;:&quot;High-speed atomic force microscopy and its future prospects&quot;,&quot;author&quot;:[{&quot;family&quot;:&quot;Ando&quot;,&quot;given&quot;:&quot;Toshio&quot;,&quot;parse-names&quot;:false,&quot;dropping-particle&quot;:&quot;&quot;,&quot;non-dropping-particle&quot;:&quot;&quot;}],&quot;container-title&quot;:&quot;Biophysical Reviews&quot;,&quot;container-title-short&quot;:&quot;Biophys Rev&quot;,&quot;accessed&quot;:{&quot;date-parts&quot;:[[2025,1,27]]},&quot;DOI&quot;:&quot;10.1007/S12551-017-0356-5/METRICS&quot;,&quot;ISSN&quot;:&quot;18672469&quot;,&quot;URL&quot;:&quot;https://link.springer.com/article/10.1007/s12551-017-0356-5&quot;,&quot;issued&quot;:{&quot;date-parts&quot;:[[2018,4,1]]},&quot;page&quot;:&quot;285-292&quot;,&quot;abstract&quot;:&quot;Various techniques have been developed and used to investigate how proteins produce complex biological architectures and phenomena. Among these techniques, high-speed atomic force microscopy (HS-AFM) holds a unique position. It is only HS-AFM that allows the simultaneous assessment of structure and dynamics of single protein molecules in action. This new microscopy tool has been successfully applied to a variety of proteins, from motor proteins to membrane proteins, antibodies, enzymes, and even to intrinsically disordered proteins. And yet there still remain many biomolecular phenomena that cannot be addressed by HS-AFM in its current form. Here, I present a brief history of HS-AFM development, describe the current state of HS-AFM, and then discuss which new biological scanning probe microscopy techniques will be coming up next.&quot;,&quot;publisher&quot;:&quot;Springer Verlag&quot;,&quot;issue&quot;:&quot;2&quot;,&quot;volume&quot;:&quot;10&quot;},&quot;isTemporary&quot;:false}]},{&quot;citationID&quot;:&quot;MENDELEY_CITATION_3e018ce6-6575-4634-922d-9894ab81b1b3&quot;,&quot;properties&quot;:{&quot;noteIndex&quot;:0},&quot;isEdited&quot;:false,&quot;manualOverride&quot;:{&quot;isManuallyOverridden&quot;:false,&quot;citeprocText&quot;:&quot;(Dufrêne et al., 2021a)&quot;,&quot;manualOverrideText&quot;:&quot;&quot;},&quot;citationTag&quot;:&quot;MENDELEY_CITATION_v3_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&quot;,&quot;citationItems&quot;:[{&quot;id&quot;:&quot;7b9d794c-b898-360d-8781-01a94f765a26&quot;,&quot;itemData&quot;:{&quot;type&quot;:&quot;article-journal&quot;,&quot;id&quot;:&quot;7b9d794c-b898-360d-8781-01a94f765a26&quot;,&quot;title&quot;:&quot;AFM in cellular and molecular microbiology&quot;,&quot;author&quot;:[{&quot;family&quot;:&quot;Dufrêne&quot;,&quot;given&quot;:&quot;Yves F.&quot;,&quot;parse-names&quot;:false,&quot;dropping-particle&quot;:&quot;&quot;,&quot;non-dropping-particle&quot;:&quot;&quot;},{&quot;family&quot;:&quot;Viljoen&quot;,&quot;given&quot;:&quot;Albertus&quot;,&quot;parse-names&quot;:false,&quot;dropping-particle&quot;:&quot;&quot;,&quot;non-dropping-particle&quot;:&quot;&quot;},{&quot;family&quot;:&quot;Mignolet&quot;,&quot;given&quot;:&quot;Johann&quot;,&quot;parse-names&quot;:false,&quot;dropping-particle&quot;:&quot;&quot;,&quot;non-dropping-particle&quot;:&quot;&quot;},{&quot;family&quot;:&quot;Mathelié-Guinlet&quot;,&quot;given&quot;:&quot;Marion&quot;,&quot;parse-names&quot;:false,&quot;dropping-particle&quot;:&quot;&quot;,&quot;non-dropping-particle&quot;:&quot;&quot;}],&quot;container-title&quot;:&quot;Cellular microbiology&quot;,&quot;container-title-short&quot;:&quot;Cell Microbiol&quot;,&quot;accessed&quot;:{&quot;date-parts&quot;:[[2025,1,27]]},&quot;DOI&quot;:&quot;10.1111/CMI.13324&quot;,&quot;ISSN&quot;:&quot;1462-5822&quot;,&quot;PMID&quot;:&quot;33710716&quot;,&quot;URL&quot;:&quot;https://pubmed.ncbi.nlm.nih.gov/33710716/&quot;,&quot;issued&quot;:{&quot;date-parts&quot;:[[2021,7,1]]},&quot;abstract&quot;:&quot;The unique capabilities of the atomic force microscope (AFM), including super-resolution imaging, piconewton force-sensitivity, nanomanipulation and ability to work under physiological conditions, have offered exciting avenues for cellular and molecular biology research. AFM imaging has helped unravel the fine architectures of microbial cell envelopes at the nanoscale, and how these are altered by antimicrobial treatment. Nanomechanical measurements have shed new light on the elasticity, tensile strength and turgor pressure of single cells. Single-molecule and single-cell force spectroscopy experiments have revealed the forces and dynamics of receptor-ligand interactions, the nanoscale distribution of receptors on the cell surface and the elasticity and adhesiveness of bacterial pili. Importantly, recent force spectroscopy studies have demonstrated that extremely stable bonds are formed between bacterial adhesins and their cognate ligands, originating from a catch bond behaviour allowing the pathogen to reinforce adhesion under shear or tensile stress. Here, we survey how the versatility of AFM has enabled addressing crucial questions in microbiology, with emphasis on bacterial pathogens. TAKE AWAYS: AFM topographic imaging unravels the ultrastructure of bacterial envelopes. Nanomechanical mapping shows what makes cell envelopes stiff and resistant to drugs. Force spectroscopy characterises the molecular forces in pathogen adhesion. Stretching pili reveals a wealth of mechanical and adhesive responses.&quot;,&quot;publisher&quot;:&quot;Cell Microbiol&quot;,&quot;issue&quot;:&quot;7&quot;,&quot;volume&quot;:&quot;23&quot;},&quot;isTemporary&quot;:false}]},{&quot;citationID&quot;:&quot;MENDELEY_CITATION_8d1d496e-761c-4177-aee0-6097e336259a&quot;,&quot;properties&quot;:{&quot;noteIndex&quot;:0},&quot;isEdited&quot;:false,&quot;manualOverride&quot;:{&quot;isManuallyOverridden&quot;:false,&quot;citeprocText&quot;:&quot;(Schoenwald et al., 2010)&quot;,&quot;manualOverrideText&quot;:&quot;&quot;},&quot;citationTag&quot;:&quot;MENDELEY_CITATION_v3_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&quot;,&quot;citationItems&quot;:[{&quot;id&quot;:&quot;8caf0403-fcc7-3a7d-83cb-6add035cbb81&quot;,&quot;itemData&quot;:{&quot;type&quot;:&quot;article-journal&quot;,&quot;id&quot;:&quot;8caf0403-fcc7-3a7d-83cb-6add035cbb81&quot;,&quot;title&quot;:&quot;Integration of atomic force microscopy and a microfluidic liquid cell for aqueous imaging and force spectroscopy&quot;,&quot;author&quot;:[{&quot;family&quot;:&quot;Schoenwald&quot;,&quot;given&quot;:&quot;K.&quot;,&quot;parse-names&quot;:false,&quot;dropping-particle&quot;:&quot;&quot;,&quot;non-dropping-particle&quot;:&quot;&quot;},{&quot;family&quot;:&quot;Peng&quot;,&quot;given&quot;:&quot;Z. C.&quot;,&quot;parse-names&quot;:false,&quot;dropping-particle&quot;:&quot;&quot;,&quot;non-dropping-particle&quot;:&quot;&quot;},{&quot;family&quot;:&quot;Noga&quot;,&quot;given&quot;:&quot;D.&quot;,&quot;parse-names&quot;:false,&quot;dropping-particle&quot;:&quot;&quot;,&quot;non-dropping-particle&quot;:&quot;&quot;},{&quot;family&quot;:&quot;Qiu&quot;,&quot;given&quot;:&quot;S. R.&quot;,&quot;parse-names&quot;:false,&quot;dropping-particle&quot;:&quot;&quot;,&quot;non-dropping-particle&quot;:&quot;&quot;},{&quot;family&quot;:&quot;Sulchek&quot;,&quot;given&quot;:&quot;T.&quot;,&quot;parse-names&quot;:false,&quot;dropping-particle&quot;:&quot;&quot;,&quot;non-dropping-particle&quot;:&quot;&quot;}],&quot;container-title&quot;:&quot;The Review of scientific instruments&quot;,&quot;container-title-short&quot;:&quot;Rev Sci Instrum&quot;,&quot;accessed&quot;:{&quot;date-parts&quot;:[[2025,1,27]]},&quot;DOI&quot;:&quot;10.1063/1.3395879&quot;,&quot;ISSN&quot;:&quot;1089-7623&quot;,&quot;PMID&quot;:&quot;20515142&quot;,&quot;URL&quot;:&quot;https://pubmed.ncbi.nlm.nih.gov/20515142/&quot;,&quot;issued&quot;:{&quot;date-parts&quot;:[[2010,5]]},&quot;abstract&quot;:&quot;We have designed and built a microfluidic liquid cell capable of high-resolution atomic force microscope (AFM) imaging and force spectroscopy. The liquid cell was assembled from three molded poly(dimethylsiloxane) (PDMS) pieces and integrated with commercially purchased probes. The AFM probe was embedded within the assembly such that the cantilever and tip protrude into the microfluidic channel. This channel is defined by the PDMS assembly on the top, a PDMS gasket on all four sides, and the sample substrate on the bottom, forming a liquid-tight seal. Our design features a low volume fluidic channel on the order of 50 nl, which is a reduction of over 3-5 orders of magnitude compared to several commercial liquid cells. This device facilitates testing at high shear rates and laminar flow conditions coupled with full AFM functionality in microfluidic aqueous environments, including execution of both force displacement curves and high resolution imaging. © 2010 American Institute of Physics.&quot;,&quot;publisher&quot;:&quot;Rev Sci Instrum&quot;,&quot;issue&quot;:&quot;5&quot;,&quot;volume&quot;:&quot;81&quot;},&quot;isTemporary&quot;:false}]},{&quot;citationID&quot;:&quot;MENDELEY_CITATION_c5ddee41-3242-4b3f-912d-a4ad985588fa&quot;,&quot;properties&quot;:{&quot;noteIndex&quot;:0},&quot;isEdited&quot;:false,&quot;manualOverride&quot;:{&quot;isManuallyOverridden&quot;:false,&quot;citeprocText&quot;:&quot;(Efremov et al., 2019)&quot;,&quot;manualOverrideText&quot;:&quot;&quot;},&quot;citationTag&quot;:&quot;MENDELEY_CITATION_v3_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&quot;,&quot;citationItems&quot;:[{&quot;id&quot;:&quot;76d3ab74-cb6d-3179-8f10-edd414a2f4c7&quot;,&quot;itemData&quot;:{&quot;type&quot;:&quot;article-journal&quot;,&quot;id&quot;:&quot;76d3ab74-cb6d-3179-8f10-edd414a2f4c7&quot;,&quot;title&quot;:&quot;Measuring viscoelasticity of soft biological samples using atomic force microscopy&quot;,&quot;author&quot;:[{&quot;family&quot;:&quot;Efremov&quot;,&quot;given&quot;:&quot;Yuri M.&quot;,&quot;parse-names&quot;:false,&quot;dropping-particle&quot;:&quot;&quot;,&quot;non-dropping-particle&quot;:&quot;&quot;},{&quot;family&quot;:&quot;Okajima&quot;,&quot;given&quot;:&quot;Takaharu&quot;,&quot;parse-names&quot;:false,&quot;dropping-particle&quot;:&quot;&quot;,&quot;non-dropping-particle&quot;:&quot;&quot;},{&quot;family&quot;:&quot;Raman&quot;,&quot;given&quot;:&quot;Arvind&quot;,&quot;parse-names&quot;:false,&quot;dropping-particle&quot;:&quot;&quot;,&quot;non-dropping-particle&quot;:&quot;&quot;}],&quot;container-title&quot;:&quot;Soft Matter&quot;,&quot;container-title-short&quot;:&quot;Soft Matter&quot;,&quot;accessed&quot;:{&quot;date-parts&quot;:[[2025,1,27]]},&quot;DOI&quot;:&quot;10.1039/C9SM01020C&quot;,&quot;ISSN&quot;:&quot;1744-6848&quot;,&quot;PMID&quot;:&quot;31720656&quot;,&quot;URL&quot;:&quot;https://pubs.rsc.org/en/content/articlehtml/2020/sm/c9sm01020c&quot;,&quot;issued&quot;:{&quot;date-parts&quot;:[[2019,12,18]]},&quot;page&quot;:&quot;64-81&quot;,&quot;abstract&quot;:&quot;Mechanical properties play important roles at different scales in biology. At the level of a single cell, the mechanical properties mediate mechanosensing and mechanotransduction, while at the tissue and organ levels, changes in mechanical properties are closely connected to disease and physiological processes. Over the past three decades, atomic force microscopy (AFM) has become one of the most widely used tools in the mechanical characterization of soft samples, ranging from molecules, cell organoids and cells to whole tissue. AFM methods can be used to quantify both elastic and viscoelastic properties, and significant recent developments in the latter have been enabled by the introduction of new techniques and models for data analysis. Here, we review AFM techniques developed in recent years for examining the viscoelastic properties of cells and soft gels, describe the main steps in typical data acquisition and analysis protocols, and discuss relevant viscoelastic models and how these have been used to characterize the specific features of cellular and other biological samples. We also discuss recent trends and potential directions for this field.&quot;,&quot;publisher&quot;:&quot;The Royal Society of Chemistry&quot;,&quot;issue&quot;:&quot;1&quot;,&quot;volume&quot;:&quot;16&quot;},&quot;isTemporary&quot;:false}]},{&quot;citationID&quot;:&quot;MENDELEY_CITATION_bbed4efa-9efa-4810-91ec-c9d0ad822b90&quot;,&quot;properties&quot;:{&quot;noteIndex&quot;:0},&quot;isEdited&quot;:false,&quot;manualOverride&quot;:{&quot;isManuallyOverridden&quot;:false,&quot;citeprocText&quot;:&quot;(Dazzi &amp;#38; Prater, 2017)&quot;,&quot;manualOverrideText&quot;:&quot;&quot;},&quot;citationTag&quot;:&quot;MENDELEY_CITATION_v3_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&quot;,&quot;citationItems&quot;:[{&quot;id&quot;:&quot;5aa0744d-10e8-3490-900d-901657fb2fd4&quot;,&quot;itemData&quot;:{&quot;type&quot;:&quot;article-journal&quot;,&quot;id&quot;:&quot;5aa0744d-10e8-3490-900d-901657fb2fd4&quot;,&quot;title&quot;:&quot;AFM-IR: Technology and Applications in Nanoscale Infrared Spectroscopy and Chemical Imaging&quot;,&quot;author&quot;:[{&quot;family&quot;:&quot;Dazzi&quot;,&quot;given&quot;:&quot;Alexandre&quot;,&quot;parse-names&quot;:false,&quot;dropping-particle&quot;:&quot;&quot;,&quot;non-dropping-particle&quot;:&quot;&quot;},{&quot;family&quot;:&quot;Prater&quot;,&quot;given&quot;:&quot;Craig B.&quot;,&quot;parse-names&quot;:false,&quot;dropping-particle&quot;:&quot;&quot;,&quot;non-dropping-particle&quot;:&quot;&quot;}],&quot;container-title&quot;:&quot;Chemical reviews&quot;,&quot;container-title-short&quot;:&quot;Chem Rev&quot;,&quot;accessed&quot;:{&quot;date-parts&quot;:[[2025,1,27]]},&quot;DOI&quot;:&quot;10.1021/ACS.CHEMREV.6B00448&quot;,&quot;ISSN&quot;:&quot;1520-6890&quot;,&quot;PMID&quot;:&quot;27958707&quot;,&quot;URL&quot;:&quot;https://pubmed.ncbi.nlm.nih.gov/27958707/&quot;,&quot;issued&quot;:{&quot;date-parts&quot;:[[2017,4,12]]},&quot;page&quot;:&quot;5146-5173&quot;,&quot;abstract&quot;:&quot;Atomic force microscopy-based infrared spectroscopy (AFM-IR) is a rapidly emerging technique that provides chemical analysis and compositional mapping with spatial resolution far below conventional optical diffraction limits. AFM-IR works by using the tip of an AFM probe to locally detect thermal expansion in a sample resulting from absorption of infrared radiation. AFM-IR thus can provide the spatial resolution of AFM in combination with the chemical analysis and compositional imaging capabilities of infrared spectroscopy. This article briefly reviews the development and underlying technology of AFM-IR, including recent advances, and then surveys a wide range of applications and investigations using AFM-IR. AFM-IR applications that will be discussed include those in polymers, life sciences, photonics, solar cells, semiconductors, pharmaceuticals, and cultural heritage. In the Supporting Information, the authors provide a theoretical section that reviews the physics underlying the AFM-IR measurement and detection mechanisms.&quot;,&quot;publisher&quot;:&quot;Chem Rev&quot;,&quot;issue&quot;:&quot;7&quot;,&quot;volume&quot;:&quot;117&quot;},&quot;isTemporary&quot;:false}]},{&quot;citationID&quot;:&quot;MENDELEY_CITATION_e1b7713f-d83c-463d-ad6c-2778501a89cf&quot;,&quot;properties&quot;:{&quot;noteIndex&quot;:0},&quot;isEdited&quot;:false,&quot;manualOverride&quot;:{&quot;isManuallyOverridden&quot;:false,&quot;citeprocText&quot;:&quot;(Mathurin et al., 2022)&quot;,&quot;manualOverrideText&quot;:&quot;&quot;},&quot;citationTag&quot;:&quot;MENDELEY_CITATION_v3_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&quot;,&quot;citationItems&quot;:[{&quot;id&quot;:&quot;2c054c5b-fdb1-3dfe-ad10-8b46c42aa17a&quot;,&quot;itemData&quot;:{&quot;type&quot;:&quot;article-journal&quot;,&quot;id&quot;:&quot;2c054c5b-fdb1-3dfe-ad10-8b46c42aa17a&quot;,&quot;title&quot;:&quot;Photothermal AFM-IR spectroscopy and imaging: Status, challenges, and trends&quot;,&quot;author&quot;:[{&quot;family&quot;:&quot;Mathurin&quot;,&quot;given&quot;:&quot;Jeremie&quot;,&quot;parse-names&quot;:false,&quot;dropping-particle&quot;:&quot;&quot;,&quot;non-dropping-particle&quot;:&quot;&quot;},{&quot;family&quot;:&quot;Deniset-Besseau&quot;,&quot;given&quot;:&quot;Ariane&quot;,&quot;parse-names&quot;:false,&quot;dropping-particle&quot;:&quot;&quot;,&quot;non-dropping-particle&quot;:&quot;&quot;},{&quot;family&quot;:&quot;Bazin&quot;,&quot;given&quot;:&quot;Dominique&quot;,&quot;parse-names&quot;:false,&quot;dropping-particle&quot;:&quot;&quot;,&quot;non-dropping-particle&quot;:&quot;&quot;},{&quot;family&quot;:&quot;Dartois&quot;,&quot;given&quot;:&quot;Emmanuel&quot;,&quot;parse-names&quot;:false,&quot;dropping-particle&quot;:&quot;&quot;,&quot;non-dropping-particle&quot;:&quot;&quot;},{&quot;family&quot;:&quot;Wagner&quot;,&quot;given&quot;:&quot;Martin&quot;,&quot;parse-names&quot;:false,&quot;dropping-particle&quot;:&quot;&quot;,&quot;non-dropping-particle&quot;:&quot;&quot;},{&quot;family&quot;:&quot;Dazzi&quot;,&quot;given&quot;:&quot;Alexandre&quot;,&quot;parse-names&quot;:false,&quot;dropping-particle&quot;:&quot;&quot;,&quot;non-dropping-particle&quot;:&quot;&quot;}],&quot;container-title&quot;:&quot;Journal of Applied Physics&quot;,&quot;container-title-short&quot;:&quot;J Appl Phys&quot;,&quot;accessed&quot;:{&quot;date-parts&quot;:[[2025,1,27]]},&quot;DOI&quot;:&quot;10.1063/5.0063902&quot;,&quot;ISSN&quot;:&quot;10897550&quot;,&quot;issued&quot;:{&quot;date-parts&quot;:[[2022,1,7]]},&quot;abstract&quot;:&quot;This article focuses on the atomic force microscopy-infrared (AFM-IR) technique and its recent technological developments. Based on the detection of the photothermal sample expansion signal, AFM-IR combines the high spatial resolution of atomic force microscopy with the chemical identification capability of infrared spectroscopy to achieve submicrometric physico-chemical analyses. Since the first publication in 2005, technological improvements have dramatically advanced the capabilities of AFM-IR in terms of spatial and spectral resolution, sensitivity, and fields of applications. The goal of this paper is to provide an overview of these developments and ongoing limitations. We summarize recent progress in AFM-IR implementations based on the major AFM contact, tapping, and peak force tapping modes. Additionally, three new trends are presented, namely, AFM-IR applied to mineral samples, in fluid and a novel, purely surface sensitive AFM-IR configuration, to probe top layers. These trends demonstrate the immense potential of the technique and offer a good insight into the scope of AFM-IR.&quot;,&quot;publisher&quot;:&quot;American Institute of Physics Inc.&quot;,&quot;issue&quot;:&quot;1&quot;,&quot;volume&quot;:&quot;131&quot;},&quot;isTemporary&quot;:false}]},{&quot;citationID&quot;:&quot;MENDELEY_CITATION_6fb4a7e9-58af-4401-a7d7-e24501a0eb31&quot;,&quot;properties&quot;:{&quot;noteIndex&quot;:0},&quot;isEdited&quot;:false,&quot;manualOverride&quot;:{&quot;isManuallyOverridden&quot;:false,&quot;citeprocText&quot;:&quot;(Geisse, 2009)&quot;,&quot;manualOverrideText&quot;:&quot;&quot;},&quot;citationTag&quot;:&quot;MENDELEY_CITATION_v3_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&quot;,&quot;citationItems&quot;:[{&quot;id&quot;:&quot;94ed66e3-3565-306c-87b8-0b14e73718a1&quot;,&quot;itemData&quot;:{&quot;type&quot;:&quot;article-journal&quot;,&quot;id&quot;:&quot;94ed66e3-3565-306c-87b8-0b14e73718a1&quot;,&quot;title&quot;:&quot;AFM and combined optical techniques&quot;,&quot;author&quot;:[{&quot;family&quot;:&quot;Geisse&quot;,&quot;given&quot;:&quot;Nicholas A.&quot;,&quot;parse-names&quot;:false,&quot;dropping-particle&quot;:&quot;&quot;,&quot;non-dropping-particle&quot;:&quot;&quot;}],&quot;container-title&quot;:&quot;Materials Today&quot;,&quot;accessed&quot;:{&quot;date-parts&quot;:[[2025,1,27]]},&quot;DOI&quot;:&quot;10.1016/S1369-7021(09)70201-9&quot;,&quot;ISSN&quot;:&quot;1369-7021&quot;,&quot;issued&quot;:{&quot;date-parts&quot;:[[2009,7,1]]},&quot;page&quot;:&quot;40-45&quot;,&quot;abstract&quot;:&quot;Since its invention over two decades ago1, scanning probe microscopy has undergone rapid development to become an invaluable metric in the physical, biological, and materials sciences. One of the most exciting advances has been the integration of scanning probe techniques with optical microscopy. This paper will describe some of the basics of scanning probe and optical microscopy as well as some of the technical design challenges present when fusing these two imaging modalities. Examples of research problems solved with these combined techniques will be presented, with an emphasis on the advantages that each modality brings to the experiment. © 2009 Elsevier Ltd. All rights reserved.&quot;,&quot;publisher&quot;:&quot;Elsevier&quot;,&quot;issue&quot;:&quot;7-8&quot;,&quot;volume&quot;:&quot;12&quot;,&quot;container-title-short&quot;:&quot;&quot;},&quot;isTemporary&quot;:false}]},{&quot;citationID&quot;:&quot;MENDELEY_CITATION_45fcb616-d5fa-4dd0-a302-2bdc1c2ad62b&quot;,&quot;properties&quot;:{&quot;noteIndex&quot;:0},&quot;isEdited&quot;:false,&quot;manualOverride&quot;:{&quot;isManuallyOverridden&quot;:false,&quot;citeprocText&quot;:&quot;(Staunton et al., 2016)&quot;,&quot;manualOverrideText&quot;:&quot;&quot;},&quot;citationTag&quot;:&quot;MENDELEY_CITATION_v3_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&quot;,&quot;citationItems&quot;:[{&quot;id&quot;:&quot;acdf609d-b7a3-397e-9fd4-5f2fb5c7aa86&quot;,&quot;itemData&quot;:{&quot;type&quot;:&quot;article-journal&quot;,&quot;id&quot;:&quot;acdf609d-b7a3-397e-9fd4-5f2fb5c7aa86&quot;,&quot;title&quot;:&quot;Correlating confocal microscopy and atomic force indentation reveals metastatic cancer cells stiffen during invasion into collagen I matrices&quot;,&quot;author&quot;:[{&quot;family&quot;:&quot;Staunton&quot;,&quot;given&quot;:&quot;Jack R.&quot;,&quot;parse-names&quot;:false,&quot;dropping-particle&quot;:&quot;&quot;,&quot;non-dropping-particle&quot;:&quot;&quot;},{&quot;family&quot;:&quot;Doss&quot;,&quot;given&quot;:&quot;Bryant L.&quot;,&quot;parse-names&quot;:false,&quot;dropping-particle&quot;:&quot;&quot;,&quot;non-dropping-particle&quot;:&quot;&quot;},{&quot;family&quot;:&quot;Lindsay&quot;,&quot;given&quot;:&quot;Stuart&quot;,&quot;parse-names&quot;:false,&quot;dropping-particle&quot;:&quot;&quot;,&quot;non-dropping-particle&quot;:&quot;&quot;},{&quot;family&quot;:&quot;Ros&quot;,&quot;given&quot;:&quot;Robert&quot;,&quot;parse-names&quot;:false,&quot;dropping-particle&quot;:&quot;&quot;,&quot;non-dropping-particle&quot;:&quot;&quot;}],&quot;container-title&quot;:&quot;Scientific reports&quot;,&quot;container-title-short&quot;:&quot;Sci Rep&quot;,&quot;accessed&quot;:{&quot;date-parts&quot;:[[2025,1,27]]},&quot;DOI&quot;:&quot;10.1038/SREP19686&quot;,&quot;ISSN&quot;:&quot;2045-2322&quot;,&quot;PMID&quot;:&quot;26813872&quot;,&quot;URL&quot;:&quot;https://pubmed.ncbi.nlm.nih.gov/26813872/&quot;,&quot;issued&quot;:{&quot;date-parts&quot;:[[2016,1,27]]},&quot;abstract&quot;:&quot;Mechanical interactions between cells and their microenvironment dictate cell phenotype and behavior, calling for cell mechanics measurements in three-dimensional (3D) extracellular matrices (ECM). Here we describe a novel technique for quantitative mechanical characterization of soft, heterogeneous samples in 3D. The technique is based on the integration of atomic force microscopy (AFM) based deep indentation, confocal fluorescence microscopy, finite element (FE) simulations and analytical modeling. With this method, the force response of a cell embedded in 3D ECM can be decoupled from that of its surroundings, enabling quantitative determination of the elastic properties of both the cell and the matrix. We applied the technique to the quantification of the elastic properties of metastatic breast adenocarcinoma cells invading into collagen hydrogels. We found that actively invading and fully embedded cells are significantly stiffer than cells remaining on top of the collagen, a clear example of phenotypical change in response to the 3D environment. Treatment with Rho-associated protein kinase (ROCK) inhibitor significantly reduces this stiffening, indicating that actomyosin contractility plays a major role in the initial steps of metastatic invasion.&quot;,&quot;publisher&quot;:&quot;Sci Rep&quot;,&quot;volume&quot;:&quot;6&quot;},&quot;isTemporary&quot;:false}]},{&quot;citationID&quot;:&quot;MENDELEY_CITATION_8606a770-06eb-4576-be63-03e7103b9b86&quot;,&quot;properties&quot;:{&quot;noteIndex&quot;:0},&quot;isEdited&quot;:false,&quot;manualOverride&quot;:{&quot;isManuallyOverridden&quot;:false,&quot;citeprocText&quot;:&quot;(Meyer, 1979)&quot;,&quot;manualOverrideText&quot;:&quot;&quot;},&quot;citationTag&quot;:&quot;MENDELEY_CITATION_v3_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&quot;,&quot;citationItems&quot;:[{&quot;id&quot;:&quot;090185cc-4847-3872-bac2-b1f72e05d4a3&quot;,&quot;itemData&quot;:{&quot;type&quot;:&quot;article-journal&quot;,&quot;id&quot;:&quot;090185cc-4847-3872-bac2-b1f72e05d4a3&quot;,&quot;title&quot;:&quot;Light scattering from biological cells: dependence of backscatter radiation on membrane thickness and refractive index&quot;,&quot;author&quot;:[{&quot;family&quot;:&quot;Meyer&quot;,&quot;given&quot;:&quot;Richard A.&quot;,&quot;parse-names&quot;:false,&quot;dropping-particle&quot;:&quot;&quot;,&quot;non-dropping-particle&quot;:&quot;&quot;}],&quot;container-title&quot;:&quot;Applied optics&quot;,&quot;container-title-short&quot;:&quot;Appl Opt&quot;,&quot;accessed&quot;:{&quot;date-parts&quot;:[[2025,1,28]]},&quot;DOI&quot;:&quot;10.1364/AO.18.000585&quot;,&quot;ISSN&quot;:&quot;1559-128X&quot;,&quot;PMID&quot;:&quot;20208772&quot;,&quot;URL&quot;:&quot;https://pubmed.ncbi.nlm.nih.gov/20208772/&quot;,&quot;issued&quot;:{&quot;date-parts&quot;:[[1979,3,1]]},&quot;page&quot;:&quot;585&quot;,&quot;abstract&quot;:&quot;When a biological cell is illuminated with laser light, the light is scattered in all directions to form a light-scattering pattern, which is dependent on the size and internal structure of the cell. Appropriate measurements of this light-scattering pattern can thus provide morphological information about the cell. A number of theoretical models for cells have been used to predict how different morphological parameters affect different angular regions of the scattering pattern. For example, low-angle light scatter (θ &lt; ~2°, where θ = 0° corresponds to forward scatter) has been shown to be related to cell size and refractive index,1,2 whereas wide-angle light scatter (~5° &lt; θ &lt; ~60°) has been shown to be related to the nucleus-to-cell diameter ratio.2,3 In this paper, the influences of the optical properties of the cell membrane (i.e., refractive index and thickness) on the light-scattering pattern of the cell are investigated. The backscatter radiation (160° &lt; θ &lt; 180°) is found to be strongly sensitive to these membrane properties. Thus, membrane properties cannot be ignored in backscatter calculations for biological cells. Furthermore, backscatter measurements may provide additional information about the cell morphology.&quot;,&quot;publisher&quot;:&quot;Appl Opt&quot;,&quot;issue&quot;:&quot;5&quot;,&quot;volume&quot;:&quot;18&quot;},&quot;isTemporary&quot;:false}]},{&quot;citationID&quot;:&quot;MENDELEY_CITATION_2aa89e81-bca9-4a87-93fb-e7c9610063e7&quot;,&quot;properties&quot;:{&quot;noteIndex&quot;:0},&quot;isEdited&quot;:false,&quot;manualOverride&quot;:{&quot;isManuallyOverridden&quot;:false,&quot;citeprocText&quot;:&quot;(Liu et al., 2016)&quot;,&quot;manualOverrideText&quot;:&quot;&quot;},&quot;citationTag&quot;:&quot;MENDELEY_CITATION_v3_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&quot;,&quot;citationItems&quot;:[{&quot;id&quot;:&quot;253a95dc-fb2f-3969-be3f-cfa60a9a6dbe&quot;,&quot;itemData&quot;:{&quot;type&quot;:&quot;article-journal&quot;,&quot;id&quot;:&quot;253a95dc-fb2f-3969-be3f-cfa60a9a6dbe&quot;,&quot;title&quot;:&quot;Cell refractive index for cell biology and disease diagnosis: past, present and future&quot;,&quot;author&quot;:[{&quot;family&quot;:&quot;Liu&quot;,&quot;given&quot;:&quot;P. Y.&quot;,&quot;parse-names&quot;:false,&quot;dropping-particle&quot;:&quot;&quot;,&quot;non-dropping-particle&quot;:&quot;&quot;},{&quot;family&quot;:&quot;Chin&quot;,&quot;given&quot;:&quot;L. K.&quot;,&quot;parse-names&quot;:false,&quot;dropping-particle&quot;:&quot;&quot;,&quot;non-dropping-particle&quot;:&quot;&quot;},{&quot;family&quot;:&quot;Ser&quot;,&quot;given&quot;:&quot;W.&quot;,&quot;parse-names&quot;:false,&quot;dropping-particle&quot;:&quot;&quot;,&quot;non-dropping-particle&quot;:&quot;&quot;},{&quot;family&quot;:&quot;Chen&quot;,&quot;given&quot;:&quot;H. F.&quot;,&quot;parse-names&quot;:false,&quot;dropping-particle&quot;:&quot;&quot;,&quot;non-dropping-particle&quot;:&quot;&quot;},{&quot;family&quot;:&quot;Hsieh&quot;,&quot;given&quot;:&quot;C. M.&quot;,&quot;parse-names&quot;:false,&quot;dropping-particle&quot;:&quot;&quot;,&quot;non-dropping-particle&quot;:&quot;&quot;},{&quot;family&quot;:&quot;Lee&quot;,&quot;given&quot;:&quot;C. H.&quot;,&quot;parse-names&quot;:false,&quot;dropping-particle&quot;:&quot;&quot;,&quot;non-dropping-particle&quot;:&quot;&quot;},{&quot;family&quot;:&quot;Sung&quot;,&quot;given&quot;:&quot;K. B.&quot;,&quot;parse-names&quot;:false,&quot;dropping-particle&quot;:&quot;&quot;,&quot;non-dropping-particle&quot;:&quot;&quot;},{&quot;family&quot;:&quot;Ayi&quot;,&quot;given&quot;:&quot;T. C.&quot;,&quot;parse-names&quot;:false,&quot;dropping-particle&quot;:&quot;&quot;,&quot;non-dropping-particle&quot;:&quot;&quot;},{&quot;family&quot;:&quot;Yap&quot;,&quot;given&quot;:&quot;P. H.&quot;,&quot;parse-names&quot;:false,&quot;dropping-particle&quot;:&quot;&quot;,&quot;non-dropping-particle&quot;:&quot;&quot;},{&quot;family&quot;:&quot;Liedberg&quot;,&quot;given&quot;:&quot;B.&quot;,&quot;parse-names&quot;:false,&quot;dropping-particle&quot;:&quot;&quot;,&quot;non-dropping-particle&quot;:&quot;&quot;},{&quot;family&quot;:&quot;Wang&quot;,&quot;given&quot;:&quot;K.&quot;,&quot;parse-names&quot;:false,&quot;dropping-particle&quot;:&quot;&quot;,&quot;non-dropping-particle&quot;:&quot;&quot;},{&quot;family&quot;:&quot;Bourouina&quot;,&quot;given&quot;:&quot;T.&quot;,&quot;parse-names&quot;:false,&quot;dropping-particle&quot;:&quot;&quot;,&quot;non-dropping-particle&quot;:&quot;&quot;},{&quot;family&quot;:&quot;Leprince-Wang&quot;,&quot;given&quot;:&quot;Y.&quot;,&quot;parse-names&quot;:false,&quot;dropping-particle&quot;:&quot;&quot;,&quot;non-dropping-particle&quot;:&quot;&quot;}],&quot;container-title&quot;:&quot;Lab on a Chip&quot;,&quot;container-title-short&quot;:&quot;Lab Chip&quot;,&quot;accessed&quot;:{&quot;date-parts&quot;:[[2025,1,28]]},&quot;DOI&quot;:&quot;10.1039/C5LC01445J&quot;,&quot;ISSN&quot;:&quot;1473-0189&quot;,&quot;PMID&quot;:&quot;26732872&quot;,&quot;URL&quot;:&quot;https://pubs.rsc.org/en/content/articlehtml/2016/lc/c5lc01445j&quot;,&quot;issued&quot;:{&quot;date-parts&quot;:[[2016,2,9]]},&quot;page&quot;:&quot;634-644&quot;,&quot;abstract&quot;:&quot;Cell refractive index is a key biophysical parameter, which has been extensively studied. It is correlated with other cell biophysical properties including mechanical, electrical and optical properties, and not only represents the intracellular mass and concentration of a cell, but also provides important insight for various biological models. Measurement techniques developed earlier only measure the effective refractive index of a cell or a cell suspension, providing only limited information on cell refractive index and hence hindering its in-depth analysis and correlation. Recently, the emergence of microfluidic, photonic and imaging technologies has enabled the manipulation of a single cell and the 3D refractive index of a single cell down to sub-micron resolution, providing powerful tools to study cells based on refractive index. In this review, we provide an overview of cell refractive index models and measurement techniques including microfluidic chip-based techniques for the last 50 years, present the applications and significance of cell refractive index in cell biology, hematology, and pathology, and discuss future research trends in the field, including 3D imaging methods, integration with microfluidics and potential applications in new and breakthrough research areas.&quot;,&quot;publisher&quot;:&quot;The Royal Society of Chemistry&quot;,&quot;issue&quot;:&quot;4&quot;,&quot;volume&quot;:&quot;16&quot;},&quot;isTemporary&quot;:false}]},{&quot;citationID&quot;:&quot;MENDELEY_CITATION_b13768f7-9880-4057-b17d-0a82126ec9c0&quot;,&quot;properties&quot;:{&quot;noteIndex&quot;:0},&quot;isEdited&quot;:false,&quot;manualOverride&quot;:{&quot;isManuallyOverridden&quot;:false,&quot;citeprocText&quot;:&quot;(Moreno et al., 2021)&quot;,&quot;manualOverrideText&quot;:&quot;&quot;},&quot;citationTag&quot;:&quot;MENDELEY_CITATION_v3_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&quot;,&quot;citationItems&quot;:[{&quot;id&quot;:&quot;959a63b5-e317-3a01-85f8-b9acd4d9ceaa&quot;,&quot;itemData&quot;:{&quot;type&quot;:&quot;article-journal&quot;,&quot;id&quot;:&quot;959a63b5-e317-3a01-85f8-b9acd4d9ceaa&quot;,&quot;title&quot;:&quot;Artificial Intelligence-Powered Automated Holotomographic Microscopy Enables Label-Free Quantitative Biology&quot;,&quot;author&quot;:[{&quot;family&quot;:&quot;Moreno&quot;,&quot;given&quot;:&quot;Hugo&quot;,&quot;parse-names&quot;:false,&quot;dropping-particle&quot;:&quot;&quot;,&quot;non-dropping-particle&quot;:&quot;&quot;},{&quot;family&quot;:&quot;Archetti&quot;,&quot;given&quot;:&quot;Lorenzo&quot;,&quot;parse-names&quot;:false,&quot;dropping-particle&quot;:&quot;&quot;,&quot;non-dropping-particle&quot;:&quot;&quot;},{&quot;family&quot;:&quot;Gibbin&quot;,&quot;given&quot;:&quot;Emma&quot;,&quot;parse-names&quot;:false,&quot;dropping-particle&quot;:&quot;&quot;,&quot;non-dropping-particle&quot;:&quot;&quot;},{&quot;family&quot;:&quot;Grandchamp&quot;,&quot;given&quot;:&quot;Alexandre E.&quot;,&quot;parse-names&quot;:false,&quot;dropping-particle&quot;:&quot;&quot;,&quot;non-dropping-particle&quot;:&quot;&quot;},{&quot;family&quot;:&quot;Fréchin&quot;,&quot;given&quot;:&quot;Mathieu&quot;,&quot;parse-names&quot;:false,&quot;dropping-particle&quot;:&quot;&quot;,&quot;non-dropping-particle&quot;:&quot;&quot;}],&quot;container-title&quot;:&quot;Microscopy Today&quot;,&quot;container-title-short&quot;:&quot;Micros Today&quot;,&quot;accessed&quot;:{&quot;date-parts&quot;:[[2025,1,28]]},&quot;DOI&quot;:&quot;10.1017/S1551929521001139&quot;,&quot;ISSN&quot;:&quot;1551-9295&quot;,&quot;issued&quot;:{&quot;date-parts&quot;:[[2021,9]]},&quot;page&quot;:&quot;24-32&quot;,&quot;abstract&quot;:&quot;Holotomographic microscopy (HTM) measures the refractive index (RI) tomograms of living cells and tissues in three dimensions. The ability to observe biological processes at high spatial and temporal resolution opens uncharted territories for cell biologists, however, current HTM devices have a limited throughput. We show here the first automated multi-well plate-compatible HTM device, the CX-A. Thanks to state-of-the-art environment control and a new type of autofocus, the CX-A can record multiple conditions in parallel over large fields of view, while its software EVE supports automated single-cell segmentation and quantification. This opens the door to new applications for HTM, from drug screening to systems biology.&quot;,&quot;publisher&quot;:&quot;Oxford University Press (OUP)&quot;,&quot;issue&quot;:&quot;5&quot;,&quot;volume&quot;:&quot;29&quot;},&quot;isTemporary&quot;:false}]},{&quot;citationID&quot;:&quot;MENDELEY_CITATION_0b60d282-7b79-444e-8e4d-4148acb20327&quot;,&quot;properties&quot;:{&quot;noteIndex&quot;:0},&quot;isEdited&quot;:false,&quot;manualOverride&quot;:{&quot;isManuallyOverridden&quot;:true,&quot;citeprocText&quot;:&quot;(Moreno et al., 2021; Sandoz et al., 2018)&quot;,&quot;manualOverrideText&quot;:&quot;(Sandoz et al., 2018, 2019)&quot;},&quot;citationTag&quot;:&quot;MENDELEY_CITATION_v3_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&quot;,&quot;citationItems&quot;:[{&quot;id&quot;:&quot;82164f57-0e2a-3a8a-89ea-620c930ebfdc&quot;,&quot;itemData&quot;:{&quot;type&quot;:&quot;article-journal&quot;,&quot;id&quot;:&quot;82164f57-0e2a-3a8a-89ea-620c930ebfdc&quot;,&quot;title&quot;:&quot;Label free 3D analysis of organelles in living cells by refractive index shows pre-mitotic organelle spinning in mammalian stem cells&quot;,&quot;author&quot;:[{&quot;family&quot;:&quot;Sandoz&quot;,&quot;given&quot;:&quot;Patrick A.&quot;,&quot;parse-names&quot;:false,&quot;dropping-particle&quot;:&quot;&quot;,&quot;non-dropping-particle&quot;:&quot;&quot;},{&quot;family&quot;:&quot;Tremblay&quot;,&quot;given&quot;:&quot;Christopher&quot;,&quot;parse-names&quot;:false,&quot;dropping-particle&quot;:&quot;&quot;,&quot;non-dropping-particle&quot;:&quot;&quot;},{&quot;family&quot;:&quot;Equis&quot;,&quot;given&quot;:&quot;Sebastien&quot;,&quot;parse-names&quot;:false,&quot;dropping-particle&quot;:&quot;&quot;,&quot;non-dropping-particle&quot;:&quot;&quot;},{&quot;family&quot;:&quot;Pop&quot;,&quot;given&quot;:&quot;Sorin&quot;,&quot;parse-names&quot;:false,&quot;dropping-particle&quot;:&quot;&quot;,&quot;non-dropping-particle&quot;:&quot;&quot;},{&quot;family&quot;:&quot;Pollaro&quot;,&quot;given&quot;:&quot;Lisa&quot;,&quot;parse-names&quot;:false,&quot;dropping-particle&quot;:&quot;&quot;,&quot;non-dropping-particle&quot;:&quot;&quot;},{&quot;family&quot;:&quot;Cotte&quot;,&quot;given&quot;:&quot;Yann&quot;,&quot;parse-names&quot;:false,&quot;dropping-particle&quot;:&quot;&quot;,&quot;non-dropping-particle&quot;:&quot;&quot;},{&quot;family&quot;:&quot;Goot&quot;,&quot;given&quot;:&quot;F. Gisou&quot;,&quot;parse-names&quot;:false,&quot;dropping-particle&quot;:&quot;&quot;,&quot;non-dropping-particle&quot;:&quot;van der&quot;},{&quot;family&quot;:&quot;Frechin&quot;,&quot;given&quot;:&quot;Mathieu&quot;,&quot;parse-names&quot;:false,&quot;dropping-particle&quot;:&quot;&quot;,&quot;non-dropping-particle&quot;:&quot;&quot;}],&quot;accessed&quot;:{&quot;date-parts&quot;:[[2025,1,28]]},&quot;DOI&quot;:&quot;10.1101/407239&quot;,&quot;URL&quot;:&quot;http://biorxiv.org/lookup/doi/10.1101/407239&quot;,&quot;issued&quot;:{&quot;date-parts&quot;:[[2018,9,4]]},&quot;abstract&quot;:&quot;&lt;p&gt;Holo-tomographic microscopy (HTM) is a label-free non-phototoxic microscopy method reporting the fine changes of a cell’s refractive indexes (RI) in 3D. By combining HTM with epifluorescence, we demonstrate that cellular organelles such as Lipid droplets and mitochondria show a specific RI signature that distinguishes them with high resolution and contrast. We further show that HTM allows to follow in unprecedented ways the dynamics of mitochondria, lipid droplets as well as that of endocytic structures in live cells over long period of time, which led us to observe to our knowledge for the first time a global organelle spinning occurring before mitosis.&lt;/p&gt;&quot;,&quot;container-title-short&quot;:&quot;&quot;},&quot;isTemporary&quot;:false},{&quot;id&quot;:&quot;959a63b5-e317-3a01-85f8-b9acd4d9ceaa&quot;,&quot;itemData&quot;:{&quot;type&quot;:&quot;article-journal&quot;,&quot;id&quot;:&quot;959a63b5-e317-3a01-85f8-b9acd4d9ceaa&quot;,&quot;title&quot;:&quot;Artificial Intelligence-Powered Automated Holotomographic Microscopy Enables Label-Free Quantitative Biology&quot;,&quot;author&quot;:[{&quot;family&quot;:&quot;Moreno&quot;,&quot;given&quot;:&quot;Hugo&quot;,&quot;parse-names&quot;:false,&quot;dropping-particle&quot;:&quot;&quot;,&quot;non-dropping-particle&quot;:&quot;&quot;},{&quot;family&quot;:&quot;Archetti&quot;,&quot;given&quot;:&quot;Lorenzo&quot;,&quot;parse-names&quot;:false,&quot;dropping-particle&quot;:&quot;&quot;,&quot;non-dropping-particle&quot;:&quot;&quot;},{&quot;family&quot;:&quot;Gibbin&quot;,&quot;given&quot;:&quot;Emma&quot;,&quot;parse-names&quot;:false,&quot;dropping-particle&quot;:&quot;&quot;,&quot;non-dropping-particle&quot;:&quot;&quot;},{&quot;family&quot;:&quot;Grandchamp&quot;,&quot;given&quot;:&quot;Alexandre E.&quot;,&quot;parse-names&quot;:false,&quot;dropping-particle&quot;:&quot;&quot;,&quot;non-dropping-particle&quot;:&quot;&quot;},{&quot;family&quot;:&quot;Fréchin&quot;,&quot;given&quot;:&quot;Mathieu&quot;,&quot;parse-names&quot;:false,&quot;dropping-particle&quot;:&quot;&quot;,&quot;non-dropping-particle&quot;:&quot;&quot;}],&quot;container-title&quot;:&quot;Microscopy Today&quot;,&quot;container-title-short&quot;:&quot;Micros Today&quot;,&quot;accessed&quot;:{&quot;date-parts&quot;:[[2025,1,28]]},&quot;DOI&quot;:&quot;10.1017/S1551929521001139&quot;,&quot;ISSN&quot;:&quot;1551-9295&quot;,&quot;issued&quot;:{&quot;date-parts&quot;:[[2021,9]]},&quot;page&quot;:&quot;24-32&quot;,&quot;abstract&quot;:&quot;Holotomographic microscopy (HTM) measures the refractive index (RI) tomograms of living cells and tissues in three dimensions. The ability to observe biological processes at high spatial and temporal resolution opens uncharted territories for cell biologists, however, current HTM devices have a limited throughput. We show here the first automated multi-well plate-compatible HTM device, the CX-A. Thanks to state-of-the-art environment control and a new type of autofocus, the CX-A can record multiple conditions in parallel over large fields of view, while its software EVE supports automated single-cell segmentation and quantification. This opens the door to new applications for HTM, from drug screening to systems biology.&quot;,&quot;publisher&quot;:&quot;Oxford University Press (OUP)&quot;,&quot;issue&quot;:&quot;5&quot;,&quot;volume&quot;:&quot;29&quot;},&quot;isTemporary&quot;:false}]},{&quot;citationID&quot;:&quot;MENDELEY_CITATION_b053f2f4-2188-4339-bd62-7cac15dea706&quot;,&quot;properties&quot;:{&quot;noteIndex&quot;:0},&quot;isEdited&quot;:false,&quot;manualOverride&quot;:{&quot;isManuallyOverridden&quot;:false,&quot;citeprocText&quot;:&quot;(Choi et al., 2021; Y. K. Park et al., 2018)&quot;,&quot;manualOverrideText&quot;:&quot;&quot;},&quot;citationTag&quot;:&quot;MENDELEY_CITATION_v3_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&quot;,&quot;citationItems&quot;:[{&quot;id&quot;:&quot;870372af-3a40-34a7-bb10-7e9be6b1cb7d&quot;,&quot;itemData&quot;:{&quot;type&quot;:&quot;article-journal&quot;,&quot;id&quot;:&quot;870372af-3a40-34a7-bb10-7e9be6b1cb7d&quot;,&quot;title&quot;:&quot;Label-free three-dimensional analyses of live cells with deep-learning-based segmentation exploiting refractive index distributions&quot;,&quot;author&quot;:[{&quot;family&quot;:&quot;Choi&quot;,&quot;given&quot;:&quot;Jinho&quot;,&quot;parse-names&quot;:false,&quot;dropping-particle&quot;:&quot;&quot;,&quot;non-dropping-particle&quot;:&quot;&quot;},{&quot;family&quot;:&quot;Kim&quot;,&quot;given&quot;:&quot;Hye-Jin&quot;,&quot;parse-names&quot;:false,&quot;dropping-particle&quot;:&quot;&quot;,&quot;non-dropping-particle&quot;:&quot;&quot;},{&quot;family&quot;:&quot;Sim&quot;,&quot;given&quot;:&quot;Gyuhyeon&quot;,&quot;parse-names&quot;:false,&quot;dropping-particle&quot;:&quot;&quot;,&quot;non-dropping-particle&quot;:&quot;&quot;},{&quot;family&quot;:&quot;Lee&quot;,&quot;given&quot;:&quot;Sumin&quot;,&quot;parse-names&quot;:false,&quot;dropping-particle&quot;:&quot;&quot;,&quot;non-dropping-particle&quot;:&quot;&quot;},{&quot;family&quot;:&quot;Park&quot;,&quot;given&quot;:&quot;Wei Sun&quot;,&quot;parse-names&quot;:false,&quot;dropping-particle&quot;:&quot;&quot;,&quot;non-dropping-particle&quot;:&quot;&quot;},{&quot;family&quot;:&quot;Park&quot;,&quot;given&quot;:&quot;Jun Hyung&quot;,&quot;parse-names&quot;:false,&quot;dropping-particle&quot;:&quot;&quot;,&quot;non-dropping-particle&quot;:&quot;&quot;},{&quot;family&quot;:&quot;Kang&quot;,&quot;given&quot;:&quot;Ha-Young&quot;,&quot;parse-names&quot;:false,&quot;dropping-particle&quot;:&quot;&quot;,&quot;non-dropping-particle&quot;:&quot;&quot;},{&quot;family&quot;:&quot;Lee&quot;,&quot;given&quot;:&quot;Moosung&quot;,&quot;parse-names&quot;:false,&quot;dropping-particle&quot;:&quot;&quot;,&quot;non-dropping-particle&quot;:&quot;&quot;},{&quot;family&quot;:&quot;Heo&quot;,&quot;given&quot;:&quot;Won&quot;,&quot;parse-names&quot;:false,&quot;dropping-particle&quot;:&quot;Do&quot;,&quot;non-dropping-particle&quot;:&quot;&quot;},{&quot;family&quot;:&quot;Choo&quot;,&quot;given&quot;:&quot;Jaegul&quot;,&quot;parse-names&quot;:false,&quot;dropping-particle&quot;:&quot;&quot;,&quot;non-dropping-particle&quot;:&quot;&quot;},{&quot;family&quot;:&quot;Min&quot;,&quot;given&quot;:&quot;Hyunseok&quot;,&quot;parse-names&quot;:false,&quot;dropping-particle&quot;:&quot;&quot;,&quot;non-dropping-particle&quot;:&quot;&quot;},{&quot;family&quot;:&quot;Park&quot;,&quot;given&quot;:&quot;YongKeun&quot;,&quot;parse-names&quot;:false,&quot;dropping-particle&quot;:&quot;&quot;,&quot;non-dropping-particle&quot;:&quot;&quot;}],&quot;container-title&quot;:&quot;bioRxiv&quot;,&quot;accessed&quot;:{&quot;date-parts&quot;:[[2025,1,28]]},&quot;DOI&quot;:&quot;10.1101/2021.05.23.445351&quot;,&quot;URL&quot;:&quot;https://www.biorxiv.org/content/10.1101/2021.05.23.445351v1&quot;,&quot;issued&quot;:{&quot;date-parts&quot;:[[2021,5,23]]},&quot;page&quot;:&quot;2021.05.23.445351&quot;,&quot;abstract&quot;:&quot;Visualisations and analyses of cellular and subcellular organelles in biological cells is crucial for the study of cell biology. However, existing imaging methods require the use of exogenous labelling agents, which prevents the long-time assessments of live cells in their native states. Here we propose and experimentally demonstrate three-dimensional segmentation of subcellular organelles in unlabelled live cells, exploiting a 3D U-Net-based architecture. We present the high-precision three-dimensional segmentation of cell membrane, nucleus membrane, nucleoli, and lipid droplets of various cell types. Time-lapse analyses of dynamics of activated immune cells are also analysed using label-free segmentation. \n\n![Figure][1]&lt;/img&gt;\n\n### Competing Interest Statement\n\nJ. Choi, H.-J. Kim, S. Lee, W.-S. Park, J. Park, H, Kang, and Y.K. Park have financial interests in Tomocube Inc., a company that commercialises optical diffraction tomogram, and quantitative phase imaging instruments and is one of the sponsors of the work.\n\n [1]: pending:yes&quot;,&quot;publisher&quot;:&quot;Cold Spring Harbor Laboratory&quot;,&quot;container-title-short&quot;:&quot;&quot;},&quot;isTemporary&quot;:false},{&quot;id&quot;:&quot;4410b46f-0b6c-3654-a9b2-783efea0537f&quot;,&quot;itemData&quot;:{&quot;type&quot;:&quot;article-journal&quot;,&quot;id&quot;:&quot;4410b46f-0b6c-3654-a9b2-783efea0537f&quot;,&quot;title&quot;:&quot;Quantitative phase imaging in biomedicine&quot;,&quot;author&quot;:[{&quot;family&quot;:&quot;Park&quot;,&quot;given&quot;:&quot;Yong Keun&quot;,&quot;parse-names&quot;:false,&quot;dropping-particle&quot;:&quot;&quot;,&quot;non-dropping-particle&quot;:&quot;&quot;},{&quot;family&quot;:&quot;Depeursinge&quot;,&quot;given&quot;:&quot;Christian&quot;,&quot;parse-names&quot;:false,&quot;dropping-particle&quot;:&quot;&quot;,&quot;non-dropping-particle&quot;:&quot;&quot;},{&quot;family&quot;:&quot;Popescu&quot;,&quot;given&quot;:&quot;Gabriel&quot;,&quot;parse-names&quot;:false,&quot;dropping-particle&quot;:&quot;&quot;,&quot;non-dropping-particle&quot;:&quot;&quot;}],&quot;container-title&quot;:&quot;Nature Photonics 2018 12:10&quot;,&quot;accessed&quot;:{&quot;date-parts&quot;:[[2025,1,28]]},&quot;DOI&quot;:&quot;10.1038/s41566-018-0253-x&quot;,&quot;ISSN&quot;:&quot;1749-4893&quot;,&quot;URL&quot;:&quot;https://www.nature.com/articles/s41566-018-0253-x&quot;,&quot;issued&quot;:{&quot;date-parts&quot;:[[2018,9,27]]},&quot;page&quot;:&quot;578-589&quot;,&quot;abstract&quot;:&quot;Quantitative phase imaging (QPI) has emerged as a valuable method for investigating cells and tissues. QPI operates on unlabelled specimens and, as such, is complementary to established fluorescence microscopy, exhibiting lower phototoxicity and no photobleaching. As the images represent quantitative maps of optical path length delays introduced by the specimen, QPI provides an objective measure of morphology and dynamics, free of variability due to contrast agents. Owing to the tremendous progress witnessed especially in the past 10–15 years, a number of technologies have become sufficiently reliable and translated to biomedical laboratories. Commercialization efforts are under way and, as a result, the QPI field is now transitioning from a technology-development-driven to an application-focused field. In this Review, we aim to provide a critical and objective overview of this dynamic research field by presenting the scientific context, main principles of operation and current biomedical applications. Over the past 10–15 years, quantitative phase imaging has moved from a research-driven to an application-focused field. This Review presents the main principles of operation and representative basic and clinical science applications.&quot;,&quot;publisher&quot;:&quot;Nature Publishing Group&quot;,&quot;issue&quot;:&quot;10&quot;,&quot;volume&quot;:&quot;12&quot;,&quot;container-title-short&quot;:&quot;&quot;},&quot;isTemporary&quot;:false}]},{&quot;citationID&quot;:&quot;MENDELEY_CITATION_06959529-a576-4a3b-886b-3ac1e784a601&quot;,&quot;properties&quot;:{&quot;noteIndex&quot;:0},&quot;isEdited&quot;:false,&quot;manualOverride&quot;:{&quot;isManuallyOverridden&quot;:false,&quot;citeprocText&quot;:&quot;(Moreno et al., 2021; Sandoz et al., 2018)&quot;,&quot;manualOverrideText&quot;:&quot;&quot;},&quot;citationTag&quot;:&quot;MENDELEY_CITATION_v3_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&quot;,&quot;citationItems&quot;:[{&quot;id&quot;:&quot;959a63b5-e317-3a01-85f8-b9acd4d9ceaa&quot;,&quot;itemData&quot;:{&quot;type&quot;:&quot;article-journal&quot;,&quot;id&quot;:&quot;959a63b5-e317-3a01-85f8-b9acd4d9ceaa&quot;,&quot;title&quot;:&quot;Artificial Intelligence-Powered Automated Holotomographic Microscopy Enables Label-Free Quantitative Biology&quot;,&quot;author&quot;:[{&quot;family&quot;:&quot;Moreno&quot;,&quot;given&quot;:&quot;Hugo&quot;,&quot;parse-names&quot;:false,&quot;dropping-particle&quot;:&quot;&quot;,&quot;non-dropping-particle&quot;:&quot;&quot;},{&quot;family&quot;:&quot;Archetti&quot;,&quot;given&quot;:&quot;Lorenzo&quot;,&quot;parse-names&quot;:false,&quot;dropping-particle&quot;:&quot;&quot;,&quot;non-dropping-particle&quot;:&quot;&quot;},{&quot;family&quot;:&quot;Gibbin&quot;,&quot;given&quot;:&quot;Emma&quot;,&quot;parse-names&quot;:false,&quot;dropping-particle&quot;:&quot;&quot;,&quot;non-dropping-particle&quot;:&quot;&quot;},{&quot;family&quot;:&quot;Grandchamp&quot;,&quot;given&quot;:&quot;Alexandre E.&quot;,&quot;parse-names&quot;:false,&quot;dropping-particle&quot;:&quot;&quot;,&quot;non-dropping-particle&quot;:&quot;&quot;},{&quot;family&quot;:&quot;Fréchin&quot;,&quot;given&quot;:&quot;Mathieu&quot;,&quot;parse-names&quot;:false,&quot;dropping-particle&quot;:&quot;&quot;,&quot;non-dropping-particle&quot;:&quot;&quot;}],&quot;container-title&quot;:&quot;Microscopy Today&quot;,&quot;container-title-short&quot;:&quot;Micros Today&quot;,&quot;accessed&quot;:{&quot;date-parts&quot;:[[2025,1,28]]},&quot;DOI&quot;:&quot;10.1017/S1551929521001139&quot;,&quot;ISSN&quot;:&quot;1551-9295&quot;,&quot;issued&quot;:{&quot;date-parts&quot;:[[2021,9]]},&quot;page&quot;:&quot;24-32&quot;,&quot;abstract&quot;:&quot;Holotomographic microscopy (HTM) measures the refractive index (RI) tomograms of living cells and tissues in three dimensions. The ability to observe biological processes at high spatial and temporal resolution opens uncharted territories for cell biologists, however, current HTM devices have a limited throughput. We show here the first automated multi-well plate-compatible HTM device, the CX-A. Thanks to state-of-the-art environment control and a new type of autofocus, the CX-A can record multiple conditions in parallel over large fields of view, while its software EVE supports automated single-cell segmentation and quantification. This opens the door to new applications for HTM, from drug screening to systems biology.&quot;,&quot;publisher&quot;:&quot;Oxford University Press (OUP)&quot;,&quot;issue&quot;:&quot;5&quot;,&quot;volume&quot;:&quot;29&quot;},&quot;isTemporary&quot;:false},{&quot;id&quot;:&quot;82164f57-0e2a-3a8a-89ea-620c930ebfdc&quot;,&quot;itemData&quot;:{&quot;type&quot;:&quot;article-journal&quot;,&quot;id&quot;:&quot;82164f57-0e2a-3a8a-89ea-620c930ebfdc&quot;,&quot;title&quot;:&quot;Label free 3D analysis of organelles in living cells by refractive index shows pre-mitotic organelle spinning in mammalian stem cells&quot;,&quot;author&quot;:[{&quot;family&quot;:&quot;Sandoz&quot;,&quot;given&quot;:&quot;Patrick A.&quot;,&quot;parse-names&quot;:false,&quot;dropping-particle&quot;:&quot;&quot;,&quot;non-dropping-particle&quot;:&quot;&quot;},{&quot;family&quot;:&quot;Tremblay&quot;,&quot;given&quot;:&quot;Christopher&quot;,&quot;parse-names&quot;:false,&quot;dropping-particle&quot;:&quot;&quot;,&quot;non-dropping-particle&quot;:&quot;&quot;},{&quot;family&quot;:&quot;Equis&quot;,&quot;given&quot;:&quot;Sebastien&quot;,&quot;parse-names&quot;:false,&quot;dropping-particle&quot;:&quot;&quot;,&quot;non-dropping-particle&quot;:&quot;&quot;},{&quot;family&quot;:&quot;Pop&quot;,&quot;given&quot;:&quot;Sorin&quot;,&quot;parse-names&quot;:false,&quot;dropping-particle&quot;:&quot;&quot;,&quot;non-dropping-particle&quot;:&quot;&quot;},{&quot;family&quot;:&quot;Pollaro&quot;,&quot;given&quot;:&quot;Lisa&quot;,&quot;parse-names&quot;:false,&quot;dropping-particle&quot;:&quot;&quot;,&quot;non-dropping-particle&quot;:&quot;&quot;},{&quot;family&quot;:&quot;Cotte&quot;,&quot;given&quot;:&quot;Yann&quot;,&quot;parse-names&quot;:false,&quot;dropping-particle&quot;:&quot;&quot;,&quot;non-dropping-particle&quot;:&quot;&quot;},{&quot;family&quot;:&quot;Goot&quot;,&quot;given&quot;:&quot;F. Gisou&quot;,&quot;parse-names&quot;:false,&quot;dropping-particle&quot;:&quot;&quot;,&quot;non-dropping-particle&quot;:&quot;van der&quot;},{&quot;family&quot;:&quot;Frechin&quot;,&quot;given&quot;:&quot;Mathieu&quot;,&quot;parse-names&quot;:false,&quot;dropping-particle&quot;:&quot;&quot;,&quot;non-dropping-particle&quot;:&quot;&quot;}],&quot;accessed&quot;:{&quot;date-parts&quot;:[[2025,1,28]]},&quot;DOI&quot;:&quot;10.1101/407239&quot;,&quot;URL&quot;:&quot;http://biorxiv.org/lookup/doi/10.1101/407239&quot;,&quot;issued&quot;:{&quot;date-parts&quot;:[[2018,9,4]]},&quot;abstract&quot;:&quot;&lt;p&gt;Holo-tomographic microscopy (HTM) is a label-free non-phototoxic microscopy method reporting the fine changes of a cell’s refractive indexes (RI) in 3D. By combining HTM with epifluorescence, we demonstrate that cellular organelles such as Lipid droplets and mitochondria show a specific RI signature that distinguishes them with high resolution and contrast. We further show that HTM allows to follow in unprecedented ways the dynamics of mitochondria, lipid droplets as well as that of endocytic structures in live cells over long period of time, which led us to observe to our knowledge for the first time a global organelle spinning occurring before mitosis.&lt;/p&gt;&quot;,&quot;container-title-short&quot;:&quot;&quot;},&quot;isTemporary&quot;:false}]},{&quot;citationID&quot;:&quot;MENDELEY_CITATION_869e12bc-e861-40b3-b4b4-9b6c97cedead&quot;,&quot;properties&quot;:{&quot;noteIndex&quot;:0},&quot;isEdited&quot;:false,&quot;manualOverride&quot;:{&quot;isManuallyOverridden&quot;:false,&quot;citeprocText&quot;:&quot;(Salucci et al., 2020; Srichana et al., 2023)&quot;,&quot;manualOverrideText&quot;:&quot;&quot;},&quot;citationTag&quot;:&quot;MENDELEY_CITATION_v3_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&quot;,&quot;citationItems&quot;:[{&quot;id&quot;:&quot;d0c17368-e1a9-3cf0-888e-bd94a24f88e2&quot;,&quot;itemData&quot;:{&quot;type&quot;:&quot;article-journal&quot;,&quot;id&quot;:&quot;d0c17368-e1a9-3cf0-888e-bd94a24f88e2&quot;,&quot;title&quot;:&quot;Flow cytometric analysis, confocal laser scanning microscopic, and holotomographic imaging demonstrate potentials of levofloxacin dry powder aerosols for TB treatment&quot;,&quot;author&quot;:[{&quot;family&quot;:&quot;Srichana&quot;,&quot;given&quot;:&quot;Teerapol&quot;,&quot;parse-names&quot;:false,&quot;dropping-particle&quot;:&quot;&quot;,&quot;non-dropping-particle&quot;:&quot;&quot;},{&quot;family&quot;:&quot;Thawithong&quot;,&quot;given&quot;:&quot;Ekawat&quot;,&quot;parse-names&quot;:false,&quot;dropping-particle&quot;:&quot;&quot;,&quot;non-dropping-particle&quot;:&quot;&quot;},{&quot;family&quot;:&quot;Nakpheng&quot;,&quot;given&quot;:&quot;Titpawan&quot;,&quot;parse-names&quot;:false,&quot;dropping-particle&quot;:&quot;&quot;,&quot;non-dropping-particle&quot;:&quot;&quot;},{&quot;family&quot;:&quot;Paul&quot;,&quot;given&quot;:&quot;Pijush Kumar&quot;,&quot;parse-names&quot;:false,&quot;dropping-particle&quot;:&quot;&quot;,&quot;non-dropping-particle&quot;:&quot;&quot;}],&quot;container-title&quot;:&quot;Journal of Drug Delivery Science and Technology&quot;,&quot;container-title-short&quot;:&quot;J Drug Deliv Sci Technol&quot;,&quot;accessed&quot;:{&quot;date-parts&quot;:[[2025,1,28]]},&quot;DOI&quot;:&quot;10.1016/J.JDDST.2023.104464&quot;,&quot;ISSN&quot;:&quot;17732247&quot;,&quot;issued&quot;:{&quot;date-parts&quot;:[[2023,6,1]]},&quot;abstract&quot;:&quot;Levofloxacin-proliposomes comprised of cholesterol, cholesterol sulfate, the core carrier mannitol, ammonium acetate, trehalose, and leucine prepared by the spray drying technique were evaluated in the form of a dry powder for inhalation to improve the conventional treatment for tuberculosis. The prepared dry powder demonstrated high-performance in aerosol dispersion parameters with high percentage of emitted dose, mass median aerodynamic diameters, fine particle fractions and acceptable geometric standard deviation. SEM images and their corresponding energy-dispersive X-ray spectroscopy elemental mapping indicated a uniform distribution of levofloxacin in the proliposomes. The proliposomes exhibited good safety without activation of alveolar macrophage to produce inflammatory cytokines e.g., interleukin-1β, nitric oxide, or tumor necrosis factor-α. The %viability of M. bovis reduced significantly on day 4 with complete removal at a minimum bactericidal concentration of 0.25 μg/mL. Both confocal laser scanning microscopy and holotomographic images determined that the formulations were efficiently phagocytosed by the NR8383 cells. A quantitative investigation of the morphological and biological parameters of the proliposome treated macrophages indicated the interaction between formulation and cells upon internalization which resulted in the higher volume and concentration of lipid droplets as well as the cell volume and the projected area. Interestingly, the proliposomes demonstrated faster uptake by the alveolar macrophages than the pure levofloxacin, which rendered them as a potential modality for tuberculosis treatment.&quot;,&quot;publisher&quot;:&quot;Editions de Sante&quot;,&quot;volume&quot;:&quot;84&quot;},&quot;isTemporary&quot;:false},{&quot;id&quot;:&quot;f990347d-5998-30af-a175-205e01fb1ebb&quot;,&quot;itemData&quot;:{&quot;type&quot;:&quot;article-journal&quot;,&quot;id&quot;:&quot;f990347d-5998-30af-a175-205e01fb1ebb&quot;,&quot;title&quot;:&quot;Holotomographic microscopy: A new approach to detect apoptotic cell features&quot;,&quot;author&quot;:[{&quot;family&quot;:&quot;Salucci&quot;,&quot;given&quot;:&quot;Sara&quot;,&quot;parse-names&quot;:false,&quot;dropping-particle&quot;:&quot;&quot;,&quot;non-dropping-particle&quot;:&quot;&quot;},{&quot;family&quot;:&quot;Battistelli&quot;,&quot;given&quot;:&quot;Michela&quot;,&quot;parse-names&quot;:false,&quot;dropping-particle&quot;:&quot;&quot;,&quot;non-dropping-particle&quot;:&quot;&quot;},{&quot;family&quot;:&quot;Burattini&quot;,&quot;given&quot;:&quot;Sabrina&quot;,&quot;parse-names&quot;:false,&quot;dropping-particle&quot;:&quot;&quot;,&quot;non-dropping-particle&quot;:&quot;&quot;},{&quot;family&quot;:&quot;Sbrana&quot;,&quot;given&quot;:&quot;Francesca&quot;,&quot;parse-names&quot;:false,&quot;dropping-particle&quot;:&quot;&quot;,&quot;non-dropping-particle&quot;:&quot;&quot;},{&quot;family&quot;:&quot;Falcieri&quot;,&quot;given&quot;:&quot;Elisabetta&quot;,&quot;parse-names&quot;:false,&quot;dropping-particle&quot;:&quot;&quot;,&quot;non-dropping-particle&quot;:&quot;&quot;}],&quot;container-title&quot;:&quot;Microscopy research and technique&quot;,&quot;container-title-short&quot;:&quot;Microsc Res Tech&quot;,&quot;accessed&quot;:{&quot;date-parts&quot;:[[2025,1,28]]},&quot;DOI&quot;:&quot;10.1002/JEMT.23539&quot;,&quot;ISSN&quot;:&quot;1097-0029&quot;,&quot;PMID&quot;:&quot;32681811&quot;,&quot;URL&quot;:&quot;https://pubmed.ncbi.nlm.nih.gov/32681811/&quot;,&quot;issued&quot;:{&quot;date-parts&quot;:[[2020,12,1]]},&quot;page&quot;:&quot;1464-1470&quot;,&quot;abstract&quot;:&quot;Holotomographic (HT) microscopy, combines two techniques, holography and tomography, and, in this way, it allows to quantitatively and noninvasively investigate cells and thin tissue slices, by obtaining three-dimensional (3D) images and by monitoring inner morphological changes. HT has indeed two significant advantages: it is label-free and low-energy light passes through the specimen with minimal perturbation. Using quantitative phase imaging with optical diffraction tomography, it can produce 3D images by measuring the refraction index (RI). Therefore, based on RI values, HT can provide structural and chemical cell information, such as dry mass values, morphological changes, or cellular membrane dynamics. In this study, suspended and adherent culture cells have been processed for HT analyses. Some of them have been treated with known apoptotic drugs or pro-oxidant agents and cell response has been investigated both by conventional microscopic approaches and by HT. The ultrastructural and fluorescence images have been compared to those obtained by HT and their congruence has been discussed, with particular attention to apoptotic cell death and on correlated plasma membrane changes. HT appears a valid approach to further characterize well-known apoptotic features such as cell blebbing, chromatin condensation, micronuclei, and apoptotic bodies. Taken together, our data demonstrate that HT appears suitable to highlight suspended or adherent cell behavior under different conditions. In particular, this technique appears an important new tool to distinguish healthy cells from the apoptotic ones, as well as to monitor outer and inner cell changes in a rapid way and with a noninvasive, label-free, approach.&quot;,&quot;publisher&quot;:&quot;Microsc Res Tech&quot;,&quot;issue&quot;:&quot;12&quot;,&quot;volume&quot;:&quot;83&quot;},&quot;isTemporary&quot;:false}]},{&quot;citationID&quot;:&quot;MENDELEY_CITATION_8c0f5f25-5115-4999-8b74-6c70e96d203f&quot;,&quot;properties&quot;:{&quot;noteIndex&quot;:0},&quot;isEdited&quot;:false,&quot;manualOverride&quot;:{&quot;isManuallyOverridden&quot;:false,&quot;citeprocText&quot;:&quot;(Koutsogiannis et al., 2023)&quot;,&quot;manualOverrideText&quot;:&quot;&quot;},&quot;citationTag&quot;:&quot;MENDELEY_CITATION_v3_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&quot;,&quot;citationItems&quot;:[{&quot;id&quot;:&quot;acafcd75-f511-3785-a0f7-fdb963334cbd&quot;,&quot;itemData&quot;:{&quot;type&quot;:&quot;article-journal&quot;,&quot;id&quot;:&quot;acafcd75-f511-3785-a0f7-fdb963334cbd&quot;,&quot;title&quot;:&quot;Assessment of Toxoplasma gondii lytic cycle and the impact of a gene deletion using 3D label-free optical diffraction holotomography&quot;,&quot;author&quot;:[{&quot;family&quot;:&quot;Koutsogiannis&quot;,&quot;given&quot;:&quot;Zisis&quot;,&quot;parse-names&quot;:false,&quot;dropping-particle&quot;:&quot;&quot;,&quot;non-dropping-particle&quot;:&quot;&quot;},{&quot;family&quot;:&quot;Mina&quot;,&quot;given&quot;:&quot;John G.M.&quot;,&quot;parse-names&quot;:false,&quot;dropping-particle&quot;:&quot;&quot;,&quot;non-dropping-particle&quot;:&quot;&quot;},{&quot;family&quot;:&quot;Suman&quot;,&quot;given&quot;:&quot;Rakesh&quot;,&quot;parse-names&quot;:false,&quot;dropping-particle&quot;:&quot;&quot;,&quot;non-dropping-particle&quot;:&quot;&quot;},{&quot;family&quot;:&quot;Denny&quot;,&quot;given&quot;:&quot;Paul William&quot;,&quot;parse-names&quot;:false,&quot;dropping-particle&quot;:&quot;&quot;,&quot;non-dropping-particle&quot;:&quot;&quot;}],&quot;container-title&quot;:&quot;Frontiers in Cellular and Infection Microbiology&quot;,&quot;container-title-short&quot;:&quot;Front Cell Infect Microbiol&quot;,&quot;accessed&quot;:{&quot;date-parts&quot;:[[2025,1,28]]},&quot;DOI&quot;:&quot;10.3389/FCIMB.2023.1237594/BIBTEX&quot;,&quot;ISSN&quot;:&quot;22352988&quot;,&quot;PMID&quot;:&quot;37600951&quot;,&quot;issued&quot;:{&quot;date-parts&quot;:[[2023,8,2]]},&quot;page&quot;:&quot;1237594&quot;,&quot;abstract&quot;:&quot;Toxoplasma gondii is a widespread single-celled intracellular eukaryotic apicomplexan protozoan parasite primarily associated with mammalian foetal impairment and miscarriage, including in humans. Is estimated that approximately one third of the human population worldwide is infected by this parasite. Here we used cutting-edge, label-free 3D quantitative optical diffraction holotomography to capture and evaluate the Toxoplasma lytic cycle (invasion, proliferation and egress) in real-time based on the refractive index distribution. In addition, we used this technology to analyse an engineered CRISPR-Cas9 Toxoplasma mutant to reveal differences in cellular physical properties when compared to the parental line. Collectively, these data support the use of holotomography as a powerful tool for the study of protozoan parasites and their interactions with their host cells.&quot;,&quot;publisher&quot;:&quot;Frontiers Media SA&quot;,&quot;volume&quot;:&quot;13&quot;},&quot;isTemporary&quot;:false}]},{&quot;citationID&quot;:&quot;MENDELEY_CITATION_2703fca2-be53-4049-a70c-f0813d5acf4a&quot;,&quot;properties&quot;:{&quot;noteIndex&quot;:0},&quot;isEdited&quot;:false,&quot;manualOverride&quot;:{&quot;isManuallyOverridden&quot;:false,&quot;citeprocText&quot;:&quot;(Baczewska et al., 2021; D. Park et al., 2023)&quot;,&quot;manualOverrideText&quot;:&quot;&quot;},&quot;citationTag&quot;:&quot;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&quot;,&quot;citationItems&quot;:[{&quot;id&quot;:&quot;8ed98903-34bd-3d04-a0a1-9da155c60159&quot;,&quot;itemData&quot;:{&quot;type&quot;:&quot;article-journal&quot;,&quot;id&quot;:&quot;8ed98903-34bd-3d04-a0a1-9da155c60159&quot;,&quot;title&quot;:&quot;Refractive Index Changes of Cells and Cellular Compartments Upon Paraformaldehyde Fixation Acquired by Tomographic Phase Microscopy&quot;,&quot;author&quot;:[{&quot;family&quot;:&quot;Baczewska&quot;,&quot;given&quot;:&quot;Maria&quot;,&quot;parse-names&quot;:false,&quot;dropping-particle&quot;:&quot;&quot;,&quot;non-dropping-particle&quot;:&quot;&quot;},{&quot;family&quot;:&quot;Eder&quot;,&quot;given&quot;:&quot;Kai&quot;,&quot;parse-names&quot;:false,&quot;dropping-particle&quot;:&quot;&quot;,&quot;non-dropping-particle&quot;:&quot;&quot;},{&quot;family&quot;:&quot;Ketelhut&quot;,&quot;given&quot;:&quot;Steffi&quot;,&quot;parse-names&quot;:false,&quot;dropping-particle&quot;:&quot;&quot;,&quot;non-dropping-particle&quot;:&quot;&quot;},{&quot;family&quot;:&quot;Kemper&quot;,&quot;given&quot;:&quot;Björn&quot;,&quot;parse-names&quot;:false,&quot;dropping-particle&quot;:&quot;&quot;,&quot;non-dropping-particle&quot;:&quot;&quot;},{&quot;family&quot;:&quot;Kujawińska&quot;,&quot;given&quot;:&quot;Małgorzata&quot;,&quot;parse-names&quot;:false,&quot;dropping-particle&quot;:&quot;&quot;,&quot;non-dropping-particle&quot;:&quot;&quot;}],&quot;container-title&quot;:&quot;Cytometry. Part A : the journal of the International Society for Analytical Cytology&quot;,&quot;container-title-short&quot;:&quot;Cytometry A&quot;,&quot;accessed&quot;:{&quot;date-parts&quot;:[[2025,1,28]]},&quot;DOI&quot;:&quot;10.1002/CYTO.A.24229&quot;,&quot;ISSN&quot;:&quot;1552-4930&quot;,&quot;PMID&quot;:&quot;32959478&quot;,&quot;URL&quot;:&quot;https://pubmed.ncbi.nlm.nih.gov/32959478/&quot;,&quot;issued&quot;:{&quot;date-parts&quot;:[[2021,4,1]]},&quot;page&quot;:&quot;388-398&quot;,&quot;abstract&quot;:&quot;Three-dimensional quantitative phase imaging is an emerging method, which provides the 3D distribution of the refractive index (RI) and the dry mass in live and fixed cells as well as in tissues. However, an insufficiently answered question is the influence of chemical cell fixation procedures on the results of RI reconstructions. Therefore, this work is devoted to systematic investigations on the RI in cellular organelles of live and fixed cells including nucleus, nucleolus, nucleoplasm, and cytoplasm. The research was carried out on four different cell lines using a common paraformaldehyde (PFA)-based fixation protocol. The selected cell types represent the diversity of mammalian cells and therefore the results presented provide a picture of fixation caused RI changes in a broader context. A commercial Tomocube HT-1S device was used for 3D RI acquisition. The changes in the RI values after the fixation process are detected in the reconstructed phase distributions and amount to the order of 10−3. The RI values decrease and the observed RI changes are found to be different between various cell lines; however, all of them show the most significant loss in the nucleolus. In conclusion, our study demonstrates the evident need for standardized preparation procedures in phase tomographic measurements. © 2020 The Authors. Cytometry Part A published by Wiley Periodicals LLC. on behalf of International Society for Advancement of Cytometry.&quot;,&quot;publisher&quot;:&quot;Cytometry A&quot;,&quot;issue&quot;:&quot;4&quot;,&quot;volume&quot;:&quot;99&quot;},&quot;isTemporary&quot;:false},{&quot;id&quot;:&quot;1fb753e8-5ea9-3d11-baef-d5a434b37a57&quot;,&quot;itemData&quot;:{&quot;type&quot;:&quot;article-journal&quot;,&quot;id&quot;:&quot;1fb753e8-5ea9-3d11-baef-d5a434b37a57&quot;,&quot;title&quot;:&quot;Cryobiopsy: A Breakthrough Strategy for Clinical Utilization of Lung Cancer Organoids&quot;,&quot;author&quot;:[{&quot;family&quot;:&quot;Park&quot;,&quot;given&quot;:&quot;Dongil&quot;,&quot;parse-names&quot;:false,&quot;dropping-particle&quot;:&quot;&quot;,&quot;non-dropping-particle&quot;:&quot;&quot;},{&quot;family&quot;:&quot;Lee&quot;,&quot;given&quot;:&quot;Dahye&quot;,&quot;parse-names&quot;:false,&quot;dropping-particle&quot;:&quot;&quot;,&quot;non-dropping-particle&quot;:&quot;&quot;},{&quot;family&quot;:&quot;Kim&quot;,&quot;given&quot;:&quot;Yoonjoo&quot;,&quot;parse-names&quot;:false,&quot;dropping-particle&quot;:&quot;&quot;,&quot;non-dropping-particle&quot;:&quot;&quot;},{&quot;family&quot;:&quot;Park&quot;,&quot;given&quot;:&quot;Yeonhee&quot;,&quot;parse-names&quot;:false,&quot;dropping-particle&quot;:&quot;&quot;,&quot;non-dropping-particle&quot;:&quot;&quot;},{&quot;family&quot;:&quot;Lee&quot;,&quot;given&quot;:&quot;Yeon Jae&quot;,&quot;parse-names&quot;:false,&quot;dropping-particle&quot;:&quot;&quot;,&quot;non-dropping-particle&quot;:&quot;&quot;},{&quot;family&quot;:&quot;Lee&quot;,&quot;given&quot;:&quot;Jeong Eun&quot;,&quot;parse-names&quot;:false,&quot;dropping-particle&quot;:&quot;&quot;,&quot;non-dropping-particle&quot;:&quot;&quot;},{&quot;family&quot;:&quot;Yeo&quot;,&quot;given&quot;:&quot;Min Kyung&quot;,&quot;parse-names&quot;:false,&quot;dropping-particle&quot;:&quot;&quot;,&quot;non-dropping-particle&quot;:&quot;&quot;},{&quot;family&quot;:&quot;Kang&quot;,&quot;given&quot;:&quot;Min Woong&quot;,&quot;parse-names&quot;:false,&quot;dropping-particle&quot;:&quot;&quot;,&quot;non-dropping-particle&quot;:&quot;&quot;},{&quot;family&quot;:&quot;Chong&quot;,&quot;given&quot;:&quot;Yooyoung&quot;,&quot;parse-names&quot;:false,&quot;dropping-particle&quot;:&quot;&quot;,&quot;non-dropping-particle&quot;:&quot;&quot;},{&quot;family&quot;:&quot;Han&quot;,&quot;given&quot;:&quot;Sung Joon&quot;,&quot;parse-names&quot;:false,&quot;dropping-particle&quot;:&quot;&quot;,&quot;non-dropping-particle&quot;:&quot;&quot;},{&quot;family&quot;:&quot;Choi&quot;,&quot;given&quot;:&quot;Jinwook&quot;,&quot;parse-names&quot;:false,&quot;dropping-particle&quot;:&quot;&quot;,&quot;non-dropping-particle&quot;:&quot;&quot;},{&quot;family&quot;:&quot;Park&quot;,&quot;given&quot;:&quot;Jong Eun&quot;,&quot;parse-names&quot;:false,&quot;dropping-particle&quot;:&quot;&quot;,&quot;non-dropping-particle&quot;:&quot;&quot;},{&quot;family&quot;:&quot;Koh&quot;,&quot;given&quot;:&quot;Yongjun&quot;,&quot;parse-names&quot;:false,&quot;dropping-particle&quot;:&quot;&quot;,&quot;non-dropping-particle&quot;:&quot;&quot;},{&quot;family&quot;:&quot;Lee&quot;,&quot;given&quot;:&quot;Jaehyeok&quot;,&quot;parse-names&quot;:false,&quot;dropping-particle&quot;:&quot;&quot;,&quot;non-dropping-particle&quot;:&quot;&quot;},{&quot;family&quot;:&quot;Park&quot;,&quot;given&quot;:&quot;Yong Keun&quot;,&quot;parse-names&quot;:false,&quot;dropping-particle&quot;:&quot;&quot;,&quot;non-dropping-particle&quot;:&quot;&quot;},{&quot;family&quot;:&quot;Kim&quot;,&quot;given&quot;:&quot;Ryul&quot;,&quot;parse-names&quot;:false,&quot;dropping-particle&quot;:&quot;&quot;,&quot;non-dropping-particle&quot;:&quot;&quot;},{&quot;family&quot;:&quot;Lee&quot;,&quot;given&quot;:&quot;Jeong Seok&quot;,&quot;parse-names&quot;:false,&quot;dropping-particle&quot;:&quot;&quot;,&quot;non-dropping-particle&quot;:&quot;&quot;},{&quot;family&quot;:&quot;Choi&quot;,&quot;given&quot;:&quot;Jimin&quot;,&quot;parse-names&quot;:false,&quot;dropping-particle&quot;:&quot;&quot;,&quot;non-dropping-particle&quot;:&quot;&quot;},{&quot;family&quot;:&quot;Lee&quot;,&quot;given&quot;:&quot;Sang Hyun&quot;,&quot;parse-names&quot;:false,&quot;dropping-particle&quot;:&quot;&quot;,&quot;non-dropping-particle&quot;:&quot;&quot;},{&quot;family&quot;:&quot;Ku&quot;,&quot;given&quot;:&quot;Bosung&quot;,&quot;parse-names&quot;:false,&quot;dropping-particle&quot;:&quot;&quot;,&quot;non-dropping-particle&quot;:&quot;&quot;},{&quot;family&quot;:&quot;Kang&quot;,&quot;given&quot;:&quot;Da Hyun&quot;,&quot;parse-names&quot;:false,&quot;dropping-particle&quot;:&quot;&quot;,&quot;non-dropping-particle&quot;:&quot;&quot;},{&quot;family&quot;:&quot;Chung&quot;,&quot;given&quot;:&quot;Chaeuk&quot;,&quot;parse-names&quot;:false,&quot;dropping-particle&quot;:&quot;&quot;,&quot;non-dropping-particle&quot;:&quot;&quot;}],&quot;container-title&quot;:&quot;Cells&quot;,&quot;container-title-short&quot;:&quot;Cells&quot;,&quot;accessed&quot;:{&quot;date-parts&quot;:[[2025,1,28]]},&quot;DOI&quot;:&quot;10.3390/CELLS12141854/S1&quot;,&quot;ISSN&quot;:&quot;20734409&quot;,&quot;PMID&quot;:&quot;37508518&quot;,&quot;URL&quot;:&quot;https://www.mdpi.com/2073-4409/12/14/1854/htm&quot;,&quot;issued&quot;:{&quot;date-parts&quot;:[[2023,7,1]]},&quot;page&quot;:&quot;1854&quot;,&quot;abstract&quot;:&quot;One major challenge associated with lung cancer organoids (LCOs) is their predominant derivation from surgical specimens of patients with early-stage lung cancer. However, patients with advanced lung cancer, who are in need of chemotherapy, often cannot undergo surgery. Therefore, there is an urgent need to successfully generate LCOs from biopsy specimens. Conventional lung biopsy techniques, such as transthoracic needle biopsy and forceps biopsy, only yield small amounts of lung tissue, resulting in a low success rate for culturing LCOs from biopsy samples. Furthermore, potential complications, like bleeding and pneumothorax, make it difficult to obtain sufficient tissue. Another critical issue is the overgrowth of normal lung cells in later passages of LCO culture, and the optimal culture conditions for LCOs are yet to be determined. To address these limitations, we attempted to create LCOs from cryobiopsy specimens obtained from patients with lung cancer (n = 113). Overall, the initial success rate of establishing LCOs from cryobiopsy samples was 40.7% (n = 46). Transbronchial cryobiopsy enables the retrieval of significantly larger amounts of lung tissue than bronchoscopic forceps biopsy. Additionally, cryobiopsy can be employed for peripheral lesions, and it is aided via radial endobronchial ultrasonography. This study significantly improved the success rate of LCO culture and demonstrated that the LCOs retained characteristics that resembled the primary tumors. Single-cell RNA sequencing confirmed high cancer cell purity in early passages of LCOs derived from patients with advanced lung cancer. Furthermore, the three-dimensional structure and intracellular components of LCOs were characterized using three-dimensional holotomography. Finally, drug screening was performed using a specialized micropillar culture system with cryobiopsy-derived LCOs. LCOs derived from cryobiopsy specimens offer a promising solution to the critical limitations of conventional LCOs. Cryobiopsy can be applied to patients with lung cancer at all stages, including those with peripheral lesions, and can provide sufficient cells for LCO generation. Therefore, we anticipate that cryobiopsy will serve as a breakthrough strategy for the clinical application of LCOs in all stages of lung cancer.&quot;,&quot;publisher&quot;:&quot;Multidisciplinary Digital Publishing Institute (MDPI)&quot;,&quot;issue&quot;:&quot;14&quot;,&quot;volume&quot;:&quot;12&quot;},&quot;isTemporary&quot;:false}]},{&quot;citationID&quot;:&quot;MENDELEY_CITATION_db28f850-874a-4077-a157-b29aacad4afc&quot;,&quot;properties&quot;:{&quot;noteIndex&quot;:0},&quot;isEdited&quot;:false,&quot;manualOverride&quot;:{&quot;isManuallyOverridden&quot;:false,&quot;citeprocText&quot;:&quot;(Larrazabal et al., 2021; Lopez-Osorio et al., 2022)&quot;,&quot;manualOverrideText&quot;:&quot;&quot;},&quot;citationTag&quot;:&quot;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&quot;,&quot;citationItems&quot;:[{&quot;id&quot;:&quot;175f7e0b-ec24-3004-bd62-cec3ba427bba&quot;,&quot;itemData&quot;:{&quot;type&quot;:&quot;article-journal&quot;,&quot;id&quot;:&quot;175f7e0b-ec24-3004-bd62-cec3ba427bba&quot;,&quot;title&quot;:&quot;Morphometric analysis of aerobic Eimeria bovis sporogony using live cell 3D holotomographic microscopy imaging&quot;,&quot;author&quot;:[{&quot;family&quot;:&quot;Lopez-Osorio&quot;,&quot;given&quot;:&quot;Sara&quot;,&quot;parse-names&quot;:false,&quot;dropping-particle&quot;:&quot;&quot;,&quot;non-dropping-particle&quot;:&quot;&quot;},{&quot;family&quot;:&quot;Velasquez&quot;,&quot;given&quot;:&quot;Zahady D.&quot;,&quot;parse-names&quot;:false,&quot;dropping-particle&quot;:&quot;&quot;,&quot;non-dropping-particle&quot;:&quot;&quot;},{&quot;family&quot;:&quot;Conejeros&quot;,&quot;given&quot;:&quot;Iván&quot;,&quot;parse-names&quot;:false,&quot;dropping-particle&quot;:&quot;&quot;,&quot;non-dropping-particle&quot;:&quot;&quot;},{&quot;family&quot;:&quot;Taubert&quot;,&quot;given&quot;:&quot;Anja&quot;,&quot;parse-names&quot;:false,&quot;dropping-particle&quot;:&quot;&quot;,&quot;non-dropping-particle&quot;:&quot;&quot;},{&quot;family&quot;:&quot;Hermosilla&quot;,&quot;given&quot;:&quot;Carlos&quot;,&quot;parse-names&quot;:false,&quot;dropping-particle&quot;:&quot;&quot;,&quot;non-dropping-particle&quot;:&quot;&quot;}],&quot;container-title&quot;:&quot;Parasitology research&quot;,&quot;container-title-short&quot;:&quot;Parasitol Res&quot;,&quot;accessed&quot;:{&quot;date-parts&quot;:[[2025,1,28]]},&quot;DOI&quot;:&quot;10.1007/S00436-021-07338-X&quot;,&quot;ISSN&quot;:&quot;1432-1955&quot;,&quot;PMID&quot;:&quot;34633548&quot;,&quot;URL&quot;:&quot;https://pubmed.ncbi.nlm.nih.gov/34633548/&quot;,&quot;issued&quot;:{&quot;date-parts&quot;:[[2022,4,1]]},&quot;page&quot;:&quot;1179-1189&quot;,&quot;abstract&quot;:&quot;Monoxenous Eimeria species are widespread enteropathogenic apicomplexan protozoa with a high economic impact on livestock. In cattle, tenacious oocysts shed by E. bovis-infected animals are ubiquitously found and making infection of calves almost inevitable. To become infectious oocysts, exogenous oxygen-dependent E. bovis sporogony must occur leading to the formation of sporulated oocysts containing four sporocysts each harboring two sporozoites. Investigations on sporogony by live cell imaging techniques of ruminant Eimeria species are still absent in literature as commonly used fluorescent dyes do not penetrate resistant oocyst bi-layered wall. Sporogonial oocysts were daily analyzed by a 3D Cell Explorer Nanolive microscope to explore ongoing aerobic-dependent sporogony as close as possible to an in vivo situation. Subsequently, 3D holotomographic images of sporulating E. bovis oocysts were digitally stained based on refractive indices (RI) of oocyst bi-layered wall and sub-compartments of circumplasm using STEVE software (Nanolive), and the cellular morphometric parameters were obtained. Overall, three different E. bovis sporogony phases, each of them divided into two sub-phases, were documented: (i) sporoblast/sporont transformation into sporogonial stages, (ii) cytokinesis followed by nuclear division, and finally (iii) formation of four sporocysts with two fully developed sporozoites. Approximately 60% of sporulating E. bovis oocysts accomplished aerobic sporogony in a synchronized manner. E. bovis sporogony was delayed (i.e., 6 days) when compared to an in vivo situation where 2–3 days are required but under optimal environmental conditions. Live cell 3D holotomography analysis might facilitate the evaluation of either novel disinfectants- or anti-coccidial drug-derived effects on ruminant/avian Eimeria sporogony in vitro as discrimination of sporogony degrees based on compactness, and dry mass was here successfully achieved. Main changes were observed in the oocyst area, perimeter, compactness, extent, and granularity suggesting those parameters as an efficient tool for a fast evaluation of the sporulation degree.&quot;,&quot;publisher&quot;:&quot;Parasitol Res&quot;,&quot;issue&quot;:&quot;4&quot;,&quot;volume&quot;:&quot;121&quot;},&quot;isTemporary&quot;:false},{&quot;id&quot;:&quot;e67fe1b8-5d34-383a-86ea-fffa1ffa7b40&quot;,&quot;itemData&quot;:{&quot;type&quot;:&quot;article-journal&quot;,&quot;id&quot;:&quot;e67fe1b8-5d34-383a-86ea-fffa1ffa7b40&quot;,&quot;title&quot;:&quot;Ezetimibe blocks Toxoplasma gondii-, Neospora caninum- and Besnoitia besnoiti-tachyzoite infectivity and replication in primary bovine endothelial host cells&quot;,&quot;author&quot;:[{&quot;family&quot;:&quot;Larrazabal&quot;,&quot;given&quot;:&quot;Camilo&quot;,&quot;parse-names&quot;:false,&quot;dropping-particle&quot;:&quot;&quot;,&quot;non-dropping-particle&quot;:&quot;&quot;},{&quot;family&quot;:&quot;Silva&quot;,&quot;given&quot;:&quot;Liliana M.R.&quot;,&quot;parse-names&quot;:false,&quot;dropping-particle&quot;:&quot;&quot;,&quot;non-dropping-particle&quot;:&quot;&quot;},{&quot;family&quot;:&quot;Hermosilla&quot;,&quot;given&quot;:&quot;Carlos&quot;,&quot;parse-names&quot;:false,&quot;dropping-particle&quot;:&quot;&quot;,&quot;non-dropping-particle&quot;:&quot;&quot;},{&quot;family&quot;:&quot;Taubert&quot;,&quot;given&quot;:&quot;Anja&quot;,&quot;parse-names&quot;:false,&quot;dropping-particle&quot;:&quot;&quot;,&quot;non-dropping-particle&quot;:&quot;&quot;}],&quot;container-title&quot;:&quot;Parasitology&quot;,&quot;container-title-short&quot;:&quot;Parasitology&quot;,&quot;accessed&quot;:{&quot;date-parts&quot;:[[2025,1,28]]},&quot;DOI&quot;:&quot;10.1017/S0031182021000822&quot;,&quot;ISSN&quot;:&quot;1469-8161&quot;,&quot;PMID&quot;:&quot;34024307&quot;,&quot;URL&quot;:&quot;https://pubmed.ncbi.nlm.nih.gov/34024307/&quot;,&quot;issued&quot;:{&quot;date-parts&quot;:[[2021,8,1]]},&quot;page&quot;:&quot;1107-1115&quot;,&quot;abstract&quot;:&quot;Coccidia are obligate apicomplexan parasites that affect humans and animals. In fast replicating species, in vitro merogony takes only 24-48 h. In this context, successful parasite proliferation requires nutrients and other building blocks. Coccidian parasites are auxotrophic for cholesterol, so they need to obtain this molecule from host cells. In humans, ezetimibe has been applied successfully as hypolipidaemic compound, since it reduces intestinal cholesterol absorption via blockage of Niemann-Pick C-1 like-1 protein (NPC1L1), a transmembrane protein expressed in enterocytes. To date, few data are available on its potential anti-parasitic effects in primary host cells infected with apicomplexan parasites of human and veterinary importance, such as Toxoplasma gondii, Neospora caninum and Besnoitia besnoiti. Current inhibition experiments show that ezetimibe effectively blocks T. gondii, B. besnoiti and N. caninum tachyzoite infectivity and replication in primary bovine endothelial host cells. Thus, 20 μm ezetimibe blocked parasite proliferation by 73.1-99.2%, via marked reduction of the number of tachyzoites per meront, confirmed by 3D-holotomographic analyses. The effects were parasitostatic since withdrawal of the compound led to parasite recovery with resumed proliferation. Ezetimibe-glucuronide, the in vivo most effective metabolite, failed to affect parasite proliferation in vitro, thereby suggesting that ezetimibe effects might be NPC1L1-independent.&quot;,&quot;publisher&quot;:&quot;Parasitology&quot;,&quot;issue&quot;:&quot;9&quot;,&quot;volume&quot;:&quot;148&quot;},&quot;isTemporary&quot;:false}]},{&quot;citationID&quot;:&quot;MENDELEY_CITATION_3449e61f-e7ff-4064-8214-31fd2225798c&quot;,&quot;properties&quot;:{&quot;noteIndex&quot;:0},&quot;isEdited&quot;:false,&quot;manualOverride&quot;:{&quot;isManuallyOverridden&quot;:false,&quot;citeprocText&quot;:&quot;(López-Osorio et al., 2020)&quot;,&quot;manualOverrideText&quot;:&quot;&quot;},&quot;citationTag&quot;:&quot;MENDELEY_CITATION_v3_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&quot;,&quot;citationItems&quot;:[{&quot;id&quot;:&quot;9a7e3a49-576a-38d6-9d9b-26a614dc7283&quot;,&quot;itemData&quot;:{&quot;type&quot;:&quot;article-journal&quot;,&quot;id&quot;:&quot;9a7e3a49-576a-38d6-9d9b-26a614dc7283&quot;,&quot;title&quot;:&quot;Optimized excystation protocol for ruminant Eimeria bovis- and Eimeria arloingi-sporulated oocysts and first 3D holotomographic microscopy analysis of differing sporozoite egress&quot;,&quot;author&quot;:[{&quot;family&quot;:&quot;López-Osorio&quot;,&quot;given&quot;:&quot;Sara&quot;,&quot;parse-names&quot;:false,&quot;dropping-particle&quot;:&quot;&quot;,&quot;non-dropping-particle&quot;:&quot;&quot;},{&quot;family&quot;:&quot;Silva&quot;,&quot;given&quot;:&quot;Liliana M.R.&quot;,&quot;parse-names&quot;:false,&quot;dropping-particle&quot;:&quot;&quot;,&quot;non-dropping-particle&quot;:&quot;&quot;},{&quot;family&quot;:&quot;Chaparro-Gutierréz&quot;,&quot;given&quot;:&quot;Jenny J.&quot;,&quot;parse-names&quot;:false,&quot;dropping-particle&quot;:&quot;&quot;,&quot;non-dropping-particle&quot;:&quot;&quot;},{&quot;family&quot;:&quot;Velásquez&quot;,&quot;given&quot;:&quot;Zahady D.&quot;,&quot;parse-names&quot;:false,&quot;dropping-particle&quot;:&quot;&quot;,&quot;non-dropping-particle&quot;:&quot;&quot;},{&quot;family&quot;:&quot;Taubert&quot;,&quot;given&quot;:&quot;Anja&quot;,&quot;parse-names&quot;:false,&quot;dropping-particle&quot;:&quot;&quot;,&quot;non-dropping-particle&quot;:&quot;&quot;},{&quot;family&quot;:&quot;Hermosilla&quot;,&quot;given&quot;:&quot;Carlos&quot;,&quot;parse-names&quot;:false,&quot;dropping-particle&quot;:&quot;&quot;,&quot;non-dropping-particle&quot;:&quot;&quot;}],&quot;container-title&quot;:&quot;Parasitology international&quot;,&quot;container-title-short&quot;:&quot;Parasitol Int&quot;,&quot;accessed&quot;:{&quot;date-parts&quot;:[[2025,1,28]]},&quot;DOI&quot;:&quot;10.1016/J.PARINT.2020.102068&quot;,&quot;ISSN&quot;:&quot;1873-0329&quot;,&quot;PMID&quot;:&quot;32006675&quot;,&quot;URL&quot;:&quot;https://pubmed.ncbi.nlm.nih.gov/32006675/&quot;,&quot;issued&quot;:{&quot;date-parts&quot;:[[2020,6,1]]},&quot;abstract&quot;:&quot;Successful excystation of sporulated Eimeria spp. oocysts is an important step to acquire large numbers of viable sporozoites for molecular, biochemical, immunological and in vitro experiments for detailed studies on complex host cell-parasite interactions. An improved method for excystation of sporulated oocysts and collection of infective E. bovis- and E. arloingi-sporozoites is here described. Eimeria spp. oocysts were treated for at least 20 h with sterile 0.02 M L-cysteine HCl/0.2 M NaHCO3 solution at 37 °C in 100% CO2 atmosphere. The last oocyst treatment was performed with a 0.4% trypsin 8% sterile bovine bile excystation solution, which disrupted oocyst walls with consequent activation of sporozoites within oocyst circumplasm, thereby releasing up to 90% of sporozoites in approximately 2 h of incubation (37 °C) with a 1:3 (oocysts:sporozoites) ratio. Free-released sporozoites were filtered in order to remove rests of oocysts, sporocysts and non-sporulated oocysts. Furthermore, live cell imaging 3D holotomographic microscopy (Nanolive®) analysis allowed visualization of differing sporozoite egress strategies. Sporozoites of both species were up to 99% viable, highly motile, capable of active host cell invasion and further development into trophozoite- as well as macroment-development in primary bovine umbilical vein endothelial cells (BUVEC). Sporozoites obtained by this new excystation protocol were cleaner at the time point of exposure of BUVEC monolayers and thus benefiting from the non-activation status of these highly immunocompetent cells through debris. Alongside, this protocol improved former described methods by being is less expensive, faster, accessible for all labs with minimum equipment, and without requirement of neither expensive buffer solutions nor sophisticated instruments such as ultracentrifuges.&quot;,&quot;publisher&quot;:&quot;Parasitol Int&quot;,&quot;volume&quot;:&quot;76&quot;},&quot;isTemporary&quot;:false}]},{&quot;citationID&quot;:&quot;MENDELEY_CITATION_fa711929-c895-4c5e-add7-984ff77ebcd2&quot;,&quot;properties&quot;:{&quot;noteIndex&quot;:0},&quot;isEdited&quot;:false,&quot;manualOverride&quot;:{&quot;isManuallyOverridden&quot;:false,&quot;citeprocText&quot;:&quot;(Koutsogiannis et al., 2023)&quot;,&quot;manualOverrideText&quot;:&quot;&quot;},&quot;citationTag&quot;:&quot;MENDELEY_CITATION_v3_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&quot;,&quot;citationItems&quot;:[{&quot;id&quot;:&quot;acafcd75-f511-3785-a0f7-fdb963334cbd&quot;,&quot;itemData&quot;:{&quot;type&quot;:&quot;article-journal&quot;,&quot;id&quot;:&quot;acafcd75-f511-3785-a0f7-fdb963334cbd&quot;,&quot;title&quot;:&quot;Assessment of Toxoplasma gondii lytic cycle and the impact of a gene deletion using 3D label-free optical diffraction holotomography&quot;,&quot;author&quot;:[{&quot;family&quot;:&quot;Koutsogiannis&quot;,&quot;given&quot;:&quot;Zisis&quot;,&quot;parse-names&quot;:false,&quot;dropping-particle&quot;:&quot;&quot;,&quot;non-dropping-particle&quot;:&quot;&quot;},{&quot;family&quot;:&quot;Mina&quot;,&quot;given&quot;:&quot;John G.M.&quot;,&quot;parse-names&quot;:false,&quot;dropping-particle&quot;:&quot;&quot;,&quot;non-dropping-particle&quot;:&quot;&quot;},{&quot;family&quot;:&quot;Suman&quot;,&quot;given&quot;:&quot;Rakesh&quot;,&quot;parse-names&quot;:false,&quot;dropping-particle&quot;:&quot;&quot;,&quot;non-dropping-particle&quot;:&quot;&quot;},{&quot;family&quot;:&quot;Denny&quot;,&quot;given&quot;:&quot;Paul William&quot;,&quot;parse-names&quot;:false,&quot;dropping-particle&quot;:&quot;&quot;,&quot;non-dropping-particle&quot;:&quot;&quot;}],&quot;container-title&quot;:&quot;Frontiers in Cellular and Infection Microbiology&quot;,&quot;container-title-short&quot;:&quot;Front Cell Infect Microbiol&quot;,&quot;accessed&quot;:{&quot;date-parts&quot;:[[2025,1,28]]},&quot;DOI&quot;:&quot;10.3389/FCIMB.2023.1237594/BIBTEX&quot;,&quot;ISSN&quot;:&quot;22352988&quot;,&quot;PMID&quot;:&quot;37600951&quot;,&quot;issued&quot;:{&quot;date-parts&quot;:[[2023,8,2]]},&quot;page&quot;:&quot;1237594&quot;,&quot;abstract&quot;:&quot;Toxoplasma gondii is a widespread single-celled intracellular eukaryotic apicomplexan protozoan parasite primarily associated with mammalian foetal impairment and miscarriage, including in humans. Is estimated that approximately one third of the human population worldwide is infected by this parasite. Here we used cutting-edge, label-free 3D quantitative optical diffraction holotomography to capture and evaluate the Toxoplasma lytic cycle (invasion, proliferation and egress) in real-time based on the refractive index distribution. In addition, we used this technology to analyse an engineered CRISPR-Cas9 Toxoplasma mutant to reveal differences in cellular physical properties when compared to the parental line. Collectively, these data support the use of holotomography as a powerful tool for the study of protozoan parasites and their interactions with their host cells.&quot;,&quot;publisher&quot;:&quot;Frontiers Media SA&quot;,&quot;volume&quot;:&quot;13&quot;},&quot;isTemporary&quot;:false}]},{&quot;citationID&quot;:&quot;MENDELEY_CITATION_c2bfcbfd-0b12-4cb0-b350-d2c127418fd8&quot;,&quot;properties&quot;:{&quot;noteIndex&quot;:0},&quot;isEdited&quot;:false,&quot;manualOverride&quot;:{&quot;isManuallyOverridden&quot;:false,&quot;citeprocText&quot;:&quot;(Hammoudeh et al., 2020)&quot;,&quot;manualOverrideText&quot;:&quot;&quot;},&quot;citationTag&quot;:&quot;MENDELEY_CITATION_v3_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&quot;,&quot;citationItems&quot;:[{&quot;id&quot;:&quot;cb1bbc09-4833-3a3a-b8f3-7acacc50a143&quot;,&quot;itemData&quot;:{&quot;type&quot;:&quot;article-journal&quot;,&quot;id&quot;:&quot;cb1bbc09-4833-3a3a-b8f3-7acacc50a143&quot;,&quot;title&quot;:&quot;Involvement of hepatic lipid droplets and their associated proteins in the detoxification of aflatoxin B1 in aflatoxin-resistance BALB/C mouse&quot;,&quot;author&quot;:[{&quot;family&quot;:&quot;Hammoudeh&quot;,&quot;given&quot;:&quot;Nour&quot;,&quot;parse-names&quot;:false,&quot;dropping-particle&quot;:&quot;&quot;,&quot;non-dropping-particle&quot;:&quot;&quot;},{&quot;family&quot;:&quot;Soukkarieh&quot;,&quot;given&quot;:&quot;Chadi&quot;,&quot;parse-names&quot;:false,&quot;dropping-particle&quot;:&quot;&quot;,&quot;non-dropping-particle&quot;:&quot;&quot;},{&quot;family&quot;:&quot;Murphy&quot;,&quot;given&quot;:&quot;Denis J.&quot;,&quot;parse-names&quot;:false,&quot;dropping-particle&quot;:&quot;&quot;,&quot;non-dropping-particle&quot;:&quot;&quot;},{&quot;family&quot;:&quot;Hanano&quot;,&quot;given&quot;:&quot;Abdulsamie&quot;,&quot;parse-names&quot;:false,&quot;dropping-particle&quot;:&quot;&quot;,&quot;non-dropping-particle&quot;:&quot;&quot;}],&quot;container-title&quot;:&quot;Toxicology reports&quot;,&quot;container-title-short&quot;:&quot;Toxicol Rep&quot;,&quot;accessed&quot;:{&quot;date-parts&quot;:[[2025,1,28]]},&quot;DOI&quot;:&quot;10.1016/J.TOXREP.2020.06.005&quot;,&quot;ISSN&quot;:&quot;2214-7500&quot;,&quot;PMID&quot;:&quot;32642446&quot;,&quot;URL&quot;:&quot;https://pubmed.ncbi.nlm.nih.gov/32642446/&quot;,&quot;issued&quot;:{&quot;date-parts&quot;:[[2020,1,1]]},&quot;page&quot;:&quot;795-804&quot;,&quot;abstract&quot;:&quot;The highly potent carcinogen, Aflatoxin B1, induces liver cancer in many animals including humans but some mice strains are highly resistant. This murine resistance is due to a rapid detoxification of AFB1. Hepatic lipid droplets (LDs) ultimately impact the liver functions but their potential role in AFB1 detoxification has not been addressed. This study describes the structural and functional impacts on hepatic LDs in BALB/C mice after exposure to 44 (low dose) or 663 (high dose) μg AFB1/kg of body weight. After 7 days, the liver of AFB1-dosed mice did not accumulate any detectable AFB1 or its metabolites and this was associated with a net increase in gene transcripts of the AhR-mediating pathway. Of particular interest, the livers of high-dose mice accumulated many more LDs than those of low-dose mice. This was accompanied with a net increase in transcript levels of LD-associated protein-encoding genes including Plin2, Plin3 and Cideb and an alteration in the LDs lipid profiles that could be likely due to the induction of lipoxygenase and cyclooxygenase genes. Interestingly, our data suggest that hepatic LDs catalyze the in vitro activation of AFB1 into AFB1-exo-8,9-epoxide and subsequent hydrolysis of this epoxide into its corresponding dihydrodiol. Finally, transcript levels of CYP1A2, CYP1B1, GSTA3 and EH1 genes were elevated in livers of high-dose mice. These data suggest new roles for hepatic LDs in the trapping and detoxifying of aflatoxins.&quot;,&quot;publisher&quot;:&quot;Toxicol Rep&quot;,&quot;volume&quot;:&quot;7&quot;},&quot;isTemporary&quot;:false}]},{&quot;citationID&quot;:&quot;MENDELEY_CITATION_1ad8ff5c-be6d-43b4-acbc-fd5dfab2a00c&quot;,&quot;properties&quot;:{&quot;noteIndex&quot;:0},&quot;isEdited&quot;:false,&quot;manualOverride&quot;:{&quot;isManuallyOverridden&quot;:false,&quot;citeprocText&quot;:&quot;(Kim et al., 2017)&quot;,&quot;manualOverrideText&quot;:&quot;&quot;},&quot;citationTag&quot;:&quot;MENDELEY_CITATION_v3_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&quot;,&quot;citationItems&quot;:[{&quot;id&quot;:&quot;a52a97cb-019c-32b5-9675-1d89b99f8ad2&quot;,&quot;itemData&quot;:{&quot;type&quot;:&quot;article-journal&quot;,&quot;id&quot;:&quot;a52a97cb-019c-32b5-9675-1d89b99f8ad2&quot;,&quot;title&quot;:&quot;Antibacterial Activities of Graphene Oxide-Molybdenum Disulfide Nanocomposite Films&quot;,&quot;author&quot;:[{&quot;family&quot;:&quot;Kim&quot;,&quot;given&quot;:&quot;Tae In&quot;,&quot;parse-names&quot;:false,&quot;dropping-particle&quot;:&quot;&quot;,&quot;non-dropping-particle&quot;:&quot;&quot;},{&quot;family&quot;:&quot;Kwon&quot;,&quot;given&quot;:&quot;Buki&quot;,&quot;parse-names&quot;:false,&quot;dropping-particle&quot;:&quot;&quot;,&quot;non-dropping-particle&quot;:&quot;&quot;},{&quot;family&quot;:&quot;Yoon&quot;,&quot;given&quot;:&quot;Jonghee&quot;,&quot;parse-names&quot;:false,&quot;dropping-particle&quot;:&quot;&quot;,&quot;non-dropping-particle&quot;:&quot;&quot;},{&quot;family&quot;:&quot;Park&quot;,&quot;given&quot;:&quot;Ick Joon&quot;,&quot;parse-names&quot;:false,&quot;dropping-particle&quot;:&quot;&quot;,&quot;non-dropping-particle&quot;:&quot;&quot;},{&quot;family&quot;:&quot;Bang&quot;,&quot;given&quot;:&quot;Gyeong Sook&quot;,&quot;parse-names&quot;:false,&quot;dropping-particle&quot;:&quot;&quot;,&quot;non-dropping-particle&quot;:&quot;&quot;},{&quot;family&quot;:&quot;Park&quot;,&quot;given&quot;:&quot;Yong Keun&quot;,&quot;parse-names&quot;:false,&quot;dropping-particle&quot;:&quot;&quot;,&quot;non-dropping-particle&quot;:&quot;&quot;},{&quot;family&quot;:&quot;Seo&quot;,&quot;given&quot;:&quot;Yeon Soo&quot;,&quot;parse-names&quot;:false,&quot;dropping-particle&quot;:&quot;&quot;,&quot;non-dropping-particle&quot;:&quot;&quot;},{&quot;family&quot;:&quot;Choi&quot;,&quot;given&quot;:&quot;Sung Yool&quot;,&quot;parse-names&quot;:false,&quot;dropping-particle&quot;:&quot;&quot;,&quot;non-dropping-particle&quot;:&quot;&quot;}],&quot;container-title&quot;:&quot;ACS applied materials &amp; interfaces&quot;,&quot;container-title-short&quot;:&quot;ACS Appl Mater Interfaces&quot;,&quot;accessed&quot;:{&quot;date-parts&quot;:[[2025,1,28]]},&quot;DOI&quot;:&quot;10.1021/ACSAMI.6B12464&quot;,&quot;ISSN&quot;:&quot;1944-8252&quot;,&quot;PMID&quot;:&quot;28198615&quot;,&quot;URL&quot;:&quot;https://pubmed.ncbi.nlm.nih.gov/28198615/&quot;,&quot;issued&quot;:{&quot;date-parts&quot;:[[2017,3,8]]},&quot;page&quot;:&quot;7908-7917&quot;,&quot;abstract&quot;:&quot;Two-dimensional (2D) nanomaterials, such as graphene-based materials and transition metal dichalcogenide (TMD) nanosheets, are promising materials for biomedical applications owing to their remarkable cytocompatibility and physicochemical properties. On the basis of their potent antibacterial properties, 2D materials have potential as antibacterial films, wherein the 2D nanosheets are immobilized on the surface and the bacteria may contact with the basal planes of 2D nanosheets dominantly rather than contact with the sharp edges of nanosheets. To address these points, in this study, we prepared an effective antibacterial surface consisting of representative 2D materials, i.e., graphene oxide (GO) and molybdenum disulfide (MoS2), formed into nanosheets on a transparent substrate for real device applications. The antimicrobial properties of the GO-MoS2 nanocomposite surface toward the Gram-negative bacteria Escherichia coli were investigated, and the GO-MoS2 nanocomposite exhibited enhanced antimicrobial effects with increased glutathione oxidation capacity and partial conductivity. Furthermore, direct imaging of continuous morphological destruction in the individual bacterial cells having contacts with the GO-MoS2 nanocomposite surface was characterized by holotomographic (HT) microscopy, which could be used to detect the refractive index (RI) distribution of each voxel in bacterial cell and reconstruct the three-dimensional (3D) mapping images of bacteria. In this regard, the decreases in both the volume (67.2%) and the dry mass (78.8%) of bacterial cells that came in contact with the surface for 80 min were quantitatively measured, and releasing of intracellular components mediated by membrane and oxidative stress was observed. Our findings provided new insights into the antibacterial properties of 2D nanocomposite film with label-free tracing of bacterial cell which improve our understanding of antimicrobial activities and opened a window for the 2D nanocomposite as a practical antibacterial film in biomedical applications.&quot;,&quot;publisher&quot;:&quot;ACS Appl Mater Interfaces&quot;,&quot;issue&quot;:&quot;9&quot;,&quot;volume&quot;:&quot;9&quot;},&quot;isTemporary&quot;:false}]},{&quot;citationID&quot;:&quot;MENDELEY_CITATION_b54ca5de-3c4b-4c58-9569-d360e09ceabd&quot;,&quot;properties&quot;:{&quot;noteIndex&quot;:0},&quot;isEdited&quot;:false,&quot;manualOverride&quot;:{&quot;isManuallyOverridden&quot;:false,&quot;citeprocText&quot;:&quot;(Yakimovich et al., 2018)&quot;,&quot;manualOverrideText&quot;:&quot;&quot;},&quot;citationTag&quot;:&quot;MENDELEY_CITATION_v3_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&quot;,&quot;citationItems&quot;:[{&quot;id&quot;:&quot;aae78ba4-ef8a-33b0-8151-a80f42fba5bb&quot;,&quot;itemData&quot;:{&quot;type&quot;:&quot;article-journal&quot;,&quot;id&quot;:&quot;aae78ba4-ef8a-33b0-8151-a80f42fba5bb&quot;,&quot;title&quot;:&quot;Label-Free Digital Holo-tomographic Microscopy Reveals Virus-Induced Cytopathic Effects in Live Cells&quot;,&quot;author&quot;:[{&quot;family&quot;:&quot;Yakimovich&quot;,&quot;given&quot;:&quot;Artur&quot;,&quot;parse-names&quot;:false,&quot;dropping-particle&quot;:&quot;&quot;,&quot;non-dropping-particle&quot;:&quot;&quot;},{&quot;family&quot;:&quot;Witte&quot;,&quot;given&quot;:&quot;Robert&quot;,&quot;parse-names&quot;:false,&quot;dropping-particle&quot;:&quot;&quot;,&quot;non-dropping-particle&quot;:&quot;&quot;},{&quot;family&quot;:&quot;Andriasyan&quot;,&quot;given&quot;:&quot;Vardan&quot;,&quot;parse-names&quot;:false,&quot;dropping-particle&quot;:&quot;&quot;,&quot;non-dropping-particle&quot;:&quot;&quot;},{&quot;family&quot;:&quot;Georgi&quot;,&quot;given&quot;:&quot;Fanny&quot;,&quot;parse-names&quot;:false,&quot;dropping-particle&quot;:&quot;&quot;,&quot;non-dropping-particle&quot;:&quot;&quot;},{&quot;family&quot;:&quot;Greber&quot;,&quot;given&quot;:&quot;Urs F.&quot;,&quot;parse-names&quot;:false,&quot;dropping-particle&quot;:&quot;&quot;,&quot;non-dropping-particle&quot;:&quot;&quot;}],&quot;container-title&quot;:&quot;mSphere&quot;,&quot;container-title-short&quot;:&quot;mSphere&quot;,&quot;accessed&quot;:{&quot;date-parts&quot;:[[2025,1,28]]},&quot;DOI&quot;:&quot;10.1128/MSPHEREDIRECT.00599-18&quot;,&quot;ISSN&quot;:&quot;2379-5042&quot;,&quot;PMID&quot;:&quot;30463927&quot;,&quot;URL&quot;:&quot;https://pubmed.ncbi.nlm.nih.gov/30463927/&quot;,&quot;issued&quot;:{&quot;date-parts&quot;:[[2018,12,26]]},&quot;abstract&quot;:&quot;This study introduces label-free digital holo-tomographic microscopy (DHTM) and refractive index gradient (RIG) measurements of live, virus-infected cells. We use DHTM to describe virus type-specific cytopathic effects, including cyclic volume changes of vaccinia virus infections, and cytoplasmic condensations in herpesvirus and rhinovirus infections, distinct from apoptotic cells. This work shows for the first time that DHTM is suitable to observe virus-infected cells and distinguishes virus type-specific signatures under noninvasive conditions. It provides a basis for future studies, where correlative fluorescence microscopy of cell and virus structures annotate distinct RIG values derived from DHTM.Cytopathic effects (CPEs) are a hallmark of infections. CPEs are difficult to observe due to phototoxicity from classical light microscopy. We report distinct patterns of virus infections in live cells using digital holo-tomographic microscopy (DHTM). DHTM is label-free and records the phase shift of low-energy light passing through the specimen on a transparent surface with minimal perturbation. DHTM measures the refractive index (RI) and computes the refractive index gradient (RIG), unveiling optical heterogeneity in cells. We find that vaccinia virus (VACV), herpes simplex virus (HSV), and rhinovirus (RV) infections progressively and distinctly increased RIG. VACV infection, but not HSV and RV infections, induced oscillations of cell volume, while all three viruses altered cytoplasmic membrane dynamics and induced apoptotic features akin to those caused by the chemical compound staurosporine. In sum, we introduce DHTM for quantitative label-free microscopy in infection research and uncover virus type-specific changes and CPE in living cells with minimal interference. IMPORTANCE This study introduces label-free digital holo-tomographic microscopy (DHTM) and refractive index gradient (RIG) measurements of live, virus-infected cells. We use DHTM to describe virus type-specific cytopathic effects, including cyclic volume changes of vaccinia virus infections, and cytoplasmic condensations in herpesvirus and rhinovirus infections, distinct from apoptotic cells. This work shows for the first time that DHTM is suitable to observe virus-infected cells and distinguishes virus type-specific signatures under noninvasive conditions. It provides a basis for future studies, where correlative fluorescence microscopy of cell and virus structures annotate distinct RIG values derived from DHTM. &quot;,&quot;publisher&quot;:&quot;mSphere&quot;,&quot;issue&quot;:&quot;6&quot;,&quot;volume&quot;:&quot;3&quot;},&quot;isTemporary&quot;:false}]},{&quot;citationID&quot;:&quot;MENDELEY_CITATION_829e0e6b-1bc8-4353-ad09-f84c798f572c&quot;,&quot;properties&quot;:{&quot;noteIndex&quot;:0},&quot;isEdited&quot;:false,&quot;manualOverride&quot;:{&quot;isManuallyOverridden&quot;:false,&quot;citeprocText&quot;:&quot;(Bergaglio et al., 2024)&quot;,&quot;manualOverrideText&quot;:&quot;&quot;},&quot;citationTag&quot;:&quot;MENDELEY_CITATION_v3_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&quot;,&quot;citationItems&quot;:[{&quot;id&quot;:&quot;8337196e-f6c5-32c1-8bc3-c6d238f44be9&quot;,&quot;itemData&quot;:{&quot;type&quot;:&quot;article-journal&quot;,&quot;id&quot;:&quot;8337196e-f6c5-32c1-8bc3-c6d238f44be9&quot;,&quot;title&quot;:&quot;3D Holo-tomographic Mapping of COVID-19 Microclots in Blood to Assess Disease Severity&quot;,&quot;author&quot;:[{&quot;family&quot;:&quot;Bergaglio&quot;,&quot;given&quot;:&quot;Talia&quot;,&quot;parse-names&quot;:false,&quot;dropping-particle&quot;:&quot;&quot;,&quot;non-dropping-particle&quot;:&quot;&quot;},{&quot;family&quot;:&quot;Synhaivska&quot;,&quot;given&quot;:&quot;Olena&quot;,&quot;parse-names&quot;:false,&quot;dropping-particle&quot;:&quot;&quot;,&quot;non-dropping-particle&quot;:&quot;&quot;},{&quot;family&quot;:&quot;Nirmalraj&quot;,&quot;given&quot;:&quot;Peter Niraj&quot;,&quot;parse-names&quot;:false,&quot;dropping-particle&quot;:&quot;&quot;,&quot;non-dropping-particle&quot;:&quot;&quot;}],&quot;container-title&quot;:&quot;Chemical &amp; biomedical imaging&quot;,&quot;accessed&quot;:{&quot;date-parts&quot;:[[2025,1,28]]},&quot;DOI&quot;:&quot;10.1021/CBMI.3C00126&quot;,&quot;ISSN&quot;:&quot;2832-3637&quot;,&quot;PMID&quot;:&quot;39474148&quot;,&quot;URL&quot;:&quot;https://pubmed.ncbi.nlm.nih.gov/39474148/&quot;,&quot;issued&quot;:{&quot;date-parts&quot;:[[2024,3,25]]},&quot;page&quot;:&quot;194-204&quot;,&quot;abstract&quot;:&quot;The coronavirus disease 2019 (COVID-19) has impacted health globally. Cumulative evidence points to long-term effects of COVID-19 such as cardiovascular and cognitive disorders, diagnosed in patients even after the recovery period. In particular, micrometer-sized blood clots and hyperactivated platelets have been identified as potential indicators of long COVID. Here, we resolve microclot structures in the plasma of patients with different subphenotypes of COVID-19 in a label-free manner, using 3D digital holo-tomographic microscopy (DHTM). Based on 3D refractive index (RI) tomograms, the size, dry mass, and prevalence of microclot composites were quantified and then parametrically differentiated from fibrin-rich microclots and platelet aggregates in the plasma of COVID-19 patients. Importantly, fewer microclots and platelet aggregates were detected in the plasma of healthy controls compared to COVID-19 patients. Our imaging and analysis workflow is built around a commercially available DHT microscope capable of operation in clinical settings with a 2 h time period from sample preparation and data acquisition to results.&quot;,&quot;publisher&quot;:&quot;Chem Biomed Imaging&quot;,&quot;issue&quot;:&quot;3&quot;,&quot;volume&quot;:&quot;2&quot;,&quot;container-title-short&quot;:&quot;&quot;},&quot;isTemporary&quot;:false}]},{&quot;citationID&quot;:&quot;MENDELEY_CITATION_d6a7d53d-830e-48c5-b3a2-541fc9810c30&quot;,&quot;properties&quot;:{&quot;noteIndex&quot;:0},&quot;isEdited&quot;:false,&quot;manualOverride&quot;:{&quot;isManuallyOverridden&quot;:false,&quot;citeprocText&quot;:&quot;(Formosa-Dague et al., 2018)&quot;,&quot;manualOverrideText&quot;:&quot;&quot;},&quot;citationTag&quot;:&quot;MENDELEY_CITATION_v3_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&quot;,&quot;citationItems&quot;:[{&quot;id&quot;:&quot;23e365d2-ad0a-316c-81cf-3be44fc9febb&quot;,&quot;itemData&quot;:{&quot;type&quot;:&quot;article-journal&quot;,&quot;id&quot;:&quot;23e365d2-ad0a-316c-81cf-3be44fc9febb&quot;,&quot;title&quot;:&quot;Cell biology of microbes and pharmacology of antimicrobial drugs explored by Atomic Force Microscopy&quot;,&quot;author&quot;:[{&quot;family&quot;:&quot;Formosa-Dague&quot;,&quot;given&quot;:&quot;Cécile&quot;,&quot;parse-names&quot;:false,&quot;dropping-particle&quot;:&quot;&quot;,&quot;non-dropping-particle&quot;:&quot;&quot;},{&quot;family&quot;:&quot;Duval&quot;,&quot;given&quot;:&quot;Raphaël Emmanuel&quot;,&quot;parse-names&quot;:false,&quot;dropping-particle&quot;:&quot;&quot;,&quot;non-dropping-particle&quot;:&quot;&quot;},{&quot;family&quot;:&quot;Dague&quot;,&quot;given&quot;:&quot;Etienne&quot;,&quot;parse-names&quot;:false,&quot;dropping-particle&quot;:&quot;&quot;,&quot;non-dropping-particle&quot;:&quot;&quot;}],&quot;container-title&quot;:&quot;Seminars in cell &amp; developmental biology&quot;,&quot;container-title-short&quot;:&quot;Semin Cell Dev Biol&quot;,&quot;accessed&quot;:{&quot;date-parts&quot;:[[2025,1,28]]},&quot;DOI&quot;:&quot;10.1016/J.SEMCDB.2017.06.022&quot;,&quot;ISSN&quot;:&quot;1096-3634&quot;,&quot;PMID&quot;:&quot;28668355&quot;,&quot;URL&quot;:&quot;https://pubmed.ncbi.nlm.nih.gov/28668355/&quot;,&quot;issued&quot;:{&quot;date-parts&quot;:[[2018,1,1]]},&quot;page&quot;:&quot;165-176&quot;,&quot;abstract&quot;:&quot;Antimicrobial molecules have been used for more than 50 years now and are the basis of modern medicine. No surgery can nowdays be imagined to be performed without antibiotics; dreadful diseases like tuberculosis, leprosis, siphilys, and more broadly all microbial induced diseases, can be cured only through the use of antimicrobial treatments. However, the situation is becoming more and more complex because of the ability of microbes to adapt, develop, acquire, and share mechanisms of resistance to antimicrobial agents. We choose to introduce this review by briefly drawing the panorama of antimicrobial discovery and development, but also of the emergence of microbial resistance. Then we describe how Atomic Force Microscopy (AFM) can be used to provide a better understanding of the mechanisms of action of these drugs at the nanoscale level on microbial interfaces. In this section, we will address these questions: (1) how does drug treatment affect the morphology of single microbes?; (2) do antimicrobial molecules modify the nanomechanical properties of microbes, or do the nanomechanical properties of microbes play a role in antimicrobial activity and efficiency?; and (3) how are the adhesive abilitites of microbes affected by antimicrobial drugs treatment? Finally, in a second part of this review we focus on recent studies aimed at changing the paradigm of the single molecule/cell technology that AFM typically represents. Recent work dealing with the creation of a microbe array which can be explored by AFM will be presented, as these developments constitute the first steps toward transforming AFM into a higher throughput technology. We also discuss papers using AFM as NanoMechnanicalSensors (NEMS), and demonstrate the interest of such approaches in clinical microbiology to detect quickly and with high accuracy microbial resistance.&quot;,&quot;publisher&quot;:&quot;Semin Cell Dev Biol&quot;,&quot;volume&quot;:&quot;73&quot;},&quot;isTemporary&quot;:false}]},{&quot;citationID&quot;:&quot;MENDELEY_CITATION_f3bf25c5-2c6a-4db1-b5a5-28ca0cd9e2a3&quot;,&quot;properties&quot;:{&quot;noteIndex&quot;:0},&quot;isEdited&quot;:false,&quot;manualOverride&quot;:{&quot;isManuallyOverridden&quot;:false,&quot;citeprocText&quot;:&quot;(Villalba et al., 2022; Zdarta &amp;#38; Kaczorek, 2023)&quot;,&quot;manualOverrideText&quot;:&quot;&quot;},&quot;citationTag&quot;:&quot;MENDELEY_CITATION_v3_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&quot;,&quot;citationItems&quot;:[{&quot;id&quot;:&quot;d0ba2baa-4cbf-3c96-b303-251605c046b6&quot;,&quot;itemData&quot;:{&quot;type&quot;:&quot;article-journal&quot;,&quot;id&quot;:&quot;d0ba2baa-4cbf-3c96-b303-251605c046b6&quot;,&quot;title&quot;:&quot;Effect of antibiotics on mechanical properties of Bordetella pertussis examined by atomic force microscopy&quot;,&quot;author&quot;:[{&quot;family&quot;:&quot;Villalba&quot;,&quot;given&quot;:&quot;M. I.&quot;,&quot;parse-names&quot;:false,&quot;dropping-particle&quot;:&quot;&quot;,&quot;non-dropping-particle&quot;:&quot;&quot;},{&quot;family&quot;:&quot;Venturelli&quot;,&quot;given&quot;:&quot;L.&quot;,&quot;parse-names&quot;:false,&quot;dropping-particle&quot;:&quot;&quot;,&quot;non-dropping-particle&quot;:&quot;&quot;},{&quot;family&quot;:&quot;Arnal&quot;,&quot;given&quot;:&quot;L.&quot;,&quot;parse-names&quot;:false,&quot;dropping-particle&quot;:&quot;&quot;,&quot;non-dropping-particle&quot;:&quot;&quot;},{&quot;family&quot;:&quot;Masson&quot;,&quot;given&quot;:&quot;C.&quot;,&quot;parse-names&quot;:false,&quot;dropping-particle&quot;:&quot;&quot;,&quot;non-dropping-particle&quot;:&quot;&quot;},{&quot;family&quot;:&quot;Dietler&quot;,&quot;given&quot;:&quot;G.&quot;,&quot;parse-names&quot;:false,&quot;dropping-particle&quot;:&quot;&quot;,&quot;non-dropping-particle&quot;:&quot;&quot;},{&quot;family&quot;:&quot;Vela&quot;,&quot;given&quot;:&quot;M. E.&quot;,&quot;parse-names&quot;:false,&quot;dropping-particle&quot;:&quot;&quot;,&quot;non-dropping-particle&quot;:&quot;&quot;},{&quot;family&quot;:&quot;Yantorno&quot;,&quot;given&quot;:&quot;O.&quot;,&quot;parse-names&quot;:false,&quot;dropping-particle&quot;:&quot;&quot;,&quot;non-dropping-particle&quot;:&quot;&quot;},{&quot;family&quot;:&quot;Kasas&quot;,&quot;given&quot;:&quot;S.&quot;,&quot;parse-names&quot;:false,&quot;dropping-particle&quot;:&quot;&quot;,&quot;non-dropping-particle&quot;:&quot;&quot;}],&quot;container-title&quot;:&quot;Micron&quot;,&quot;accessed&quot;:{&quot;date-parts&quot;:[[2025,1,28]]},&quot;DOI&quot;:&quot;10.1016/J.MICRON.2022.103229&quot;,&quot;ISSN&quot;:&quot;0968-4328&quot;,&quot;PMID&quot;:&quot;35149252&quot;,&quot;issued&quot;:{&quot;date-parts&quot;:[[2022,4,1]]},&quot;page&quot;:&quot;103229&quot;,&quot;abstract&quot;:&quot;In recent years, the coevolution of microorganisms with current antibiotics has increased the mechanisms of bacterial resistance, generating a major health problem worldwide. Bordetella pertussis is a bacterium that causes whooping cough and is capable of adopting different states of virulence, i.e. virulent or avirulent states. In this study, we explored the nanomechanical properties of both virulent and avirulent B. pertussis as exposed to various antibiotics. The nanomechanical studies highlighted that only virulent B. pertussis cells undergo a decrease in their cell elastic modulus and height upon antimicrobial exposure, whereas their avirulent counterparts remain unaffected. This study also permitted to highlight different mechanical properties of individual cells as compared to those growing in close contact with other individuals. In addition, we analyzed the presence on the bacterial cell wall of Filamentous hemagglutinin adhesin (FHA), the major attachment factor produced by virulent Bordetella spp., under different virulence conditions by Force Spectroscopy.&quot;,&quot;publisher&quot;:&quot;Pergamon&quot;,&quot;volume&quot;:&quot;155&quot;,&quot;container-title-short&quot;:&quot;&quot;},&quot;isTemporary&quot;:false},{&quot;id&quot;:&quot;a7071c07-db2e-3d30-9c41-c909ee24f59d&quot;,&quot;itemData&quot;:{&quot;type&quot;:&quot;article-journal&quot;,&quot;id&quot;:&quot;a7071c07-db2e-3d30-9c41-c909ee24f59d&quot;,&quot;title&quot;:&quot;Nanomechanical changes in probiotic bacteria under antibiotics exposure: Implications on Lactobacillus biofilm formation&quot;,&quot;author&quot;:[{&quot;family&quot;:&quot;Zdarta&quot;,&quot;given&quot;:&quot;Agata&quot;,&quot;parse-names&quot;:false,&quot;dropping-particle&quot;:&quot;&quot;,&quot;non-dropping-particle&quot;:&quot;&quot;},{&quot;family&quot;:&quot;Kaczorek&quot;,&quot;given&quot;:&quot;Ewa&quot;,&quot;parse-names&quot;:false,&quot;dropping-particle&quot;:&quot;&quot;,&quot;non-dropping-particle&quot;:&quot;&quot;}],&quot;container-title&quot;:&quot;Biochimica et Biophysica Acta (BBA) - Molecular Cell Research&quot;,&quot;accessed&quot;:{&quot;date-parts&quot;:[[2025,1,28]]},&quot;DOI&quot;:&quot;10.1016/J.BBAMCR.2023.119533&quot;,&quot;ISSN&quot;:&quot;0167-4889&quot;,&quot;PMID&quot;:&quot;37414100&quot;,&quot;issued&quot;:{&quot;date-parts&quot;:[[2023,10,1]]},&quot;page&quot;:&quot;119533&quot;,&quot;abstract&quot;:&quot;Recognition of the microbial cell's surface constituents' biophysical properties is an important research topic, allowing a better understanding of the cell's behaviour under different conditions. Atomic force microscopy (AFM) was employed in this study to analyse the basis of the nanomechanical changes in probiotic bacteria under nitrofurantoin, furazolidone, and nitrofurazone exposure. Recorded significant changes in the two Lactobacillus strains cells morphology, topography, and adhesion parameters resulted in the increase of the cells' longitude (up to 2.58 μm), profile height (by around 0.50 μm), and decrease in the adhesion force (up to 13.58 nN). Young's modulus and adhesion energy decreased within 96 h, however with no negative effect on the cells' morphology or loss of structural integrity. Observed modifications present the mode of action of the 5-nitrofuran derivative antibiotics on probiotic biofilm formation and suggest activation of the multilevel adaptation mechanisms to counteract unfavorable environments. A visual change in bacterial morphology such as an increased surface-to-volume ratio might be a link between molecular-level events and outcomes in individual cells and biofilms. This paper for the first time shows, that these antibiotics affect the properties of non-target microorganisms as lactobacilli, and might impair biofilm formation. However, the degree of such transformations depends on the delivered active substance.&quot;,&quot;publisher&quot;:&quot;Elsevier&quot;,&quot;issue&quot;:&quot;7&quot;,&quot;volume&quot;:&quot;1870&quot;},&quot;isTemporary&quot;:false}]},{&quot;citationID&quot;:&quot;MENDELEY_CITATION_dd972019-af26-4f50-99f1-3cf6ce65581a&quot;,&quot;properties&quot;:{&quot;noteIndex&quot;:0},&quot;isEdited&quot;:false,&quot;manualOverride&quot;:{&quot;isManuallyOverridden&quot;:false,&quot;citeprocText&quot;:&quot;(Formosa-Dague et al., 2018)&quot;,&quot;manualOverrideText&quot;:&quot;&quot;},&quot;citationTag&quot;:&quot;MENDELEY_CITATION_v3_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&quot;,&quot;citationItems&quot;:[{&quot;id&quot;:&quot;23e365d2-ad0a-316c-81cf-3be44fc9febb&quot;,&quot;itemData&quot;:{&quot;type&quot;:&quot;article-journal&quot;,&quot;id&quot;:&quot;23e365d2-ad0a-316c-81cf-3be44fc9febb&quot;,&quot;title&quot;:&quot;Cell biology of microbes and pharmacology of antimicrobial drugs explored by Atomic Force Microscopy&quot;,&quot;author&quot;:[{&quot;family&quot;:&quot;Formosa-Dague&quot;,&quot;given&quot;:&quot;Cécile&quot;,&quot;parse-names&quot;:false,&quot;dropping-particle&quot;:&quot;&quot;,&quot;non-dropping-particle&quot;:&quot;&quot;},{&quot;family&quot;:&quot;Duval&quot;,&quot;given&quot;:&quot;Raphaël Emmanuel&quot;,&quot;parse-names&quot;:false,&quot;dropping-particle&quot;:&quot;&quot;,&quot;non-dropping-particle&quot;:&quot;&quot;},{&quot;family&quot;:&quot;Dague&quot;,&quot;given&quot;:&quot;Etienne&quot;,&quot;parse-names&quot;:false,&quot;dropping-particle&quot;:&quot;&quot;,&quot;non-dropping-particle&quot;:&quot;&quot;}],&quot;container-title&quot;:&quot;Seminars in cell &amp; developmental biology&quot;,&quot;container-title-short&quot;:&quot;Semin Cell Dev Biol&quot;,&quot;accessed&quot;:{&quot;date-parts&quot;:[[2025,1,28]]},&quot;DOI&quot;:&quot;10.1016/J.SEMCDB.2017.06.022&quot;,&quot;ISSN&quot;:&quot;1096-3634&quot;,&quot;PMID&quot;:&quot;28668355&quot;,&quot;URL&quot;:&quot;https://pubmed.ncbi.nlm.nih.gov/28668355/&quot;,&quot;issued&quot;:{&quot;date-parts&quot;:[[2018,1,1]]},&quot;page&quot;:&quot;165-176&quot;,&quot;abstract&quot;:&quot;Antimicrobial molecules have been used for more than 50 years now and are the basis of modern medicine. No surgery can nowdays be imagined to be performed without antibiotics; dreadful diseases like tuberculosis, leprosis, siphilys, and more broadly all microbial induced diseases, can be cured only through the use of antimicrobial treatments. However, the situation is becoming more and more complex because of the ability of microbes to adapt, develop, acquire, and share mechanisms of resistance to antimicrobial agents. We choose to introduce this review by briefly drawing the panorama of antimicrobial discovery and development, but also of the emergence of microbial resistance. Then we describe how Atomic Force Microscopy (AFM) can be used to provide a better understanding of the mechanisms of action of these drugs at the nanoscale level on microbial interfaces. In this section, we will address these questions: (1) how does drug treatment affect the morphology of single microbes?; (2) do antimicrobial molecules modify the nanomechanical properties of microbes, or do the nanomechanical properties of microbes play a role in antimicrobial activity and efficiency?; and (3) how are the adhesive abilitites of microbes affected by antimicrobial drugs treatment? Finally, in a second part of this review we focus on recent studies aimed at changing the paradigm of the single molecule/cell technology that AFM typically represents. Recent work dealing with the creation of a microbe array which can be explored by AFM will be presented, as these developments constitute the first steps toward transforming AFM into a higher throughput technology. We also discuss papers using AFM as NanoMechnanicalSensors (NEMS), and demonstrate the interest of such approaches in clinical microbiology to detect quickly and with high accuracy microbial resistance.&quot;,&quot;publisher&quot;:&quot;Semin Cell Dev Biol&quot;,&quot;volume&quot;:&quot;73&quot;},&quot;isTemporary&quot;:false}]},{&quot;citationID&quot;:&quot;MENDELEY_CITATION_f0702488-db6c-4ec7-b025-3a5d3570adf5&quot;,&quot;properties&quot;:{&quot;noteIndex&quot;:0},&quot;isEdited&quot;:false,&quot;manualOverride&quot;:{&quot;isManuallyOverridden&quot;:false,&quot;citeprocText&quot;:&quot;(Dufrêne et al., 2021b; Xiao et al., 2021)&quot;,&quot;manualOverrideText&quot;:&quot;&quot;},&quot;citationTag&quot;:&quot;MENDELEY_CITATION_v3_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&quot;,&quot;citationItems&quot;:[{&quot;id&quot;:&quot;95fd9912-8c37-3e3e-87fb-7ff1c3d5bf02&quot;,&quot;itemData&quot;:{&quot;type&quot;:&quot;article-journal&quot;,&quot;id&quot;:&quot;95fd9912-8c37-3e3e-87fb-7ff1c3d5bf02&quot;,&quot;title&quot;:&quot;AFM in cellular and molecular microbiology&quot;,&quot;author&quot;:[{&quot;family&quot;:&quot;Dufrêne&quot;,&quot;given&quot;:&quot;Yves F.&quot;,&quot;parse-names&quot;:false,&quot;dropping-particle&quot;:&quot;&quot;,&quot;non-dropping-particle&quot;:&quot;&quot;},{&quot;family&quot;:&quot;Viljoen&quot;,&quot;given&quot;:&quot;Albertus&quot;,&quot;parse-names&quot;:false,&quot;dropping-particle&quot;:&quot;&quot;,&quot;non-dropping-particle&quot;:&quot;&quot;},{&quot;family&quot;:&quot;Mignolet&quot;,&quot;given&quot;:&quot;Johann&quot;,&quot;parse-names&quot;:false,&quot;dropping-particle&quot;:&quot;&quot;,&quot;non-dropping-particle&quot;:&quot;&quot;},{&quot;family&quot;:&quot;Mathelié-Guinlet&quot;,&quot;given&quot;:&quot;Marion&quot;,&quot;parse-names&quot;:false,&quot;dropping-particle&quot;:&quot;&quot;,&quot;non-dropping-particle&quot;:&quot;&quot;}],&quot;container-title&quot;:&quot;Cellular microbiology&quot;,&quot;container-title-short&quot;:&quot;Cell Microbiol&quot;,&quot;accessed&quot;:{&quot;date-parts&quot;:[[2025,1,28]]},&quot;DOI&quot;:&quot;10.1111/CMI.13324&quot;,&quot;ISSN&quot;:&quot;1462-5822&quot;,&quot;PMID&quot;:&quot;33710716&quot;,&quot;URL&quot;:&quot;https://pubmed.ncbi.nlm.nih.gov/33710716/&quot;,&quot;issued&quot;:{&quot;date-parts&quot;:[[2021,7,1]]},&quot;abstract&quot;:&quot;The unique capabilities of the atomic force microscope (AFM), including super-resolution imaging, piconewton force-sensitivity, nanomanipulation and ability to work under physiological conditions, have offered exciting avenues for cellular and molecular biology research. AFM imaging has helped unravel the fine architectures of microbial cell envelopes at the nanoscale, and how these are altered by antimicrobial treatment. Nanomechanical measurements have shed new light on the elasticity, tensile strength and turgor pressure of single cells. Single-molecule and single-cell force spectroscopy experiments have revealed the forces and dynamics of receptor-ligand interactions, the nanoscale distribution of receptors on the cell surface and the elasticity and adhesiveness of bacterial pili. Importantly, recent force spectroscopy studies have demonstrated that extremely stable bonds are formed between bacterial adhesins and their cognate ligands, originating from a catch bond behaviour allowing the pathogen to reinforce adhesion under shear or tensile stress. Here, we survey how the versatility of AFM has enabled addressing crucial questions in microbiology, with emphasis on bacterial pathogens. TAKE AWAYS: AFM topographic imaging unravels the ultrastructure of bacterial envelopes. Nanomechanical mapping shows what makes cell envelopes stiff and resistant to drugs. Force spectroscopy characterises the molecular forces in pathogen adhesion. Stretching pili reveals a wealth of mechanical and adhesive responses.&quot;,&quot;publisher&quot;:&quot;Cell Microbiol&quot;,&quot;issue&quot;:&quot;7&quot;,&quot;volume&quot;:&quot;23&quot;},&quot;isTemporary&quot;:false},{&quot;id&quot;:&quot;32bd4fe0-70f5-369a-a8cb-2e741ea4a89f&quot;,&quot;itemData&quot;:{&quot;type&quot;:&quot;article-journal&quot;,&quot;id&quot;:&quot;32bd4fe0-70f5-369a-a8cb-2e741ea4a89f&quot;,&quot;title&quot;:&quot;New insights into external layers of cyanobacteria and microalgae based on multiscale analysis of AFM force-distance curves&quot;,&quot;author&quot;:[{&quot;family&quot;:&quot;Xiao&quot;,&quot;given&quot;:&quot;Yan&quot;,&quot;parse-names&quot;:false,&quot;dropping-particle&quot;:&quot;&quot;,&quot;non-dropping-particle&quot;:&quot;&quot;},{&quot;family&quot;:&quot;Cheng&quot;,&quot;given&quot;:&quot;Yuran&quot;,&quot;parse-names&quot;:false,&quot;dropping-particle&quot;:&quot;&quot;,&quot;non-dropping-particle&quot;:&quot;&quot;},{&quot;family&quot;:&quot;He&quot;,&quot;given&quot;:&quot;Pan&quot;,&quot;parse-names&quot;:false,&quot;dropping-particle&quot;:&quot;&quot;,&quot;non-dropping-particle&quot;:&quot;&quot;},{&quot;family&quot;:&quot;Wu&quot;,&quot;given&quot;:&quot;Xinghua&quot;,&quot;parse-names&quot;:false,&quot;dropping-particle&quot;:&quot;&quot;,&quot;non-dropping-particle&quot;:&quot;&quot;},{&quot;family&quot;:&quot;Li&quot;,&quot;given&quot;:&quot;Zhe&quot;,&quot;parse-names&quot;:false,&quot;dropping-particle&quot;:&quot;&quot;,&quot;non-dropping-particle&quot;:&quot;&quot;}],&quot;container-title&quot;:&quot;The Science of the total environment&quot;,&quot;container-title-short&quot;:&quot;Sci Total Environ&quot;,&quot;accessed&quot;:{&quot;date-parts&quot;:[[2025,1,28]]},&quot;DOI&quot;:&quot;10.1016/J.SCITOTENV.2021.145680&quot;,&quot;ISSN&quot;:&quot;1879-1026&quot;,&quot;PMID&quot;:&quot;33607435&quot;,&quot;URL&quot;:&quot;https://pubmed.ncbi.nlm.nih.gov/33607435/&quot;,&quot;issued&quot;:{&quot;date-parts&quot;:[[2021,6,20]]},&quot;abstract&quot;:&quot;External layers, the outermost structures around cells, perform essential eco-physiological functions to support cyanobacteria and microalgae in aquatic environments. These layers have been recognized as adaptations to turbulence, a ubiquitous and inherent physical process occurring in the environments of most cyanobacteria and microalgae. However, the underlying biophysical mechanism of these layers is still poorly understood. Force measurements were performed directly on the external layers of eight living cyanobacterial and green algal strains in situ using atomic force microscopy (AFM). We developed a wavelet analysis method based on a multiscale decomposition of derivative force-distance curves to quantify the elastic responses of various external layers upon mechanical deformation. Such analysis has the advantages of detecting singularities and distinguishing the biomechanical contributions of each external layer. The elastic modulus of the same type of external layer follows the same statistical distribution. However, the elastic response among different types of external layers is challenged by our method, indicating the heterogeneity of the mechanical properties of inner and outer layers in multilayer strains. This discrepancy was due to the thickness and texture of each external layer, especially the chemical presence of ribose, hydroxyproline and glutamic acid. This study highlights a new way to elucidate more precise information about external layers and provides a biophysical mechanistic explanation for the functioning of the various external layers to protect cyanobacterial and microalgal cells in a turbulent environment.&quot;,&quot;publisher&quot;:&quot;Sci Total Environ&quot;,&quot;volume&quot;:&quot;774&quot;},&quot;isTemporary&quot;:false}]},{&quot;citationID&quot;:&quot;MENDELEY_CITATION_6c480c8b-846e-44da-ad74-e8cdf6f2d358&quot;,&quot;properties&quot;:{&quot;noteIndex&quot;:0},&quot;isEdited&quot;:false,&quot;manualOverride&quot;:{&quot;isManuallyOverridden&quot;:false,&quot;citeprocText&quot;:&quot;(Kobayashi et al., 2021)&quot;,&quot;manualOverrideText&quot;:&quot;&quot;},&quot;citationTag&quot;:&quot;MENDELEY_CITATION_v3_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&quot;,&quot;citationItems&quot;:[{&quot;id&quot;:&quot;457934e4-944b-387a-961b-ddcc03330f89&quot;,&quot;itemData&quot;:{&quot;type&quot;:&quot;article-journal&quot;,&quot;id&quot;:&quot;457934e4-944b-387a-961b-ddcc03330f89&quot;,&quot;title&quot;:&quot;Movements of mycoplasma mobile gliding machinery detected by high-speed atomic force microscopy&quot;,&quot;author&quot;:[{&quot;family&quot;:&quot;Kobayashi&quot;,&quot;given&quot;:&quot;Kohei&quot;,&quot;parse-names&quot;:false,&quot;dropping-particle&quot;:&quot;&quot;,&quot;non-dropping-particle&quot;:&quot;&quot;},{&quot;family&quot;:&quot;Kodera&quot;,&quot;given&quot;:&quot;Noriyuki&quot;,&quot;parse-names&quot;:false,&quot;dropping-particle&quot;:&quot;&quot;,&quot;non-dropping-particle&quot;:&quot;&quot;},{&quot;family&quot;:&quot;Kasai&quot;,&quot;given&quot;:&quot;Taishi&quot;,&quot;parse-names&quot;:false,&quot;dropping-particle&quot;:&quot;&quot;,&quot;non-dropping-particle&quot;:&quot;&quot;},{&quot;family&quot;:&quot;Tahara&quot;,&quot;given&quot;:&quot;Yuhei O.&quot;,&quot;parse-names&quot;:false,&quot;dropping-particle&quot;:&quot;&quot;,&quot;non-dropping-particle&quot;:&quot;&quot;},{&quot;family&quot;:&quot;Toyonaga&quot;,&quot;given&quot;:&quot;Takuma&quot;,&quot;parse-names&quot;:false,&quot;dropping-particle&quot;:&quot;&quot;,&quot;non-dropping-particle&quot;:&quot;&quot;},{&quot;family&quot;:&quot;Mizutani&quot;,&quot;given&quot;:&quot;Masaki&quot;,&quot;parse-names&quot;:false,&quot;dropping-particle&quot;:&quot;&quot;,&quot;non-dropping-particle&quot;:&quot;&quot;},{&quot;family&quot;:&quot;Fujiwara&quot;,&quot;given&quot;:&quot;Ikuko&quot;,&quot;parse-names&quot;:false,&quot;dropping-particle&quot;:&quot;&quot;,&quot;non-dropping-particle&quot;:&quot;&quot;},{&quot;family&quot;:&quot;Ando&quot;,&quot;given&quot;:&quot;Toshio&quot;,&quot;parse-names&quot;:false,&quot;dropping-particle&quot;:&quot;&quot;,&quot;non-dropping-particle&quot;:&quot;&quot;},{&quot;family&quot;:&quot;Miyata&quot;,&quot;given&quot;:&quot;Makoto&quot;,&quot;parse-names&quot;:false,&quot;dropping-particle&quot;:&quot;&quot;,&quot;non-dropping-particle&quot;:&quot;&quot;}],&quot;container-title&quot;:&quot;mBio&quot;,&quot;container-title-short&quot;:&quot;mBio&quot;,&quot;accessed&quot;:{&quot;date-parts&quot;:[[2025,1,28]]},&quot;DOI&quot;:&quot;10.1128/MBIO.00040-21/SUPPL_FILE/MBIO.00040-21-SM003.AVI&quot;,&quot;ISSN&quot;:&quot;21507511&quot;,&quot;PMID&quot;:&quot;34044587&quot;,&quot;URL&quot;:&quot;https://journals.asm.org/doi/10.1128/mbio.00040-21&quot;,&quot;issued&quot;:{&quot;date-parts&quot;:[[2021]]},&quot;abstract&quot;:&quot;Mycoplasma mobile, a parasitic bacterium, glides on solid surfaces, such as animal cells and glass, by a special mechanism. This process is driven by the force generated through ATP hydrolysis on an internal structure. However, the spatial and temporal behaviors of the internal structures in living cells are unclear. In this study, we detected the movements of the internal structure by scanning cells immobilized on a glass substrate using high-speed atomic force microscopy (HS-AFM). By scanning the surface of a cell, we succeeded in visualizing particles, 2 nm in height and aligned mostly along the cell axis with a pitch of 31.5 nm, consistent with previously reported features based on electron microscopy. Movements of individual particles were then analyzed by HS-AFM. In the presence of sodium azide, the average speed of particle movements was reduced, suggesting that movement is linked to ATP hydrolysis. Partial inhibition of the reaction by sodium azide enabled us to analyze particle behavior in detail, showing that the particles move 9 nm right, relative to the gliding direction, and 2 nm into the cell interior in 330 ms and then return to their original position, based on ATP hydrolysis. IMPORTANCE The Mycoplasma genus contains bacteria generally parasitic to animals and plants. Some Mycoplasma species form a protrusion at a pole, bind to solid surfaces, and glide by a special mechanism linked to their infection and survival. The special machinery for gliding can be divided into surface and internal structures that have evolved from rotary motors represented by ATP synthases. This study succeeded in visualizing the real-time movements of the internal structure by scanning from the outside of the cell using an innovative high-speed atomic force microscope and then analyzing their behaviors.&quot;,&quot;publisher&quot;:&quot;American Society for Microbiology&quot;,&quot;issue&quot;:&quot;3&quot;,&quot;volume&quot;:&quot;12&quot;},&quot;isTemporary&quot;:false}]},{&quot;citationID&quot;:&quot;MENDELEY_CITATION_ccf85659-d653-4231-920c-0d448cde7bbb&quot;,&quot;properties&quot;:{&quot;noteIndex&quot;:0},&quot;isEdited&quot;:false,&quot;manualOverride&quot;:{&quot;isManuallyOverridden&quot;:false,&quot;citeprocText&quot;:&quot;(Demir-Yilmaz et al., 2021)&quot;,&quot;manualOverrideText&quot;:&quot;&quot;},&quot;citationTag&quot;:&quot;MENDELEY_CITATION_v3_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&quot;,&quot;citationItems&quot;:[{&quot;id&quot;:&quot;204178fd-09d6-3c73-b432-4d0baaa823c1&quot;,&quot;itemData&quot;:{&quot;type&quot;:&quot;article-journal&quot;,&quot;id&quot;:&quot;204178fd-09d6-3c73-b432-4d0baaa823c1&quot;,&quot;title&quot;:&quot;The contribution of Atomic Force Microscopy (AFM) in microalgae studies: A review&quot;,&quot;author&quot;:[{&quot;family&quot;:&quot;Demir-Yilmaz&quot;,&quot;given&quot;:&quot;Irem&quot;,&quot;parse-names&quot;:false,&quot;dropping-particle&quot;:&quot;&quot;,&quot;non-dropping-particle&quot;:&quot;&quot;},{&quot;family&quot;:&quot;Guiraud&quot;,&quot;given&quot;:&quot;Pascal&quot;,&quot;parse-names&quot;:false,&quot;dropping-particle&quot;:&quot;&quot;,&quot;non-dropping-particle&quot;:&quot;&quot;},{&quot;family&quot;:&quot;Formosa-Dague&quot;,&quot;given&quot;:&quot;Cécile&quot;,&quot;parse-names&quot;:false,&quot;dropping-particle&quot;:&quot;&quot;,&quot;non-dropping-particle&quot;:&quot;&quot;}],&quot;container-title&quot;:&quot;Algal Research&quot;,&quot;container-title-short&quot;:&quot;Algal Res&quot;,&quot;accessed&quot;:{&quot;date-parts&quot;:[[2025,1,28]]},&quot;DOI&quot;:&quot;10.1016/J.ALGAL.2021.102506&quot;,&quot;ISSN&quot;:&quot;2211-9264&quot;,&quot;issued&quot;:{&quot;date-parts&quot;:[[2021,12,1]]},&quot;page&quot;:&quot;102506&quot;,&quot;abstract&quot;:&quot;Atomic force microscopy (AFM) has now become a major technology to study single cells in living conditions. It provides nanoscale resolution imaging capacities and is a sensitive force machine able to record piconewton-scale forces, thereby making it possible to gain insights into the nanomechanical properties and molecular interactions of cells. While an extensive number of studies on microorganisms have demonstrated the potential of AFM to understand complex phenomena at cell's interfaces, its use in microalgae studies remains limited. These recent years, microalgae have been the subject of a significant number of fundamental studies notably because of their capacity to convert light, water and inorganic nutrients into a biomass resource rich in value-added products. The existing literature reporting AFM use to understand microalgae cell morphology, their nanomechanical properties or their interactions with their environment give a large overview of the contribution AFM can bring into microalgae studies. In this review, we will first present the principles of AFM and the different possibilities it offers to characterize cells. Then in a second part, the contribution of AFM to understand the effects of environmental conditions and external stress on microalgae cells will be discussed. Finally, we will show how AFM can be used to probe the interactions of microalgae with their environment and how such fundamental studies can represent a basis to improve microalgae production systems. Overall, this review, the first on this topic, aims to highlight the opportunities that AFM technology can bring to this field of research.&quot;,&quot;publisher&quot;:&quot;Elsevier&quot;,&quot;volume&quot;:&quot;60&quot;},&quot;isTemporary&quot;:false}]},{&quot;citationID&quot;:&quot;MENDELEY_CITATION_705e9d6e-d343-4b04-9118-4de39d292ec0&quot;,&quot;properties&quot;:{&quot;noteIndex&quot;:0},&quot;isEdited&quot;:false,&quot;manualOverride&quot;:{&quot;isManuallyOverridden&quot;:false,&quot;citeprocText&quot;:&quot;(EC et al., 2018)&quot;,&quot;manualOverrideText&quot;:&quot;&quot;},&quot;citationTag&quot;:&quot;MENDELEY_CITATION_v3_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&quot;,&quot;citationItems&quot;:[{&quot;id&quot;:&quot;7f280708-76d4-3d06-bed4-5511d055eb5f&quot;,&quot;itemData&quot;:{&quot;type&quot;:&quot;article-journal&quot;,&quot;id&quot;:&quot;7f280708-76d4-3d06-bed4-5511d055eb5f&quot;,&quot;title&quot;:&quot;Polyethylene glycol molecular weight influences the ClearT2 optical clearing method for spheroids imaging by confocal laser scanning microscopy&quot;,&quot;author&quot;:[{&quot;family&quot;:&quot;EC&quot;,&quot;given&quot;:&quot;Costa&quot;,&quot;parse-names&quot;:false,&quot;dropping-particle&quot;:&quot;&quot;,&quot;non-dropping-particle&quot;:&quot;&quot;},{&quot;family&quot;:&quot;AF&quot;,&quot;given&quot;:&quot;Moreira&quot;,&quot;parse-names&quot;:false,&quot;dropping-particle&quot;:&quot;&quot;,&quot;non-dropping-particle&quot;:&quot;&quot;},{&quot;family&quot;:&quot;D&quot;,&quot;given&quot;:&quot;de Melo-Diogo&quot;,&quot;parse-names&quot;:false,&quot;dropping-particle&quot;:&quot;&quot;,&quot;non-dropping-particle&quot;:&quot;&quot;},{&quot;family&quot;:&quot;IJ&quot;,&quot;given&quot;:&quot;Correia&quot;,&quot;parse-names&quot;:false,&quot;dropping-particle&quot;:&quot;&quot;,&quot;non-dropping-particle&quot;:&quot;&quot;}],&quot;container-title&quot;:&quot;Journal of biomedical optics&quot;,&quot;container-title-short&quot;:&quot;J Biomed Opt&quot;,&quot;accessed&quot;:{&quot;date-parts&quot;:[[2025,1,27]]},&quot;DOI&quot;:&quot;10.1117/1.JBO.23.5.055003&quot;,&quot;ISSN&quot;:&quot;1560-2281&quot;,&quot;PMID&quot;:&quot;29752799&quot;,&quot;URL&quot;:&quot;https://pubmed.ncbi.nlm.nih.gov/29752799/&quot;,&quot;issued&quot;:{&quot;date-parts&quot;:[[2018,5,11]]},&quot;page&quot;:&quot;1&quot;,&quot;abstract&quot;:&quot;© 2018 Society of Photo-Optical Instrumentation Engineers (SPIE). Some fluorescence microscopy techniques, such as confocal laser scanning microscopy (CLSM), have a limited penetration depth. Consequently, the visualization and imaging of three-dimensional (3-D) cell cultures, such as spheroids, using these methods can be a significant challenge. Therefore, to improve the imaging of 3-D tissues, optical clearing methods have been optimized to render transparency to the opaque spheroids. The influence of the polyethylene glycol (PEG) molecular weight (MW) used in the ClearT2method for the imaging of propidium iodide (PI)-stained spheroids was investigated. The results demonstrated that the ClearT2clearing method contributes to spheroids transparency and to the preservation of PI fluorescence intensity for all the PEG MW used (4000, 8000, and 10,000 Da). Furthermore, the ClearT2method performed using PEG 4000 Da allowed a better PI signal penetration depth and cross-section depth. Overall, the optimization of PEG MW can improve the imaging of intact spheroids by CLSM. Furthermore, this work may also contribute to increase the application of 3-D cell culture models by the pharmaceutical industry for the high-Throughput screening of therapeutics.&quot;,&quot;publisher&quot;:&quot;J Biomed Opt&quot;,&quot;issue&quot;:&quot;5&quot;,&quot;volume&quot;:&quot;23&quot;},&quot;isTemporary&quot;:false}]},{&quot;citationID&quot;:&quot;MENDELEY_CITATION_90251e71-bb30-4d32-8096-73c10fe2a541&quot;,&quot;properties&quot;:{&quot;noteIndex&quot;:0},&quot;isEdited&quot;:false,&quot;manualOverride&quot;:{&quot;isManuallyOverridden&quot;:false,&quot;citeprocText&quot;:&quot;(Khodavirdipour et al., 2019b)&quot;,&quot;manualOverrideText&quot;:&quot;&quot;},&quot;citationTag&quot;:&quot;MENDELEY_CITATION_v3_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&quot;,&quot;citationItems&quot;:[{&quot;id&quot;:&quot;3aa7d5f8-f2ef-3142-bdfb-6d2395225d8a&quot;,&quot;itemData&quot;:{&quot;type&quot;:&quot;article-journal&quot;,&quot;id&quot;:&quot;3aa7d5f8-f2ef-3142-bdfb-6d2395225d8a&quot;,&quot;title&quot;:&quot;Microscopy and its Application in Microbiology and Medicine From Light to Quantum Microscopy: A Mini Review&quot;,&quot;author&quot;:[{&quot;family&quot;:&quot;Khodavirdipour&quot;,&quot;given&quot;:&quot;Amir&quot;,&quot;parse-names&quot;:false,&quot;dropping-particle&quot;:&quot;&quot;,&quot;non-dropping-particle&quot;:&quot;&quot;},{&quot;family&quot;:&quot;Mehregan&quot;,&quot;given&quot;:&quot;Mahboobeh&quot;,&quot;parse-names&quot;:false,&quot;dropping-particle&quot;:&quot;&quot;,&quot;non-dropping-particle&quot;:&quot;&quot;},{&quot;family&quot;:&quot;Rajabi&quot;,&quot;given&quot;:&quot;Ali&quot;,&quot;parse-names&quot;:false,&quot;dropping-particle&quot;:&quot;&quot;,&quot;non-dropping-particle&quot;:&quot;&quot;},{&quot;family&quot;:&quot;Shiri&quot;,&quot;given&quot;:&quot;Yasoub&quot;,&quot;parse-names&quot;:false,&quot;dropping-particle&quot;:&quot;&quot;,&quot;non-dropping-particle&quot;:&quot;&quot;}],&quot;container-title&quot;:&quot;Avicenna Journal of Clinical Microbiology and Infection&quot;,&quot;accessed&quot;:{&quot;date-parts&quot;:[[2025,1,28]]},&quot;DOI&quot;:&quot;10.34172/AJCMI.2019.24&quot;,&quot;ISSN&quot;:&quot;2383-0298&quot;,&quot;URL&quot;:&quot;https://ajcmi.umsha.ac.ir/FullHtml/ajcmi-2145&quot;,&quot;issued&quot;:{&quot;date-parts&quot;:[[2019,12,31]]},&quot;page&quot;:&quot;133-137&quot;,&quot;abstract&quot;:&quot;The invention of the microscope was a great help to science to reach a new extension, especially biology. By employing microscopes, the researchers were able to prove new dimensions of living such as a microorganism, work, and cell study, and go in-depth of the minute part of fungi, plants or even the animals. In the mid-20th century, the electron was a great help and opened a new horizon. The scanning microscopes are even more delicate and sophisticated and also have higher magnification power compared to light microscopes. Basically, microscopes utilize the simply visible rays which refract the lenses, X-rays, electron, and infrared rays. In addition, they are designed to detect smaller and smaller particles and structures. Further, scanning electron microscopes are capable of resolving viruses which are extremely smaller than any microorganism and cell, they can enlarge the view of small viruses, which allows the researcher and scientists to develop the cure or a new vaccine for related diseases in animals or even humans. Furthermore, scanning electron microscopes have the power of magnification even till million times, almost molecule size, viruses and also nanoparticles. Moreover, they use software for correcting and enhancing the magnification and resolution of the image. The software helps to view the desired objects even if they are a few molecules thick. This mini-review extensively discusses each type and their different available classifications.&quot;,&quot;publisher&quot;:&quot;Hamadan University of Medical Sciences&quot;,&quot;issue&quot;:&quot;4&quot;,&quot;volume&quot;:&quot;6&quot;,&quot;container-title-short&quot;:&quot;&quot;},&quot;isTemporary&quot;:false}]},{&quot;citationID&quot;:&quot;MENDELEY_CITATION_3cf08c1a-2910-4eb4-86a0-707f67ca9259&quot;,&quot;properties&quot;:{&quot;noteIndex&quot;:0},&quot;isEdited&quot;:false,&quot;manualOverride&quot;:{&quot;isManuallyOverridden&quot;:false,&quot;citeprocText&quot;:&quot;(Khodavirdipour et al., 2019b)&quot;,&quot;manualOverrideText&quot;:&quot;&quot;},&quot;citationTag&quot;:&quot;MENDELEY_CITATION_v3_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&quot;,&quot;citationItems&quot;:[{&quot;id&quot;:&quot;3aa7d5f8-f2ef-3142-bdfb-6d2395225d8a&quot;,&quot;itemData&quot;:{&quot;type&quot;:&quot;article-journal&quot;,&quot;id&quot;:&quot;3aa7d5f8-f2ef-3142-bdfb-6d2395225d8a&quot;,&quot;title&quot;:&quot;Microscopy and its Application in Microbiology and Medicine From Light to Quantum Microscopy: A Mini Review&quot;,&quot;author&quot;:[{&quot;family&quot;:&quot;Khodavirdipour&quot;,&quot;given&quot;:&quot;Amir&quot;,&quot;parse-names&quot;:false,&quot;dropping-particle&quot;:&quot;&quot;,&quot;non-dropping-particle&quot;:&quot;&quot;},{&quot;family&quot;:&quot;Mehregan&quot;,&quot;given&quot;:&quot;Mahboobeh&quot;,&quot;parse-names&quot;:false,&quot;dropping-particle&quot;:&quot;&quot;,&quot;non-dropping-particle&quot;:&quot;&quot;},{&quot;family&quot;:&quot;Rajabi&quot;,&quot;given&quot;:&quot;Ali&quot;,&quot;parse-names&quot;:false,&quot;dropping-particle&quot;:&quot;&quot;,&quot;non-dropping-particle&quot;:&quot;&quot;},{&quot;family&quot;:&quot;Shiri&quot;,&quot;given&quot;:&quot;Yasoub&quot;,&quot;parse-names&quot;:false,&quot;dropping-particle&quot;:&quot;&quot;,&quot;non-dropping-particle&quot;:&quot;&quot;}],&quot;container-title&quot;:&quot;Avicenna Journal of Clinical Microbiology and Infection&quot;,&quot;accessed&quot;:{&quot;date-parts&quot;:[[2025,1,28]]},&quot;DOI&quot;:&quot;10.34172/AJCMI.2019.24&quot;,&quot;ISSN&quot;:&quot;2383-0298&quot;,&quot;URL&quot;:&quot;https://ajcmi.umsha.ac.ir/FullHtml/ajcmi-2145&quot;,&quot;issued&quot;:{&quot;date-parts&quot;:[[2019,12,31]]},&quot;page&quot;:&quot;133-137&quot;,&quot;abstract&quot;:&quot;The invention of the microscope was a great help to science to reach a new extension, especially biology. By employing microscopes, the researchers were able to prove new dimensions of living such as a microorganism, work, and cell study, and go in-depth of the minute part of fungi, plants or even the animals. In the mid-20th century, the electron was a great help and opened a new horizon. The scanning microscopes are even more delicate and sophisticated and also have higher magnification power compared to light microscopes. Basically, microscopes utilize the simply visible rays which refract the lenses, X-rays, electron, and infrared rays. In addition, they are designed to detect smaller and smaller particles and structures. Further, scanning electron microscopes are capable of resolving viruses which are extremely smaller than any microorganism and cell, they can enlarge the view of small viruses, which allows the researcher and scientists to develop the cure or a new vaccine for related diseases in animals or even humans. Furthermore, scanning electron microscopes have the power of magnification even till million times, almost molecule size, viruses and also nanoparticles. Moreover, they use software for correcting and enhancing the magnification and resolution of the image. The software helps to view the desired objects even if they are a few molecules thick. This mini-review extensively discusses each type and their different available classifications.&quot;,&quot;publisher&quot;:&quot;Hamadan University of Medical Sciences&quot;,&quot;issue&quot;:&quot;4&quot;,&quot;volume&quot;:&quot;6&quot;,&quot;container-title-short&quot;:&quot;&quot;},&quot;isTemporary&quot;:false}]},{&quot;citationID&quot;:&quot;MENDELEY_CITATION_04b06777-d1c1-4279-b890-e7a5c9c2a5a5&quot;,&quot;properties&quot;:{&quot;noteIndex&quot;:0},&quot;isEdited&quot;:false,&quot;manualOverride&quot;:{&quot;isManuallyOverridden&quot;:false,&quot;citeprocText&quot;:&quot;(Casacio et al., 2021; Taylor et al., 2013, 2014)&quot;,&quot;manualOverrideText&quot;:&quot;&quot;},&quot;citationTag&quot;:&quot;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&quot;,&quot;citationItems&quot;:[{&quot;id&quot;:&quot;d998a423-4d90-3abf-b8f4-ea8cc296cc91&quot;,&quot;itemData&quot;:{&quot;type&quot;:&quot;article-journal&quot;,&quot;id&quot;:&quot;d998a423-4d90-3abf-b8f4-ea8cc296cc91&quot;,&quot;title&quot;:&quot;Biological measurement beyond the quantum limit&quot;,&quot;author&quot;:[{&quot;family&quot;:&quot;Taylor&quot;,&quot;given&quot;:&quot;Michael A.&quot;,&quot;parse-names&quot;:false,&quot;dropping-particle&quot;:&quot;&quot;,&quot;non-dropping-particle&quot;:&quot;&quot;},{&quot;family&quot;:&quot;Janousek&quot;,&quot;given&quot;:&quot;Jiri&quot;,&quot;parse-names&quot;:false,&quot;dropping-particle&quot;:&quot;&quot;,&quot;non-dropping-particle&quot;:&quot;&quot;},{&quot;family&quot;:&quot;Daria&quot;,&quot;given&quot;:&quot;Vincent&quot;,&quot;parse-names&quot;:false,&quot;dropping-particle&quot;:&quot;&quot;,&quot;non-dropping-particle&quot;:&quot;&quot;},{&quot;family&quot;:&quot;Knittel&quot;,&quot;given&quot;:&quot;Joachim&quot;,&quot;parse-names&quot;:false,&quot;dropping-particle&quot;:&quot;&quot;,&quot;non-dropping-particle&quot;:&quot;&quot;},{&quot;family&quot;:&quot;Hage&quot;,&quot;given&quot;:&quot;Boris&quot;,&quot;parse-names&quot;:false,&quot;dropping-particle&quot;:&quot;&quot;,&quot;non-dropping-particle&quot;:&quot;&quot;},{&quot;family&quot;:&quot;Bachor&quot;,&quot;given&quot;:&quot;Hans A.&quot;,&quot;parse-names&quot;:false,&quot;dropping-particle&quot;:&quot;&quot;,&quot;non-dropping-particle&quot;:&quot;&quot;},{&quot;family&quot;:&quot;Bowen&quot;,&quot;given&quot;:&quot;Warwick P.&quot;,&quot;parse-names&quot;:false,&quot;dropping-particle&quot;:&quot;&quot;,&quot;non-dropping-particle&quot;:&quot;&quot;}],&quot;container-title&quot;:&quot;Nature Photonics&quot;,&quot;container-title-short&quot;:&quot;Nat Photonics&quot;,&quot;accessed&quot;:{&quot;date-parts&quot;:[[2025,1,28]]},&quot;DOI&quot;:&quot;10.1038/nphoton.2012.346&quot;,&quot;ISSN&quot;:&quot;17494885&quot;,&quot;URL&quot;:&quot;https://ui.adsabs.harvard.edu/abs/2013NaPho...7..229T/abstract&quot;,&quot;issued&quot;:{&quot;date-parts&quot;:[[2013,3]]},&quot;page&quot;:&quot;229-233&quot;,&quot;abstract&quot;:&quot;Dynamic biological measurements require low light levels to avoid damaging the specimen. With this constraint on optical power, quantum noise fundamentally limits the measurement sensitivity. This limit can only be surpassed by extracting more information per photon by using quantum correlations. Here, we experimentally demonstrate that the quantum shot noise limit can be overcome for measurements of living systems. Quantum-correlated light with amplitude noise squeezed 75% below the vacuum level is used to perform microrheology experiments within Saccharomyces cerevisiae yeast cells. Naturally occurring lipid granules are tracked in real time as they diffuse through the cytoplasm, and the quantum noise limit is surpassed by 42%. The laser-based microparticle tracking technique used is compatible with non-classical light and is immune to low-frequency noise, leading the way to achieving a broad range of quantum-enhanced measurements in biology. Copyright © 2013 Macmillan Publishers Limited.&quot;,&quot;issue&quot;:&quot;3&quot;,&quot;volume&quot;:&quot;7&quot;},&quot;isTemporary&quot;:false},{&quot;id&quot;:&quot;82917bf6-8496-3d10-84b7-de3c38f75dee&quot;,&quot;itemData&quot;:{&quot;type&quot;:&quot;article-journal&quot;,&quot;id&quot;:&quot;82917bf6-8496-3d10-84b7-de3c38f75dee&quot;,&quot;title&quot;:&quot;Subdiffraction-limited quantum imaging within a living cell&quot;,&quot;author&quot;:[{&quot;family&quot;:&quot;Taylor&quot;,&quot;given&quot;:&quot;Michael A.&quot;,&quot;parse-names&quot;:false,&quot;dropping-particle&quot;:&quot;&quot;,&quot;non-dropping-particle&quot;:&quot;&quot;},{&quot;family&quot;:&quot;Janousek&quot;,&quot;given&quot;:&quot;Jiri&quot;,&quot;parse-names&quot;:false,&quot;dropping-particle&quot;:&quot;&quot;,&quot;non-dropping-particle&quot;:&quot;&quot;},{&quot;family&quot;:&quot;Daria&quot;,&quot;given&quot;:&quot;Vincent&quot;,&quot;parse-names&quot;:false,&quot;dropping-particle&quot;:&quot;&quot;,&quot;non-dropping-particle&quot;:&quot;&quot;},{&quot;family&quot;:&quot;Knittel&quot;,&quot;given&quot;:&quot;Joachim&quot;,&quot;parse-names&quot;:false,&quot;dropping-particle&quot;:&quot;&quot;,&quot;non-dropping-particle&quot;:&quot;&quot;},{&quot;family&quot;:&quot;Hage&quot;,&quot;given&quot;:&quot;Boris&quot;,&quot;parse-names&quot;:false,&quot;dropping-particle&quot;:&quot;&quot;,&quot;non-dropping-particle&quot;:&quot;&quot;},{&quot;family&quot;:&quot;Bachor&quot;,&quot;given&quot;:&quot;Hans A.&quot;,&quot;parse-names&quot;:false,&quot;dropping-particle&quot;:&quot;&quot;,&quot;non-dropping-particle&quot;:&quot;&quot;},{&quot;family&quot;:&quot;Bowen&quot;,&quot;given&quot;:&quot;Warwick P.&quot;,&quot;parse-names&quot;:false,&quot;dropping-particle&quot;:&quot;&quot;,&quot;non-dropping-particle&quot;:&quot;&quot;}],&quot;container-title&quot;:&quot;Physical Review X&quot;,&quot;container-title-short&quot;:&quot;Phys Rev X&quot;,&quot;accessed&quot;:{&quot;date-parts&quot;:[[2025,1,28]]},&quot;DOI&quot;:&quot;10.1103/PHYSREVX.4.011017/FIGURES/3/THUMBNAIL&quot;,&quot;ISSN&quot;:&quot;21603308&quot;,&quot;issued&quot;:{&quot;date-parts&quot;:[[2014]]},&quot;abstract&quot;:&quot;We report both subdiffraction-limited quantum metrology and quantum-enhanced spatial resolution for the first time in a biological context. Nanoparticles are tracked with quantum-correlated light as they diffuse through an extended region of a living cell in a quantum-enhanced photonic-force microscope. This allows spatial structure within the cell to be mapped at length scales down to 10 nm. Control experiments in water show a 14% resolution enhancement compared to experiments with coherent light. Our results confirm the long-standing prediction that quantum-correlated light can enhance spatial resolution at the nanoscale and in biology. Combined with state-of-the-art quantum light sources, this technique provides a path towards an order of magnitude improvement in resolution over similar classical imaging techniques.&quot;,&quot;publisher&quot;:&quot;American Physical Society&quot;,&quot;issue&quot;:&quot;1&quot;,&quot;volume&quot;:&quot;4&quot;},&quot;isTemporary&quot;:false},{&quot;id&quot;:&quot;c231806f-8adf-3233-be08-234b5f49d30d&quot;,&quot;itemData&quot;:{&quot;type&quot;:&quot;article-journal&quot;,&quot;id&quot;:&quot;c231806f-8adf-3233-be08-234b5f49d30d&quot;,&quot;title&quot;:&quot;Quantum-enhanced nonlinear microscopy&quot;,&quot;author&quot;:[{&quot;family&quot;:&quot;Casacio&quot;,&quot;given&quot;:&quot;Catxere A.&quot;,&quot;parse-names&quot;:false,&quot;dropping-particle&quot;:&quot;&quot;,&quot;non-dropping-particle&quot;:&quot;&quot;},{&quot;family&quot;:&quot;Madsen&quot;,&quot;given&quot;:&quot;Lars S.&quot;,&quot;parse-names&quot;:false,&quot;dropping-particle&quot;:&quot;&quot;,&quot;non-dropping-particle&quot;:&quot;&quot;},{&quot;family&quot;:&quot;Terrasson&quot;,&quot;given&quot;:&quot;Alex&quot;,&quot;parse-names&quot;:false,&quot;dropping-particle&quot;:&quot;&quot;,&quot;non-dropping-particle&quot;:&quot;&quot;},{&quot;family&quot;:&quot;Waleed&quot;,&quot;given&quot;:&quot;Muhammad&quot;,&quot;parse-names&quot;:false,&quot;dropping-particle&quot;:&quot;&quot;,&quot;non-dropping-particle&quot;:&quot;&quot;},{&quot;family&quot;:&quot;Barnscheidt&quot;,&quot;given&quot;:&quot;Kai&quot;,&quot;parse-names&quot;:false,&quot;dropping-particle&quot;:&quot;&quot;,&quot;non-dropping-particle&quot;:&quot;&quot;},{&quot;family&quot;:&quot;Hage&quot;,&quot;given&quot;:&quot;Boris&quot;,&quot;parse-names&quot;:false,&quot;dropping-particle&quot;:&quot;&quot;,&quot;non-dropping-particle&quot;:&quot;&quot;},{&quot;family&quot;:&quot;Taylor&quot;,&quot;given&quot;:&quot;Michael A.&quot;,&quot;parse-names&quot;:false,&quot;dropping-particle&quot;:&quot;&quot;,&quot;non-dropping-particle&quot;:&quot;&quot;},{&quot;family&quot;:&quot;Bowen&quot;,&quot;given&quot;:&quot;Warwick P.&quot;,&quot;parse-names&quot;:false,&quot;dropping-particle&quot;:&quot;&quot;,&quot;non-dropping-particle&quot;:&quot;&quot;}],&quot;container-title&quot;:&quot;Nature 2021 594:7862&quot;,&quot;accessed&quot;:{&quot;date-parts&quot;:[[2025,1,28]]},&quot;DOI&quot;:&quot;10.1038/s41586-021-03528-w&quot;,&quot;ISSN&quot;:&quot;1476-4687&quot;,&quot;PMID&quot;:&quot;34108694&quot;,&quot;URL&quot;:&quot;https://www.nature.com/articles/s41586-021-03528-w&quot;,&quot;issued&quot;:{&quot;date-parts&quot;:[[2021,6,9]]},&quot;page&quot;:&quot;201-206&quot;,&quot;abstract&quot;:&quot;The performance of light microscopes is limited by the stochastic nature of light, which exists in discrete packets of energy known as photons. Randomness in the times that photons are detected introduces shot noise, which fundamentally constrains sensitivity, resolution and speed1. Although the long-established solution to this problem is to increase the intensity of the illumination light, this is not always possible when investigating living systems, because bright lasers can severely disturb biological processes2–4. Theory predicts that biological imaging may be improved without increasing light intensity by using quantum photon correlations1,5. Here we experimentally show that quantum correlations allow a signal-to-noise ratio beyond the photodamage limit of conventional microscopy. Our microscope is a coherent Raman microscope that offers subwavelength resolution and incorporates bright quantum correlated illumination. The correlations allow imaging of molecular bonds within a cell with a 35&amp;nbsp;per cent improved signal-to-noise ratio compared with conventional microscopy, corresponding to a 14 per cent improvement in concentration sensitivity. This enables the observation of biological structures that would not otherwise be resolved. Coherent Raman microscopes allow highly selective biomolecular fingerprinting in unlabelled specimens6,7, but photodamage is a major roadblock for many applications8,9. By showing that the photodamage limit can be overcome, our work will enable order-of-magnitude improvements in the signal-to-noise ratio and the imaging speed. A quantum microscope obtains signal-to-noise beyond the photodamage limits of conventional microscopy, revealing biological structures within cells that would not otherwise be resolved.&quot;,&quot;publisher&quot;:&quot;Nature Publishing Group&quot;,&quot;issue&quot;:&quot;7862&quot;,&quot;volume&quot;:&quot;594&quot;,&quot;container-title-short&quot;:&quot;&quot;},&quot;isTemporary&quot;:false}]},{&quot;citationID&quot;:&quot;MENDELEY_CITATION_30a019d7-72ed-440d-bb1b-8d4424fb9a33&quot;,&quot;properties&quot;:{&quot;noteIndex&quot;:0},&quot;isEdited&quot;:false,&quot;manualOverride&quot;:{&quot;isManuallyOverridden&quot;:false,&quot;citeprocText&quot;:&quot;(Casacio et al., 2021)&quot;,&quot;manualOverrideText&quot;:&quot;&quot;},&quot;citationTag&quot;:&quot;MENDELEY_CITATION_v3_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&quot;,&quot;citationItems&quot;:[{&quot;id&quot;:&quot;c231806f-8adf-3233-be08-234b5f49d30d&quot;,&quot;itemData&quot;:{&quot;type&quot;:&quot;article-journal&quot;,&quot;id&quot;:&quot;c231806f-8adf-3233-be08-234b5f49d30d&quot;,&quot;title&quot;:&quot;Quantum-enhanced nonlinear microscopy&quot;,&quot;author&quot;:[{&quot;family&quot;:&quot;Casacio&quot;,&quot;given&quot;:&quot;Catxere A.&quot;,&quot;parse-names&quot;:false,&quot;dropping-particle&quot;:&quot;&quot;,&quot;non-dropping-particle&quot;:&quot;&quot;},{&quot;family&quot;:&quot;Madsen&quot;,&quot;given&quot;:&quot;Lars S.&quot;,&quot;parse-names&quot;:false,&quot;dropping-particle&quot;:&quot;&quot;,&quot;non-dropping-particle&quot;:&quot;&quot;},{&quot;family&quot;:&quot;Terrasson&quot;,&quot;given&quot;:&quot;Alex&quot;,&quot;parse-names&quot;:false,&quot;dropping-particle&quot;:&quot;&quot;,&quot;non-dropping-particle&quot;:&quot;&quot;},{&quot;family&quot;:&quot;Waleed&quot;,&quot;given&quot;:&quot;Muhammad&quot;,&quot;parse-names&quot;:false,&quot;dropping-particle&quot;:&quot;&quot;,&quot;non-dropping-particle&quot;:&quot;&quot;},{&quot;family&quot;:&quot;Barnscheidt&quot;,&quot;given&quot;:&quot;Kai&quot;,&quot;parse-names&quot;:false,&quot;dropping-particle&quot;:&quot;&quot;,&quot;non-dropping-particle&quot;:&quot;&quot;},{&quot;family&quot;:&quot;Hage&quot;,&quot;given&quot;:&quot;Boris&quot;,&quot;parse-names&quot;:false,&quot;dropping-particle&quot;:&quot;&quot;,&quot;non-dropping-particle&quot;:&quot;&quot;},{&quot;family&quot;:&quot;Taylor&quot;,&quot;given&quot;:&quot;Michael A.&quot;,&quot;parse-names&quot;:false,&quot;dropping-particle&quot;:&quot;&quot;,&quot;non-dropping-particle&quot;:&quot;&quot;},{&quot;family&quot;:&quot;Bowen&quot;,&quot;given&quot;:&quot;Warwick P.&quot;,&quot;parse-names&quot;:false,&quot;dropping-particle&quot;:&quot;&quot;,&quot;non-dropping-particle&quot;:&quot;&quot;}],&quot;container-title&quot;:&quot;Nature 2021 594:7862&quot;,&quot;accessed&quot;:{&quot;date-parts&quot;:[[2025,1,28]]},&quot;DOI&quot;:&quot;10.1038/s41586-021-03528-w&quot;,&quot;ISSN&quot;:&quot;1476-4687&quot;,&quot;PMID&quot;:&quot;34108694&quot;,&quot;URL&quot;:&quot;https://www.nature.com/articles/s41586-021-03528-w&quot;,&quot;issued&quot;:{&quot;date-parts&quot;:[[2021,6,9]]},&quot;page&quot;:&quot;201-206&quot;,&quot;abstract&quot;:&quot;The performance of light microscopes is limited by the stochastic nature of light, which exists in discrete packets of energy known as photons. Randomness in the times that photons are detected introduces shot noise, which fundamentally constrains sensitivity, resolution and speed1. Although the long-established solution to this problem is to increase the intensity of the illumination light, this is not always possible when investigating living systems, because bright lasers can severely disturb biological processes2–4. Theory predicts that biological imaging may be improved without increasing light intensity by using quantum photon correlations1,5. Here we experimentally show that quantum correlations allow a signal-to-noise ratio beyond the photodamage limit of conventional microscopy. Our microscope is a coherent Raman microscope that offers subwavelength resolution and incorporates bright quantum correlated illumination. The correlations allow imaging of molecular bonds within a cell with a 35&amp;nbsp;per cent improved signal-to-noise ratio compared with conventional microscopy, corresponding to a 14 per cent improvement in concentration sensitivity. This enables the observation of biological structures that would not otherwise be resolved. Coherent Raman microscopes allow highly selective biomolecular fingerprinting in unlabelled specimens6,7, but photodamage is a major roadblock for many applications8,9. By showing that the photodamage limit can be overcome, our work will enable order-of-magnitude improvements in the signal-to-noise ratio and the imaging speed. A quantum microscope obtains signal-to-noise beyond the photodamage limits of conventional microscopy, revealing biological structures within cells that would not otherwise be resolved.&quot;,&quot;publisher&quot;:&quot;Nature Publishing Group&quot;,&quot;issue&quot;:&quot;7862&quot;,&quot;volume&quot;:&quot;594&quot;,&quot;container-title-short&quot;:&quot;&quot;},&quot;isTemporary&quot;:false}]},{&quot;citationID&quot;:&quot;MENDELEY_CITATION_af594636-6294-459b-b086-a680a0d9bd15&quot;,&quot;properties&quot;:{&quot;noteIndex&quot;:0},&quot;isEdited&quot;:false,&quot;manualOverride&quot;:{&quot;isManuallyOverridden&quot;:false,&quot;citeprocText&quot;:&quot;(Taylor et al., 2013)&quot;,&quot;manualOverrideText&quot;:&quot;&quot;},&quot;citationTag&quot;:&quot;MENDELEY_CITATION_v3_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&quot;,&quot;citationItems&quot;:[{&quot;id&quot;:&quot;d998a423-4d90-3abf-b8f4-ea8cc296cc91&quot;,&quot;itemData&quot;:{&quot;type&quot;:&quot;article-journal&quot;,&quot;id&quot;:&quot;d998a423-4d90-3abf-b8f4-ea8cc296cc91&quot;,&quot;title&quot;:&quot;Biological measurement beyond the quantum limit&quot;,&quot;author&quot;:[{&quot;family&quot;:&quot;Taylor&quot;,&quot;given&quot;:&quot;Michael A.&quot;,&quot;parse-names&quot;:false,&quot;dropping-particle&quot;:&quot;&quot;,&quot;non-dropping-particle&quot;:&quot;&quot;},{&quot;family&quot;:&quot;Janousek&quot;,&quot;given&quot;:&quot;Jiri&quot;,&quot;parse-names&quot;:false,&quot;dropping-particle&quot;:&quot;&quot;,&quot;non-dropping-particle&quot;:&quot;&quot;},{&quot;family&quot;:&quot;Daria&quot;,&quot;given&quot;:&quot;Vincent&quot;,&quot;parse-names&quot;:false,&quot;dropping-particle&quot;:&quot;&quot;,&quot;non-dropping-particle&quot;:&quot;&quot;},{&quot;family&quot;:&quot;Knittel&quot;,&quot;given&quot;:&quot;Joachim&quot;,&quot;parse-names&quot;:false,&quot;dropping-particle&quot;:&quot;&quot;,&quot;non-dropping-particle&quot;:&quot;&quot;},{&quot;family&quot;:&quot;Hage&quot;,&quot;given&quot;:&quot;Boris&quot;,&quot;parse-names&quot;:false,&quot;dropping-particle&quot;:&quot;&quot;,&quot;non-dropping-particle&quot;:&quot;&quot;},{&quot;family&quot;:&quot;Bachor&quot;,&quot;given&quot;:&quot;Hans A.&quot;,&quot;parse-names&quot;:false,&quot;dropping-particle&quot;:&quot;&quot;,&quot;non-dropping-particle&quot;:&quot;&quot;},{&quot;family&quot;:&quot;Bowen&quot;,&quot;given&quot;:&quot;Warwick P.&quot;,&quot;parse-names&quot;:false,&quot;dropping-particle&quot;:&quot;&quot;,&quot;non-dropping-particle&quot;:&quot;&quot;}],&quot;container-title&quot;:&quot;Nature Photonics&quot;,&quot;container-title-short&quot;:&quot;Nat Photonics&quot;,&quot;accessed&quot;:{&quot;date-parts&quot;:[[2025,1,28]]},&quot;DOI&quot;:&quot;10.1038/nphoton.2012.346&quot;,&quot;ISSN&quot;:&quot;17494885&quot;,&quot;URL&quot;:&quot;https://ui.adsabs.harvard.edu/abs/2013NaPho...7..229T/abstract&quot;,&quot;issued&quot;:{&quot;date-parts&quot;:[[2013,3]]},&quot;page&quot;:&quot;229-233&quot;,&quot;abstract&quot;:&quot;Dynamic biological measurements require low light levels to avoid damaging the specimen. With this constraint on optical power, quantum noise fundamentally limits the measurement sensitivity. This limit can only be surpassed by extracting more information per photon by using quantum correlations. Here, we experimentally demonstrate that the quantum shot noise limit can be overcome for measurements of living systems. Quantum-correlated light with amplitude noise squeezed 75% below the vacuum level is used to perform microrheology experiments within Saccharomyces cerevisiae yeast cells. Naturally occurring lipid granules are tracked in real time as they diffuse through the cytoplasm, and the quantum noise limit is surpassed by 42%. The laser-based microparticle tracking technique used is compatible with non-classical light and is immune to low-frequency noise, leading the way to achieving a broad range of quantum-enhanced measurements in biology. Copyright © 2013 Macmillan Publishers Limited.&quot;,&quot;issue&quot;:&quot;3&quot;,&quot;volume&quot;:&quot;7&quot;},&quot;isTemporary&quot;:false}]},{&quot;citationID&quot;:&quot;MENDELEY_CITATION_15d93478-a005-433d-9037-040ffb59b35a&quot;,&quot;properties&quot;:{&quot;noteIndex&quot;:0},&quot;isEdited&quot;:false,&quot;manualOverride&quot;:{&quot;isManuallyOverridden&quot;:false,&quot;citeprocText&quot;:&quot;(Taylor et al., 2014)&quot;,&quot;manualOverrideText&quot;:&quot;&quot;},&quot;citationTag&quot;:&quot;MENDELEY_CITATION_v3_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&quot;,&quot;citationItems&quot;:[{&quot;id&quot;:&quot;82917bf6-8496-3d10-84b7-de3c38f75dee&quot;,&quot;itemData&quot;:{&quot;type&quot;:&quot;article-journal&quot;,&quot;id&quot;:&quot;82917bf6-8496-3d10-84b7-de3c38f75dee&quot;,&quot;title&quot;:&quot;Subdiffraction-limited quantum imaging within a living cell&quot;,&quot;author&quot;:[{&quot;family&quot;:&quot;Taylor&quot;,&quot;given&quot;:&quot;Michael A.&quot;,&quot;parse-names&quot;:false,&quot;dropping-particle&quot;:&quot;&quot;,&quot;non-dropping-particle&quot;:&quot;&quot;},{&quot;family&quot;:&quot;Janousek&quot;,&quot;given&quot;:&quot;Jiri&quot;,&quot;parse-names&quot;:false,&quot;dropping-particle&quot;:&quot;&quot;,&quot;non-dropping-particle&quot;:&quot;&quot;},{&quot;family&quot;:&quot;Daria&quot;,&quot;given&quot;:&quot;Vincent&quot;,&quot;parse-names&quot;:false,&quot;dropping-particle&quot;:&quot;&quot;,&quot;non-dropping-particle&quot;:&quot;&quot;},{&quot;family&quot;:&quot;Knittel&quot;,&quot;given&quot;:&quot;Joachim&quot;,&quot;parse-names&quot;:false,&quot;dropping-particle&quot;:&quot;&quot;,&quot;non-dropping-particle&quot;:&quot;&quot;},{&quot;family&quot;:&quot;Hage&quot;,&quot;given&quot;:&quot;Boris&quot;,&quot;parse-names&quot;:false,&quot;dropping-particle&quot;:&quot;&quot;,&quot;non-dropping-particle&quot;:&quot;&quot;},{&quot;family&quot;:&quot;Bachor&quot;,&quot;given&quot;:&quot;Hans A.&quot;,&quot;parse-names&quot;:false,&quot;dropping-particle&quot;:&quot;&quot;,&quot;non-dropping-particle&quot;:&quot;&quot;},{&quot;family&quot;:&quot;Bowen&quot;,&quot;given&quot;:&quot;Warwick P.&quot;,&quot;parse-names&quot;:false,&quot;dropping-particle&quot;:&quot;&quot;,&quot;non-dropping-particle&quot;:&quot;&quot;}],&quot;container-title&quot;:&quot;Physical Review X&quot;,&quot;container-title-short&quot;:&quot;Phys Rev X&quot;,&quot;accessed&quot;:{&quot;date-parts&quot;:[[2025,1,28]]},&quot;DOI&quot;:&quot;10.1103/PHYSREVX.4.011017/FIGURES/3/THUMBNAIL&quot;,&quot;ISSN&quot;:&quot;21603308&quot;,&quot;issued&quot;:{&quot;date-parts&quot;:[[2014]]},&quot;abstract&quot;:&quot;We report both subdiffraction-limited quantum metrology and quantum-enhanced spatial resolution for the first time in a biological context. Nanoparticles are tracked with quantum-correlated light as they diffuse through an extended region of a living cell in a quantum-enhanced photonic-force microscope. This allows spatial structure within the cell to be mapped at length scales down to 10 nm. Control experiments in water show a 14% resolution enhancement compared to experiments with coherent light. Our results confirm the long-standing prediction that quantum-correlated light can enhance spatial resolution at the nanoscale and in biology. Combined with state-of-the-art quantum light sources, this technique provides a path towards an order of magnitude improvement in resolution over similar classical imaging techniques.&quot;,&quot;publisher&quot;:&quot;American Physical Society&quot;,&quot;issue&quot;:&quot;1&quot;,&quot;volume&quot;:&quot;4&quot;},&quot;isTemporary&quot;:false}]},{&quot;citationID&quot;:&quot;MENDELEY_CITATION_3d0c9726-02a3-4c50-9f9d-3944002dd516&quot;,&quot;properties&quot;:{&quot;noteIndex&quot;:0},&quot;isEdited&quot;:false,&quot;manualOverride&quot;:{&quot;isManuallyOverridden&quot;:false,&quot;citeprocText&quot;:&quot;(Casacio et al., 2021)&quot;,&quot;manualOverrideText&quot;:&quot;&quot;},&quot;citationTag&quot;:&quot;MENDELEY_CITATION_v3_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&quot;,&quot;citationItems&quot;:[{&quot;id&quot;:&quot;c231806f-8adf-3233-be08-234b5f49d30d&quot;,&quot;itemData&quot;:{&quot;type&quot;:&quot;article-journal&quot;,&quot;id&quot;:&quot;c231806f-8adf-3233-be08-234b5f49d30d&quot;,&quot;title&quot;:&quot;Quantum-enhanced nonlinear microscopy&quot;,&quot;author&quot;:[{&quot;family&quot;:&quot;Casacio&quot;,&quot;given&quot;:&quot;Catxere A.&quot;,&quot;parse-names&quot;:false,&quot;dropping-particle&quot;:&quot;&quot;,&quot;non-dropping-particle&quot;:&quot;&quot;},{&quot;family&quot;:&quot;Madsen&quot;,&quot;given&quot;:&quot;Lars S.&quot;,&quot;parse-names&quot;:false,&quot;dropping-particle&quot;:&quot;&quot;,&quot;non-dropping-particle&quot;:&quot;&quot;},{&quot;family&quot;:&quot;Terrasson&quot;,&quot;given&quot;:&quot;Alex&quot;,&quot;parse-names&quot;:false,&quot;dropping-particle&quot;:&quot;&quot;,&quot;non-dropping-particle&quot;:&quot;&quot;},{&quot;family&quot;:&quot;Waleed&quot;,&quot;given&quot;:&quot;Muhammad&quot;,&quot;parse-names&quot;:false,&quot;dropping-particle&quot;:&quot;&quot;,&quot;non-dropping-particle&quot;:&quot;&quot;},{&quot;family&quot;:&quot;Barnscheidt&quot;,&quot;given&quot;:&quot;Kai&quot;,&quot;parse-names&quot;:false,&quot;dropping-particle&quot;:&quot;&quot;,&quot;non-dropping-particle&quot;:&quot;&quot;},{&quot;family&quot;:&quot;Hage&quot;,&quot;given&quot;:&quot;Boris&quot;,&quot;parse-names&quot;:false,&quot;dropping-particle&quot;:&quot;&quot;,&quot;non-dropping-particle&quot;:&quot;&quot;},{&quot;family&quot;:&quot;Taylor&quot;,&quot;given&quot;:&quot;Michael A.&quot;,&quot;parse-names&quot;:false,&quot;dropping-particle&quot;:&quot;&quot;,&quot;non-dropping-particle&quot;:&quot;&quot;},{&quot;family&quot;:&quot;Bowen&quot;,&quot;given&quot;:&quot;Warwick P.&quot;,&quot;parse-names&quot;:false,&quot;dropping-particle&quot;:&quot;&quot;,&quot;non-dropping-particle&quot;:&quot;&quot;}],&quot;container-title&quot;:&quot;Nature 2021 594:7862&quot;,&quot;accessed&quot;:{&quot;date-parts&quot;:[[2025,1,28]]},&quot;DOI&quot;:&quot;10.1038/s41586-021-03528-w&quot;,&quot;ISSN&quot;:&quot;1476-4687&quot;,&quot;PMID&quot;:&quot;34108694&quot;,&quot;URL&quot;:&quot;https://www.nature.com/articles/s41586-021-03528-w&quot;,&quot;issued&quot;:{&quot;date-parts&quot;:[[2021,6,9]]},&quot;page&quot;:&quot;201-206&quot;,&quot;abstract&quot;:&quot;The performance of light microscopes is limited by the stochastic nature of light, which exists in discrete packets of energy known as photons. Randomness in the times that photons are detected introduces shot noise, which fundamentally constrains sensitivity, resolution and speed1. Although the long-established solution to this problem is to increase the intensity of the illumination light, this is not always possible when investigating living systems, because bright lasers can severely disturb biological processes2–4. Theory predicts that biological imaging may be improved without increasing light intensity by using quantum photon correlations1,5. Here we experimentally show that quantum correlations allow a signal-to-noise ratio beyond the photodamage limit of conventional microscopy. Our microscope is a coherent Raman microscope that offers subwavelength resolution and incorporates bright quantum correlated illumination. The correlations allow imaging of molecular bonds within a cell with a 35&amp;nbsp;per cent improved signal-to-noise ratio compared with conventional microscopy, corresponding to a 14 per cent improvement in concentration sensitivity. This enables the observation of biological structures that would not otherwise be resolved. Coherent Raman microscopes allow highly selective biomolecular fingerprinting in unlabelled specimens6,7, but photodamage is a major roadblock for many applications8,9. By showing that the photodamage limit can be overcome, our work will enable order-of-magnitude improvements in the signal-to-noise ratio and the imaging speed. A quantum microscope obtains signal-to-noise beyond the photodamage limits of conventional microscopy, revealing biological structures within cells that would not otherwise be resolved.&quot;,&quot;publisher&quot;:&quot;Nature Publishing Group&quot;,&quot;issue&quot;:&quot;7862&quot;,&quot;volume&quot;:&quot;594&quot;,&quot;container-title-short&quot;:&quot;&quot;},&quot;isTemporary&quot;:false}]},{&quot;citationID&quot;:&quot;MENDELEY_CITATION_a09af10c-3442-4132-823b-f21910b93b79&quot;,&quot;properties&quot;:{&quot;noteIndex&quot;:0},&quot;isEdited&quot;:false,&quot;manualOverride&quot;:{&quot;isManuallyOverridden&quot;:false,&quot;citeprocText&quot;:&quot;(Casacio et al., 2021)&quot;,&quot;manualOverrideText&quot;:&quot;&quot;},&quot;citationTag&quot;:&quot;MENDELEY_CITATION_v3_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&quot;,&quot;citationItems&quot;:[{&quot;id&quot;:&quot;c231806f-8adf-3233-be08-234b5f49d30d&quot;,&quot;itemData&quot;:{&quot;type&quot;:&quot;article-journal&quot;,&quot;id&quot;:&quot;c231806f-8adf-3233-be08-234b5f49d30d&quot;,&quot;title&quot;:&quot;Quantum-enhanced nonlinear microscopy&quot;,&quot;author&quot;:[{&quot;family&quot;:&quot;Casacio&quot;,&quot;given&quot;:&quot;Catxere A.&quot;,&quot;parse-names&quot;:false,&quot;dropping-particle&quot;:&quot;&quot;,&quot;non-dropping-particle&quot;:&quot;&quot;},{&quot;family&quot;:&quot;Madsen&quot;,&quot;given&quot;:&quot;Lars S.&quot;,&quot;parse-names&quot;:false,&quot;dropping-particle&quot;:&quot;&quot;,&quot;non-dropping-particle&quot;:&quot;&quot;},{&quot;family&quot;:&quot;Terrasson&quot;,&quot;given&quot;:&quot;Alex&quot;,&quot;parse-names&quot;:false,&quot;dropping-particle&quot;:&quot;&quot;,&quot;non-dropping-particle&quot;:&quot;&quot;},{&quot;family&quot;:&quot;Waleed&quot;,&quot;given&quot;:&quot;Muhammad&quot;,&quot;parse-names&quot;:false,&quot;dropping-particle&quot;:&quot;&quot;,&quot;non-dropping-particle&quot;:&quot;&quot;},{&quot;family&quot;:&quot;Barnscheidt&quot;,&quot;given&quot;:&quot;Kai&quot;,&quot;parse-names&quot;:false,&quot;dropping-particle&quot;:&quot;&quot;,&quot;non-dropping-particle&quot;:&quot;&quot;},{&quot;family&quot;:&quot;Hage&quot;,&quot;given&quot;:&quot;Boris&quot;,&quot;parse-names&quot;:false,&quot;dropping-particle&quot;:&quot;&quot;,&quot;non-dropping-particle&quot;:&quot;&quot;},{&quot;family&quot;:&quot;Taylor&quot;,&quot;given&quot;:&quot;Michael A.&quot;,&quot;parse-names&quot;:false,&quot;dropping-particle&quot;:&quot;&quot;,&quot;non-dropping-particle&quot;:&quot;&quot;},{&quot;family&quot;:&quot;Bowen&quot;,&quot;given&quot;:&quot;Warwick P.&quot;,&quot;parse-names&quot;:false,&quot;dropping-particle&quot;:&quot;&quot;,&quot;non-dropping-particle&quot;:&quot;&quot;}],&quot;container-title&quot;:&quot;Nature 2021 594:7862&quot;,&quot;accessed&quot;:{&quot;date-parts&quot;:[[2025,1,28]]},&quot;DOI&quot;:&quot;10.1038/s41586-021-03528-w&quot;,&quot;ISSN&quot;:&quot;1476-4687&quot;,&quot;PMID&quot;:&quot;34108694&quot;,&quot;URL&quot;:&quot;https://www.nature.com/articles/s41586-021-03528-w&quot;,&quot;issued&quot;:{&quot;date-parts&quot;:[[2021,6,9]]},&quot;page&quot;:&quot;201-206&quot;,&quot;abstract&quot;:&quot;The performance of light microscopes is limited by the stochastic nature of light, which exists in discrete packets of energy known as photons. Randomness in the times that photons are detected introduces shot noise, which fundamentally constrains sensitivity, resolution and speed1. Although the long-established solution to this problem is to increase the intensity of the illumination light, this is not always possible when investigating living systems, because bright lasers can severely disturb biological processes2–4. Theory predicts that biological imaging may be improved without increasing light intensity by using quantum photon correlations1,5. Here we experimentally show that quantum correlations allow a signal-to-noise ratio beyond the photodamage limit of conventional microscopy. Our microscope is a coherent Raman microscope that offers subwavelength resolution and incorporates bright quantum correlated illumination. The correlations allow imaging of molecular bonds within a cell with a 35&amp;nbsp;per cent improved signal-to-noise ratio compared with conventional microscopy, corresponding to a 14 per cent improvement in concentration sensitivity. This enables the observation of biological structures that would not otherwise be resolved. Coherent Raman microscopes allow highly selective biomolecular fingerprinting in unlabelled specimens6,7, but photodamage is a major roadblock for many applications8,9. By showing that the photodamage limit can be overcome, our work will enable order-of-magnitude improvements in the signal-to-noise ratio and the imaging speed. A quantum microscope obtains signal-to-noise beyond the photodamage limits of conventional microscopy, revealing biological structures within cells that would not otherwise be resolved.&quot;,&quot;publisher&quot;:&quot;Nature Publishing Group&quot;,&quot;issue&quot;:&quot;7862&quot;,&quot;volume&quot;:&quot;594&quot;,&quot;container-title-short&quot;:&quot;&quot;},&quot;isTemporary&quot;:false}]},{&quot;citationID&quot;:&quot;MENDELEY_CITATION_d1ec7f30-aff0-4b96-9613-f8230050e964&quot;,&quot;properties&quot;:{&quot;noteIndex&quot;:0},&quot;isEdited&quot;:false,&quot;manualOverride&quot;:{&quot;isManuallyOverridden&quot;:false,&quot;citeprocText&quot;:&quot;(Israel et al., 2017)&quot;,&quot;manualOverrideText&quot;:&quot;&quot;},&quot;citationTag&quot;:&quot;MENDELEY_CITATION_v3_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&quot;,&quot;citationItems&quot;:[{&quot;id&quot;:&quot;71a0cbea-f4cb-36f6-9f3d-56c5a5099214&quot;,&quot;itemData&quot;:{&quot;type&quot;:&quot;article-journal&quot;,&quot;id&quot;:&quot;71a0cbea-f4cb-36f6-9f3d-56c5a5099214&quot;,&quot;title&quot;:&quot;Quantum correlation enhanced super-resolution localization microscopy enabled by a fibre bundle camera&quot;,&quot;author&quot;:[{&quot;family&quot;:&quot;Israel&quot;,&quot;given&quot;:&quot;Yonatan&quot;,&quot;parse-names&quot;:false,&quot;dropping-particle&quot;:&quot;&quot;,&quot;non-dropping-particle&quot;:&quot;&quot;},{&quot;family&quot;:&quot;Tenne&quot;,&quot;given&quot;:&quot;Ron&quot;,&quot;parse-names&quot;:false,&quot;dropping-particle&quot;:&quot;&quot;,&quot;non-dropping-particle&quot;:&quot;&quot;},{&quot;family&quot;:&quot;Oron&quot;,&quot;given&quot;:&quot;Dan&quot;,&quot;parse-names&quot;:false,&quot;dropping-particle&quot;:&quot;&quot;,&quot;non-dropping-particle&quot;:&quot;&quot;},{&quot;family&quot;:&quot;Silberberg&quot;,&quot;given&quot;:&quot;Yaron&quot;,&quot;parse-names&quot;:false,&quot;dropping-particle&quot;:&quot;&quot;,&quot;non-dropping-particle&quot;:&quot;&quot;}],&quot;container-title&quot;:&quot;Nature Communications 2017 8:1&quot;,&quot;accessed&quot;:{&quot;date-parts&quot;:[[2025,1,28]]},&quot;DOI&quot;:&quot;10.1038/ncomms14786&quot;,&quot;ISSN&quot;:&quot;2041-1723&quot;,&quot;PMID&quot;:&quot;28287167&quot;,&quot;URL&quot;:&quot;https://www.nature.com/articles/ncomms14786&quot;,&quot;issued&quot;:{&quot;date-parts&quot;:[[2017,3,13]]},&quot;page&quot;:&quot;1-5&quot;,&quot;abstract&quot;:&quot;Despite advances in low-light-level detection, single-photon methods such as photon correlation have rarely been used in the context of imaging. The few demonstrations, for example of subdiffraction-limited imaging utilizing quantum statistics of photons, have remained in the realm of proof-of-principle demonstrations. This is primarily due to a combination of low values of fill factors, quantum efficiencies, frame rates and signal-to-noise characteristic of most available single-photon sensitive imaging detectors. Here we describe an imaging device based on a fibre bundle coupled to single-photon avalanche detectors that combines a large fill factor, a high quantum efficiency, a low noise and scalable architecture. Our device enables localization-based super-resolution microscopy in a non-sparse non-stationary scene, utilizing information on the number of active emitters, as gathered from non-classical photon statistics. Classical physics enabled subdiffraction-limited imaging has rarely been extended to the quantum regime. Here, Israelet al. develop a super-resolution localization microscopy based on non-classical photon statistics, enabling optical tracking of multiple quantum emitters.&quot;,&quot;publisher&quot;:&quot;Nature Publishing Group&quot;,&quot;issue&quot;:&quot;1&quot;,&quot;volume&quot;:&quot;8&quot;,&quot;container-title-short&quot;:&quot;&quot;},&quot;isTemporary&quot;:false}]},{&quot;citationID&quot;:&quot;MENDELEY_CITATION_fc5c9342-a48c-441c-afb4-51da361ace50&quot;,&quot;properties&quot;:{&quot;noteIndex&quot;:0},&quot;isEdited&quot;:false,&quot;manualOverride&quot;:{&quot;isManuallyOverridden&quot;:false,&quot;citeprocText&quot;:&quot;(Casacio et al., 2021)&quot;,&quot;manualOverrideText&quot;:&quot;&quot;},&quot;citationTag&quot;:&quot;MENDELEY_CITATION_v3_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&quot;,&quot;citationItems&quot;:[{&quot;id&quot;:&quot;c231806f-8adf-3233-be08-234b5f49d30d&quot;,&quot;itemData&quot;:{&quot;type&quot;:&quot;article-journal&quot;,&quot;id&quot;:&quot;c231806f-8adf-3233-be08-234b5f49d30d&quot;,&quot;title&quot;:&quot;Quantum-enhanced nonlinear microscopy&quot;,&quot;author&quot;:[{&quot;family&quot;:&quot;Casacio&quot;,&quot;given&quot;:&quot;Catxere A.&quot;,&quot;parse-names&quot;:false,&quot;dropping-particle&quot;:&quot;&quot;,&quot;non-dropping-particle&quot;:&quot;&quot;},{&quot;family&quot;:&quot;Madsen&quot;,&quot;given&quot;:&quot;Lars S.&quot;,&quot;parse-names&quot;:false,&quot;dropping-particle&quot;:&quot;&quot;,&quot;non-dropping-particle&quot;:&quot;&quot;},{&quot;family&quot;:&quot;Terrasson&quot;,&quot;given&quot;:&quot;Alex&quot;,&quot;parse-names&quot;:false,&quot;dropping-particle&quot;:&quot;&quot;,&quot;non-dropping-particle&quot;:&quot;&quot;},{&quot;family&quot;:&quot;Waleed&quot;,&quot;given&quot;:&quot;Muhammad&quot;,&quot;parse-names&quot;:false,&quot;dropping-particle&quot;:&quot;&quot;,&quot;non-dropping-particle&quot;:&quot;&quot;},{&quot;family&quot;:&quot;Barnscheidt&quot;,&quot;given&quot;:&quot;Kai&quot;,&quot;parse-names&quot;:false,&quot;dropping-particle&quot;:&quot;&quot;,&quot;non-dropping-particle&quot;:&quot;&quot;},{&quot;family&quot;:&quot;Hage&quot;,&quot;given&quot;:&quot;Boris&quot;,&quot;parse-names&quot;:false,&quot;dropping-particle&quot;:&quot;&quot;,&quot;non-dropping-particle&quot;:&quot;&quot;},{&quot;family&quot;:&quot;Taylor&quot;,&quot;given&quot;:&quot;Michael A.&quot;,&quot;parse-names&quot;:false,&quot;dropping-particle&quot;:&quot;&quot;,&quot;non-dropping-particle&quot;:&quot;&quot;},{&quot;family&quot;:&quot;Bowen&quot;,&quot;given&quot;:&quot;Warwick P.&quot;,&quot;parse-names&quot;:false,&quot;dropping-particle&quot;:&quot;&quot;,&quot;non-dropping-particle&quot;:&quot;&quot;}],&quot;container-title&quot;:&quot;Nature 2021 594:7862&quot;,&quot;accessed&quot;:{&quot;date-parts&quot;:[[2025,1,28]]},&quot;DOI&quot;:&quot;10.1038/s41586-021-03528-w&quot;,&quot;ISSN&quot;:&quot;1476-4687&quot;,&quot;PMID&quot;:&quot;34108694&quot;,&quot;URL&quot;:&quot;https://www.nature.com/articles/s41586-021-03528-w&quot;,&quot;issued&quot;:{&quot;date-parts&quot;:[[2021,6,9]]},&quot;page&quot;:&quot;201-206&quot;,&quot;abstract&quot;:&quot;The performance of light microscopes is limited by the stochastic nature of light, which exists in discrete packets of energy known as photons. Randomness in the times that photons are detected introduces shot noise, which fundamentally constrains sensitivity, resolution and speed1. Although the long-established solution to this problem is to increase the intensity of the illumination light, this is not always possible when investigating living systems, because bright lasers can severely disturb biological processes2–4. Theory predicts that biological imaging may be improved without increasing light intensity by using quantum photon correlations1,5. Here we experimentally show that quantum correlations allow a signal-to-noise ratio beyond the photodamage limit of conventional microscopy. Our microscope is a coherent Raman microscope that offers subwavelength resolution and incorporates bright quantum correlated illumination. The correlations allow imaging of molecular bonds within a cell with a 35&amp;nbsp;per cent improved signal-to-noise ratio compared with conventional microscopy, corresponding to a 14 per cent improvement in concentration sensitivity. This enables the observation of biological structures that would not otherwise be resolved. Coherent Raman microscopes allow highly selective biomolecular fingerprinting in unlabelled specimens6,7, but photodamage is a major roadblock for many applications8,9. By showing that the photodamage limit can be overcome, our work will enable order-of-magnitude improvements in the signal-to-noise ratio and the imaging speed. A quantum microscope obtains signal-to-noise beyond the photodamage limits of conventional microscopy, revealing biological structures within cells that would not otherwise be resolved.&quot;,&quot;publisher&quot;:&quot;Nature Publishing Group&quot;,&quot;issue&quot;:&quot;7862&quot;,&quot;volume&quot;:&quot;594&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26DB889-B2E6-41D7-BCD2-4C9372E4B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1098</TotalTime>
  <Pages>15</Pages>
  <Words>9252</Words>
  <Characters>52741</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394</cp:revision>
  <dcterms:created xsi:type="dcterms:W3CDTF">2025-01-20T08:05:00Z</dcterms:created>
  <dcterms:modified xsi:type="dcterms:W3CDTF">2025-01-29T07:58:00Z</dcterms:modified>
</cp:coreProperties>
</file>