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701" w:rsidRDefault="00FD5701" w:rsidP="008A397C">
      <w:pPr>
        <w:spacing w:before="100" w:beforeAutospacing="1" w:after="100" w:afterAutospacing="1" w:line="240" w:lineRule="auto"/>
        <w:jc w:val="center"/>
        <w:outlineLvl w:val="0"/>
        <w:rPr>
          <w:rFonts w:ascii="Times New Roman" w:eastAsia="Times New Roman" w:hAnsi="Times New Roman" w:cs="Times New Roman"/>
          <w:b/>
          <w:bCs/>
          <w:kern w:val="36"/>
          <w:sz w:val="28"/>
          <w:szCs w:val="48"/>
          <w:lang w:eastAsia="en-IN"/>
        </w:rPr>
      </w:pPr>
      <w:r w:rsidRPr="008A397C">
        <w:rPr>
          <w:rFonts w:ascii="Times New Roman" w:eastAsia="Times New Roman" w:hAnsi="Times New Roman" w:cs="Times New Roman"/>
          <w:b/>
          <w:bCs/>
          <w:kern w:val="36"/>
          <w:sz w:val="28"/>
          <w:szCs w:val="48"/>
          <w:lang w:eastAsia="en-IN"/>
        </w:rPr>
        <w:t>Sustainable Agriculture and Nutrition in the Context of Sustainable Development Goals</w:t>
      </w:r>
    </w:p>
    <w:p w:rsidR="00007032" w:rsidRPr="008A397C" w:rsidRDefault="00007032" w:rsidP="00394974">
      <w:pPr>
        <w:spacing w:after="100" w:afterAutospacing="1" w:line="240" w:lineRule="auto"/>
        <w:jc w:val="center"/>
        <w:outlineLvl w:val="0"/>
        <w:rPr>
          <w:rFonts w:ascii="Times New Roman" w:eastAsia="Times New Roman" w:hAnsi="Times New Roman" w:cs="Times New Roman"/>
          <w:b/>
          <w:bCs/>
          <w:kern w:val="36"/>
          <w:sz w:val="28"/>
          <w:szCs w:val="48"/>
          <w:lang w:eastAsia="en-IN"/>
        </w:rPr>
      </w:pPr>
    </w:p>
    <w:p w:rsidR="008A397C" w:rsidRDefault="008A397C" w:rsidP="00394974">
      <w:pPr>
        <w:spacing w:after="100" w:afterAutospacing="1" w:line="240" w:lineRule="auto"/>
        <w:jc w:val="both"/>
        <w:outlineLvl w:val="0"/>
        <w:rPr>
          <w:rFonts w:ascii="Times New Roman" w:eastAsia="Times New Roman" w:hAnsi="Times New Roman" w:cs="Times New Roman"/>
          <w:b/>
          <w:bCs/>
          <w:kern w:val="36"/>
          <w:sz w:val="24"/>
          <w:szCs w:val="48"/>
          <w:lang w:eastAsia="en-IN"/>
        </w:rPr>
      </w:pPr>
      <w:proofErr w:type="spellStart"/>
      <w:r w:rsidRPr="008A397C">
        <w:rPr>
          <w:rFonts w:ascii="Times New Roman" w:eastAsia="Times New Roman" w:hAnsi="Times New Roman" w:cs="Times New Roman"/>
          <w:b/>
          <w:bCs/>
          <w:kern w:val="36"/>
          <w:sz w:val="24"/>
          <w:szCs w:val="48"/>
          <w:lang w:eastAsia="en-IN"/>
        </w:rPr>
        <w:t>Deekshith</w:t>
      </w:r>
      <w:proofErr w:type="spellEnd"/>
      <w:r w:rsidRPr="008A397C">
        <w:rPr>
          <w:rFonts w:ascii="Times New Roman" w:eastAsia="Times New Roman" w:hAnsi="Times New Roman" w:cs="Times New Roman"/>
          <w:b/>
          <w:bCs/>
          <w:kern w:val="36"/>
          <w:sz w:val="24"/>
          <w:szCs w:val="48"/>
          <w:lang w:eastAsia="en-IN"/>
        </w:rPr>
        <w:t xml:space="preserve"> M</w:t>
      </w:r>
      <w:r w:rsidRPr="008A397C">
        <w:rPr>
          <w:rFonts w:ascii="Times New Roman" w:eastAsia="Times New Roman" w:hAnsi="Times New Roman" w:cs="Times New Roman"/>
          <w:b/>
          <w:bCs/>
          <w:kern w:val="36"/>
          <w:sz w:val="24"/>
          <w:szCs w:val="48"/>
          <w:vertAlign w:val="superscript"/>
          <w:lang w:eastAsia="en-IN"/>
        </w:rPr>
        <w:t>1</w:t>
      </w:r>
      <w:r>
        <w:rPr>
          <w:rFonts w:ascii="Times New Roman" w:eastAsia="Times New Roman" w:hAnsi="Times New Roman" w:cs="Times New Roman"/>
          <w:b/>
          <w:bCs/>
          <w:kern w:val="36"/>
          <w:sz w:val="24"/>
          <w:szCs w:val="48"/>
          <w:vertAlign w:val="superscript"/>
          <w:lang w:eastAsia="en-IN"/>
        </w:rPr>
        <w:t>*</w:t>
      </w:r>
      <w:r w:rsidRPr="008A397C">
        <w:rPr>
          <w:rFonts w:ascii="Times New Roman" w:eastAsia="Times New Roman" w:hAnsi="Times New Roman" w:cs="Times New Roman"/>
          <w:b/>
          <w:bCs/>
          <w:kern w:val="36"/>
          <w:sz w:val="24"/>
          <w:szCs w:val="48"/>
          <w:lang w:eastAsia="en-IN"/>
        </w:rPr>
        <w:t xml:space="preserve">, </w:t>
      </w:r>
      <w:proofErr w:type="spellStart"/>
      <w:r w:rsidRPr="008A397C">
        <w:rPr>
          <w:rFonts w:ascii="Times New Roman" w:eastAsia="Times New Roman" w:hAnsi="Times New Roman" w:cs="Times New Roman"/>
          <w:b/>
          <w:bCs/>
          <w:kern w:val="36"/>
          <w:sz w:val="24"/>
          <w:szCs w:val="48"/>
          <w:lang w:eastAsia="en-IN"/>
        </w:rPr>
        <w:t>Ranjith</w:t>
      </w:r>
      <w:proofErr w:type="spellEnd"/>
      <w:r w:rsidRPr="008A397C">
        <w:rPr>
          <w:rFonts w:ascii="Times New Roman" w:eastAsia="Times New Roman" w:hAnsi="Times New Roman" w:cs="Times New Roman"/>
          <w:b/>
          <w:bCs/>
          <w:kern w:val="36"/>
          <w:sz w:val="24"/>
          <w:szCs w:val="48"/>
          <w:lang w:eastAsia="en-IN"/>
        </w:rPr>
        <w:t xml:space="preserve"> P C</w:t>
      </w:r>
      <w:r w:rsidRPr="008A397C">
        <w:rPr>
          <w:rFonts w:ascii="Times New Roman" w:eastAsia="Times New Roman" w:hAnsi="Times New Roman" w:cs="Times New Roman"/>
          <w:b/>
          <w:bCs/>
          <w:kern w:val="36"/>
          <w:sz w:val="24"/>
          <w:szCs w:val="48"/>
          <w:vertAlign w:val="superscript"/>
          <w:lang w:eastAsia="en-IN"/>
        </w:rPr>
        <w:t>2</w:t>
      </w:r>
      <w:r w:rsidRPr="008A397C">
        <w:rPr>
          <w:rFonts w:ascii="Times New Roman" w:eastAsia="Times New Roman" w:hAnsi="Times New Roman" w:cs="Times New Roman"/>
          <w:b/>
          <w:bCs/>
          <w:kern w:val="36"/>
          <w:sz w:val="24"/>
          <w:szCs w:val="48"/>
          <w:lang w:eastAsia="en-IN"/>
        </w:rPr>
        <w:t>, Murulidhar Venkannanavar</w:t>
      </w:r>
      <w:r w:rsidRPr="008A397C">
        <w:rPr>
          <w:rFonts w:ascii="Times New Roman" w:eastAsia="Times New Roman" w:hAnsi="Times New Roman" w:cs="Times New Roman"/>
          <w:b/>
          <w:bCs/>
          <w:kern w:val="36"/>
          <w:sz w:val="24"/>
          <w:szCs w:val="48"/>
          <w:vertAlign w:val="superscript"/>
          <w:lang w:eastAsia="en-IN"/>
        </w:rPr>
        <w:t>3</w:t>
      </w:r>
      <w:r w:rsidRPr="008A397C">
        <w:rPr>
          <w:rFonts w:ascii="Times New Roman" w:eastAsia="Times New Roman" w:hAnsi="Times New Roman" w:cs="Times New Roman"/>
          <w:b/>
          <w:bCs/>
          <w:kern w:val="36"/>
          <w:sz w:val="24"/>
          <w:szCs w:val="48"/>
          <w:lang w:eastAsia="en-IN"/>
        </w:rPr>
        <w:t xml:space="preserve">, </w:t>
      </w:r>
      <w:proofErr w:type="spellStart"/>
      <w:r w:rsidRPr="008A397C">
        <w:rPr>
          <w:rFonts w:ascii="Times New Roman" w:eastAsia="Times New Roman" w:hAnsi="Times New Roman" w:cs="Times New Roman"/>
          <w:b/>
          <w:bCs/>
          <w:kern w:val="36"/>
          <w:sz w:val="24"/>
          <w:szCs w:val="48"/>
          <w:lang w:eastAsia="en-IN"/>
        </w:rPr>
        <w:t>Geeta</w:t>
      </w:r>
      <w:proofErr w:type="spellEnd"/>
      <w:r w:rsidRPr="008A397C">
        <w:rPr>
          <w:rFonts w:ascii="Times New Roman" w:eastAsia="Times New Roman" w:hAnsi="Times New Roman" w:cs="Times New Roman"/>
          <w:b/>
          <w:bCs/>
          <w:kern w:val="36"/>
          <w:sz w:val="24"/>
          <w:szCs w:val="48"/>
          <w:lang w:eastAsia="en-IN"/>
        </w:rPr>
        <w:t xml:space="preserve"> Gadekar</w:t>
      </w:r>
      <w:r w:rsidRPr="008A397C">
        <w:rPr>
          <w:rFonts w:ascii="Times New Roman" w:eastAsia="Times New Roman" w:hAnsi="Times New Roman" w:cs="Times New Roman"/>
          <w:b/>
          <w:bCs/>
          <w:kern w:val="36"/>
          <w:sz w:val="24"/>
          <w:szCs w:val="48"/>
          <w:vertAlign w:val="superscript"/>
          <w:lang w:eastAsia="en-IN"/>
        </w:rPr>
        <w:t>4</w:t>
      </w:r>
      <w:r w:rsidRPr="008A397C">
        <w:rPr>
          <w:rFonts w:ascii="Times New Roman" w:eastAsia="Times New Roman" w:hAnsi="Times New Roman" w:cs="Times New Roman"/>
          <w:b/>
          <w:bCs/>
          <w:kern w:val="36"/>
          <w:sz w:val="24"/>
          <w:szCs w:val="48"/>
          <w:lang w:eastAsia="en-IN"/>
        </w:rPr>
        <w:t xml:space="preserve"> </w:t>
      </w:r>
    </w:p>
    <w:p w:rsidR="00007032" w:rsidRPr="008A397C" w:rsidRDefault="00394974" w:rsidP="00394974">
      <w:pPr>
        <w:spacing w:after="100" w:afterAutospacing="1" w:line="240" w:lineRule="auto"/>
        <w:jc w:val="center"/>
        <w:outlineLvl w:val="0"/>
        <w:rPr>
          <w:rFonts w:ascii="Times New Roman" w:eastAsia="Times New Roman" w:hAnsi="Times New Roman" w:cs="Times New Roman"/>
          <w:b/>
          <w:bCs/>
          <w:kern w:val="36"/>
          <w:sz w:val="24"/>
          <w:szCs w:val="48"/>
          <w:lang w:eastAsia="en-IN"/>
        </w:rPr>
      </w:pPr>
      <w:r w:rsidRPr="00007032">
        <w:rPr>
          <w:rFonts w:ascii="Times New Roman" w:eastAsia="Times New Roman" w:hAnsi="Times New Roman" w:cs="Times New Roman"/>
          <w:b/>
          <w:bCs/>
          <w:kern w:val="36"/>
          <w:szCs w:val="48"/>
          <w:lang w:eastAsia="en-IN"/>
        </w:rPr>
        <w:t>(deekshith.m@gov.in)</w:t>
      </w:r>
      <w:r>
        <w:rPr>
          <w:rFonts w:ascii="Times New Roman" w:eastAsia="Times New Roman" w:hAnsi="Times New Roman" w:cs="Times New Roman"/>
          <w:b/>
          <w:bCs/>
          <w:kern w:val="36"/>
          <w:sz w:val="24"/>
          <w:szCs w:val="48"/>
          <w:lang w:eastAsia="en-IN"/>
        </w:rPr>
        <w:t>*</w:t>
      </w:r>
    </w:p>
    <w:p w:rsidR="008A397C" w:rsidRPr="00401364" w:rsidRDefault="008A397C" w:rsidP="00401364">
      <w:pPr>
        <w:pStyle w:val="NoSpacing"/>
        <w:rPr>
          <w:rFonts w:ascii="Times New Roman" w:hAnsi="Times New Roman" w:cs="Times New Roman"/>
          <w:sz w:val="24"/>
          <w:lang w:eastAsia="en-IN"/>
        </w:rPr>
      </w:pPr>
      <w:r w:rsidRPr="00401364">
        <w:rPr>
          <w:rFonts w:ascii="Times New Roman" w:hAnsi="Times New Roman" w:cs="Times New Roman"/>
          <w:sz w:val="24"/>
          <w:vertAlign w:val="superscript"/>
          <w:lang w:eastAsia="en-IN"/>
        </w:rPr>
        <w:t>1&amp;2</w:t>
      </w:r>
      <w:r w:rsidRPr="00401364">
        <w:rPr>
          <w:rFonts w:ascii="Times New Roman" w:hAnsi="Times New Roman" w:cs="Times New Roman"/>
          <w:sz w:val="24"/>
          <w:lang w:eastAsia="en-IN"/>
        </w:rPr>
        <w:t xml:space="preserve"> Research officer</w:t>
      </w:r>
      <w:proofErr w:type="gramStart"/>
      <w:r w:rsidRPr="00401364">
        <w:rPr>
          <w:rFonts w:ascii="Times New Roman" w:hAnsi="Times New Roman" w:cs="Times New Roman"/>
          <w:sz w:val="24"/>
          <w:lang w:eastAsia="en-IN"/>
        </w:rPr>
        <w:t>,  Ch</w:t>
      </w:r>
      <w:proofErr w:type="gramEnd"/>
      <w:r w:rsidRPr="00401364">
        <w:rPr>
          <w:rFonts w:ascii="Times New Roman" w:hAnsi="Times New Roman" w:cs="Times New Roman"/>
          <w:sz w:val="24"/>
          <w:lang w:eastAsia="en-IN"/>
        </w:rPr>
        <w:t xml:space="preserve">. </w:t>
      </w:r>
      <w:proofErr w:type="spellStart"/>
      <w:r w:rsidRPr="00401364">
        <w:rPr>
          <w:rFonts w:ascii="Times New Roman" w:hAnsi="Times New Roman" w:cs="Times New Roman"/>
          <w:sz w:val="24"/>
          <w:lang w:eastAsia="en-IN"/>
        </w:rPr>
        <w:t>Charan</w:t>
      </w:r>
      <w:proofErr w:type="spellEnd"/>
      <w:r w:rsidRPr="00401364">
        <w:rPr>
          <w:rFonts w:ascii="Times New Roman" w:hAnsi="Times New Roman" w:cs="Times New Roman"/>
          <w:sz w:val="24"/>
          <w:lang w:eastAsia="en-IN"/>
        </w:rPr>
        <w:t xml:space="preserve"> Singh  National Institute of Agricultural Marketing. Jaipur,</w:t>
      </w:r>
      <w:r w:rsidR="00007032" w:rsidRPr="00401364">
        <w:rPr>
          <w:rFonts w:ascii="Times New Roman" w:hAnsi="Times New Roman" w:cs="Times New Roman"/>
          <w:sz w:val="24"/>
          <w:lang w:eastAsia="en-IN"/>
        </w:rPr>
        <w:t xml:space="preserve"> </w:t>
      </w:r>
      <w:r w:rsidRPr="00401364">
        <w:rPr>
          <w:rFonts w:ascii="Times New Roman" w:hAnsi="Times New Roman" w:cs="Times New Roman"/>
          <w:sz w:val="24"/>
          <w:lang w:eastAsia="en-IN"/>
        </w:rPr>
        <w:t>Rajasthan.</w:t>
      </w:r>
      <w:r w:rsidR="00007032" w:rsidRPr="00401364">
        <w:rPr>
          <w:rFonts w:ascii="Times New Roman" w:hAnsi="Times New Roman" w:cs="Times New Roman"/>
          <w:sz w:val="24"/>
          <w:lang w:eastAsia="en-IN"/>
        </w:rPr>
        <w:t xml:space="preserve"> </w:t>
      </w:r>
    </w:p>
    <w:p w:rsidR="008A397C" w:rsidRPr="00401364" w:rsidRDefault="008A397C" w:rsidP="00401364">
      <w:pPr>
        <w:pStyle w:val="NoSpacing"/>
        <w:rPr>
          <w:rFonts w:ascii="Times New Roman" w:hAnsi="Times New Roman" w:cs="Times New Roman"/>
          <w:sz w:val="24"/>
          <w:lang w:eastAsia="en-IN"/>
        </w:rPr>
      </w:pPr>
      <w:r w:rsidRPr="00401364">
        <w:rPr>
          <w:rFonts w:ascii="Times New Roman" w:hAnsi="Times New Roman" w:cs="Times New Roman"/>
          <w:sz w:val="24"/>
          <w:vertAlign w:val="superscript"/>
          <w:lang w:eastAsia="en-IN"/>
        </w:rPr>
        <w:t>3</w:t>
      </w:r>
      <w:r w:rsidRPr="00401364">
        <w:rPr>
          <w:rFonts w:ascii="Times New Roman" w:hAnsi="Times New Roman" w:cs="Times New Roman"/>
          <w:sz w:val="24"/>
          <w:lang w:eastAsia="en-IN"/>
        </w:rPr>
        <w:t>Faculty, Dept. of ABM &amp; FT, North Eastern Hill University, Tura Campus, Meghalaya.</w:t>
      </w:r>
    </w:p>
    <w:p w:rsidR="008A397C" w:rsidRPr="00401364" w:rsidRDefault="00007032" w:rsidP="00401364">
      <w:pPr>
        <w:pStyle w:val="NoSpacing"/>
        <w:rPr>
          <w:rFonts w:ascii="Times New Roman" w:hAnsi="Times New Roman" w:cs="Times New Roman"/>
          <w:sz w:val="24"/>
          <w:lang w:eastAsia="en-IN"/>
        </w:rPr>
      </w:pPr>
      <w:r w:rsidRPr="00401364">
        <w:rPr>
          <w:rFonts w:ascii="Times New Roman" w:hAnsi="Times New Roman" w:cs="Times New Roman"/>
          <w:sz w:val="24"/>
          <w:vertAlign w:val="superscript"/>
          <w:lang w:eastAsia="en-IN"/>
        </w:rPr>
        <w:t>4</w:t>
      </w:r>
      <w:r w:rsidR="008A397C" w:rsidRPr="00401364">
        <w:rPr>
          <w:rFonts w:ascii="Times New Roman" w:hAnsi="Times New Roman" w:cs="Times New Roman"/>
          <w:sz w:val="24"/>
          <w:lang w:eastAsia="en-IN"/>
        </w:rPr>
        <w:t>Assistant Professor, Dept. of EECM, Central Agricultural University (Imphal),</w:t>
      </w:r>
      <w:r w:rsidR="00401364">
        <w:rPr>
          <w:rFonts w:ascii="Times New Roman" w:hAnsi="Times New Roman" w:cs="Times New Roman"/>
          <w:sz w:val="24"/>
          <w:lang w:eastAsia="en-IN"/>
        </w:rPr>
        <w:t xml:space="preserve"> </w:t>
      </w:r>
      <w:r w:rsidR="008A397C" w:rsidRPr="00401364">
        <w:rPr>
          <w:rFonts w:ascii="Times New Roman" w:hAnsi="Times New Roman" w:cs="Times New Roman"/>
          <w:sz w:val="24"/>
          <w:lang w:eastAsia="en-IN"/>
        </w:rPr>
        <w:t>College of community Science, Tura, Meghalaya.</w:t>
      </w:r>
    </w:p>
    <w:p w:rsidR="00FD5701" w:rsidRPr="008A397C" w:rsidRDefault="00FD5701" w:rsidP="00D66971">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8A397C">
        <w:rPr>
          <w:rFonts w:ascii="Times New Roman" w:eastAsia="Times New Roman" w:hAnsi="Times New Roman" w:cs="Times New Roman"/>
          <w:b/>
          <w:bCs/>
          <w:sz w:val="24"/>
          <w:szCs w:val="24"/>
          <w:lang w:eastAsia="en-IN"/>
        </w:rPr>
        <w:t>Introduction</w:t>
      </w:r>
    </w:p>
    <w:p w:rsidR="00FD5701" w:rsidRPr="008A397C" w:rsidRDefault="00FD5701" w:rsidP="00D66971">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8A397C">
        <w:rPr>
          <w:rFonts w:ascii="Times New Roman" w:eastAsia="Times New Roman" w:hAnsi="Times New Roman" w:cs="Times New Roman"/>
          <w:sz w:val="24"/>
          <w:szCs w:val="24"/>
          <w:lang w:eastAsia="en-IN"/>
        </w:rPr>
        <w:t>Sustainable agriculture and nutrition are pivotal in achieving the United Nations' Sustainable Development Goals (</w:t>
      </w:r>
      <w:r w:rsidR="00394974">
        <w:rPr>
          <w:rFonts w:ascii="Times New Roman" w:eastAsia="Times New Roman" w:hAnsi="Times New Roman" w:cs="Times New Roman"/>
          <w:sz w:val="24"/>
          <w:szCs w:val="24"/>
          <w:lang w:eastAsia="en-IN"/>
        </w:rPr>
        <w:t xml:space="preserve">SDGs). The SDGs, adopted in 2015 are </w:t>
      </w:r>
      <w:r w:rsidR="00394974" w:rsidRPr="008A397C">
        <w:rPr>
          <w:rFonts w:ascii="Times New Roman" w:eastAsia="Times New Roman" w:hAnsi="Times New Roman" w:cs="Times New Roman"/>
          <w:sz w:val="24"/>
          <w:szCs w:val="24"/>
          <w:lang w:eastAsia="en-IN"/>
        </w:rPr>
        <w:t>providing</w:t>
      </w:r>
      <w:r w:rsidRPr="008A397C">
        <w:rPr>
          <w:rFonts w:ascii="Times New Roman" w:eastAsia="Times New Roman" w:hAnsi="Times New Roman" w:cs="Times New Roman"/>
          <w:sz w:val="24"/>
          <w:szCs w:val="24"/>
          <w:lang w:eastAsia="en-IN"/>
        </w:rPr>
        <w:t xml:space="preserve"> a framework for addressing global challenges</w:t>
      </w:r>
      <w:r w:rsidR="00394974">
        <w:rPr>
          <w:rFonts w:ascii="Times New Roman" w:eastAsia="Times New Roman" w:hAnsi="Times New Roman" w:cs="Times New Roman"/>
          <w:sz w:val="24"/>
          <w:szCs w:val="24"/>
          <w:lang w:eastAsia="en-IN"/>
        </w:rPr>
        <w:t xml:space="preserve"> for the future</w:t>
      </w:r>
      <w:r w:rsidRPr="008A397C">
        <w:rPr>
          <w:rFonts w:ascii="Times New Roman" w:eastAsia="Times New Roman" w:hAnsi="Times New Roman" w:cs="Times New Roman"/>
          <w:sz w:val="24"/>
          <w:szCs w:val="24"/>
          <w:lang w:eastAsia="en-IN"/>
        </w:rPr>
        <w:t xml:space="preserve"> such as poverty, hunger, inequality and environmental degradation. Among the 17 SDGs, several are directly or indirectly connected to agriculture a</w:t>
      </w:r>
      <w:r w:rsidR="00394974">
        <w:rPr>
          <w:rFonts w:ascii="Times New Roman" w:eastAsia="Times New Roman" w:hAnsi="Times New Roman" w:cs="Times New Roman"/>
          <w:sz w:val="24"/>
          <w:szCs w:val="24"/>
          <w:lang w:eastAsia="en-IN"/>
        </w:rPr>
        <w:t>nd nutrition, including Goal 2 -</w:t>
      </w:r>
      <w:r w:rsidRPr="008A397C">
        <w:rPr>
          <w:rFonts w:ascii="Times New Roman" w:eastAsia="Times New Roman" w:hAnsi="Times New Roman" w:cs="Times New Roman"/>
          <w:sz w:val="24"/>
          <w:szCs w:val="24"/>
          <w:lang w:eastAsia="en-IN"/>
        </w:rPr>
        <w:t>Zero Hunger</w:t>
      </w:r>
      <w:r w:rsidR="00394974">
        <w:rPr>
          <w:rFonts w:ascii="Times New Roman" w:eastAsia="Times New Roman" w:hAnsi="Times New Roman" w:cs="Times New Roman"/>
          <w:sz w:val="24"/>
          <w:szCs w:val="24"/>
          <w:lang w:eastAsia="en-IN"/>
        </w:rPr>
        <w:t>, Goal 12 -</w:t>
      </w:r>
      <w:r w:rsidRPr="008A397C">
        <w:rPr>
          <w:rFonts w:ascii="Times New Roman" w:eastAsia="Times New Roman" w:hAnsi="Times New Roman" w:cs="Times New Roman"/>
          <w:sz w:val="24"/>
          <w:szCs w:val="24"/>
          <w:lang w:eastAsia="en-IN"/>
        </w:rPr>
        <w:t>Responsi</w:t>
      </w:r>
      <w:r w:rsidR="00394974">
        <w:rPr>
          <w:rFonts w:ascii="Times New Roman" w:eastAsia="Times New Roman" w:hAnsi="Times New Roman" w:cs="Times New Roman"/>
          <w:sz w:val="24"/>
          <w:szCs w:val="24"/>
          <w:lang w:eastAsia="en-IN"/>
        </w:rPr>
        <w:t>ble Consumption and Production and Goal 13 -Climate Action</w:t>
      </w:r>
      <w:r w:rsidRPr="008A397C">
        <w:rPr>
          <w:rFonts w:ascii="Times New Roman" w:eastAsia="Times New Roman" w:hAnsi="Times New Roman" w:cs="Times New Roman"/>
          <w:sz w:val="24"/>
          <w:szCs w:val="24"/>
          <w:lang w:eastAsia="en-IN"/>
        </w:rPr>
        <w:t>. This chapter explores the intersection of sustainable agriculture and nutrition, emphasizing their role in advancing sustainable development and addressing key challenges</w:t>
      </w:r>
      <w:r w:rsidR="00394974">
        <w:rPr>
          <w:rFonts w:ascii="Times New Roman" w:eastAsia="Times New Roman" w:hAnsi="Times New Roman" w:cs="Times New Roman"/>
          <w:sz w:val="24"/>
          <w:szCs w:val="24"/>
          <w:lang w:eastAsia="en-IN"/>
        </w:rPr>
        <w:t xml:space="preserve"> in the existing issues</w:t>
      </w:r>
      <w:r w:rsidRPr="008A397C">
        <w:rPr>
          <w:rFonts w:ascii="Times New Roman" w:eastAsia="Times New Roman" w:hAnsi="Times New Roman" w:cs="Times New Roman"/>
          <w:sz w:val="24"/>
          <w:szCs w:val="24"/>
          <w:lang w:eastAsia="en-IN"/>
        </w:rPr>
        <w:t>.</w:t>
      </w:r>
    </w:p>
    <w:p w:rsidR="00FD5701" w:rsidRPr="008A397C" w:rsidRDefault="00FD5701" w:rsidP="00D66971">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8A397C">
        <w:rPr>
          <w:rFonts w:ascii="Times New Roman" w:eastAsia="Times New Roman" w:hAnsi="Times New Roman" w:cs="Times New Roman"/>
          <w:b/>
          <w:bCs/>
          <w:sz w:val="24"/>
          <w:szCs w:val="24"/>
          <w:lang w:eastAsia="en-IN"/>
        </w:rPr>
        <w:t xml:space="preserve">The Nexus </w:t>
      </w:r>
      <w:r w:rsidR="00394974" w:rsidRPr="008A397C">
        <w:rPr>
          <w:rFonts w:ascii="Times New Roman" w:eastAsia="Times New Roman" w:hAnsi="Times New Roman" w:cs="Times New Roman"/>
          <w:b/>
          <w:bCs/>
          <w:sz w:val="24"/>
          <w:szCs w:val="24"/>
          <w:lang w:eastAsia="en-IN"/>
        </w:rPr>
        <w:t>between</w:t>
      </w:r>
      <w:r w:rsidRPr="008A397C">
        <w:rPr>
          <w:rFonts w:ascii="Times New Roman" w:eastAsia="Times New Roman" w:hAnsi="Times New Roman" w:cs="Times New Roman"/>
          <w:b/>
          <w:bCs/>
          <w:sz w:val="24"/>
          <w:szCs w:val="24"/>
          <w:lang w:eastAsia="en-IN"/>
        </w:rPr>
        <w:t xml:space="preserve"> Sustainable Agriculture and Nutrition</w:t>
      </w:r>
    </w:p>
    <w:p w:rsidR="00FD5701" w:rsidRPr="008A397C" w:rsidRDefault="00FD5701" w:rsidP="00D66971">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8A397C">
        <w:rPr>
          <w:rFonts w:ascii="Times New Roman" w:eastAsia="Times New Roman" w:hAnsi="Times New Roman" w:cs="Times New Roman"/>
          <w:sz w:val="24"/>
          <w:szCs w:val="24"/>
          <w:lang w:eastAsia="en-IN"/>
        </w:rPr>
        <w:t>Sustainable agriculture focuses on producing food in ways that are environmentally sound</w:t>
      </w:r>
      <w:r w:rsidR="00394974">
        <w:rPr>
          <w:rFonts w:ascii="Times New Roman" w:eastAsia="Times New Roman" w:hAnsi="Times New Roman" w:cs="Times New Roman"/>
          <w:sz w:val="24"/>
          <w:szCs w:val="24"/>
          <w:lang w:eastAsia="en-IN"/>
        </w:rPr>
        <w:t xml:space="preserve"> (most probably using natural farming and adopting organic cultivation practices)</w:t>
      </w:r>
      <w:r w:rsidRPr="008A397C">
        <w:rPr>
          <w:rFonts w:ascii="Times New Roman" w:eastAsia="Times New Roman" w:hAnsi="Times New Roman" w:cs="Times New Roman"/>
          <w:sz w:val="24"/>
          <w:szCs w:val="24"/>
          <w:lang w:eastAsia="en-IN"/>
        </w:rPr>
        <w:t>, economically viable and socially equitable. Nutrition, on the other hand, ensures that food systems provide sufficient and diverse nutrients to meet the dietary needs of populations</w:t>
      </w:r>
      <w:r w:rsidR="00394974">
        <w:rPr>
          <w:rFonts w:ascii="Times New Roman" w:eastAsia="Times New Roman" w:hAnsi="Times New Roman" w:cs="Times New Roman"/>
          <w:sz w:val="24"/>
          <w:szCs w:val="24"/>
          <w:lang w:eastAsia="en-IN"/>
        </w:rPr>
        <w:t xml:space="preserve"> considering at the global level advance</w:t>
      </w:r>
      <w:r w:rsidRPr="008A397C">
        <w:rPr>
          <w:rFonts w:ascii="Times New Roman" w:eastAsia="Times New Roman" w:hAnsi="Times New Roman" w:cs="Times New Roman"/>
          <w:sz w:val="24"/>
          <w:szCs w:val="24"/>
          <w:lang w:eastAsia="en-IN"/>
        </w:rPr>
        <w:t>. The integration of sustainable agriculture and nutrition is crucial to achieving SDG 2, which aims to end hunger, achieve food security and improve nutrition while promoting sustainable agriculture.</w:t>
      </w:r>
    </w:p>
    <w:p w:rsidR="00FD5701" w:rsidRPr="008A397C" w:rsidRDefault="00FD5701" w:rsidP="00D66971">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8A397C">
        <w:rPr>
          <w:rFonts w:ascii="Times New Roman" w:eastAsia="Times New Roman" w:hAnsi="Times New Roman" w:cs="Times New Roman"/>
          <w:b/>
          <w:bCs/>
          <w:sz w:val="24"/>
          <w:szCs w:val="24"/>
          <w:lang w:eastAsia="en-IN"/>
        </w:rPr>
        <w:t>Key Components of Sustainable Agriculture</w:t>
      </w:r>
    </w:p>
    <w:p w:rsidR="00FD5701" w:rsidRPr="00401364" w:rsidRDefault="00FD5701" w:rsidP="00D66971">
      <w:pPr>
        <w:pStyle w:val="ListParagraph"/>
        <w:numPr>
          <w:ilvl w:val="0"/>
          <w:numId w:val="5"/>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401364">
        <w:rPr>
          <w:rFonts w:ascii="Times New Roman" w:eastAsia="Times New Roman" w:hAnsi="Times New Roman" w:cs="Times New Roman"/>
          <w:b/>
          <w:bCs/>
          <w:sz w:val="24"/>
          <w:szCs w:val="24"/>
          <w:lang w:eastAsia="en-IN"/>
        </w:rPr>
        <w:lastRenderedPageBreak/>
        <w:t>Soil Health:</w:t>
      </w:r>
      <w:r w:rsidRPr="00401364">
        <w:rPr>
          <w:rFonts w:ascii="Times New Roman" w:eastAsia="Times New Roman" w:hAnsi="Times New Roman" w:cs="Times New Roman"/>
          <w:sz w:val="24"/>
          <w:szCs w:val="24"/>
          <w:lang w:eastAsia="en-IN"/>
        </w:rPr>
        <w:t xml:space="preserve"> Sustainable farming practices, such as crop rotation, agroforestry</w:t>
      </w:r>
      <w:r w:rsidR="00A54958" w:rsidRPr="00401364">
        <w:rPr>
          <w:rFonts w:ascii="Times New Roman" w:eastAsia="Times New Roman" w:hAnsi="Times New Roman" w:cs="Times New Roman"/>
          <w:sz w:val="24"/>
          <w:szCs w:val="24"/>
          <w:lang w:eastAsia="en-IN"/>
        </w:rPr>
        <w:t>, biofertlizers</w:t>
      </w:r>
      <w:r w:rsidRPr="00401364">
        <w:rPr>
          <w:rFonts w:ascii="Times New Roman" w:eastAsia="Times New Roman" w:hAnsi="Times New Roman" w:cs="Times New Roman"/>
          <w:sz w:val="24"/>
          <w:szCs w:val="24"/>
          <w:lang w:eastAsia="en-IN"/>
        </w:rPr>
        <w:t xml:space="preserve"> and organic farming, enhance soil fertility and reduce dependence on chemical fertilizers</w:t>
      </w:r>
      <w:r w:rsidR="00A54958" w:rsidRPr="00401364">
        <w:rPr>
          <w:rFonts w:ascii="Times New Roman" w:eastAsia="Times New Roman" w:hAnsi="Times New Roman" w:cs="Times New Roman"/>
          <w:sz w:val="24"/>
          <w:szCs w:val="24"/>
          <w:lang w:eastAsia="en-IN"/>
        </w:rPr>
        <w:t xml:space="preserve"> meanwhile enhances the life of living organisms  under the soil</w:t>
      </w:r>
      <w:r w:rsidRPr="00401364">
        <w:rPr>
          <w:rFonts w:ascii="Times New Roman" w:eastAsia="Times New Roman" w:hAnsi="Times New Roman" w:cs="Times New Roman"/>
          <w:sz w:val="24"/>
          <w:szCs w:val="24"/>
          <w:lang w:eastAsia="en-IN"/>
        </w:rPr>
        <w:t>.</w:t>
      </w:r>
    </w:p>
    <w:p w:rsidR="00FD5701" w:rsidRPr="00401364" w:rsidRDefault="00FD5701" w:rsidP="00D66971">
      <w:pPr>
        <w:pStyle w:val="ListParagraph"/>
        <w:numPr>
          <w:ilvl w:val="0"/>
          <w:numId w:val="5"/>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401364">
        <w:rPr>
          <w:rFonts w:ascii="Times New Roman" w:eastAsia="Times New Roman" w:hAnsi="Times New Roman" w:cs="Times New Roman"/>
          <w:b/>
          <w:bCs/>
          <w:sz w:val="24"/>
          <w:szCs w:val="24"/>
          <w:lang w:eastAsia="en-IN"/>
        </w:rPr>
        <w:t>Water Management:</w:t>
      </w:r>
      <w:r w:rsidRPr="00401364">
        <w:rPr>
          <w:rFonts w:ascii="Times New Roman" w:eastAsia="Times New Roman" w:hAnsi="Times New Roman" w:cs="Times New Roman"/>
          <w:sz w:val="24"/>
          <w:szCs w:val="24"/>
          <w:lang w:eastAsia="en-IN"/>
        </w:rPr>
        <w:t xml:space="preserve"> Efficient irrigation systems and water harvesting techniques minimize water wastage,</w:t>
      </w:r>
      <w:r w:rsidR="00A54958" w:rsidRPr="00401364">
        <w:rPr>
          <w:rFonts w:ascii="Times New Roman" w:eastAsia="Times New Roman" w:hAnsi="Times New Roman" w:cs="Times New Roman"/>
          <w:sz w:val="24"/>
          <w:szCs w:val="24"/>
          <w:lang w:eastAsia="en-IN"/>
        </w:rPr>
        <w:t xml:space="preserve"> so that reduces the over dependency on soil moisture conditional stress for the crops growth, further more</w:t>
      </w:r>
      <w:r w:rsidRPr="00401364">
        <w:rPr>
          <w:rFonts w:ascii="Times New Roman" w:eastAsia="Times New Roman" w:hAnsi="Times New Roman" w:cs="Times New Roman"/>
          <w:sz w:val="24"/>
          <w:szCs w:val="24"/>
          <w:lang w:eastAsia="en-IN"/>
        </w:rPr>
        <w:t xml:space="preserve"> ensuring availability </w:t>
      </w:r>
      <w:r w:rsidR="00A54958" w:rsidRPr="00401364">
        <w:rPr>
          <w:rFonts w:ascii="Times New Roman" w:eastAsia="Times New Roman" w:hAnsi="Times New Roman" w:cs="Times New Roman"/>
          <w:sz w:val="24"/>
          <w:szCs w:val="24"/>
          <w:lang w:eastAsia="en-IN"/>
        </w:rPr>
        <w:t xml:space="preserve">water </w:t>
      </w:r>
      <w:r w:rsidRPr="00401364">
        <w:rPr>
          <w:rFonts w:ascii="Times New Roman" w:eastAsia="Times New Roman" w:hAnsi="Times New Roman" w:cs="Times New Roman"/>
          <w:sz w:val="24"/>
          <w:szCs w:val="24"/>
          <w:lang w:eastAsia="en-IN"/>
        </w:rPr>
        <w:t>for future generations.</w:t>
      </w:r>
      <w:r w:rsidR="00A54958" w:rsidRPr="00401364">
        <w:rPr>
          <w:rFonts w:ascii="Times New Roman" w:eastAsia="Times New Roman" w:hAnsi="Times New Roman" w:cs="Times New Roman"/>
          <w:sz w:val="24"/>
          <w:szCs w:val="24"/>
          <w:lang w:eastAsia="en-IN"/>
        </w:rPr>
        <w:t xml:space="preserve"> Many such water management techniques are drip irrigation, sprinkler irrigation, mist spray system in controlled production techniques and hydroponics many more.  </w:t>
      </w:r>
    </w:p>
    <w:p w:rsidR="00FD5701" w:rsidRPr="00401364" w:rsidRDefault="00FD5701" w:rsidP="00D66971">
      <w:pPr>
        <w:pStyle w:val="ListParagraph"/>
        <w:numPr>
          <w:ilvl w:val="0"/>
          <w:numId w:val="5"/>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401364">
        <w:rPr>
          <w:rFonts w:ascii="Times New Roman" w:eastAsia="Times New Roman" w:hAnsi="Times New Roman" w:cs="Times New Roman"/>
          <w:b/>
          <w:bCs/>
          <w:sz w:val="24"/>
          <w:szCs w:val="24"/>
          <w:lang w:eastAsia="en-IN"/>
        </w:rPr>
        <w:t>Biodiversity Conservation:</w:t>
      </w:r>
      <w:r w:rsidRPr="00401364">
        <w:rPr>
          <w:rFonts w:ascii="Times New Roman" w:eastAsia="Times New Roman" w:hAnsi="Times New Roman" w:cs="Times New Roman"/>
          <w:sz w:val="24"/>
          <w:szCs w:val="24"/>
          <w:lang w:eastAsia="en-IN"/>
        </w:rPr>
        <w:t xml:space="preserve"> Preserving genetic diversity in crops and livestock supports ecosystem resilience and food security.</w:t>
      </w:r>
      <w:r w:rsidR="00A54958" w:rsidRPr="00401364">
        <w:rPr>
          <w:rFonts w:ascii="Times New Roman" w:eastAsia="Times New Roman" w:hAnsi="Times New Roman" w:cs="Times New Roman"/>
          <w:sz w:val="24"/>
          <w:szCs w:val="24"/>
          <w:lang w:eastAsia="en-IN"/>
        </w:rPr>
        <w:t xml:space="preserve"> In India we have very well established research centres for conservation of genomes </w:t>
      </w:r>
      <w:r w:rsidR="00394699" w:rsidRPr="00401364">
        <w:rPr>
          <w:rFonts w:ascii="Times New Roman" w:eastAsia="Times New Roman" w:hAnsi="Times New Roman" w:cs="Times New Roman"/>
          <w:sz w:val="24"/>
          <w:szCs w:val="24"/>
          <w:lang w:eastAsia="en-IN"/>
        </w:rPr>
        <w:t xml:space="preserve">is </w:t>
      </w:r>
      <w:r w:rsidR="00A54958" w:rsidRPr="00401364">
        <w:rPr>
          <w:rFonts w:ascii="Times New Roman" w:eastAsia="Times New Roman" w:hAnsi="Times New Roman" w:cs="Times New Roman"/>
          <w:sz w:val="24"/>
          <w:szCs w:val="24"/>
          <w:lang w:eastAsia="en-IN"/>
        </w:rPr>
        <w:t>National Bureau of Plant Genetic Resource</w:t>
      </w:r>
      <w:r w:rsidR="00394699" w:rsidRPr="00401364">
        <w:rPr>
          <w:rFonts w:ascii="Times New Roman" w:eastAsia="Times New Roman" w:hAnsi="Times New Roman" w:cs="Times New Roman"/>
          <w:sz w:val="24"/>
          <w:szCs w:val="24"/>
          <w:lang w:eastAsia="en-IN"/>
        </w:rPr>
        <w:t>s (NBPGR)</w:t>
      </w:r>
      <w:r w:rsidR="00A54958" w:rsidRPr="00401364">
        <w:rPr>
          <w:rFonts w:ascii="Times New Roman" w:eastAsia="Times New Roman" w:hAnsi="Times New Roman" w:cs="Times New Roman"/>
          <w:sz w:val="24"/>
          <w:szCs w:val="24"/>
          <w:lang w:eastAsia="en-IN"/>
        </w:rPr>
        <w:t xml:space="preserve"> New Delhi</w:t>
      </w:r>
      <w:r w:rsidR="00394699" w:rsidRPr="00401364">
        <w:rPr>
          <w:rFonts w:ascii="Times New Roman" w:eastAsia="Times New Roman" w:hAnsi="Times New Roman" w:cs="Times New Roman"/>
          <w:sz w:val="24"/>
          <w:szCs w:val="24"/>
          <w:lang w:eastAsia="en-IN"/>
        </w:rPr>
        <w:t xml:space="preserve">. It conservers all the genetic resources in plant originated and cultivated in our country in order to avoid future controversy. Despite of all these things many of the research intuitions are also actively involved in conservation, research and innovations in bio resources. </w:t>
      </w:r>
    </w:p>
    <w:p w:rsidR="00FD5701" w:rsidRPr="00401364" w:rsidRDefault="00FD5701" w:rsidP="00D66971">
      <w:pPr>
        <w:pStyle w:val="ListParagraph"/>
        <w:numPr>
          <w:ilvl w:val="0"/>
          <w:numId w:val="5"/>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401364">
        <w:rPr>
          <w:rFonts w:ascii="Times New Roman" w:eastAsia="Times New Roman" w:hAnsi="Times New Roman" w:cs="Times New Roman"/>
          <w:b/>
          <w:bCs/>
          <w:sz w:val="24"/>
          <w:szCs w:val="24"/>
          <w:lang w:eastAsia="en-IN"/>
        </w:rPr>
        <w:t>Climate-Smart Practices:</w:t>
      </w:r>
      <w:r w:rsidRPr="00401364">
        <w:rPr>
          <w:rFonts w:ascii="Times New Roman" w:eastAsia="Times New Roman" w:hAnsi="Times New Roman" w:cs="Times New Roman"/>
          <w:sz w:val="24"/>
          <w:szCs w:val="24"/>
          <w:lang w:eastAsia="en-IN"/>
        </w:rPr>
        <w:t xml:space="preserve"> Strategies such as reduced tillage, agroforestry</w:t>
      </w:r>
      <w:r w:rsidR="00394699" w:rsidRPr="00401364">
        <w:rPr>
          <w:rFonts w:ascii="Times New Roman" w:eastAsia="Times New Roman" w:hAnsi="Times New Roman" w:cs="Times New Roman"/>
          <w:sz w:val="24"/>
          <w:szCs w:val="24"/>
          <w:lang w:eastAsia="en-IN"/>
        </w:rPr>
        <w:t xml:space="preserve">, application artificial intelligence and machine learning techniques, use of drones for many agricultural </w:t>
      </w:r>
      <w:r w:rsidR="00401364" w:rsidRPr="00401364">
        <w:rPr>
          <w:rFonts w:ascii="Times New Roman" w:eastAsia="Times New Roman" w:hAnsi="Times New Roman" w:cs="Times New Roman"/>
          <w:sz w:val="24"/>
          <w:szCs w:val="24"/>
          <w:lang w:eastAsia="en-IN"/>
        </w:rPr>
        <w:t>activities,</w:t>
      </w:r>
      <w:r w:rsidR="00394699" w:rsidRPr="00401364">
        <w:rPr>
          <w:rFonts w:ascii="Times New Roman" w:eastAsia="Times New Roman" w:hAnsi="Times New Roman" w:cs="Times New Roman"/>
          <w:sz w:val="24"/>
          <w:szCs w:val="24"/>
          <w:lang w:eastAsia="en-IN"/>
        </w:rPr>
        <w:t xml:space="preserve"> updated accurate weather forecasted </w:t>
      </w:r>
      <w:r w:rsidR="00401364" w:rsidRPr="00401364">
        <w:rPr>
          <w:rFonts w:ascii="Times New Roman" w:eastAsia="Times New Roman" w:hAnsi="Times New Roman" w:cs="Times New Roman"/>
          <w:sz w:val="24"/>
          <w:szCs w:val="24"/>
          <w:lang w:eastAsia="en-IN"/>
        </w:rPr>
        <w:t>information and</w:t>
      </w:r>
      <w:r w:rsidRPr="00401364">
        <w:rPr>
          <w:rFonts w:ascii="Times New Roman" w:eastAsia="Times New Roman" w:hAnsi="Times New Roman" w:cs="Times New Roman"/>
          <w:sz w:val="24"/>
          <w:szCs w:val="24"/>
          <w:lang w:eastAsia="en-IN"/>
        </w:rPr>
        <w:t xml:space="preserve"> use of renewable energy mitigate the impact of climate change on agriculture.</w:t>
      </w:r>
    </w:p>
    <w:p w:rsidR="00FD5701" w:rsidRPr="008A397C" w:rsidRDefault="00FD5701" w:rsidP="00D66971">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8A397C">
        <w:rPr>
          <w:rFonts w:ascii="Times New Roman" w:eastAsia="Times New Roman" w:hAnsi="Times New Roman" w:cs="Times New Roman"/>
          <w:b/>
          <w:bCs/>
          <w:sz w:val="24"/>
          <w:szCs w:val="24"/>
          <w:lang w:eastAsia="en-IN"/>
        </w:rPr>
        <w:t>Nutrition-Sensitive Agriculture</w:t>
      </w:r>
    </w:p>
    <w:p w:rsidR="00FD5701" w:rsidRPr="008A397C" w:rsidRDefault="00FD5701" w:rsidP="00D66971">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A397C">
        <w:rPr>
          <w:rFonts w:ascii="Times New Roman" w:eastAsia="Times New Roman" w:hAnsi="Times New Roman" w:cs="Times New Roman"/>
          <w:sz w:val="24"/>
          <w:szCs w:val="24"/>
          <w:lang w:eastAsia="en-IN"/>
        </w:rPr>
        <w:t>Nutrition-sensitive agriculture aims to align agricultural practices with nutritional outcomes by promoting the production and consumption of diverse, nutrient-rich foods. This approach emphasizes:</w:t>
      </w:r>
    </w:p>
    <w:p w:rsidR="00FD5701" w:rsidRPr="008A397C" w:rsidRDefault="00FD5701" w:rsidP="00D66971">
      <w:pPr>
        <w:numPr>
          <w:ilvl w:val="0"/>
          <w:numId w:val="2"/>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8A397C">
        <w:rPr>
          <w:rFonts w:ascii="Times New Roman" w:eastAsia="Times New Roman" w:hAnsi="Times New Roman" w:cs="Times New Roman"/>
          <w:sz w:val="24"/>
          <w:szCs w:val="24"/>
          <w:lang w:eastAsia="en-IN"/>
        </w:rPr>
        <w:t>Increasing the availability of fruits, vegetables, legumes and whole grains.</w:t>
      </w:r>
    </w:p>
    <w:p w:rsidR="00FD5701" w:rsidRPr="008A397C" w:rsidRDefault="00FD5701" w:rsidP="00D66971">
      <w:pPr>
        <w:numPr>
          <w:ilvl w:val="0"/>
          <w:numId w:val="2"/>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8A397C">
        <w:rPr>
          <w:rFonts w:ascii="Times New Roman" w:eastAsia="Times New Roman" w:hAnsi="Times New Roman" w:cs="Times New Roman"/>
          <w:sz w:val="24"/>
          <w:szCs w:val="24"/>
          <w:lang w:eastAsia="en-IN"/>
        </w:rPr>
        <w:t>Reducing reliance on monoculture and staple crops.</w:t>
      </w:r>
    </w:p>
    <w:p w:rsidR="00FD5701" w:rsidRDefault="00FD5701" w:rsidP="00D66971">
      <w:pPr>
        <w:numPr>
          <w:ilvl w:val="0"/>
          <w:numId w:val="2"/>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8A397C">
        <w:rPr>
          <w:rFonts w:ascii="Times New Roman" w:eastAsia="Times New Roman" w:hAnsi="Times New Roman" w:cs="Times New Roman"/>
          <w:sz w:val="24"/>
          <w:szCs w:val="24"/>
          <w:lang w:eastAsia="en-IN"/>
        </w:rPr>
        <w:t>Addressing micronutrient deficiencies through biofortification and education.</w:t>
      </w:r>
    </w:p>
    <w:p w:rsidR="00401364" w:rsidRPr="008A397C" w:rsidRDefault="00401364" w:rsidP="00D66971">
      <w:pPr>
        <w:numPr>
          <w:ilvl w:val="0"/>
          <w:numId w:val="2"/>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Diversifying food consumption practices</w:t>
      </w:r>
      <w:r w:rsidR="00903440">
        <w:rPr>
          <w:rFonts w:ascii="Times New Roman" w:eastAsia="Times New Roman" w:hAnsi="Times New Roman" w:cs="Times New Roman"/>
          <w:sz w:val="24"/>
          <w:szCs w:val="24"/>
          <w:lang w:eastAsia="en-IN"/>
        </w:rPr>
        <w:t xml:space="preserve"> among the communities by training them good food practises.</w:t>
      </w:r>
    </w:p>
    <w:p w:rsidR="00FD5701" w:rsidRPr="008A397C" w:rsidRDefault="00FD5701" w:rsidP="00D66971">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8A397C">
        <w:rPr>
          <w:rFonts w:ascii="Times New Roman" w:eastAsia="Times New Roman" w:hAnsi="Times New Roman" w:cs="Times New Roman"/>
          <w:b/>
          <w:bCs/>
          <w:sz w:val="24"/>
          <w:szCs w:val="24"/>
          <w:lang w:eastAsia="en-IN"/>
        </w:rPr>
        <w:t>Challenges to Sustainable Agriculture and Nutrition</w:t>
      </w:r>
    </w:p>
    <w:p w:rsidR="00FD5701" w:rsidRPr="00903440" w:rsidRDefault="00FD5701" w:rsidP="00D66971">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8A397C">
        <w:rPr>
          <w:rFonts w:ascii="Times New Roman" w:eastAsia="Times New Roman" w:hAnsi="Times New Roman" w:cs="Times New Roman"/>
          <w:b/>
          <w:bCs/>
          <w:sz w:val="24"/>
          <w:szCs w:val="24"/>
          <w:lang w:eastAsia="en-IN"/>
        </w:rPr>
        <w:lastRenderedPageBreak/>
        <w:t>Climate Change</w:t>
      </w:r>
      <w:r w:rsidR="00903440">
        <w:rPr>
          <w:rFonts w:ascii="Times New Roman" w:eastAsia="Times New Roman" w:hAnsi="Times New Roman" w:cs="Times New Roman"/>
          <w:b/>
          <w:bCs/>
          <w:sz w:val="24"/>
          <w:szCs w:val="24"/>
          <w:lang w:eastAsia="en-IN"/>
        </w:rPr>
        <w:t xml:space="preserve">: </w:t>
      </w:r>
      <w:r w:rsidRPr="008A397C">
        <w:rPr>
          <w:rFonts w:ascii="Times New Roman" w:eastAsia="Times New Roman" w:hAnsi="Times New Roman" w:cs="Times New Roman"/>
          <w:sz w:val="24"/>
          <w:szCs w:val="24"/>
          <w:lang w:eastAsia="en-IN"/>
        </w:rPr>
        <w:t>Climate change poses significant threats to agricultural productivity and nutritional security. Rising temperatures, erratic rainfall and extreme weather events disrupt food systems, reducing crop yields and quality. Vulnerable populations, particularly in developing countries are disproportionately affected.</w:t>
      </w:r>
    </w:p>
    <w:p w:rsidR="00FD5701" w:rsidRPr="00903440" w:rsidRDefault="00FD5701" w:rsidP="00D66971">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8A397C">
        <w:rPr>
          <w:rFonts w:ascii="Times New Roman" w:eastAsia="Times New Roman" w:hAnsi="Times New Roman" w:cs="Times New Roman"/>
          <w:b/>
          <w:bCs/>
          <w:sz w:val="24"/>
          <w:szCs w:val="24"/>
          <w:lang w:eastAsia="en-IN"/>
        </w:rPr>
        <w:t>Resource Degradation</w:t>
      </w:r>
      <w:r w:rsidR="00903440">
        <w:rPr>
          <w:rFonts w:ascii="Times New Roman" w:eastAsia="Times New Roman" w:hAnsi="Times New Roman" w:cs="Times New Roman"/>
          <w:b/>
          <w:bCs/>
          <w:sz w:val="24"/>
          <w:szCs w:val="24"/>
          <w:lang w:eastAsia="en-IN"/>
        </w:rPr>
        <w:t xml:space="preserve">: </w:t>
      </w:r>
      <w:r w:rsidRPr="008A397C">
        <w:rPr>
          <w:rFonts w:ascii="Times New Roman" w:eastAsia="Times New Roman" w:hAnsi="Times New Roman" w:cs="Times New Roman"/>
          <w:sz w:val="24"/>
          <w:szCs w:val="24"/>
          <w:lang w:eastAsia="en-IN"/>
        </w:rPr>
        <w:t>Land degradation, deforestation and water scarcity undermine the sustainability of agricultural practices. Unsustainable farming methods exacerbate these issues, leading to a decline in productivity and biodiversity.</w:t>
      </w:r>
    </w:p>
    <w:p w:rsidR="00FD5701" w:rsidRPr="00903440" w:rsidRDefault="00FD5701" w:rsidP="00D66971">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8A397C">
        <w:rPr>
          <w:rFonts w:ascii="Times New Roman" w:eastAsia="Times New Roman" w:hAnsi="Times New Roman" w:cs="Times New Roman"/>
          <w:b/>
          <w:bCs/>
          <w:sz w:val="24"/>
          <w:szCs w:val="24"/>
          <w:lang w:eastAsia="en-IN"/>
        </w:rPr>
        <w:t>Inequality and Access</w:t>
      </w:r>
      <w:r w:rsidR="00903440">
        <w:rPr>
          <w:rFonts w:ascii="Times New Roman" w:eastAsia="Times New Roman" w:hAnsi="Times New Roman" w:cs="Times New Roman"/>
          <w:b/>
          <w:bCs/>
          <w:sz w:val="24"/>
          <w:szCs w:val="24"/>
          <w:lang w:eastAsia="en-IN"/>
        </w:rPr>
        <w:t xml:space="preserve">: </w:t>
      </w:r>
      <w:r w:rsidRPr="008A397C">
        <w:rPr>
          <w:rFonts w:ascii="Times New Roman" w:eastAsia="Times New Roman" w:hAnsi="Times New Roman" w:cs="Times New Roman"/>
          <w:sz w:val="24"/>
          <w:szCs w:val="24"/>
          <w:lang w:eastAsia="en-IN"/>
        </w:rPr>
        <w:t>Inequalities in access to land, resources and markets hinder smallholder farmers, particularly women from adopting sustainable practices. Moreover, economic barriers prevent marginalized populations from accessing nutritious food.</w:t>
      </w:r>
    </w:p>
    <w:p w:rsidR="00FD5701" w:rsidRPr="00903440" w:rsidRDefault="00FD5701" w:rsidP="00D66971">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8A397C">
        <w:rPr>
          <w:rFonts w:ascii="Times New Roman" w:eastAsia="Times New Roman" w:hAnsi="Times New Roman" w:cs="Times New Roman"/>
          <w:b/>
          <w:bCs/>
          <w:sz w:val="24"/>
          <w:szCs w:val="24"/>
          <w:lang w:eastAsia="en-IN"/>
        </w:rPr>
        <w:t>Policy and Governance</w:t>
      </w:r>
      <w:r w:rsidR="00903440">
        <w:rPr>
          <w:rFonts w:ascii="Times New Roman" w:eastAsia="Times New Roman" w:hAnsi="Times New Roman" w:cs="Times New Roman"/>
          <w:b/>
          <w:bCs/>
          <w:sz w:val="24"/>
          <w:szCs w:val="24"/>
          <w:lang w:eastAsia="en-IN"/>
        </w:rPr>
        <w:t xml:space="preserve">: </w:t>
      </w:r>
      <w:r w:rsidRPr="008A397C">
        <w:rPr>
          <w:rFonts w:ascii="Times New Roman" w:eastAsia="Times New Roman" w:hAnsi="Times New Roman" w:cs="Times New Roman"/>
          <w:sz w:val="24"/>
          <w:szCs w:val="24"/>
          <w:lang w:eastAsia="en-IN"/>
        </w:rPr>
        <w:t>Weak governance, inadequate policies</w:t>
      </w:r>
      <w:r w:rsidR="00903440">
        <w:rPr>
          <w:rFonts w:ascii="Times New Roman" w:eastAsia="Times New Roman" w:hAnsi="Times New Roman" w:cs="Times New Roman"/>
          <w:sz w:val="24"/>
          <w:szCs w:val="24"/>
          <w:lang w:eastAsia="en-IN"/>
        </w:rPr>
        <w:t xml:space="preserve"> for agricultural production and marketing technologies, more active role of traders/middlemen while marketing of agricultural produced </w:t>
      </w:r>
      <w:r w:rsidR="00903440" w:rsidRPr="008A397C">
        <w:rPr>
          <w:rFonts w:ascii="Times New Roman" w:eastAsia="Times New Roman" w:hAnsi="Times New Roman" w:cs="Times New Roman"/>
          <w:sz w:val="24"/>
          <w:szCs w:val="24"/>
          <w:lang w:eastAsia="en-IN"/>
        </w:rPr>
        <w:t>and</w:t>
      </w:r>
      <w:r w:rsidRPr="008A397C">
        <w:rPr>
          <w:rFonts w:ascii="Times New Roman" w:eastAsia="Times New Roman" w:hAnsi="Times New Roman" w:cs="Times New Roman"/>
          <w:sz w:val="24"/>
          <w:szCs w:val="24"/>
          <w:lang w:eastAsia="en-IN"/>
        </w:rPr>
        <w:t xml:space="preserve"> lack of investment in sustainable agriculture and nutrition programs limit progress. Effective policies must address land tenure, subsidies and research funding.</w:t>
      </w:r>
    </w:p>
    <w:p w:rsidR="00FD5701" w:rsidRPr="008A397C" w:rsidRDefault="00FD5701" w:rsidP="00D66971">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8A397C">
        <w:rPr>
          <w:rFonts w:ascii="Times New Roman" w:eastAsia="Times New Roman" w:hAnsi="Times New Roman" w:cs="Times New Roman"/>
          <w:b/>
          <w:bCs/>
          <w:sz w:val="24"/>
          <w:szCs w:val="24"/>
          <w:lang w:eastAsia="en-IN"/>
        </w:rPr>
        <w:t>Strategies for Integrating Sustainable Agriculture and Nutrition</w:t>
      </w:r>
    </w:p>
    <w:p w:rsidR="00FD5701" w:rsidRPr="00903440" w:rsidRDefault="00FD5701" w:rsidP="00D66971">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8A397C">
        <w:rPr>
          <w:rFonts w:ascii="Times New Roman" w:eastAsia="Times New Roman" w:hAnsi="Times New Roman" w:cs="Times New Roman"/>
          <w:b/>
          <w:bCs/>
          <w:sz w:val="24"/>
          <w:szCs w:val="24"/>
          <w:lang w:eastAsia="en-IN"/>
        </w:rPr>
        <w:t>Policy Frameworks</w:t>
      </w:r>
      <w:r w:rsidR="00903440">
        <w:rPr>
          <w:rFonts w:ascii="Times New Roman" w:eastAsia="Times New Roman" w:hAnsi="Times New Roman" w:cs="Times New Roman"/>
          <w:b/>
          <w:bCs/>
          <w:sz w:val="24"/>
          <w:szCs w:val="24"/>
          <w:lang w:eastAsia="en-IN"/>
        </w:rPr>
        <w:t xml:space="preserve">: </w:t>
      </w:r>
      <w:r w:rsidRPr="008A397C">
        <w:rPr>
          <w:rFonts w:ascii="Times New Roman" w:eastAsia="Times New Roman" w:hAnsi="Times New Roman" w:cs="Times New Roman"/>
          <w:sz w:val="24"/>
          <w:szCs w:val="24"/>
          <w:lang w:eastAsia="en-IN"/>
        </w:rPr>
        <w:t xml:space="preserve">Governments and international organizations must establish policies that promote sustainable agriculture and nutrition. </w:t>
      </w:r>
      <w:r w:rsidR="00903440">
        <w:rPr>
          <w:rFonts w:ascii="Times New Roman" w:eastAsia="Times New Roman" w:hAnsi="Times New Roman" w:cs="Times New Roman"/>
          <w:sz w:val="24"/>
          <w:szCs w:val="24"/>
          <w:lang w:eastAsia="en-IN"/>
        </w:rPr>
        <w:t>Some of the k</w:t>
      </w:r>
      <w:r w:rsidRPr="008A397C">
        <w:rPr>
          <w:rFonts w:ascii="Times New Roman" w:eastAsia="Times New Roman" w:hAnsi="Times New Roman" w:cs="Times New Roman"/>
          <w:sz w:val="24"/>
          <w:szCs w:val="24"/>
          <w:lang w:eastAsia="en-IN"/>
        </w:rPr>
        <w:t>ey measures include:</w:t>
      </w:r>
    </w:p>
    <w:p w:rsidR="00FD5701" w:rsidRPr="008A397C" w:rsidRDefault="00FD5701" w:rsidP="00D66971">
      <w:pPr>
        <w:numPr>
          <w:ilvl w:val="0"/>
          <w:numId w:val="3"/>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8A397C">
        <w:rPr>
          <w:rFonts w:ascii="Times New Roman" w:eastAsia="Times New Roman" w:hAnsi="Times New Roman" w:cs="Times New Roman"/>
          <w:sz w:val="24"/>
          <w:szCs w:val="24"/>
          <w:lang w:eastAsia="en-IN"/>
        </w:rPr>
        <w:t>Subsidizing environmentally friendly farming inputs</w:t>
      </w:r>
      <w:r w:rsidR="00903440">
        <w:rPr>
          <w:rFonts w:ascii="Times New Roman" w:eastAsia="Times New Roman" w:hAnsi="Times New Roman" w:cs="Times New Roman"/>
          <w:sz w:val="24"/>
          <w:szCs w:val="24"/>
          <w:lang w:eastAsia="en-IN"/>
        </w:rPr>
        <w:t xml:space="preserve"> (Promotion for natural and organic farming practices)</w:t>
      </w:r>
      <w:r w:rsidRPr="008A397C">
        <w:rPr>
          <w:rFonts w:ascii="Times New Roman" w:eastAsia="Times New Roman" w:hAnsi="Times New Roman" w:cs="Times New Roman"/>
          <w:sz w:val="24"/>
          <w:szCs w:val="24"/>
          <w:lang w:eastAsia="en-IN"/>
        </w:rPr>
        <w:t>.</w:t>
      </w:r>
    </w:p>
    <w:p w:rsidR="00FD5701" w:rsidRPr="008A397C" w:rsidRDefault="00FD5701" w:rsidP="00D66971">
      <w:pPr>
        <w:numPr>
          <w:ilvl w:val="0"/>
          <w:numId w:val="3"/>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8A397C">
        <w:rPr>
          <w:rFonts w:ascii="Times New Roman" w:eastAsia="Times New Roman" w:hAnsi="Times New Roman" w:cs="Times New Roman"/>
          <w:sz w:val="24"/>
          <w:szCs w:val="24"/>
          <w:lang w:eastAsia="en-IN"/>
        </w:rPr>
        <w:t>Investing in research and extension services to disseminate best practices.</w:t>
      </w:r>
    </w:p>
    <w:p w:rsidR="00FD5701" w:rsidRPr="008A397C" w:rsidRDefault="00FD5701" w:rsidP="00D66971">
      <w:pPr>
        <w:numPr>
          <w:ilvl w:val="0"/>
          <w:numId w:val="3"/>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8A397C">
        <w:rPr>
          <w:rFonts w:ascii="Times New Roman" w:eastAsia="Times New Roman" w:hAnsi="Times New Roman" w:cs="Times New Roman"/>
          <w:sz w:val="24"/>
          <w:szCs w:val="24"/>
          <w:lang w:eastAsia="en-IN"/>
        </w:rPr>
        <w:t>Developing nutrition-sensitive agricultural policies that prioritize diverse and nutrient-rich crops</w:t>
      </w:r>
      <w:r w:rsidR="00903440">
        <w:rPr>
          <w:rFonts w:ascii="Times New Roman" w:eastAsia="Times New Roman" w:hAnsi="Times New Roman" w:cs="Times New Roman"/>
          <w:sz w:val="24"/>
          <w:szCs w:val="24"/>
          <w:lang w:eastAsia="en-IN"/>
        </w:rPr>
        <w:t>, so that no one suffers from malnutrition</w:t>
      </w:r>
      <w:r w:rsidRPr="008A397C">
        <w:rPr>
          <w:rFonts w:ascii="Times New Roman" w:eastAsia="Times New Roman" w:hAnsi="Times New Roman" w:cs="Times New Roman"/>
          <w:sz w:val="24"/>
          <w:szCs w:val="24"/>
          <w:lang w:eastAsia="en-IN"/>
        </w:rPr>
        <w:t>.</w:t>
      </w:r>
    </w:p>
    <w:p w:rsidR="00FD5701" w:rsidRPr="001E6346" w:rsidRDefault="00FD5701" w:rsidP="00D66971">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8A397C">
        <w:rPr>
          <w:rFonts w:ascii="Times New Roman" w:eastAsia="Times New Roman" w:hAnsi="Times New Roman" w:cs="Times New Roman"/>
          <w:b/>
          <w:bCs/>
          <w:sz w:val="24"/>
          <w:szCs w:val="24"/>
          <w:lang w:eastAsia="en-IN"/>
        </w:rPr>
        <w:t>Technology and Innovation</w:t>
      </w:r>
      <w:r w:rsidR="001E6346">
        <w:rPr>
          <w:rFonts w:ascii="Times New Roman" w:eastAsia="Times New Roman" w:hAnsi="Times New Roman" w:cs="Times New Roman"/>
          <w:b/>
          <w:bCs/>
          <w:sz w:val="24"/>
          <w:szCs w:val="24"/>
          <w:lang w:eastAsia="en-IN"/>
        </w:rPr>
        <w:t xml:space="preserve">: </w:t>
      </w:r>
      <w:r w:rsidRPr="008A397C">
        <w:rPr>
          <w:rFonts w:ascii="Times New Roman" w:eastAsia="Times New Roman" w:hAnsi="Times New Roman" w:cs="Times New Roman"/>
          <w:sz w:val="24"/>
          <w:szCs w:val="24"/>
          <w:lang w:eastAsia="en-IN"/>
        </w:rPr>
        <w:t>Technological advancements play a crucial role in enhancing sustainability and nutrition. Precision agriculture, digital tools</w:t>
      </w:r>
      <w:r w:rsidR="001E6346">
        <w:rPr>
          <w:rFonts w:ascii="Times New Roman" w:eastAsia="Times New Roman" w:hAnsi="Times New Roman" w:cs="Times New Roman"/>
          <w:sz w:val="24"/>
          <w:szCs w:val="24"/>
          <w:lang w:eastAsia="en-IN"/>
        </w:rPr>
        <w:t xml:space="preserve"> like drones, soil moisture test based irrigation techniques</w:t>
      </w:r>
      <w:r w:rsidRPr="008A397C">
        <w:rPr>
          <w:rFonts w:ascii="Times New Roman" w:eastAsia="Times New Roman" w:hAnsi="Times New Roman" w:cs="Times New Roman"/>
          <w:sz w:val="24"/>
          <w:szCs w:val="24"/>
          <w:lang w:eastAsia="en-IN"/>
        </w:rPr>
        <w:t>, and biotechnology enable efficient resource use and improved crop yields. For example, drought-resistant crop varieties can mitigate the impact of climate change.</w:t>
      </w:r>
    </w:p>
    <w:p w:rsidR="00FD5701" w:rsidRPr="001E6346" w:rsidRDefault="00FD5701" w:rsidP="00D66971">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8A397C">
        <w:rPr>
          <w:rFonts w:ascii="Times New Roman" w:eastAsia="Times New Roman" w:hAnsi="Times New Roman" w:cs="Times New Roman"/>
          <w:b/>
          <w:bCs/>
          <w:sz w:val="24"/>
          <w:szCs w:val="24"/>
          <w:lang w:eastAsia="en-IN"/>
        </w:rPr>
        <w:lastRenderedPageBreak/>
        <w:t>Community Engagement</w:t>
      </w:r>
      <w:r w:rsidR="001E6346">
        <w:rPr>
          <w:rFonts w:ascii="Times New Roman" w:eastAsia="Times New Roman" w:hAnsi="Times New Roman" w:cs="Times New Roman"/>
          <w:b/>
          <w:bCs/>
          <w:sz w:val="24"/>
          <w:szCs w:val="24"/>
          <w:lang w:eastAsia="en-IN"/>
        </w:rPr>
        <w:t xml:space="preserve">: </w:t>
      </w:r>
      <w:r w:rsidRPr="008A397C">
        <w:rPr>
          <w:rFonts w:ascii="Times New Roman" w:eastAsia="Times New Roman" w:hAnsi="Times New Roman" w:cs="Times New Roman"/>
          <w:sz w:val="24"/>
          <w:szCs w:val="24"/>
          <w:lang w:eastAsia="en-IN"/>
        </w:rPr>
        <w:t xml:space="preserve">Empowering local communities through education and participation ensures the successful implementation of sustainable practices. Farmer cooperatives, </w:t>
      </w:r>
      <w:r w:rsidR="001E6346">
        <w:rPr>
          <w:rFonts w:ascii="Times New Roman" w:eastAsia="Times New Roman" w:hAnsi="Times New Roman" w:cs="Times New Roman"/>
          <w:sz w:val="24"/>
          <w:szCs w:val="24"/>
          <w:lang w:eastAsia="en-IN"/>
        </w:rPr>
        <w:t>Farmers producer’s organizations (FPOs), Farmer producer companies (FPCs),</w:t>
      </w:r>
      <w:r w:rsidRPr="008A397C">
        <w:rPr>
          <w:rFonts w:ascii="Times New Roman" w:eastAsia="Times New Roman" w:hAnsi="Times New Roman" w:cs="Times New Roman"/>
          <w:sz w:val="24"/>
          <w:szCs w:val="24"/>
          <w:lang w:eastAsia="en-IN"/>
        </w:rPr>
        <w:t>women’s groups and youth organizations can drive change by fostering collective action and knowledge sharing.</w:t>
      </w:r>
    </w:p>
    <w:p w:rsidR="00FD5701" w:rsidRPr="001E6346" w:rsidRDefault="00FD5701" w:rsidP="00D66971">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8A397C">
        <w:rPr>
          <w:rFonts w:ascii="Times New Roman" w:eastAsia="Times New Roman" w:hAnsi="Times New Roman" w:cs="Times New Roman"/>
          <w:b/>
          <w:bCs/>
          <w:sz w:val="24"/>
          <w:szCs w:val="24"/>
          <w:lang w:eastAsia="en-IN"/>
        </w:rPr>
        <w:t>Public-Private Partnerships</w:t>
      </w:r>
      <w:r w:rsidR="001E6346">
        <w:rPr>
          <w:rFonts w:ascii="Times New Roman" w:eastAsia="Times New Roman" w:hAnsi="Times New Roman" w:cs="Times New Roman"/>
          <w:b/>
          <w:bCs/>
          <w:sz w:val="24"/>
          <w:szCs w:val="24"/>
          <w:lang w:eastAsia="en-IN"/>
        </w:rPr>
        <w:t xml:space="preserve">: </w:t>
      </w:r>
      <w:r w:rsidRPr="008A397C">
        <w:rPr>
          <w:rFonts w:ascii="Times New Roman" w:eastAsia="Times New Roman" w:hAnsi="Times New Roman" w:cs="Times New Roman"/>
          <w:sz w:val="24"/>
          <w:szCs w:val="24"/>
          <w:lang w:eastAsia="en-IN"/>
        </w:rPr>
        <w:t>Collaboration between governments, private sector actors and civil society is essential to scale sustainable agriculture and nutrition initiatives. For example, partnerships can facilitate investment in infrastructure, value chains and market access.</w:t>
      </w:r>
    </w:p>
    <w:p w:rsidR="00FD5701" w:rsidRPr="001E6346" w:rsidRDefault="00FD5701" w:rsidP="00D66971">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8A397C">
        <w:rPr>
          <w:rFonts w:ascii="Times New Roman" w:eastAsia="Times New Roman" w:hAnsi="Times New Roman" w:cs="Times New Roman"/>
          <w:b/>
          <w:bCs/>
          <w:sz w:val="24"/>
          <w:szCs w:val="24"/>
          <w:lang w:eastAsia="en-IN"/>
        </w:rPr>
        <w:t>Education and Awareness</w:t>
      </w:r>
      <w:r w:rsidR="001E6346">
        <w:rPr>
          <w:rFonts w:ascii="Times New Roman" w:eastAsia="Times New Roman" w:hAnsi="Times New Roman" w:cs="Times New Roman"/>
          <w:b/>
          <w:bCs/>
          <w:sz w:val="24"/>
          <w:szCs w:val="24"/>
          <w:lang w:eastAsia="en-IN"/>
        </w:rPr>
        <w:t xml:space="preserve">: </w:t>
      </w:r>
      <w:r w:rsidRPr="008A397C">
        <w:rPr>
          <w:rFonts w:ascii="Times New Roman" w:eastAsia="Times New Roman" w:hAnsi="Times New Roman" w:cs="Times New Roman"/>
          <w:sz w:val="24"/>
          <w:szCs w:val="24"/>
          <w:lang w:eastAsia="en-IN"/>
        </w:rPr>
        <w:t>Raising awareness about the benefits of sustainable agriculture and nutrition is</w:t>
      </w:r>
      <w:r w:rsidR="001E6346">
        <w:rPr>
          <w:rFonts w:ascii="Times New Roman" w:eastAsia="Times New Roman" w:hAnsi="Times New Roman" w:cs="Times New Roman"/>
          <w:sz w:val="24"/>
          <w:szCs w:val="24"/>
          <w:lang w:eastAsia="en-IN"/>
        </w:rPr>
        <w:t xml:space="preserve"> critical. Educational programs and awareness </w:t>
      </w:r>
      <w:proofErr w:type="gramStart"/>
      <w:r w:rsidR="001E6346">
        <w:rPr>
          <w:rFonts w:ascii="Times New Roman" w:eastAsia="Times New Roman" w:hAnsi="Times New Roman" w:cs="Times New Roman"/>
          <w:sz w:val="24"/>
          <w:szCs w:val="24"/>
          <w:lang w:eastAsia="en-IN"/>
        </w:rPr>
        <w:t>training  programmes</w:t>
      </w:r>
      <w:proofErr w:type="gramEnd"/>
      <w:r w:rsidR="001E6346">
        <w:rPr>
          <w:rFonts w:ascii="Times New Roman" w:eastAsia="Times New Roman" w:hAnsi="Times New Roman" w:cs="Times New Roman"/>
          <w:sz w:val="24"/>
          <w:szCs w:val="24"/>
          <w:lang w:eastAsia="en-IN"/>
        </w:rPr>
        <w:t xml:space="preserve"> </w:t>
      </w:r>
      <w:r w:rsidRPr="008A397C">
        <w:rPr>
          <w:rFonts w:ascii="Times New Roman" w:eastAsia="Times New Roman" w:hAnsi="Times New Roman" w:cs="Times New Roman"/>
          <w:sz w:val="24"/>
          <w:szCs w:val="24"/>
          <w:lang w:eastAsia="en-IN"/>
        </w:rPr>
        <w:t>s</w:t>
      </w:r>
      <w:r w:rsidR="001E6346">
        <w:rPr>
          <w:rFonts w:ascii="Times New Roman" w:eastAsia="Times New Roman" w:hAnsi="Times New Roman" w:cs="Times New Roman"/>
          <w:sz w:val="24"/>
          <w:szCs w:val="24"/>
          <w:lang w:eastAsia="en-IN"/>
        </w:rPr>
        <w:t>hould target farmers, consumers</w:t>
      </w:r>
      <w:r w:rsidRPr="008A397C">
        <w:rPr>
          <w:rFonts w:ascii="Times New Roman" w:eastAsia="Times New Roman" w:hAnsi="Times New Roman" w:cs="Times New Roman"/>
          <w:sz w:val="24"/>
          <w:szCs w:val="24"/>
          <w:lang w:eastAsia="en-IN"/>
        </w:rPr>
        <w:t xml:space="preserve"> and policymakers to build capacity and drive </w:t>
      </w:r>
      <w:r w:rsidR="001E6346" w:rsidRPr="008A397C">
        <w:rPr>
          <w:rFonts w:ascii="Times New Roman" w:eastAsia="Times New Roman" w:hAnsi="Times New Roman" w:cs="Times New Roman"/>
          <w:sz w:val="24"/>
          <w:szCs w:val="24"/>
          <w:lang w:eastAsia="en-IN"/>
        </w:rPr>
        <w:t>behavioural</w:t>
      </w:r>
      <w:r w:rsidRPr="008A397C">
        <w:rPr>
          <w:rFonts w:ascii="Times New Roman" w:eastAsia="Times New Roman" w:hAnsi="Times New Roman" w:cs="Times New Roman"/>
          <w:sz w:val="24"/>
          <w:szCs w:val="24"/>
          <w:lang w:eastAsia="en-IN"/>
        </w:rPr>
        <w:t xml:space="preserve"> change</w:t>
      </w:r>
      <w:r w:rsidR="001E6346">
        <w:rPr>
          <w:rFonts w:ascii="Times New Roman" w:eastAsia="Times New Roman" w:hAnsi="Times New Roman" w:cs="Times New Roman"/>
          <w:sz w:val="24"/>
          <w:szCs w:val="24"/>
          <w:lang w:eastAsia="en-IN"/>
        </w:rPr>
        <w:t xml:space="preserve"> in the community</w:t>
      </w:r>
      <w:r w:rsidRPr="008A397C">
        <w:rPr>
          <w:rFonts w:ascii="Times New Roman" w:eastAsia="Times New Roman" w:hAnsi="Times New Roman" w:cs="Times New Roman"/>
          <w:sz w:val="24"/>
          <w:szCs w:val="24"/>
          <w:lang w:eastAsia="en-IN"/>
        </w:rPr>
        <w:t>.</w:t>
      </w:r>
    </w:p>
    <w:p w:rsidR="00FD5701" w:rsidRPr="008A397C" w:rsidRDefault="00FD5701" w:rsidP="00D66971">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8A397C">
        <w:rPr>
          <w:rFonts w:ascii="Times New Roman" w:eastAsia="Times New Roman" w:hAnsi="Times New Roman" w:cs="Times New Roman"/>
          <w:b/>
          <w:bCs/>
          <w:sz w:val="24"/>
          <w:szCs w:val="24"/>
          <w:lang w:eastAsia="en-IN"/>
        </w:rPr>
        <w:t>India’s National Food Security Mission</w:t>
      </w:r>
    </w:p>
    <w:p w:rsidR="00FD5701" w:rsidRPr="008A397C" w:rsidRDefault="00FD5701" w:rsidP="00D66971">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A397C">
        <w:rPr>
          <w:rFonts w:ascii="Times New Roman" w:eastAsia="Times New Roman" w:hAnsi="Times New Roman" w:cs="Times New Roman"/>
          <w:sz w:val="24"/>
          <w:szCs w:val="24"/>
          <w:lang w:eastAsia="en-IN"/>
        </w:rPr>
        <w:t>India’s National Food Security Mission aims to enhance food security and nutrition through increased agricultural productivity. The program promotes sustainable practices, such as organic farming and integrated pest management, alongside measures to improve dietary diversity.</w:t>
      </w:r>
    </w:p>
    <w:p w:rsidR="00FD5701" w:rsidRPr="00D3070F" w:rsidRDefault="00FD5701" w:rsidP="00D66971">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8A397C">
        <w:rPr>
          <w:rFonts w:ascii="Times New Roman" w:eastAsia="Times New Roman" w:hAnsi="Times New Roman" w:cs="Times New Roman"/>
          <w:b/>
          <w:bCs/>
          <w:sz w:val="24"/>
          <w:szCs w:val="24"/>
          <w:lang w:eastAsia="en-IN"/>
        </w:rPr>
        <w:t>Measuring Progress</w:t>
      </w:r>
      <w:r w:rsidR="00D3070F">
        <w:rPr>
          <w:rFonts w:ascii="Times New Roman" w:eastAsia="Times New Roman" w:hAnsi="Times New Roman" w:cs="Times New Roman"/>
          <w:b/>
          <w:bCs/>
          <w:sz w:val="24"/>
          <w:szCs w:val="24"/>
          <w:lang w:eastAsia="en-IN"/>
        </w:rPr>
        <w:t xml:space="preserve">: </w:t>
      </w:r>
      <w:r w:rsidRPr="008A397C">
        <w:rPr>
          <w:rFonts w:ascii="Times New Roman" w:eastAsia="Times New Roman" w:hAnsi="Times New Roman" w:cs="Times New Roman"/>
          <w:sz w:val="24"/>
          <w:szCs w:val="24"/>
          <w:lang w:eastAsia="en-IN"/>
        </w:rPr>
        <w:t>Effective monitoring and evaluation are crucial for assessing progress toward sustainable agriculture and nutrition goals. Indicators such as crop diversity, soil health and prevalence of malnutrition provide valuable insights. Data collection and analysis should be inclusive and participatory, involving local communities and stakeholders.</w:t>
      </w:r>
    </w:p>
    <w:p w:rsidR="00FD5701" w:rsidRPr="00D3070F" w:rsidRDefault="00FD5701" w:rsidP="00D66971">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8A397C">
        <w:rPr>
          <w:rFonts w:ascii="Times New Roman" w:eastAsia="Times New Roman" w:hAnsi="Times New Roman" w:cs="Times New Roman"/>
          <w:b/>
          <w:bCs/>
          <w:sz w:val="24"/>
          <w:szCs w:val="24"/>
          <w:lang w:eastAsia="en-IN"/>
        </w:rPr>
        <w:t>Conclusion</w:t>
      </w:r>
      <w:r w:rsidR="00D3070F">
        <w:rPr>
          <w:rFonts w:ascii="Times New Roman" w:eastAsia="Times New Roman" w:hAnsi="Times New Roman" w:cs="Times New Roman"/>
          <w:b/>
          <w:bCs/>
          <w:sz w:val="24"/>
          <w:szCs w:val="24"/>
          <w:lang w:eastAsia="en-IN"/>
        </w:rPr>
        <w:t xml:space="preserve">: </w:t>
      </w:r>
      <w:r w:rsidRPr="008A397C">
        <w:rPr>
          <w:rFonts w:ascii="Times New Roman" w:eastAsia="Times New Roman" w:hAnsi="Times New Roman" w:cs="Times New Roman"/>
          <w:sz w:val="24"/>
          <w:szCs w:val="24"/>
          <w:lang w:eastAsia="en-IN"/>
        </w:rPr>
        <w:t>Sustainable agriculture and nutrition are fundamental to achieving the SDGs and building resilient food systems. By addressing environmental, economic and social challenges, integrated approaches can ensure food security, improve health outcomes and promote sustainable development. Collaborative efforts among governments, communities, and the private sector are essential to transforming global food systems and achieving a sustainable future.</w:t>
      </w:r>
    </w:p>
    <w:p w:rsidR="00FD5701" w:rsidRPr="008A397C" w:rsidRDefault="00FD5701" w:rsidP="008A397C">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8A397C">
        <w:rPr>
          <w:rFonts w:ascii="Times New Roman" w:eastAsia="Times New Roman" w:hAnsi="Times New Roman" w:cs="Times New Roman"/>
          <w:b/>
          <w:bCs/>
          <w:sz w:val="24"/>
          <w:szCs w:val="24"/>
          <w:lang w:eastAsia="en-IN"/>
        </w:rPr>
        <w:t>References</w:t>
      </w:r>
      <w:r w:rsidR="00D66971">
        <w:rPr>
          <w:rFonts w:ascii="Times New Roman" w:eastAsia="Times New Roman" w:hAnsi="Times New Roman" w:cs="Times New Roman"/>
          <w:b/>
          <w:bCs/>
          <w:sz w:val="24"/>
          <w:szCs w:val="24"/>
          <w:lang w:eastAsia="en-IN"/>
        </w:rPr>
        <w:t>:</w:t>
      </w:r>
      <w:bookmarkStart w:id="0" w:name="_GoBack"/>
      <w:bookmarkEnd w:id="0"/>
    </w:p>
    <w:p w:rsidR="00FD5701" w:rsidRPr="008A397C" w:rsidRDefault="00FD5701" w:rsidP="00D66971">
      <w:pPr>
        <w:spacing w:before="100" w:beforeAutospacing="1" w:after="100" w:afterAutospacing="1" w:line="360" w:lineRule="auto"/>
        <w:jc w:val="both"/>
        <w:rPr>
          <w:rFonts w:ascii="Times New Roman" w:eastAsia="Times New Roman" w:hAnsi="Times New Roman" w:cs="Times New Roman"/>
          <w:sz w:val="24"/>
          <w:szCs w:val="24"/>
          <w:lang w:eastAsia="en-IN"/>
        </w:rPr>
      </w:pPr>
      <w:proofErr w:type="gramStart"/>
      <w:r w:rsidRPr="008A397C">
        <w:rPr>
          <w:rFonts w:ascii="Times New Roman" w:eastAsia="Times New Roman" w:hAnsi="Times New Roman" w:cs="Times New Roman"/>
          <w:sz w:val="24"/>
          <w:szCs w:val="24"/>
          <w:lang w:eastAsia="en-IN"/>
        </w:rPr>
        <w:lastRenderedPageBreak/>
        <w:t>Food and Agriculture Organization (FAO).</w:t>
      </w:r>
      <w:proofErr w:type="gramEnd"/>
      <w:r w:rsidRPr="008A397C">
        <w:rPr>
          <w:rFonts w:ascii="Times New Roman" w:eastAsia="Times New Roman" w:hAnsi="Times New Roman" w:cs="Times New Roman"/>
          <w:sz w:val="24"/>
          <w:szCs w:val="24"/>
          <w:lang w:eastAsia="en-IN"/>
        </w:rPr>
        <w:t xml:space="preserve"> (2020). </w:t>
      </w:r>
      <w:proofErr w:type="gramStart"/>
      <w:r w:rsidRPr="008A397C">
        <w:rPr>
          <w:rFonts w:ascii="Times New Roman" w:eastAsia="Times New Roman" w:hAnsi="Times New Roman" w:cs="Times New Roman"/>
          <w:i/>
          <w:iCs/>
          <w:sz w:val="24"/>
          <w:szCs w:val="24"/>
          <w:lang w:eastAsia="en-IN"/>
        </w:rPr>
        <w:t>The</w:t>
      </w:r>
      <w:proofErr w:type="gramEnd"/>
      <w:r w:rsidRPr="008A397C">
        <w:rPr>
          <w:rFonts w:ascii="Times New Roman" w:eastAsia="Times New Roman" w:hAnsi="Times New Roman" w:cs="Times New Roman"/>
          <w:i/>
          <w:iCs/>
          <w:sz w:val="24"/>
          <w:szCs w:val="24"/>
          <w:lang w:eastAsia="en-IN"/>
        </w:rPr>
        <w:t xml:space="preserve"> State of Food Security and Nutrition in the World 2020.</w:t>
      </w:r>
      <w:r w:rsidRPr="008A397C">
        <w:rPr>
          <w:rFonts w:ascii="Times New Roman" w:eastAsia="Times New Roman" w:hAnsi="Times New Roman" w:cs="Times New Roman"/>
          <w:sz w:val="24"/>
          <w:szCs w:val="24"/>
          <w:lang w:eastAsia="en-IN"/>
        </w:rPr>
        <w:t xml:space="preserve"> Rome: FAO.</w:t>
      </w:r>
    </w:p>
    <w:p w:rsidR="00FD5701" w:rsidRPr="008A397C" w:rsidRDefault="00FD5701" w:rsidP="00D66971">
      <w:pPr>
        <w:spacing w:before="100" w:beforeAutospacing="1" w:after="100" w:afterAutospacing="1" w:line="360" w:lineRule="auto"/>
        <w:jc w:val="both"/>
        <w:rPr>
          <w:rFonts w:ascii="Times New Roman" w:eastAsia="Times New Roman" w:hAnsi="Times New Roman" w:cs="Times New Roman"/>
          <w:sz w:val="24"/>
          <w:szCs w:val="24"/>
          <w:lang w:eastAsia="en-IN"/>
        </w:rPr>
      </w:pPr>
      <w:proofErr w:type="gramStart"/>
      <w:r w:rsidRPr="008A397C">
        <w:rPr>
          <w:rFonts w:ascii="Times New Roman" w:eastAsia="Times New Roman" w:hAnsi="Times New Roman" w:cs="Times New Roman"/>
          <w:sz w:val="24"/>
          <w:szCs w:val="24"/>
          <w:lang w:eastAsia="en-IN"/>
        </w:rPr>
        <w:t>Intergovernmental Panel on Climate Change (IPCC).</w:t>
      </w:r>
      <w:proofErr w:type="gramEnd"/>
      <w:r w:rsidRPr="008A397C">
        <w:rPr>
          <w:rFonts w:ascii="Times New Roman" w:eastAsia="Times New Roman" w:hAnsi="Times New Roman" w:cs="Times New Roman"/>
          <w:sz w:val="24"/>
          <w:szCs w:val="24"/>
          <w:lang w:eastAsia="en-IN"/>
        </w:rPr>
        <w:t xml:space="preserve"> (2019). </w:t>
      </w:r>
      <w:r w:rsidRPr="008A397C">
        <w:rPr>
          <w:rFonts w:ascii="Times New Roman" w:eastAsia="Times New Roman" w:hAnsi="Times New Roman" w:cs="Times New Roman"/>
          <w:i/>
          <w:iCs/>
          <w:sz w:val="24"/>
          <w:szCs w:val="24"/>
          <w:lang w:eastAsia="en-IN"/>
        </w:rPr>
        <w:t>Climate Change and Land: Special Report.</w:t>
      </w:r>
      <w:r w:rsidRPr="008A397C">
        <w:rPr>
          <w:rFonts w:ascii="Times New Roman" w:eastAsia="Times New Roman" w:hAnsi="Times New Roman" w:cs="Times New Roman"/>
          <w:sz w:val="24"/>
          <w:szCs w:val="24"/>
          <w:lang w:eastAsia="en-IN"/>
        </w:rPr>
        <w:t xml:space="preserve"> Geneva: IPCC.</w:t>
      </w:r>
    </w:p>
    <w:p w:rsidR="00FD5701" w:rsidRPr="008A397C" w:rsidRDefault="00FD5701" w:rsidP="00D66971">
      <w:pPr>
        <w:spacing w:before="100" w:beforeAutospacing="1" w:after="100" w:afterAutospacing="1" w:line="360" w:lineRule="auto"/>
        <w:jc w:val="both"/>
        <w:rPr>
          <w:rFonts w:ascii="Times New Roman" w:eastAsia="Times New Roman" w:hAnsi="Times New Roman" w:cs="Times New Roman"/>
          <w:sz w:val="24"/>
          <w:szCs w:val="24"/>
          <w:lang w:eastAsia="en-IN"/>
        </w:rPr>
      </w:pPr>
      <w:proofErr w:type="gramStart"/>
      <w:r w:rsidRPr="008A397C">
        <w:rPr>
          <w:rFonts w:ascii="Times New Roman" w:eastAsia="Times New Roman" w:hAnsi="Times New Roman" w:cs="Times New Roman"/>
          <w:sz w:val="24"/>
          <w:szCs w:val="24"/>
          <w:lang w:eastAsia="en-IN"/>
        </w:rPr>
        <w:t>United Nations.</w:t>
      </w:r>
      <w:proofErr w:type="gramEnd"/>
      <w:r w:rsidRPr="008A397C">
        <w:rPr>
          <w:rFonts w:ascii="Times New Roman" w:eastAsia="Times New Roman" w:hAnsi="Times New Roman" w:cs="Times New Roman"/>
          <w:sz w:val="24"/>
          <w:szCs w:val="24"/>
          <w:lang w:eastAsia="en-IN"/>
        </w:rPr>
        <w:t xml:space="preserve"> (2015). </w:t>
      </w:r>
      <w:r w:rsidRPr="008A397C">
        <w:rPr>
          <w:rFonts w:ascii="Times New Roman" w:eastAsia="Times New Roman" w:hAnsi="Times New Roman" w:cs="Times New Roman"/>
          <w:i/>
          <w:iCs/>
          <w:sz w:val="24"/>
          <w:szCs w:val="24"/>
          <w:lang w:eastAsia="en-IN"/>
        </w:rPr>
        <w:t>Transforming Our World: The 2030 Agenda for Sustainable Development.</w:t>
      </w:r>
      <w:r w:rsidRPr="008A397C">
        <w:rPr>
          <w:rFonts w:ascii="Times New Roman" w:eastAsia="Times New Roman" w:hAnsi="Times New Roman" w:cs="Times New Roman"/>
          <w:sz w:val="24"/>
          <w:szCs w:val="24"/>
          <w:lang w:eastAsia="en-IN"/>
        </w:rPr>
        <w:t xml:space="preserve"> New York: United Nations.</w:t>
      </w:r>
    </w:p>
    <w:p w:rsidR="00FD5701" w:rsidRPr="008A397C" w:rsidRDefault="00FD5701" w:rsidP="00D66971">
      <w:pPr>
        <w:spacing w:before="100" w:beforeAutospacing="1" w:after="100" w:afterAutospacing="1" w:line="360" w:lineRule="auto"/>
        <w:jc w:val="both"/>
        <w:rPr>
          <w:rFonts w:ascii="Times New Roman" w:eastAsia="Times New Roman" w:hAnsi="Times New Roman" w:cs="Times New Roman"/>
          <w:sz w:val="24"/>
          <w:szCs w:val="24"/>
          <w:lang w:eastAsia="en-IN"/>
        </w:rPr>
      </w:pPr>
      <w:proofErr w:type="gramStart"/>
      <w:r w:rsidRPr="008A397C">
        <w:rPr>
          <w:rFonts w:ascii="Times New Roman" w:eastAsia="Times New Roman" w:hAnsi="Times New Roman" w:cs="Times New Roman"/>
          <w:sz w:val="24"/>
          <w:szCs w:val="24"/>
          <w:lang w:eastAsia="en-IN"/>
        </w:rPr>
        <w:t>World Bank.</w:t>
      </w:r>
      <w:proofErr w:type="gramEnd"/>
      <w:r w:rsidRPr="008A397C">
        <w:rPr>
          <w:rFonts w:ascii="Times New Roman" w:eastAsia="Times New Roman" w:hAnsi="Times New Roman" w:cs="Times New Roman"/>
          <w:sz w:val="24"/>
          <w:szCs w:val="24"/>
          <w:lang w:eastAsia="en-IN"/>
        </w:rPr>
        <w:t xml:space="preserve"> </w:t>
      </w:r>
      <w:proofErr w:type="gramStart"/>
      <w:r w:rsidRPr="008A397C">
        <w:rPr>
          <w:rFonts w:ascii="Times New Roman" w:eastAsia="Times New Roman" w:hAnsi="Times New Roman" w:cs="Times New Roman"/>
          <w:sz w:val="24"/>
          <w:szCs w:val="24"/>
          <w:lang w:eastAsia="en-IN"/>
        </w:rPr>
        <w:t xml:space="preserve">(2021). </w:t>
      </w:r>
      <w:r w:rsidRPr="008A397C">
        <w:rPr>
          <w:rFonts w:ascii="Times New Roman" w:eastAsia="Times New Roman" w:hAnsi="Times New Roman" w:cs="Times New Roman"/>
          <w:i/>
          <w:iCs/>
          <w:sz w:val="24"/>
          <w:szCs w:val="24"/>
          <w:lang w:eastAsia="en-IN"/>
        </w:rPr>
        <w:t>Agriculture and Food Security.</w:t>
      </w:r>
      <w:proofErr w:type="gramEnd"/>
      <w:r w:rsidRPr="008A397C">
        <w:rPr>
          <w:rFonts w:ascii="Times New Roman" w:eastAsia="Times New Roman" w:hAnsi="Times New Roman" w:cs="Times New Roman"/>
          <w:sz w:val="24"/>
          <w:szCs w:val="24"/>
          <w:lang w:eastAsia="en-IN"/>
        </w:rPr>
        <w:t xml:space="preserve"> Washington, DC: World Bank.</w:t>
      </w:r>
    </w:p>
    <w:p w:rsidR="00B35344" w:rsidRPr="008A397C" w:rsidRDefault="00B35344" w:rsidP="008A397C">
      <w:pPr>
        <w:jc w:val="both"/>
        <w:rPr>
          <w:rFonts w:ascii="Times New Roman" w:hAnsi="Times New Roman" w:cs="Times New Roman"/>
          <w:sz w:val="24"/>
          <w:szCs w:val="24"/>
        </w:rPr>
      </w:pPr>
    </w:p>
    <w:sectPr w:rsidR="00B35344" w:rsidRPr="008A3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7AB3"/>
    <w:multiLevelType w:val="multilevel"/>
    <w:tmpl w:val="D43C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F6DBD"/>
    <w:multiLevelType w:val="multilevel"/>
    <w:tmpl w:val="60B4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91DFF"/>
    <w:multiLevelType w:val="multilevel"/>
    <w:tmpl w:val="EC228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396808"/>
    <w:multiLevelType w:val="multilevel"/>
    <w:tmpl w:val="9FA85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87126D"/>
    <w:multiLevelType w:val="hybridMultilevel"/>
    <w:tmpl w:val="07A0F7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0DB"/>
    <w:rsid w:val="00007032"/>
    <w:rsid w:val="001E6346"/>
    <w:rsid w:val="00394699"/>
    <w:rsid w:val="00394974"/>
    <w:rsid w:val="00401364"/>
    <w:rsid w:val="008A397C"/>
    <w:rsid w:val="00903440"/>
    <w:rsid w:val="00A54958"/>
    <w:rsid w:val="00B050DB"/>
    <w:rsid w:val="00B35344"/>
    <w:rsid w:val="00D3070F"/>
    <w:rsid w:val="00D66971"/>
    <w:rsid w:val="00D710D4"/>
    <w:rsid w:val="00FD57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7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FD570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FD570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701"/>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FD570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FD5701"/>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FD570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D5701"/>
    <w:rPr>
      <w:b/>
      <w:bCs/>
    </w:rPr>
  </w:style>
  <w:style w:type="character" w:styleId="Emphasis">
    <w:name w:val="Emphasis"/>
    <w:basedOn w:val="DefaultParagraphFont"/>
    <w:uiPriority w:val="20"/>
    <w:qFormat/>
    <w:rsid w:val="00FD5701"/>
    <w:rPr>
      <w:i/>
      <w:iCs/>
    </w:rPr>
  </w:style>
  <w:style w:type="paragraph" w:styleId="NoSpacing">
    <w:name w:val="No Spacing"/>
    <w:uiPriority w:val="1"/>
    <w:qFormat/>
    <w:rsid w:val="00401364"/>
    <w:pPr>
      <w:spacing w:after="0" w:line="240" w:lineRule="auto"/>
    </w:pPr>
  </w:style>
  <w:style w:type="paragraph" w:styleId="ListParagraph">
    <w:name w:val="List Paragraph"/>
    <w:basedOn w:val="Normal"/>
    <w:uiPriority w:val="34"/>
    <w:qFormat/>
    <w:rsid w:val="004013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7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FD570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FD570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701"/>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FD570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FD5701"/>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FD570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D5701"/>
    <w:rPr>
      <w:b/>
      <w:bCs/>
    </w:rPr>
  </w:style>
  <w:style w:type="character" w:styleId="Emphasis">
    <w:name w:val="Emphasis"/>
    <w:basedOn w:val="DefaultParagraphFont"/>
    <w:uiPriority w:val="20"/>
    <w:qFormat/>
    <w:rsid w:val="00FD5701"/>
    <w:rPr>
      <w:i/>
      <w:iCs/>
    </w:rPr>
  </w:style>
  <w:style w:type="paragraph" w:styleId="NoSpacing">
    <w:name w:val="No Spacing"/>
    <w:uiPriority w:val="1"/>
    <w:qFormat/>
    <w:rsid w:val="00401364"/>
    <w:pPr>
      <w:spacing w:after="0" w:line="240" w:lineRule="auto"/>
    </w:pPr>
  </w:style>
  <w:style w:type="paragraph" w:styleId="ListParagraph">
    <w:name w:val="List Paragraph"/>
    <w:basedOn w:val="Normal"/>
    <w:uiPriority w:val="34"/>
    <w:qFormat/>
    <w:rsid w:val="00401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4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7</cp:revision>
  <dcterms:created xsi:type="dcterms:W3CDTF">2025-01-27T09:47:00Z</dcterms:created>
  <dcterms:modified xsi:type="dcterms:W3CDTF">2025-01-28T06:33:00Z</dcterms:modified>
</cp:coreProperties>
</file>