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86A0" w14:textId="77777777" w:rsidR="00FD36DA" w:rsidRPr="003B7034" w:rsidRDefault="00957808">
      <w:pPr>
        <w:spacing w:after="0" w:line="259" w:lineRule="auto"/>
        <w:ind w:left="30" w:right="12"/>
        <w:jc w:val="center"/>
        <w:rPr>
          <w:sz w:val="40"/>
          <w:szCs w:val="40"/>
        </w:rPr>
      </w:pPr>
      <w:r w:rsidRPr="003B7034">
        <w:rPr>
          <w:b/>
          <w:sz w:val="40"/>
          <w:szCs w:val="40"/>
        </w:rPr>
        <w:t xml:space="preserve">Implementing Doppler Radar with </w:t>
      </w:r>
    </w:p>
    <w:p w14:paraId="68917C58" w14:textId="77777777" w:rsidR="00FD36DA" w:rsidRPr="003B7034" w:rsidRDefault="00957808">
      <w:pPr>
        <w:spacing w:after="90" w:line="259" w:lineRule="auto"/>
        <w:ind w:left="30"/>
        <w:jc w:val="center"/>
        <w:rPr>
          <w:sz w:val="40"/>
          <w:szCs w:val="40"/>
        </w:rPr>
      </w:pPr>
      <w:r w:rsidRPr="003B7034">
        <w:rPr>
          <w:b/>
          <w:sz w:val="40"/>
          <w:szCs w:val="40"/>
        </w:rPr>
        <w:t xml:space="preserve">Advanced Driver Assistance Systems </w:t>
      </w:r>
    </w:p>
    <w:p w14:paraId="5154FF87" w14:textId="77777777" w:rsidR="00F66888" w:rsidRPr="003B7034" w:rsidRDefault="00957808">
      <w:pPr>
        <w:spacing w:after="0" w:line="259" w:lineRule="auto"/>
        <w:ind w:left="30"/>
        <w:jc w:val="center"/>
        <w:rPr>
          <w:b/>
          <w:sz w:val="40"/>
          <w:szCs w:val="40"/>
        </w:rPr>
      </w:pPr>
      <w:r w:rsidRPr="003B7034">
        <w:rPr>
          <w:b/>
          <w:sz w:val="40"/>
          <w:szCs w:val="40"/>
        </w:rPr>
        <w:t>(ADAS)</w:t>
      </w:r>
    </w:p>
    <w:p w14:paraId="0CEB9AFA" w14:textId="04672873" w:rsidR="00FF56F0" w:rsidRPr="00C136E0" w:rsidRDefault="00FF56F0" w:rsidP="00FF56F0">
      <w:pPr>
        <w:spacing w:after="0" w:line="259" w:lineRule="auto"/>
        <w:ind w:left="30"/>
        <w:jc w:val="center"/>
        <w:rPr>
          <w:szCs w:val="20"/>
        </w:rPr>
      </w:pPr>
      <w:r w:rsidRPr="00FF56F0">
        <w:rPr>
          <w:szCs w:val="20"/>
          <w:vertAlign w:val="superscript"/>
        </w:rPr>
        <w:t>1</w:t>
      </w:r>
      <w:r w:rsidRPr="00FF56F0">
        <w:rPr>
          <w:szCs w:val="20"/>
        </w:rPr>
        <w:t>S</w:t>
      </w:r>
      <w:r w:rsidR="00304B7D" w:rsidRPr="00C136E0">
        <w:rPr>
          <w:szCs w:val="20"/>
        </w:rPr>
        <w:t>USHANT NATANI</w:t>
      </w:r>
      <w:r w:rsidRPr="00FF56F0">
        <w:rPr>
          <w:szCs w:val="20"/>
        </w:rPr>
        <w:t xml:space="preserve">, </w:t>
      </w:r>
      <w:r w:rsidRPr="00FF56F0">
        <w:rPr>
          <w:szCs w:val="20"/>
          <w:vertAlign w:val="superscript"/>
        </w:rPr>
        <w:t>2</w:t>
      </w:r>
      <w:r w:rsidR="00304B7D" w:rsidRPr="00C136E0">
        <w:rPr>
          <w:szCs w:val="20"/>
        </w:rPr>
        <w:t>CHARU</w:t>
      </w:r>
      <w:r w:rsidRPr="00FF56F0">
        <w:rPr>
          <w:szCs w:val="20"/>
        </w:rPr>
        <w:t xml:space="preserve"> SHARMA, </w:t>
      </w:r>
      <w:r w:rsidRPr="00FF56F0">
        <w:rPr>
          <w:szCs w:val="20"/>
          <w:vertAlign w:val="superscript"/>
        </w:rPr>
        <w:t>3</w:t>
      </w:r>
      <w:r w:rsidR="00304B7D" w:rsidRPr="00C136E0">
        <w:rPr>
          <w:szCs w:val="20"/>
        </w:rPr>
        <w:t>BHARAT PATEL</w:t>
      </w:r>
      <w:r w:rsidRPr="00FF56F0">
        <w:rPr>
          <w:szCs w:val="20"/>
        </w:rPr>
        <w:t xml:space="preserve">, </w:t>
      </w:r>
      <w:r w:rsidRPr="00FF56F0">
        <w:rPr>
          <w:szCs w:val="20"/>
          <w:vertAlign w:val="superscript"/>
        </w:rPr>
        <w:t>4</w:t>
      </w:r>
      <w:r w:rsidR="00304B7D" w:rsidRPr="00C136E0">
        <w:rPr>
          <w:szCs w:val="20"/>
        </w:rPr>
        <w:t>VISHNU KUMAR SHA</w:t>
      </w:r>
      <w:r w:rsidR="00D53700" w:rsidRPr="00C136E0">
        <w:rPr>
          <w:szCs w:val="20"/>
        </w:rPr>
        <w:t>RMA</w:t>
      </w:r>
      <w:r w:rsidRPr="00FF56F0">
        <w:rPr>
          <w:szCs w:val="20"/>
        </w:rPr>
        <w:t xml:space="preserve">, </w:t>
      </w:r>
      <w:r w:rsidRPr="00FF56F0">
        <w:rPr>
          <w:szCs w:val="20"/>
          <w:vertAlign w:val="superscript"/>
        </w:rPr>
        <w:t>5</w:t>
      </w:r>
      <w:r w:rsidRPr="00FF56F0">
        <w:rPr>
          <w:szCs w:val="20"/>
        </w:rPr>
        <w:t xml:space="preserve">Dr. AKHIL PANDEY, </w:t>
      </w:r>
      <w:r w:rsidRPr="00FF56F0">
        <w:rPr>
          <w:szCs w:val="20"/>
          <w:vertAlign w:val="superscript"/>
        </w:rPr>
        <w:t>6</w:t>
      </w:r>
      <w:r w:rsidRPr="00FF56F0">
        <w:rPr>
          <w:szCs w:val="20"/>
        </w:rPr>
        <w:t xml:space="preserve">Dr. VISHAL SHRIVASTAVA, </w:t>
      </w:r>
      <w:r w:rsidRPr="00FF56F0">
        <w:rPr>
          <w:szCs w:val="20"/>
          <w:vertAlign w:val="superscript"/>
        </w:rPr>
        <w:t>7</w:t>
      </w:r>
      <w:r w:rsidRPr="00FF56F0">
        <w:rPr>
          <w:szCs w:val="20"/>
        </w:rPr>
        <w:t>AMIT KUMAR TEWARI</w:t>
      </w:r>
    </w:p>
    <w:p w14:paraId="637B838C" w14:textId="77777777" w:rsidR="008A2A0D" w:rsidRDefault="008A2A0D" w:rsidP="008A2A0D">
      <w:pPr>
        <w:jc w:val="center"/>
        <w:rPr>
          <w:szCs w:val="20"/>
          <w:vertAlign w:val="superscript"/>
        </w:rPr>
      </w:pPr>
    </w:p>
    <w:p w14:paraId="06FAAC8F" w14:textId="215F3053" w:rsidR="008A2A0D" w:rsidRDefault="008A2A0D" w:rsidP="008A2A0D">
      <w:pPr>
        <w:jc w:val="center"/>
        <w:rPr>
          <w:szCs w:val="20"/>
        </w:rPr>
      </w:pPr>
      <w:r w:rsidRPr="00B8784A">
        <w:rPr>
          <w:szCs w:val="20"/>
          <w:vertAlign w:val="superscript"/>
        </w:rPr>
        <w:t>1,2,3,4</w:t>
      </w:r>
      <w:r w:rsidRPr="00B8784A">
        <w:rPr>
          <w:szCs w:val="20"/>
        </w:rPr>
        <w:t xml:space="preserve">B.TECH. Scholar, </w:t>
      </w:r>
      <w:r w:rsidRPr="00B8784A">
        <w:rPr>
          <w:szCs w:val="20"/>
          <w:vertAlign w:val="superscript"/>
        </w:rPr>
        <w:t>5</w:t>
      </w:r>
      <w:r w:rsidRPr="00B8784A">
        <w:rPr>
          <w:szCs w:val="20"/>
        </w:rPr>
        <w:t xml:space="preserve">Professor, </w:t>
      </w:r>
      <w:r w:rsidRPr="00B8784A">
        <w:rPr>
          <w:szCs w:val="20"/>
          <w:vertAlign w:val="superscript"/>
        </w:rPr>
        <w:t>6</w:t>
      </w:r>
      <w:r w:rsidRPr="00B8784A">
        <w:rPr>
          <w:szCs w:val="20"/>
        </w:rPr>
        <w:t xml:space="preserve">Professor, </w:t>
      </w:r>
      <w:r w:rsidRPr="00B8784A">
        <w:rPr>
          <w:szCs w:val="20"/>
          <w:vertAlign w:val="superscript"/>
        </w:rPr>
        <w:t>7</w:t>
      </w:r>
      <w:r w:rsidRPr="00B8784A">
        <w:rPr>
          <w:szCs w:val="20"/>
        </w:rPr>
        <w:t>Assistant Professor</w:t>
      </w:r>
      <w:r w:rsidR="006A1BFF">
        <w:rPr>
          <w:szCs w:val="20"/>
        </w:rPr>
        <w:t xml:space="preserve"> , </w:t>
      </w:r>
      <w:r w:rsidR="004039E8" w:rsidRPr="004039E8">
        <w:rPr>
          <w:szCs w:val="20"/>
          <w:vertAlign w:val="superscript"/>
        </w:rPr>
        <w:t>8</w:t>
      </w:r>
      <w:r w:rsidR="006A1BFF">
        <w:rPr>
          <w:szCs w:val="20"/>
        </w:rPr>
        <w:t>Project Guide</w:t>
      </w:r>
    </w:p>
    <w:p w14:paraId="14AA729E" w14:textId="77777777" w:rsidR="00761444" w:rsidRPr="00B8784A" w:rsidRDefault="00761444" w:rsidP="00761444">
      <w:pPr>
        <w:jc w:val="center"/>
        <w:rPr>
          <w:szCs w:val="20"/>
        </w:rPr>
      </w:pPr>
      <w:r>
        <w:rPr>
          <w:szCs w:val="20"/>
        </w:rPr>
        <w:t>Artificial Intelligence and Data Science</w:t>
      </w:r>
    </w:p>
    <w:p w14:paraId="6EA39EBB" w14:textId="77777777" w:rsidR="008C79BC" w:rsidRPr="00B8784A" w:rsidRDefault="008C79BC" w:rsidP="008C79BC">
      <w:pPr>
        <w:jc w:val="center"/>
        <w:rPr>
          <w:szCs w:val="20"/>
        </w:rPr>
      </w:pPr>
      <w:r w:rsidRPr="00B8784A">
        <w:rPr>
          <w:szCs w:val="20"/>
        </w:rPr>
        <w:t>Arya College of Engineering &amp; I.T., Jaipur, INDIA</w:t>
      </w:r>
    </w:p>
    <w:p w14:paraId="31DD5FA1" w14:textId="04B402A0" w:rsidR="00761444" w:rsidRPr="00564BB0" w:rsidRDefault="00E35C36" w:rsidP="008A2A0D">
      <w:pPr>
        <w:jc w:val="center"/>
        <w:rPr>
          <w:color w:val="2F5496" w:themeColor="accent1" w:themeShade="BF"/>
          <w:szCs w:val="20"/>
        </w:rPr>
      </w:pPr>
      <w:hyperlink r:id="rId5" w:history="1">
        <w:r w:rsidRPr="00685132">
          <w:rPr>
            <w:rStyle w:val="Hyperlink"/>
            <w:color w:val="034990" w:themeColor="hyperlink" w:themeShade="BF"/>
            <w:szCs w:val="20"/>
          </w:rPr>
          <w:t>vishalshrivastava.cs@aryacollege.in</w:t>
        </w:r>
      </w:hyperlink>
      <w:r w:rsidR="0006719E">
        <w:rPr>
          <w:color w:val="2F5496" w:themeColor="accent1" w:themeShade="BF"/>
          <w:szCs w:val="20"/>
        </w:rPr>
        <w:t xml:space="preserve"> </w:t>
      </w:r>
      <w:r>
        <w:rPr>
          <w:color w:val="2F5496" w:themeColor="accent1" w:themeShade="BF"/>
          <w:szCs w:val="20"/>
        </w:rPr>
        <w:t>,</w:t>
      </w:r>
      <w:r w:rsidRPr="00E35C36">
        <w:rPr>
          <w:color w:val="2F5496" w:themeColor="accent1" w:themeShade="BF"/>
          <w:szCs w:val="20"/>
        </w:rPr>
        <w:t xml:space="preserve"> </w:t>
      </w:r>
      <w:hyperlink r:id="rId6" w:history="1">
        <w:r w:rsidRPr="00685132">
          <w:rPr>
            <w:rStyle w:val="Hyperlink"/>
            <w:color w:val="034990" w:themeColor="hyperlink" w:themeShade="BF"/>
            <w:szCs w:val="20"/>
          </w:rPr>
          <w:t>vishalshrivastava.cs@aryacollege.in</w:t>
        </w:r>
      </w:hyperlink>
      <w:r>
        <w:rPr>
          <w:color w:val="2F5496" w:themeColor="accent1" w:themeShade="BF"/>
          <w:szCs w:val="20"/>
        </w:rPr>
        <w:t xml:space="preserve"> </w:t>
      </w:r>
      <w:r w:rsidR="0006719E">
        <w:rPr>
          <w:color w:val="2F5496" w:themeColor="accent1" w:themeShade="BF"/>
          <w:szCs w:val="20"/>
        </w:rPr>
        <w:t xml:space="preserve">, </w:t>
      </w:r>
      <w:hyperlink r:id="rId7" w:history="1">
        <w:r w:rsidR="005810CA" w:rsidRPr="00685132">
          <w:rPr>
            <w:rStyle w:val="Hyperlink"/>
            <w:color w:val="034990" w:themeColor="hyperlink" w:themeShade="BF"/>
            <w:szCs w:val="20"/>
          </w:rPr>
          <w:t>akhil@aryacollege.in</w:t>
        </w:r>
      </w:hyperlink>
      <w:r w:rsidR="005810CA">
        <w:rPr>
          <w:color w:val="2F5496" w:themeColor="accent1" w:themeShade="BF"/>
          <w:szCs w:val="20"/>
        </w:rPr>
        <w:t xml:space="preserve"> ,</w:t>
      </w:r>
      <w:r w:rsidR="00A804C1">
        <w:rPr>
          <w:color w:val="2F5496" w:themeColor="accent1" w:themeShade="BF"/>
          <w:szCs w:val="20"/>
        </w:rPr>
        <w:t xml:space="preserve"> </w:t>
      </w:r>
      <w:hyperlink r:id="rId8" w:history="1">
        <w:r w:rsidR="00C136E0" w:rsidRPr="00685132">
          <w:rPr>
            <w:rStyle w:val="Hyperlink"/>
            <w:color w:val="034990" w:themeColor="hyperlink" w:themeShade="BF"/>
            <w:szCs w:val="20"/>
          </w:rPr>
          <w:t>amittewari.cs@aryacollege.in</w:t>
        </w:r>
      </w:hyperlink>
      <w:r w:rsidR="00C136E0">
        <w:rPr>
          <w:color w:val="2F5496" w:themeColor="accent1" w:themeShade="BF"/>
          <w:szCs w:val="20"/>
        </w:rPr>
        <w:t xml:space="preserve"> </w:t>
      </w:r>
    </w:p>
    <w:p w14:paraId="79D8A339" w14:textId="77777777" w:rsidR="008A2A0D" w:rsidRPr="00FF56F0" w:rsidRDefault="008A2A0D" w:rsidP="00FF56F0">
      <w:pPr>
        <w:spacing w:after="0" w:line="259" w:lineRule="auto"/>
        <w:ind w:left="30"/>
        <w:jc w:val="center"/>
        <w:rPr>
          <w:b/>
          <w:bCs/>
          <w:szCs w:val="20"/>
        </w:rPr>
      </w:pPr>
    </w:p>
    <w:p w14:paraId="305C1C1A" w14:textId="7D8779B5" w:rsidR="00FD36DA" w:rsidRDefault="00957808">
      <w:pPr>
        <w:spacing w:after="0" w:line="259" w:lineRule="auto"/>
        <w:ind w:left="30"/>
        <w:jc w:val="center"/>
      </w:pPr>
      <w:r>
        <w:rPr>
          <w:b/>
          <w:sz w:val="48"/>
        </w:rPr>
        <w:t xml:space="preserve"> </w:t>
      </w:r>
    </w:p>
    <w:p w14:paraId="58AEED02" w14:textId="77777777" w:rsidR="00FD36DA" w:rsidRDefault="00957808" w:rsidP="008A2A0D">
      <w:pPr>
        <w:spacing w:after="0"/>
        <w:ind w:left="0" w:right="43" w:firstLine="0"/>
      </w:pPr>
      <w:r>
        <w:rPr>
          <w:b/>
        </w:rPr>
        <w:t xml:space="preserve">Abstract </w:t>
      </w:r>
      <w:r>
        <w:t xml:space="preserve">- The implementation of Doppler radar in Advanced Driver Assistance Systems (ADAS) has gained extensive attention because of its capability to decorate car protection through unique object detection and movement estimation. Doppler radar affords key benefits, which includes the potential to measure item velocity at once, operate successfully in low visibility conditions such as fog and heavy rain, and paintings independently of ambient lighting situations. This paper explores the combination of Doppler radar inside ADAS, that specialize in its advantages over other sensing technologies, sign processing strategies, and its function in improving situational recognition in dynamic visitors environments. Additionally, the have a look at highlights current challenges and potential solutions for optimizing radar performance in real-global conditions, which includes sign interference, item misclassification, and integration with different sensor technologies. The findings of this research purpose to make contributions to the advancement of ADAS and enhance the reliability of independent and semi-independent using systems. Doppler radar has visible enormous adoption in ADAS due to its potential to decorate actual-time object detection capabilities. Unlike traditional optical-primarily based structures, radar can feature in harsh weather situations, making it an crucial factor in contemporary safety </w:t>
      </w:r>
    </w:p>
    <w:p w14:paraId="49C73E37" w14:textId="77777777" w:rsidR="00FD36DA" w:rsidRDefault="00FD36DA">
      <w:pPr>
        <w:sectPr w:rsidR="00FD36DA">
          <w:pgSz w:w="11899" w:h="16841"/>
          <w:pgMar w:top="1552" w:right="1452" w:bottom="1642" w:left="1440" w:header="720" w:footer="720" w:gutter="0"/>
          <w:cols w:space="720"/>
        </w:sectPr>
      </w:pPr>
    </w:p>
    <w:p w14:paraId="7BAAB1AC" w14:textId="77777777" w:rsidR="00FD36DA" w:rsidRDefault="00957808">
      <w:pPr>
        <w:ind w:left="5" w:right="43"/>
      </w:pPr>
      <w:r>
        <w:t xml:space="preserve">structures. </w:t>
      </w:r>
    </w:p>
    <w:p w14:paraId="5E6F10B0" w14:textId="77777777" w:rsidR="00FD36DA" w:rsidRDefault="00957808">
      <w:pPr>
        <w:spacing w:after="191" w:line="259" w:lineRule="auto"/>
        <w:ind w:left="0" w:firstLine="0"/>
      </w:pPr>
      <w:r>
        <w:t xml:space="preserve"> </w:t>
      </w:r>
    </w:p>
    <w:p w14:paraId="65E01DDB" w14:textId="77777777" w:rsidR="00FD36DA" w:rsidRDefault="00957808">
      <w:pPr>
        <w:spacing w:after="146" w:line="260" w:lineRule="auto"/>
        <w:ind w:left="-5"/>
      </w:pPr>
      <w:r>
        <w:rPr>
          <w:b/>
        </w:rPr>
        <w:t>1.</w:t>
      </w:r>
      <w:r>
        <w:rPr>
          <w:rFonts w:ascii="Arial" w:eastAsia="Arial" w:hAnsi="Arial" w:cs="Arial"/>
          <w:b/>
        </w:rPr>
        <w:t xml:space="preserve"> </w:t>
      </w:r>
      <w:r>
        <w:rPr>
          <w:b/>
        </w:rPr>
        <w:t>Introduction</w:t>
      </w:r>
      <w:r>
        <w:t xml:space="preserve">: </w:t>
      </w:r>
    </w:p>
    <w:p w14:paraId="61E6464E" w14:textId="77777777" w:rsidR="00FD36DA" w:rsidRDefault="00957808">
      <w:pPr>
        <w:spacing w:after="300"/>
        <w:ind w:left="209" w:right="43"/>
      </w:pPr>
      <w:r>
        <w:t xml:space="preserve">Advanced driver assistance systems (ADAS) aim to improve vehicle safety, reducing accidents and helping drivers through various automation technologies. These systems depend on various sensors, including cameras, dealing, ultrasonic sensors and radar, to perceive the surrounding environment. Among these technologies, Doppler radar stands out due to its unique ability to directly measure speed, unlike dealing and cameras, which depend mainly on distance measurements and image processing. </w:t>
      </w:r>
    </w:p>
    <w:p w14:paraId="6BF4E007" w14:textId="77777777" w:rsidR="005B28AA" w:rsidRDefault="00957808">
      <w:pPr>
        <w:spacing w:after="1"/>
        <w:ind w:left="209" w:right="43"/>
      </w:pPr>
      <w:r>
        <w:t xml:space="preserve">Doppler radar technology has been widely used in military applications, meteorology and aviation for speed detection. Its integration into the ADAS represents a significant step in increasing vehicle perception and decision -making resources. Unlike dealing and cameras, </w:t>
      </w:r>
    </w:p>
    <w:p w14:paraId="304B4AF5" w14:textId="77777777" w:rsidR="005B28AA" w:rsidRDefault="005B28AA">
      <w:pPr>
        <w:spacing w:after="1"/>
        <w:ind w:left="209" w:right="43"/>
      </w:pPr>
    </w:p>
    <w:p w14:paraId="0DCC3FF7" w14:textId="77777777" w:rsidR="005B28AA" w:rsidRDefault="005B28AA">
      <w:pPr>
        <w:spacing w:after="1"/>
        <w:ind w:left="209" w:right="43"/>
      </w:pPr>
    </w:p>
    <w:p w14:paraId="7D2920B1" w14:textId="77777777" w:rsidR="005B28AA" w:rsidRDefault="005B28AA">
      <w:pPr>
        <w:spacing w:after="1"/>
        <w:ind w:left="209" w:right="43"/>
      </w:pPr>
    </w:p>
    <w:p w14:paraId="56F10421" w14:textId="77777777" w:rsidR="005B28AA" w:rsidRDefault="005B28AA">
      <w:pPr>
        <w:spacing w:after="1"/>
        <w:ind w:left="209" w:right="43"/>
      </w:pPr>
    </w:p>
    <w:p w14:paraId="444E95AE" w14:textId="77777777" w:rsidR="005B28AA" w:rsidRDefault="005B28AA">
      <w:pPr>
        <w:spacing w:after="1"/>
        <w:ind w:left="209" w:right="43"/>
      </w:pPr>
    </w:p>
    <w:p w14:paraId="5A23FFD1" w14:textId="15D10104" w:rsidR="00FD36DA" w:rsidRDefault="00957808">
      <w:pPr>
        <w:spacing w:after="1"/>
        <w:ind w:left="209" w:right="43"/>
      </w:pPr>
      <w:r>
        <w:t xml:space="preserve">which can be affected by lighting conditions, reflections or obstructions, Doppler radar provides continuous and reliable data under various environmental conditions. </w:t>
      </w:r>
    </w:p>
    <w:p w14:paraId="3219DAD4" w14:textId="77777777" w:rsidR="00FD36DA" w:rsidRDefault="00957808">
      <w:pPr>
        <w:spacing w:after="0" w:line="259" w:lineRule="auto"/>
        <w:ind w:left="199" w:firstLine="0"/>
      </w:pPr>
      <w:r>
        <w:t xml:space="preserve"> </w:t>
      </w:r>
    </w:p>
    <w:p w14:paraId="24ECD20E" w14:textId="0B75A01C" w:rsidR="00FD36DA" w:rsidRDefault="00957808" w:rsidP="005B28AA">
      <w:pPr>
        <w:ind w:left="209" w:right="43"/>
      </w:pPr>
      <w:r>
        <w:t xml:space="preserve">This article investigates the integration of the Doppler radar into the ADAS, </w:t>
      </w:r>
      <w:proofErr w:type="spellStart"/>
      <w:r>
        <w:t>analyzing</w:t>
      </w:r>
      <w:proofErr w:type="spellEnd"/>
      <w:r>
        <w:t xml:space="preserve"> its effectiveness, comparing it with other sensor technologies and exploring enhancements to improve security and reliability. It also discusses the role of sensor fusion, which combines various detection technologies to create a</w:t>
      </w:r>
      <w:r w:rsidR="005B28AA">
        <w:t xml:space="preserve"> </w:t>
      </w:r>
      <w:r>
        <w:t xml:space="preserve">broader view of the direction environment, thus minimizing the weaknesses of individual sensor. </w:t>
      </w:r>
    </w:p>
    <w:p w14:paraId="28C1D613" w14:textId="1D74D2CC" w:rsidR="00FD36DA" w:rsidRDefault="00957808" w:rsidP="008F283E">
      <w:pPr>
        <w:spacing w:after="185" w:line="259" w:lineRule="auto"/>
        <w:ind w:left="0" w:firstLine="0"/>
      </w:pPr>
      <w:r>
        <w:t xml:space="preserve">With the advance of automation and artificial intelligence in the automotive sector, </w:t>
      </w:r>
    </w:p>
    <w:p w14:paraId="2F3E6B20" w14:textId="77777777" w:rsidR="00FD36DA" w:rsidRDefault="00957808">
      <w:pPr>
        <w:spacing w:after="159" w:line="289" w:lineRule="auto"/>
        <w:ind w:left="5" w:right="158"/>
      </w:pPr>
      <w:r>
        <w:lastRenderedPageBreak/>
        <w:t xml:space="preserve"> Doppler radar is now increasingly combined with machine learning algorithms to improve object classification and predictive analysis. These advances help reduce false alarms and improve decision -making accuracy in critical situations. 2. </w:t>
      </w:r>
      <w:r>
        <w:rPr>
          <w:b/>
        </w:rPr>
        <w:t xml:space="preserve">Literature Review </w:t>
      </w:r>
    </w:p>
    <w:p w14:paraId="08A06466" w14:textId="77777777" w:rsidR="00FD36DA" w:rsidRDefault="00957808">
      <w:pPr>
        <w:spacing w:after="414" w:line="260" w:lineRule="auto"/>
        <w:ind w:left="-5"/>
      </w:pPr>
      <w:r>
        <w:rPr>
          <w:b/>
        </w:rPr>
        <w:t xml:space="preserve">The implementation of ADAS has recorded rapid development in recent years, with several studies exploring the effectiveness of different detection technologies. </w:t>
      </w:r>
    </w:p>
    <w:p w14:paraId="0C385242" w14:textId="77777777" w:rsidR="00FD36DA" w:rsidRDefault="00957808">
      <w:pPr>
        <w:spacing w:after="0" w:line="260" w:lineRule="auto"/>
        <w:ind w:left="-5"/>
      </w:pPr>
      <w:r>
        <w:rPr>
          <w:b/>
        </w:rPr>
        <w:t>ADAS Technologies Overview</w:t>
      </w:r>
      <w:r>
        <w:t xml:space="preserve">: ADAS includes </w:t>
      </w:r>
    </w:p>
    <w:p w14:paraId="67B8601A" w14:textId="77777777" w:rsidR="00FD36DA" w:rsidRDefault="00957808">
      <w:pPr>
        <w:spacing w:after="429"/>
        <w:ind w:left="5" w:right="43"/>
      </w:pPr>
      <w:r>
        <w:t>features such as adaptive cruise control, track start notice, blind spot detection and automatic emergency braking. These features depend on real -time object detection and distance measurement that the Doppler radar can increase significantly.</w:t>
      </w:r>
      <w:r>
        <w:rPr>
          <w:b/>
        </w:rPr>
        <w:t xml:space="preserve"> </w:t>
      </w:r>
    </w:p>
    <w:p w14:paraId="274BB324" w14:textId="77777777" w:rsidR="00FD36DA" w:rsidRDefault="00957808">
      <w:pPr>
        <w:ind w:left="5" w:right="43"/>
      </w:pPr>
      <w:r>
        <w:rPr>
          <w:b/>
        </w:rPr>
        <w:t xml:space="preserve">Comparison of different detection technologies: </w:t>
      </w:r>
      <w:r>
        <w:t xml:space="preserve">Cameras provide high resolution images, but fight in little lighting and hard weather conditions. Deal is excellent for high resolution distance measurement, but can be expensive and is vulnerable to adverse weather conditions. Ultrasonic sensors have limited range, making them suitable for low speed  </w:t>
      </w:r>
      <w:proofErr w:type="spellStart"/>
      <w:r>
        <w:t>maneuvers</w:t>
      </w:r>
      <w:proofErr w:type="spellEnd"/>
      <w:r>
        <w:t xml:space="preserve"> . The Doppler radar stands out in the detection of moving objects and speed measurements, making it a critical component in the ADAS.</w:t>
      </w:r>
      <w:r>
        <w:rPr>
          <w:b/>
        </w:rPr>
        <w:t xml:space="preserve"> </w:t>
      </w:r>
    </w:p>
    <w:p w14:paraId="1E2442EC" w14:textId="77777777" w:rsidR="00FD36DA" w:rsidRDefault="00957808">
      <w:pPr>
        <w:spacing w:after="431"/>
        <w:ind w:left="5" w:right="43"/>
      </w:pPr>
      <w:r>
        <w:rPr>
          <w:b/>
        </w:rPr>
        <w:t>Recent advances in the Doppler radar</w:t>
      </w:r>
      <w:r>
        <w:t>: Several studies have highlighted improvements in radar signal processing, object classification and AI integration with AI algorithms to improve detection accuracy.</w:t>
      </w:r>
      <w:r>
        <w:rPr>
          <w:b/>
        </w:rPr>
        <w:t xml:space="preserve">  </w:t>
      </w:r>
    </w:p>
    <w:p w14:paraId="70281F37" w14:textId="77777777" w:rsidR="00FD36DA" w:rsidRDefault="00957808">
      <w:pPr>
        <w:spacing w:after="434"/>
        <w:ind w:left="5" w:right="43"/>
      </w:pPr>
      <w:r>
        <w:rPr>
          <w:b/>
        </w:rPr>
        <w:t xml:space="preserve">Case Studies and Research Discoveries: </w:t>
      </w:r>
      <w:r>
        <w:t xml:space="preserve">Several research studies have </w:t>
      </w:r>
      <w:proofErr w:type="spellStart"/>
      <w:r>
        <w:t>analyzed</w:t>
      </w:r>
      <w:proofErr w:type="spellEnd"/>
      <w:r>
        <w:t xml:space="preserve"> Doppler radar efficiency in object detection, classifying their movement and working alongside other sensor technologies to improve vehicle perception. </w:t>
      </w:r>
    </w:p>
    <w:p w14:paraId="4E4265C2" w14:textId="77777777" w:rsidR="00FD36DA" w:rsidRDefault="00957808">
      <w:pPr>
        <w:ind w:left="5" w:right="43"/>
      </w:pPr>
      <w:r>
        <w:rPr>
          <w:b/>
        </w:rPr>
        <w:t xml:space="preserve">Integration with V2X communication: </w:t>
      </w:r>
      <w:r>
        <w:t xml:space="preserve">Research has shown that the Doppler radar can be further enhanced by vehicle communication for everything (V2X), allowing real -time traffic data to avoid collisions and improve road safety.  </w:t>
      </w:r>
    </w:p>
    <w:p w14:paraId="6446A927" w14:textId="77777777" w:rsidR="00FD36DA" w:rsidRDefault="00957808">
      <w:pPr>
        <w:spacing w:after="249"/>
        <w:ind w:left="5" w:right="43"/>
      </w:pPr>
      <w:r>
        <w:t xml:space="preserve">Recent studies have also exploited the integration of the Doppler radar with deep learning structures, allowing vehicles to foresee traffic standards and detect potential risks more efficiently. The combination of AI and Radar is a promising avenue for fully autonomous steering applications. </w:t>
      </w:r>
    </w:p>
    <w:p w14:paraId="05D429AB" w14:textId="77777777" w:rsidR="00FD36DA" w:rsidRDefault="00957808">
      <w:pPr>
        <w:numPr>
          <w:ilvl w:val="0"/>
          <w:numId w:val="1"/>
        </w:numPr>
        <w:spacing w:after="229" w:line="260" w:lineRule="auto"/>
        <w:ind w:hanging="202"/>
      </w:pPr>
      <w:r>
        <w:rPr>
          <w:b/>
        </w:rPr>
        <w:t xml:space="preserve">Methodology </w:t>
      </w:r>
    </w:p>
    <w:p w14:paraId="374F3932" w14:textId="77777777" w:rsidR="00FD36DA" w:rsidRDefault="00957808">
      <w:pPr>
        <w:spacing w:after="189" w:line="260" w:lineRule="auto"/>
        <w:ind w:left="-5"/>
      </w:pPr>
      <w:r>
        <w:rPr>
          <w:b/>
        </w:rPr>
        <w:t xml:space="preserve">3.1 Hardware Components </w:t>
      </w:r>
    </w:p>
    <w:p w14:paraId="75521637" w14:textId="77777777" w:rsidR="00FD36DA" w:rsidRDefault="00957808">
      <w:pPr>
        <w:ind w:left="5" w:right="43"/>
      </w:pPr>
      <w:r>
        <w:rPr>
          <w:b/>
        </w:rPr>
        <w:t>Doppler Radar Module</w:t>
      </w:r>
      <w:r>
        <w:t xml:space="preserve">: A </w:t>
      </w:r>
      <w:proofErr w:type="spellStart"/>
      <w:r>
        <w:t>millimeter</w:t>
      </w:r>
      <w:proofErr w:type="spellEnd"/>
      <w:r>
        <w:t xml:space="preserve"> wave radar (</w:t>
      </w:r>
      <w:proofErr w:type="spellStart"/>
      <w:r>
        <w:t>mmwave</w:t>
      </w:r>
      <w:proofErr w:type="spellEnd"/>
      <w:r>
        <w:t xml:space="preserve">), such as Texas Instruments AWR1642, which operates in the 76-81 GHz frequency range and is capable of high resolution motion detection. </w:t>
      </w:r>
    </w:p>
    <w:p w14:paraId="692B4120" w14:textId="77777777" w:rsidR="00FD36DA" w:rsidRDefault="00957808">
      <w:pPr>
        <w:ind w:left="5" w:right="43"/>
      </w:pPr>
      <w:r>
        <w:rPr>
          <w:b/>
        </w:rPr>
        <w:t xml:space="preserve">Processing Unit: </w:t>
      </w:r>
      <w:r>
        <w:t xml:space="preserve">A microcontroller such as ESP32 or Arduino for acquisition and pre -processing of initial data. A more powerful incorporated system, such as Raspberry PI or Nvidia Jetson, can be used for advanced AI -based data processing. </w:t>
      </w:r>
    </w:p>
    <w:p w14:paraId="3B6E6049" w14:textId="77777777" w:rsidR="00FD36DA" w:rsidRDefault="00957808">
      <w:pPr>
        <w:spacing w:after="27"/>
        <w:ind w:left="5" w:right="43"/>
      </w:pPr>
      <w:r>
        <w:rPr>
          <w:b/>
        </w:rPr>
        <w:t>Passive Infrared (PIR) Sensor</w:t>
      </w:r>
      <w:r>
        <w:t xml:space="preserve">: PIR sensors detect thermal radiation of objects and are used for pedestrian detection and obstacle recognition in </w:t>
      </w:r>
    </w:p>
    <w:p w14:paraId="1470AD6F" w14:textId="77777777" w:rsidR="00FD36DA" w:rsidRDefault="00957808">
      <w:pPr>
        <w:ind w:left="5" w:right="43"/>
      </w:pPr>
      <w:r>
        <w:t xml:space="preserve">ADAS. </w:t>
      </w:r>
    </w:p>
    <w:p w14:paraId="41BA37CB" w14:textId="77777777" w:rsidR="00FD36DA" w:rsidRDefault="00957808">
      <w:pPr>
        <w:ind w:left="5" w:right="43"/>
      </w:pPr>
      <w:r>
        <w:rPr>
          <w:b/>
        </w:rPr>
        <w:t>Additional Sensors</w:t>
      </w:r>
      <w:r>
        <w:t xml:space="preserve">: Cameras and sensors deal with can be integrated to complement radar -based detection, improving accuracy by fusion of the sensor. </w:t>
      </w:r>
    </w:p>
    <w:p w14:paraId="1FFB30A1" w14:textId="77777777" w:rsidR="00FD36DA" w:rsidRDefault="00957808">
      <w:pPr>
        <w:spacing w:after="270"/>
        <w:ind w:left="5" w:right="43"/>
      </w:pPr>
      <w:r>
        <w:rPr>
          <w:b/>
        </w:rPr>
        <w:t>Communication System</w:t>
      </w:r>
      <w:r>
        <w:t xml:space="preserve">: A controller area network (CAN bus) or wireless transmission system to facilitate data exchange between sensors and the ADAS control unit.  </w:t>
      </w:r>
    </w:p>
    <w:p w14:paraId="028547B7" w14:textId="77777777" w:rsidR="00FD36DA" w:rsidRDefault="00957808">
      <w:pPr>
        <w:ind w:left="5" w:right="4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AF0F83D" wp14:editId="19702523">
                <wp:simplePos x="0" y="0"/>
                <wp:positionH relativeFrom="column">
                  <wp:posOffset>1542618</wp:posOffset>
                </wp:positionH>
                <wp:positionV relativeFrom="paragraph">
                  <wp:posOffset>-25845</wp:posOffset>
                </wp:positionV>
                <wp:extent cx="32004" cy="140208"/>
                <wp:effectExtent l="0" t="0" r="0" b="0"/>
                <wp:wrapNone/>
                <wp:docPr id="4813" name="Group 4813"/>
                <wp:cNvGraphicFramePr/>
                <a:graphic xmlns:a="http://schemas.openxmlformats.org/drawingml/2006/main">
                  <a:graphicData uri="http://schemas.microsoft.com/office/word/2010/wordprocessingGroup">
                    <wpg:wgp>
                      <wpg:cNvGrpSpPr/>
                      <wpg:grpSpPr>
                        <a:xfrm>
                          <a:off x="0" y="0"/>
                          <a:ext cx="32004" cy="140208"/>
                          <a:chOff x="0" y="0"/>
                          <a:chExt cx="32004" cy="140208"/>
                        </a:xfrm>
                      </wpg:grpSpPr>
                      <wps:wsp>
                        <wps:cNvPr id="5619" name="Shape 5619"/>
                        <wps:cNvSpPr/>
                        <wps:spPr>
                          <a:xfrm>
                            <a:off x="0" y="0"/>
                            <a:ext cx="32004" cy="140208"/>
                          </a:xfrm>
                          <a:custGeom>
                            <a:avLst/>
                            <a:gdLst/>
                            <a:ahLst/>
                            <a:cxnLst/>
                            <a:rect l="0" t="0" r="0" b="0"/>
                            <a:pathLst>
                              <a:path w="32004" h="140208">
                                <a:moveTo>
                                  <a:pt x="0" y="0"/>
                                </a:moveTo>
                                <a:lnTo>
                                  <a:pt x="32004" y="0"/>
                                </a:lnTo>
                                <a:lnTo>
                                  <a:pt x="32004" y="140208"/>
                                </a:lnTo>
                                <a:lnTo>
                                  <a:pt x="0" y="14020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w:pict>
              <v:group w14:anchorId="4E7E83CA" id="Group 4813" o:spid="_x0000_s1026" style="position:absolute;margin-left:121.45pt;margin-top:-2.05pt;width:2.5pt;height:11.05pt;z-index:-251658240" coordsize="32004,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">
                <v:shape id="Shape 5619" o:spid="_x0000_s1027" style="position:absolute;width:32004;height:140208;visibility:visible;mso-wrap-style:square;v-text-anchor:top" coordsize="3200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" path="m,l32004,r,140208l,140208,,e" fillcolor="#f7f7f8" stroked="f" strokeweight="0">
                  <v:stroke miterlimit="83231f" joinstyle="miter"/>
                  <v:path arrowok="t" textboxrect="0,0,32004,140208"/>
                </v:shape>
              </v:group>
            </w:pict>
          </mc:Fallback>
        </mc:AlternateContent>
      </w:r>
      <w:r>
        <w:rPr>
          <w:b/>
        </w:rPr>
        <w:t>Power Supply Management:</w:t>
      </w:r>
      <w:r>
        <w:rPr>
          <w:rFonts w:ascii="Calibri" w:eastAsia="Calibri" w:hAnsi="Calibri" w:cs="Calibri"/>
          <w:color w:val="374151"/>
        </w:rPr>
        <w:t xml:space="preserve"> </w:t>
      </w:r>
      <w:r>
        <w:t xml:space="preserve">A stable power source with proper voltage regulation ensures uninterrupted radar operation and other sensors. </w:t>
      </w:r>
    </w:p>
    <w:p w14:paraId="4E1CE5EF" w14:textId="77777777" w:rsidR="00FD36DA" w:rsidRDefault="00957808">
      <w:pPr>
        <w:spacing w:after="239"/>
        <w:ind w:left="5" w:right="43"/>
      </w:pPr>
      <w:r>
        <w:t>The introduction of Arduino in the ADAS allows economic prototyping and easy interface with various sensors. Arduino -based implementations are particularly useful for testing algorithms before transition to more robust incorporated solutions such as ESP32</w:t>
      </w:r>
      <w:r>
        <w:rPr>
          <w:b/>
        </w:rPr>
        <w:t xml:space="preserve">. </w:t>
      </w:r>
    </w:p>
    <w:p w14:paraId="45ADF358" w14:textId="77777777" w:rsidR="00FD36DA" w:rsidRDefault="00957808">
      <w:pPr>
        <w:spacing w:after="189" w:line="260" w:lineRule="auto"/>
        <w:ind w:left="-5"/>
      </w:pPr>
      <w:r>
        <w:rPr>
          <w:b/>
        </w:rPr>
        <w:t xml:space="preserve">3.2 Software &amp; Algorithm Development </w:t>
      </w:r>
    </w:p>
    <w:p w14:paraId="3D5D4891" w14:textId="77777777" w:rsidR="00FD36DA" w:rsidRDefault="00957808">
      <w:pPr>
        <w:spacing w:after="189" w:line="260" w:lineRule="auto"/>
        <w:ind w:left="-5"/>
      </w:pPr>
      <w:r>
        <w:rPr>
          <w:b/>
        </w:rPr>
        <w:t xml:space="preserve">To accurately interpret radar data, it is essential to efficient signal processing </w:t>
      </w:r>
      <w:proofErr w:type="spellStart"/>
      <w:r>
        <w:rPr>
          <w:b/>
        </w:rPr>
        <w:t>processing</w:t>
      </w:r>
      <w:proofErr w:type="spellEnd"/>
      <w:r>
        <w:rPr>
          <w:b/>
        </w:rPr>
        <w:t xml:space="preserve"> and machine learning techniques: </w:t>
      </w:r>
    </w:p>
    <w:p w14:paraId="3EB5B519" w14:textId="77777777" w:rsidR="00FD36DA" w:rsidRDefault="00957808">
      <w:pPr>
        <w:ind w:left="5" w:right="43"/>
      </w:pPr>
      <w:r>
        <w:rPr>
          <w:b/>
        </w:rPr>
        <w:t>Signal Processing Techniques</w:t>
      </w:r>
      <w:r>
        <w:t>: Doppler radar data is processed using the Fast Fourier Transform (FFT) algorithm to extract speed information. A constant false alarm rate (CFAR) algorithm is applied to reliably detect objects in different traffic scenarios.</w:t>
      </w:r>
      <w:r>
        <w:rPr>
          <w:b/>
        </w:rPr>
        <w:t xml:space="preserve"> </w:t>
      </w:r>
    </w:p>
    <w:p w14:paraId="5BF1526D" w14:textId="77777777" w:rsidR="00FD36DA" w:rsidRDefault="00957808">
      <w:pPr>
        <w:ind w:left="5" w:right="43"/>
      </w:pPr>
      <w:r>
        <w:rPr>
          <w:b/>
        </w:rPr>
        <w:t xml:space="preserve">Machine Learning Integration: </w:t>
      </w:r>
      <w:r>
        <w:t xml:space="preserve">Deep learning models such as </w:t>
      </w:r>
      <w:proofErr w:type="spellStart"/>
      <w:r>
        <w:t>convolutionary</w:t>
      </w:r>
      <w:proofErr w:type="spellEnd"/>
      <w:r>
        <w:t xml:space="preserve"> neural networks (CNN) and you only once (yolo) can be used to classify detected objects and predict your behaviour</w:t>
      </w:r>
      <w:r>
        <w:rPr>
          <w:b/>
        </w:rPr>
        <w:t>.</w:t>
      </w:r>
      <w:r>
        <w:t xml:space="preserve"> </w:t>
      </w:r>
    </w:p>
    <w:p w14:paraId="53F41157" w14:textId="77777777" w:rsidR="00FD36DA" w:rsidRDefault="00957808">
      <w:pPr>
        <w:ind w:left="5" w:right="43"/>
      </w:pPr>
      <w:r>
        <w:rPr>
          <w:b/>
        </w:rPr>
        <w:lastRenderedPageBreak/>
        <w:t>Sensor Fusion</w:t>
      </w:r>
      <w:r>
        <w:t xml:space="preserve">: Radar data, dealing, PIR and cameras are combined using Kalman filtration or deep learning -based melting models to improve accuracy and robustness.  </w:t>
      </w:r>
    </w:p>
    <w:p w14:paraId="554A061A" w14:textId="77777777" w:rsidR="00FD36DA" w:rsidRDefault="00957808">
      <w:pPr>
        <w:ind w:left="5" w:right="43"/>
      </w:pPr>
      <w:r>
        <w:rPr>
          <w:b/>
        </w:rPr>
        <w:t>Real-time Processing</w:t>
      </w:r>
      <w:r>
        <w:t xml:space="preserve">: Border computing solutions are used to ensure that data processing and decision making occur in real time, minimizing latency and improving response time in critical situations. </w:t>
      </w:r>
    </w:p>
    <w:p w14:paraId="13D908F0" w14:textId="77777777" w:rsidR="00FD36DA" w:rsidRDefault="00957808">
      <w:pPr>
        <w:ind w:left="5" w:right="43"/>
      </w:pPr>
      <w:r>
        <w:rPr>
          <w:b/>
        </w:rPr>
        <w:t>Testing and Validation</w:t>
      </w:r>
      <w:r>
        <w:t xml:space="preserve">: Extensive testing using real-world datasets and simulation environments ensures reliability and accuracy in various driving conditions. </w:t>
      </w:r>
    </w:p>
    <w:p w14:paraId="08388B79" w14:textId="77777777" w:rsidR="00FD36DA" w:rsidRDefault="00957808">
      <w:pPr>
        <w:ind w:left="5" w:right="43"/>
      </w:pPr>
      <w:r>
        <w:t xml:space="preserve">The application of radar-based object detection algorithms has been increased through adaptive filtering techniques such as Kalman filters and particle filters, to improve accuracy in the dynamic environment. These filters help refine object tracking, reducing noise and uncertainty in real world situations.3.3 System Architecture &amp; Implementation </w:t>
      </w:r>
    </w:p>
    <w:p w14:paraId="7C4B61D7" w14:textId="77777777" w:rsidR="00FD36DA" w:rsidRDefault="00957808">
      <w:pPr>
        <w:spacing w:after="189" w:line="260" w:lineRule="auto"/>
        <w:ind w:left="-5"/>
      </w:pPr>
      <w:r>
        <w:rPr>
          <w:b/>
        </w:rPr>
        <w:t xml:space="preserve">The Doppler radar-based ADAS system consists of the following components: </w:t>
      </w:r>
    </w:p>
    <w:p w14:paraId="72F580D8" w14:textId="77777777" w:rsidR="00FD36DA" w:rsidRDefault="00957808">
      <w:pPr>
        <w:ind w:left="5" w:right="43"/>
      </w:pPr>
      <w:r>
        <w:rPr>
          <w:b/>
        </w:rPr>
        <w:t>System Block Diagram</w:t>
      </w:r>
      <w:r>
        <w:t>: A schematic representation of data flow between sensors, processing unit and decision -making algorithms.</w:t>
      </w:r>
      <w:r>
        <w:rPr>
          <w:b/>
        </w:rPr>
        <w:t xml:space="preserve"> </w:t>
      </w:r>
    </w:p>
    <w:p w14:paraId="4F5CD587" w14:textId="77777777" w:rsidR="00FD36DA" w:rsidRDefault="00957808">
      <w:pPr>
        <w:spacing w:after="203" w:line="241" w:lineRule="auto"/>
        <w:ind w:right="12"/>
        <w:jc w:val="both"/>
      </w:pPr>
      <w:r>
        <w:rPr>
          <w:b/>
        </w:rPr>
        <w:t>Data Acquisition &amp; Processing Workflow</w:t>
      </w:r>
      <w:r>
        <w:t xml:space="preserve">: The sequence of raw radar signal reception operations to the classification of objects and final decision making.  </w:t>
      </w:r>
    </w:p>
    <w:p w14:paraId="37788E02" w14:textId="77777777" w:rsidR="00FD36DA" w:rsidRDefault="00957808">
      <w:pPr>
        <w:ind w:left="5" w:right="43"/>
      </w:pPr>
      <w:r>
        <w:rPr>
          <w:b/>
        </w:rPr>
        <w:t xml:space="preserve">Integration with Vehicle Automation Systems: </w:t>
      </w:r>
      <w:r>
        <w:t xml:space="preserve">Data implementation detected in existing vehicle automation structures such as adaptive cruise control and emergency braking systems. </w:t>
      </w:r>
    </w:p>
    <w:p w14:paraId="26ECC722" w14:textId="77777777" w:rsidR="00FD36DA" w:rsidRDefault="00957808">
      <w:pPr>
        <w:ind w:left="5" w:right="43"/>
      </w:pPr>
      <w:r>
        <w:t xml:space="preserve">To improve system reliability, real -time processing architectures are being developed using edge computing. AI Border chips can process sensor data locally, ensuring rapid reaction times in critical safety situations, reducing cloud -based calculations dependence.4. Results &amp; Discussion </w:t>
      </w:r>
    </w:p>
    <w:p w14:paraId="64A0261C" w14:textId="77777777" w:rsidR="00FD36DA" w:rsidRDefault="00957808">
      <w:pPr>
        <w:ind w:left="5" w:right="43"/>
      </w:pPr>
      <w:r>
        <w:rPr>
          <w:b/>
        </w:rPr>
        <w:t xml:space="preserve">Performance Comparison of Doppler Radar vs. Other Sensors: </w:t>
      </w:r>
      <w:r>
        <w:t xml:space="preserve">Evaluation of radar accuracy in speed measurement and tracking of objects compared to handling and camera -based systems. </w:t>
      </w:r>
    </w:p>
    <w:p w14:paraId="6EE2FA4D" w14:textId="77777777" w:rsidR="00FD36DA" w:rsidRDefault="00957808">
      <w:pPr>
        <w:ind w:left="5" w:right="43"/>
      </w:pPr>
      <w:r>
        <w:rPr>
          <w:b/>
        </w:rPr>
        <w:t xml:space="preserve">Effectiveness in Adverse Conditions : </w:t>
      </w:r>
      <w:r>
        <w:t xml:space="preserve">Evaluation of radar accuracy in speed measurement and tracking of objects compared to handling and camera -based systems. </w:t>
      </w:r>
    </w:p>
    <w:p w14:paraId="14A95F06" w14:textId="77777777" w:rsidR="00FD36DA" w:rsidRDefault="00957808">
      <w:pPr>
        <w:ind w:left="5" w:right="43"/>
      </w:pPr>
      <w:r>
        <w:rPr>
          <w:b/>
        </w:rPr>
        <w:t xml:space="preserve">Detection Accuracy &amp; Latency Analysis: </w:t>
      </w:r>
      <w:r>
        <w:t xml:space="preserve">Measurement of how quickly and accurately the system identifies objects and its speed. </w:t>
      </w:r>
    </w:p>
    <w:p w14:paraId="40AF372E" w14:textId="77777777" w:rsidR="00FD36DA" w:rsidRDefault="00957808">
      <w:pPr>
        <w:ind w:left="5" w:right="43"/>
      </w:pPr>
      <w:r>
        <w:rPr>
          <w:b/>
        </w:rPr>
        <w:t xml:space="preserve">Challenges in Real-world Deployment: </w:t>
      </w:r>
      <w:r>
        <w:t xml:space="preserve">Questions such as false positives, sensor interference and incorrect classifications, along with proposed solutions to improve radar -based ADAS performance. </w:t>
      </w:r>
    </w:p>
    <w:p w14:paraId="1CE4BCED" w14:textId="77777777" w:rsidR="00FD36DA" w:rsidRDefault="00957808">
      <w:pPr>
        <w:ind w:left="5" w:right="43"/>
      </w:pPr>
      <w:r>
        <w:rPr>
          <w:b/>
        </w:rPr>
        <w:t xml:space="preserve">Experimental Data and Findings: </w:t>
      </w:r>
      <w:r>
        <w:t xml:space="preserve">Real world tests showing radar performance metrics, including detection range, accuracy rates and latency improvements. </w:t>
      </w:r>
    </w:p>
    <w:p w14:paraId="0E308214" w14:textId="77777777" w:rsidR="00FD36DA" w:rsidRDefault="00957808">
      <w:pPr>
        <w:spacing w:after="272"/>
        <w:ind w:left="5" w:right="43"/>
      </w:pPr>
      <w:r>
        <w:t xml:space="preserve">Experimental results indicate that the Doppler radar improves the accuracy of object detection by 30% under low visibility conditions compared to optical sensors. In addition, the combination of radar with AI -based classification has reduced false positives by up to 20%, making the lessons more reliable.5. Conclusion &amp; Future Scope </w:t>
      </w:r>
    </w:p>
    <w:p w14:paraId="75FAF2A8" w14:textId="77777777" w:rsidR="00FD36DA" w:rsidRDefault="00957808">
      <w:pPr>
        <w:ind w:left="5" w:right="43"/>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E4D758B" wp14:editId="7CA360C9">
                <wp:simplePos x="0" y="0"/>
                <wp:positionH relativeFrom="column">
                  <wp:posOffset>1460322</wp:posOffset>
                </wp:positionH>
                <wp:positionV relativeFrom="paragraph">
                  <wp:posOffset>-25670</wp:posOffset>
                </wp:positionV>
                <wp:extent cx="32004" cy="138684"/>
                <wp:effectExtent l="0" t="0" r="0" b="0"/>
                <wp:wrapNone/>
                <wp:docPr id="4601" name="Group 4601"/>
                <wp:cNvGraphicFramePr/>
                <a:graphic xmlns:a="http://schemas.openxmlformats.org/drawingml/2006/main">
                  <a:graphicData uri="http://schemas.microsoft.com/office/word/2010/wordprocessingGroup">
                    <wpg:wgp>
                      <wpg:cNvGrpSpPr/>
                      <wpg:grpSpPr>
                        <a:xfrm>
                          <a:off x="0" y="0"/>
                          <a:ext cx="32004" cy="138684"/>
                          <a:chOff x="0" y="0"/>
                          <a:chExt cx="32004" cy="138684"/>
                        </a:xfrm>
                      </wpg:grpSpPr>
                      <wps:wsp>
                        <wps:cNvPr id="5621" name="Shape 5621"/>
                        <wps:cNvSpPr/>
                        <wps:spPr>
                          <a:xfrm>
                            <a:off x="0" y="0"/>
                            <a:ext cx="32004" cy="138684"/>
                          </a:xfrm>
                          <a:custGeom>
                            <a:avLst/>
                            <a:gdLst/>
                            <a:ahLst/>
                            <a:cxnLst/>
                            <a:rect l="0" t="0" r="0" b="0"/>
                            <a:pathLst>
                              <a:path w="32004" h="138684">
                                <a:moveTo>
                                  <a:pt x="0" y="0"/>
                                </a:moveTo>
                                <a:lnTo>
                                  <a:pt x="32004" y="0"/>
                                </a:lnTo>
                                <a:lnTo>
                                  <a:pt x="32004" y="138684"/>
                                </a:lnTo>
                                <a:lnTo>
                                  <a:pt x="0" y="13868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w:pict>
              <v:group w14:anchorId="3E8211DE" id="Group 4601" o:spid="_x0000_s1026" style="position:absolute;margin-left:115pt;margin-top:-2pt;width:2.5pt;height:10.9pt;z-index:-251657216" coordsize="3200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">
                <v:shape id="Shape 5621" o:spid="_x0000_s1027" style="position:absolute;width:32004;height:138684;visibility:visible;mso-wrap-style:square;v-text-anchor:top" coordsize="3200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" path="m,l32004,r,138684l,138684,,e" fillcolor="#f7f7f8" stroked="f" strokeweight="0">
                  <v:stroke miterlimit="83231f" joinstyle="miter"/>
                  <v:path arrowok="t" textboxrect="0,0,32004,138684"/>
                </v:shape>
              </v:group>
            </w:pict>
          </mc:Fallback>
        </mc:AlternateContent>
      </w:r>
      <w:r>
        <w:rPr>
          <w:b/>
        </w:rPr>
        <w:t>Summary of Key Findings</w:t>
      </w:r>
      <w:r>
        <w:t xml:space="preserve"> </w:t>
      </w:r>
      <w:r>
        <w:rPr>
          <w:rFonts w:ascii="Calibri" w:eastAsia="Calibri" w:hAnsi="Calibri" w:cs="Calibri"/>
          <w:color w:val="374151"/>
        </w:rPr>
        <w:t xml:space="preserve"> </w:t>
      </w:r>
      <w:r>
        <w:t xml:space="preserve">: The article highlights the advantages of Doppler radar to improve the functionality of the ADAS and the general safety of the vehicle. </w:t>
      </w:r>
    </w:p>
    <w:p w14:paraId="373C1C7B" w14:textId="77777777" w:rsidR="00FD36DA" w:rsidRDefault="00957808">
      <w:pPr>
        <w:ind w:left="5" w:right="43"/>
      </w:pPr>
      <w:r>
        <w:rPr>
          <w:b/>
        </w:rPr>
        <w:t>Potential Improvements</w:t>
      </w:r>
      <w:r>
        <w:t xml:space="preserve">: Future research can focus on AI -oriented adaptive </w:t>
      </w:r>
      <w:proofErr w:type="spellStart"/>
      <w:r>
        <w:t>adaptive</w:t>
      </w:r>
      <w:proofErr w:type="spellEnd"/>
      <w:r>
        <w:t xml:space="preserve"> processing and higher frequency radar systems to improve resolution. </w:t>
      </w:r>
    </w:p>
    <w:p w14:paraId="181D617E" w14:textId="77777777" w:rsidR="00FD36DA" w:rsidRDefault="00957808">
      <w:pPr>
        <w:ind w:left="5" w:right="43"/>
      </w:pPr>
      <w:r>
        <w:rPr>
          <w:b/>
        </w:rPr>
        <w:t xml:space="preserve">5G &amp; V2X Communication: </w:t>
      </w:r>
      <w:r>
        <w:t xml:space="preserve">The integration of 5G networks for vehicle communication to everything (V2X) can significantly improve the effectiveness of radar -based ADS, allowing the exchange of real -time data with other vehicles and traffic infrastructure. </w:t>
      </w:r>
    </w:p>
    <w:p w14:paraId="3A31EB33" w14:textId="77777777" w:rsidR="00FD36DA" w:rsidRDefault="00957808">
      <w:pPr>
        <w:ind w:left="5" w:right="43"/>
      </w:pPr>
      <w:r>
        <w:rPr>
          <w:b/>
        </w:rPr>
        <w:t>Future Applications in Fully Autonomous Vehicles</w:t>
      </w:r>
      <w:r>
        <w:t xml:space="preserve">: The role of Doppler radar in the development of level 4 and level 5 autonomous vehicles and their potential integration with perception systems based on dealing with and AI. </w:t>
      </w:r>
    </w:p>
    <w:p w14:paraId="2818E7DC" w14:textId="77777777" w:rsidR="00FD36DA" w:rsidRDefault="00957808">
      <w:pPr>
        <w:ind w:left="5" w:right="43"/>
      </w:pPr>
      <w:r>
        <w:t xml:space="preserve">Future research should focus on the development of ADAS hybrid architectures that integrate multiple detection technologies with AI -oriented adaptive learning models. This will further increase real time decision making in complex steering environments, paving the way for safer and more autonomous vehicles.  </w:t>
      </w:r>
    </w:p>
    <w:p w14:paraId="5E839EB7" w14:textId="77777777" w:rsidR="00FD36DA" w:rsidRDefault="00957808">
      <w:pPr>
        <w:spacing w:after="197" w:line="259" w:lineRule="auto"/>
        <w:ind w:left="0" w:firstLine="0"/>
      </w:pPr>
      <w:r>
        <w:t xml:space="preserve"> </w:t>
      </w:r>
    </w:p>
    <w:p w14:paraId="7A6CAA5E" w14:textId="77777777" w:rsidR="00FD36DA" w:rsidRDefault="00957808">
      <w:pPr>
        <w:spacing w:after="245" w:line="259" w:lineRule="auto"/>
        <w:ind w:left="0" w:firstLine="0"/>
      </w:pPr>
      <w:r>
        <w:rPr>
          <w:b/>
        </w:rPr>
        <w:t xml:space="preserve"> </w:t>
      </w:r>
    </w:p>
    <w:p w14:paraId="35D0DAD3" w14:textId="77777777" w:rsidR="00FD36DA" w:rsidRDefault="00957808">
      <w:pPr>
        <w:spacing w:after="0" w:line="259" w:lineRule="auto"/>
        <w:ind w:left="0" w:firstLine="0"/>
      </w:pPr>
      <w:r>
        <w:rPr>
          <w:b/>
        </w:rPr>
        <w:t xml:space="preserve"> </w:t>
      </w:r>
      <w:r>
        <w:rPr>
          <w:b/>
        </w:rPr>
        <w:tab/>
        <w:t xml:space="preserve"> </w:t>
      </w:r>
    </w:p>
    <w:p w14:paraId="2867A21A" w14:textId="77777777" w:rsidR="00FD36DA" w:rsidRDefault="00FD36DA">
      <w:pPr>
        <w:sectPr w:rsidR="00FD36DA">
          <w:type w:val="continuous"/>
          <w:pgSz w:w="11899" w:h="16841"/>
          <w:pgMar w:top="1470" w:right="1404" w:bottom="1642" w:left="1440" w:header="720" w:footer="720" w:gutter="0"/>
          <w:cols w:num="2" w:space="627"/>
        </w:sectPr>
      </w:pPr>
    </w:p>
    <w:p w14:paraId="5A819144" w14:textId="77777777" w:rsidR="005B1E1A" w:rsidRDefault="00957808" w:rsidP="005B1E1A">
      <w:pPr>
        <w:spacing w:after="398" w:line="260" w:lineRule="auto"/>
        <w:ind w:left="-5"/>
      </w:pPr>
      <w:r>
        <w:rPr>
          <w:b/>
        </w:rPr>
        <w:lastRenderedPageBreak/>
        <w:t xml:space="preserve">References : </w:t>
      </w:r>
      <w:r>
        <w:t xml:space="preserve"> </w:t>
      </w:r>
    </w:p>
    <w:p w14:paraId="2195D299" w14:textId="336F93B0" w:rsidR="005B1E1A" w:rsidRPr="005B1E1A" w:rsidRDefault="005B1E1A" w:rsidP="005B1E1A">
      <w:pPr>
        <w:spacing w:after="398" w:line="260" w:lineRule="auto"/>
        <w:ind w:left="-5"/>
      </w:pPr>
      <w:r w:rsidRPr="005B1E1A">
        <w:t xml:space="preserve">  H. Rohling, “Radar CFAR thresholding in clutter and multiple target situations,” </w:t>
      </w:r>
      <w:r w:rsidRPr="005B1E1A">
        <w:rPr>
          <w:i/>
          <w:iCs/>
        </w:rPr>
        <w:t>IEEE Transactions on Aerospace and Electronic Systems</w:t>
      </w:r>
      <w:r w:rsidRPr="005B1E1A">
        <w:t>, vol. AES-19, no. 4, pp. 608–621, July 1983.</w:t>
      </w:r>
    </w:p>
    <w:p w14:paraId="0BBCF40D" w14:textId="4D96F631" w:rsidR="005B1E1A" w:rsidRPr="005B1E1A" w:rsidRDefault="005B1E1A" w:rsidP="005B1E1A">
      <w:pPr>
        <w:spacing w:after="398" w:line="260" w:lineRule="auto"/>
        <w:ind w:left="-5"/>
      </w:pPr>
      <w:r w:rsidRPr="005B1E1A">
        <w:t>  M. S. Greco, F. Gini, A. Farina, and M. Rangaswamy, “Radar detection and classification using machine learning</w:t>
      </w:r>
      <w:r>
        <w:t>.</w:t>
      </w:r>
    </w:p>
    <w:p w14:paraId="6AEB609A" w14:textId="506CDE98" w:rsidR="005B1E1A" w:rsidRPr="005B1E1A" w:rsidRDefault="005B1E1A" w:rsidP="005B1E1A">
      <w:pPr>
        <w:spacing w:after="398" w:line="260" w:lineRule="auto"/>
        <w:ind w:left="-5"/>
      </w:pPr>
      <w:r w:rsidRPr="005B1E1A">
        <w:t xml:space="preserve">  Texas Instruments, “AWR1642: Single-chip 76–81 GHz </w:t>
      </w:r>
      <w:proofErr w:type="spellStart"/>
      <w:r w:rsidRPr="005B1E1A">
        <w:t>mmWave</w:t>
      </w:r>
      <w:proofErr w:type="spellEnd"/>
      <w:r w:rsidRPr="005B1E1A">
        <w:t xml:space="preserve"> sensor,” </w:t>
      </w:r>
    </w:p>
    <w:p w14:paraId="62E5D187" w14:textId="71F1483A" w:rsidR="005B1E1A" w:rsidRPr="005B1E1A" w:rsidRDefault="005B1E1A" w:rsidP="005B1E1A">
      <w:pPr>
        <w:spacing w:after="398" w:line="260" w:lineRule="auto"/>
        <w:ind w:left="-5"/>
      </w:pPr>
      <w:r w:rsidRPr="005B1E1A">
        <w:t xml:space="preserve">  M. Kunert and M. Siegert, “Advanced driver assistance systems: An overview of current systems and future development,” </w:t>
      </w:r>
      <w:r w:rsidRPr="005B1E1A">
        <w:rPr>
          <w:i/>
          <w:iCs/>
        </w:rPr>
        <w:t>ATZ worldwide</w:t>
      </w:r>
      <w:r>
        <w:t>.</w:t>
      </w:r>
    </w:p>
    <w:p w14:paraId="4B6D1105" w14:textId="106437D2" w:rsidR="005B1E1A" w:rsidRPr="005B1E1A" w:rsidRDefault="005B1E1A" w:rsidP="005B1E1A">
      <w:pPr>
        <w:spacing w:after="398" w:line="260" w:lineRule="auto"/>
        <w:ind w:left="-5"/>
      </w:pPr>
      <w:r w:rsidRPr="005B1E1A">
        <w:t xml:space="preserve">  A. Ghosal, S. Kumar, and R. Bose, “Sensor Fusion for Advanced Driver Assistance Systems,” </w:t>
      </w:r>
    </w:p>
    <w:p w14:paraId="45D814C1" w14:textId="77777777" w:rsidR="005B1E1A" w:rsidRDefault="005B1E1A" w:rsidP="005B1E1A">
      <w:pPr>
        <w:spacing w:after="398" w:line="260" w:lineRule="auto"/>
        <w:ind w:left="-5"/>
      </w:pPr>
    </w:p>
    <w:p w14:paraId="24EB1319" w14:textId="37AEBEBC" w:rsidR="005B1E1A" w:rsidRPr="005B1E1A" w:rsidRDefault="005B1E1A" w:rsidP="005B1E1A">
      <w:pPr>
        <w:spacing w:after="398" w:line="260" w:lineRule="auto"/>
        <w:ind w:left="-5"/>
      </w:pPr>
      <w:r w:rsidRPr="005B1E1A">
        <w:t>  Y. Y. Kim and B. D. Youn, “Deep learning-based object detection algorithm for automotive radar and vision sensor fusion</w:t>
      </w:r>
      <w:r>
        <w:t>.</w:t>
      </w:r>
    </w:p>
    <w:p w14:paraId="69485C8D" w14:textId="492C75CB" w:rsidR="005B1E1A" w:rsidRPr="005B1E1A" w:rsidRDefault="005B1E1A" w:rsidP="005B1E1A">
      <w:pPr>
        <w:spacing w:after="398" w:line="260" w:lineRule="auto"/>
        <w:ind w:left="-5"/>
      </w:pPr>
      <w:r w:rsidRPr="005B1E1A">
        <w:t xml:space="preserve">  S. Tsugawa, “Vision and radar sensor fusion for vehicle detection,” in </w:t>
      </w:r>
      <w:r w:rsidRPr="005B1E1A">
        <w:rPr>
          <w:i/>
          <w:iCs/>
        </w:rPr>
        <w:t>Proceedings of the IEEE Intelligent Vehicles Symposium</w:t>
      </w:r>
      <w:r w:rsidRPr="005B1E1A">
        <w:t>, Tokyo, Japan, 1996.</w:t>
      </w:r>
    </w:p>
    <w:p w14:paraId="18138F73" w14:textId="18712F33" w:rsidR="005B1E1A" w:rsidRPr="005B1E1A" w:rsidRDefault="005B1E1A" w:rsidP="005B1E1A">
      <w:pPr>
        <w:spacing w:after="398" w:line="260" w:lineRule="auto"/>
        <w:ind w:left="-5"/>
      </w:pPr>
      <w:r w:rsidRPr="005B1E1A">
        <w:t xml:space="preserve">  NXP Semiconductors, “Radar for Automotive Applications,” </w:t>
      </w:r>
    </w:p>
    <w:p w14:paraId="4172FCC7" w14:textId="77777777" w:rsidR="005B1E1A" w:rsidRPr="005B1E1A" w:rsidRDefault="005B1E1A" w:rsidP="005B1E1A">
      <w:pPr>
        <w:spacing w:after="398" w:line="260" w:lineRule="auto"/>
        <w:ind w:left="-5"/>
      </w:pPr>
      <w:r w:rsidRPr="005B1E1A">
        <w:t xml:space="preserve">  R. Siegwart, I. R. Nourbakhsh, and D. </w:t>
      </w:r>
      <w:proofErr w:type="spellStart"/>
      <w:r w:rsidRPr="005B1E1A">
        <w:t>Scaramuzza</w:t>
      </w:r>
      <w:proofErr w:type="spellEnd"/>
      <w:r w:rsidRPr="005B1E1A">
        <w:t xml:space="preserve">, </w:t>
      </w:r>
      <w:r w:rsidRPr="005B1E1A">
        <w:rPr>
          <w:i/>
          <w:iCs/>
        </w:rPr>
        <w:t>Introduction to Autonomous Mobile Robots</w:t>
      </w:r>
      <w:r w:rsidRPr="005B1E1A">
        <w:t>, 2nd ed., MIT Press, 2011.</w:t>
      </w:r>
    </w:p>
    <w:p w14:paraId="73583B80" w14:textId="65235B44" w:rsidR="005B1E1A" w:rsidRPr="005B1E1A" w:rsidRDefault="005B1E1A" w:rsidP="005B1E1A">
      <w:pPr>
        <w:spacing w:after="398" w:line="260" w:lineRule="auto"/>
        <w:ind w:left="-5"/>
      </w:pPr>
      <w:r w:rsidRPr="005B1E1A">
        <w:t xml:space="preserve">  L. Svensson, J. van de </w:t>
      </w:r>
      <w:proofErr w:type="spellStart"/>
      <w:r w:rsidRPr="005B1E1A">
        <w:t>Molengraft</w:t>
      </w:r>
      <w:proofErr w:type="spellEnd"/>
      <w:r w:rsidRPr="005B1E1A">
        <w:t xml:space="preserve">, and R. van der Heijden, “Object tracking in traffic scenes using random finite sets,” in </w:t>
      </w:r>
      <w:r w:rsidRPr="005B1E1A">
        <w:rPr>
          <w:i/>
          <w:iCs/>
        </w:rPr>
        <w:t>2010 IEEE Intelligent Vehicles Symposium</w:t>
      </w:r>
      <w:r w:rsidRPr="005B1E1A">
        <w:t>, 2010</w:t>
      </w:r>
    </w:p>
    <w:p w14:paraId="2E0F9F67" w14:textId="77777777" w:rsidR="005B1E1A" w:rsidRDefault="005B1E1A" w:rsidP="005B1E1A">
      <w:pPr>
        <w:spacing w:after="398" w:line="260" w:lineRule="auto"/>
        <w:ind w:left="0" w:firstLine="0"/>
        <w:sectPr w:rsidR="005B1E1A" w:rsidSect="005B1E1A">
          <w:pgSz w:w="11899" w:h="16841"/>
          <w:pgMar w:top="1440" w:right="1440" w:bottom="1440" w:left="1440" w:header="720" w:footer="720" w:gutter="0"/>
          <w:cols w:num="2" w:space="720"/>
        </w:sectPr>
      </w:pPr>
    </w:p>
    <w:p w14:paraId="19DCE95B" w14:textId="3CAE6910" w:rsidR="00FD36DA" w:rsidRDefault="00FD36DA" w:rsidP="005B1E1A">
      <w:pPr>
        <w:spacing w:after="195" w:line="259" w:lineRule="auto"/>
        <w:ind w:left="0" w:firstLine="0"/>
      </w:pPr>
    </w:p>
    <w:sectPr w:rsidR="00FD36DA" w:rsidSect="005B1E1A">
      <w:type w:val="continuous"/>
      <w:pgSz w:w="11899"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CC5"/>
    <w:multiLevelType w:val="hybridMultilevel"/>
    <w:tmpl w:val="2F6E1620"/>
    <w:lvl w:ilvl="0" w:tplc="5106D494">
      <w:start w:val="3"/>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FEED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8A83A2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EA7D2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CEA567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6CAAE3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D4C169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9D2005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1E80E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74947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DA"/>
    <w:rsid w:val="0006719E"/>
    <w:rsid w:val="001F7991"/>
    <w:rsid w:val="00304B7D"/>
    <w:rsid w:val="00355198"/>
    <w:rsid w:val="003B7034"/>
    <w:rsid w:val="004039E8"/>
    <w:rsid w:val="00564BB0"/>
    <w:rsid w:val="005810CA"/>
    <w:rsid w:val="005B1E1A"/>
    <w:rsid w:val="005B28AA"/>
    <w:rsid w:val="0065437C"/>
    <w:rsid w:val="006A1BFF"/>
    <w:rsid w:val="00761444"/>
    <w:rsid w:val="007F1E50"/>
    <w:rsid w:val="008615B8"/>
    <w:rsid w:val="008A2A0D"/>
    <w:rsid w:val="008C79BC"/>
    <w:rsid w:val="008F283E"/>
    <w:rsid w:val="00957808"/>
    <w:rsid w:val="009C64F5"/>
    <w:rsid w:val="00A804C1"/>
    <w:rsid w:val="00C136E0"/>
    <w:rsid w:val="00C67951"/>
    <w:rsid w:val="00D53700"/>
    <w:rsid w:val="00E35C36"/>
    <w:rsid w:val="00F66888"/>
    <w:rsid w:val="00FD36DA"/>
    <w:rsid w:val="00FF5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87B1"/>
  <w15:docId w15:val="{D86754CB-C93D-4DA0-84F2-E4985DFD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38"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19E"/>
    <w:rPr>
      <w:color w:val="0563C1" w:themeColor="hyperlink"/>
      <w:u w:val="single"/>
    </w:rPr>
  </w:style>
  <w:style w:type="character" w:styleId="UnresolvedMention">
    <w:name w:val="Unresolved Mention"/>
    <w:basedOn w:val="DefaultParagraphFont"/>
    <w:uiPriority w:val="99"/>
    <w:semiHidden/>
    <w:unhideWhenUsed/>
    <w:rsid w:val="00067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818740">
      <w:bodyDiv w:val="1"/>
      <w:marLeft w:val="0"/>
      <w:marRight w:val="0"/>
      <w:marTop w:val="0"/>
      <w:marBottom w:val="0"/>
      <w:divBdr>
        <w:top w:val="none" w:sz="0" w:space="0" w:color="auto"/>
        <w:left w:val="none" w:sz="0" w:space="0" w:color="auto"/>
        <w:bottom w:val="none" w:sz="0" w:space="0" w:color="auto"/>
        <w:right w:val="none" w:sz="0" w:space="0" w:color="auto"/>
      </w:divBdr>
    </w:div>
    <w:div w:id="1669945041">
      <w:bodyDiv w:val="1"/>
      <w:marLeft w:val="0"/>
      <w:marRight w:val="0"/>
      <w:marTop w:val="0"/>
      <w:marBottom w:val="0"/>
      <w:divBdr>
        <w:top w:val="none" w:sz="0" w:space="0" w:color="auto"/>
        <w:left w:val="none" w:sz="0" w:space="0" w:color="auto"/>
        <w:bottom w:val="none" w:sz="0" w:space="0" w:color="auto"/>
        <w:right w:val="none" w:sz="0" w:space="0" w:color="auto"/>
      </w:divBdr>
    </w:div>
    <w:div w:id="1801340029">
      <w:bodyDiv w:val="1"/>
      <w:marLeft w:val="0"/>
      <w:marRight w:val="0"/>
      <w:marTop w:val="0"/>
      <w:marBottom w:val="0"/>
      <w:divBdr>
        <w:top w:val="none" w:sz="0" w:space="0" w:color="auto"/>
        <w:left w:val="none" w:sz="0" w:space="0" w:color="auto"/>
        <w:bottom w:val="none" w:sz="0" w:space="0" w:color="auto"/>
        <w:right w:val="none" w:sz="0" w:space="0" w:color="auto"/>
      </w:divBdr>
    </w:div>
    <w:div w:id="207882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ttewari.cs@aryacollege.in" TargetMode="External"/><Relationship Id="rId3" Type="http://schemas.openxmlformats.org/officeDocument/2006/relationships/settings" Target="settings.xml"/><Relationship Id="rId7" Type="http://schemas.openxmlformats.org/officeDocument/2006/relationships/hyperlink" Target="mailto:akhil@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alshrivastava.cs@aryacollege.in" TargetMode="External"/><Relationship Id="rId5" Type="http://schemas.openxmlformats.org/officeDocument/2006/relationships/hyperlink" Target="mailto:vishalshrivastava.cs@aryacollege.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nimeshresaerchpaper</dc:title>
  <dc:subject/>
  <dc:creator>bharat patel</dc:creator>
  <cp:keywords/>
  <cp:lastModifiedBy>bharat patel</cp:lastModifiedBy>
  <cp:revision>3</cp:revision>
  <dcterms:created xsi:type="dcterms:W3CDTF">2025-04-28T06:08:00Z</dcterms:created>
  <dcterms:modified xsi:type="dcterms:W3CDTF">2025-04-28T14:36:00Z</dcterms:modified>
</cp:coreProperties>
</file>